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637" w:rsidRPr="008F6812" w:rsidRDefault="005C7637" w:rsidP="00393A83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F6812">
        <w:rPr>
          <w:rFonts w:asciiTheme="majorBidi" w:hAnsiTheme="majorBidi" w:cstheme="majorBidi"/>
          <w:b/>
          <w:bCs/>
          <w:i/>
          <w:iCs/>
          <w:sz w:val="24"/>
          <w:szCs w:val="24"/>
        </w:rPr>
        <w:t>Supporting Information</w:t>
      </w:r>
    </w:p>
    <w:p w:rsidR="00881542" w:rsidRPr="008F6812" w:rsidRDefault="00881542" w:rsidP="00393A83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5C2451" w:rsidRPr="008F6812" w:rsidRDefault="005C2451" w:rsidP="00393A83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F50D54" w:rsidRPr="008F6812" w:rsidRDefault="00F50D54" w:rsidP="00393A83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F50D54" w:rsidRPr="008F6812" w:rsidRDefault="00F50D54" w:rsidP="00393A83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C91CEC" w:rsidRPr="00C91CEC" w:rsidRDefault="00C91CEC" w:rsidP="00C91C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de-DE"/>
        </w:rPr>
      </w:pPr>
      <w:r w:rsidRPr="00C91CEC">
        <w:rPr>
          <w:rFonts w:ascii="Times New Roman" w:hAnsi="Times New Roman" w:cs="Times New Roman"/>
          <w:b/>
          <w:bCs/>
          <w:sz w:val="40"/>
          <w:szCs w:val="40"/>
          <w:lang w:eastAsia="de-DE"/>
        </w:rPr>
        <w:t xml:space="preserve">A synthesis of </w:t>
      </w:r>
      <w:proofErr w:type="spellStart"/>
      <w:proofErr w:type="gramStart"/>
      <w:r w:rsidRPr="00C91CEC">
        <w:rPr>
          <w:rFonts w:ascii="Times New Roman" w:eastAsia="Calibri" w:hAnsi="Times New Roman" w:cs="Times New Roman"/>
          <w:b/>
          <w:bCs/>
          <w:sz w:val="40"/>
          <w:szCs w:val="40"/>
          <w:lang w:eastAsia="de-DE"/>
        </w:rPr>
        <w:t>thioxo</w:t>
      </w:r>
      <w:proofErr w:type="spellEnd"/>
      <w:r w:rsidRPr="00C91CEC">
        <w:rPr>
          <w:rFonts w:ascii="Times New Roman" w:hAnsi="Times New Roman" w:cs="Times New Roman"/>
          <w:b/>
          <w:bCs/>
          <w:sz w:val="40"/>
          <w:szCs w:val="40"/>
          <w:lang w:eastAsia="de-DE"/>
        </w:rPr>
        <w:t>[</w:t>
      </w:r>
      <w:proofErr w:type="gramEnd"/>
      <w:r w:rsidRPr="00C91CEC">
        <w:rPr>
          <w:rFonts w:ascii="Times New Roman" w:hAnsi="Times New Roman" w:cs="Times New Roman"/>
          <w:b/>
          <w:bCs/>
          <w:sz w:val="40"/>
          <w:szCs w:val="40"/>
          <w:lang w:eastAsia="de-DE"/>
        </w:rPr>
        <w:t>3.3.3]</w:t>
      </w:r>
      <w:proofErr w:type="spellStart"/>
      <w:r w:rsidRPr="00C91CEC">
        <w:rPr>
          <w:rFonts w:ascii="Times New Roman" w:hAnsi="Times New Roman" w:cs="Times New Roman"/>
          <w:b/>
          <w:bCs/>
          <w:sz w:val="40"/>
          <w:szCs w:val="40"/>
          <w:lang w:eastAsia="de-DE"/>
        </w:rPr>
        <w:t>propellanes</w:t>
      </w:r>
      <w:proofErr w:type="spellEnd"/>
      <w:r w:rsidRPr="00C91CEC">
        <w:rPr>
          <w:rFonts w:ascii="Times New Roman" w:hAnsi="Times New Roman" w:cs="Times New Roman"/>
          <w:b/>
          <w:bCs/>
          <w:sz w:val="40"/>
          <w:szCs w:val="40"/>
          <w:lang w:eastAsia="de-DE"/>
        </w:rPr>
        <w:t xml:space="preserve"> from </w:t>
      </w:r>
      <w:proofErr w:type="spellStart"/>
      <w:r w:rsidRPr="00C91CEC">
        <w:rPr>
          <w:rFonts w:ascii="Times New Roman" w:hAnsi="Times New Roman" w:cs="Times New Roman"/>
          <w:b/>
          <w:bCs/>
          <w:sz w:val="40"/>
          <w:szCs w:val="40"/>
          <w:lang w:eastAsia="de-DE"/>
        </w:rPr>
        <w:t>acenaphthoquinone-malononitrile</w:t>
      </w:r>
      <w:proofErr w:type="spellEnd"/>
      <w:r w:rsidRPr="00C91CEC">
        <w:rPr>
          <w:rFonts w:ascii="Times New Roman" w:hAnsi="Times New Roman" w:cs="Times New Roman"/>
          <w:b/>
          <w:bCs/>
          <w:sz w:val="40"/>
          <w:szCs w:val="40"/>
          <w:lang w:eastAsia="de-DE"/>
        </w:rPr>
        <w:t xml:space="preserve"> adduct, primary amines and CS</w:t>
      </w:r>
      <w:r w:rsidRPr="00C91CEC">
        <w:rPr>
          <w:rFonts w:ascii="Times New Roman" w:hAnsi="Times New Roman" w:cs="Times New Roman"/>
          <w:b/>
          <w:bCs/>
          <w:sz w:val="40"/>
          <w:szCs w:val="40"/>
          <w:vertAlign w:val="subscript"/>
          <w:lang w:eastAsia="de-DE"/>
        </w:rPr>
        <w:t>2</w:t>
      </w:r>
      <w:r w:rsidRPr="00C91CEC">
        <w:rPr>
          <w:rFonts w:ascii="Times New Roman" w:hAnsi="Times New Roman" w:cs="Times New Roman"/>
          <w:b/>
          <w:bCs/>
          <w:sz w:val="40"/>
          <w:szCs w:val="40"/>
          <w:lang w:eastAsia="de-DE"/>
        </w:rPr>
        <w:t xml:space="preserve"> in </w:t>
      </w:r>
      <w:r w:rsidRPr="00C91CEC">
        <w:rPr>
          <w:rFonts w:ascii="Times New Roman" w:eastAsia="Calibri" w:hAnsi="Times New Roman" w:cs="Times New Roman"/>
          <w:b/>
          <w:bCs/>
          <w:sz w:val="40"/>
          <w:szCs w:val="40"/>
          <w:lang w:eastAsia="de-DE"/>
        </w:rPr>
        <w:t>water</w:t>
      </w:r>
    </w:p>
    <w:p w:rsidR="00C91CEC" w:rsidRPr="00C91CEC" w:rsidRDefault="00C91CEC" w:rsidP="00C91C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de-DE"/>
        </w:rPr>
      </w:pPr>
    </w:p>
    <w:p w:rsidR="00C91CEC" w:rsidRPr="00793275" w:rsidRDefault="00C91CEC" w:rsidP="00C91C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  <w:lang w:eastAsia="de-DE"/>
        </w:rPr>
      </w:pPr>
      <w:proofErr w:type="spellStart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>Issa</w:t>
      </w:r>
      <w:proofErr w:type="spellEnd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proofErr w:type="spellStart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>Yavari</w:t>
      </w:r>
      <w:proofErr w:type="spellEnd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r w:rsidRPr="00793275">
        <w:rPr>
          <w:rFonts w:ascii="AdvTimes-b" w:eastAsia="Calibri" w:cs="AdvTimes-b"/>
          <w:b/>
          <w:bCs/>
          <w:sz w:val="24"/>
          <w:szCs w:val="24"/>
          <w:vertAlign w:val="superscript"/>
        </w:rPr>
        <w:t>a,</w:t>
      </w:r>
      <w:r w:rsidRPr="00793275">
        <w:rPr>
          <w:rFonts w:ascii="AdvTimes" w:eastAsia="Calibri" w:cs="AdvTimes"/>
          <w:b/>
          <w:bCs/>
          <w:sz w:val="24"/>
          <w:szCs w:val="24"/>
        </w:rPr>
        <w:t>*</w:t>
      </w:r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 xml:space="preserve">, </w:t>
      </w:r>
      <w:proofErr w:type="spellStart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>Aliyeh</w:t>
      </w:r>
      <w:proofErr w:type="spellEnd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proofErr w:type="spellStart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>Khajeh-Khezri</w:t>
      </w:r>
      <w:proofErr w:type="spellEnd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r w:rsidRPr="00793275">
        <w:rPr>
          <w:rFonts w:ascii="Times New Roman" w:hAnsi="Times New Roman" w:cs="Times New Roman"/>
          <w:b/>
          <w:bCs/>
          <w:sz w:val="24"/>
          <w:szCs w:val="24"/>
          <w:vertAlign w:val="superscript"/>
          <w:lang w:eastAsia="de-DE"/>
        </w:rPr>
        <w:t>a</w:t>
      </w:r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 xml:space="preserve">, Mohammad Reza </w:t>
      </w:r>
      <w:proofErr w:type="spellStart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>Halvagar</w:t>
      </w:r>
      <w:proofErr w:type="spellEnd"/>
      <w:r w:rsidRPr="0079327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r w:rsidRPr="00793275">
        <w:rPr>
          <w:rFonts w:ascii="Times New Roman" w:hAnsi="Times New Roman" w:cs="Times New Roman"/>
          <w:b/>
          <w:bCs/>
          <w:sz w:val="24"/>
          <w:szCs w:val="24"/>
          <w:vertAlign w:val="superscript"/>
          <w:lang w:eastAsia="de-DE"/>
        </w:rPr>
        <w:t>b</w:t>
      </w:r>
    </w:p>
    <w:p w:rsidR="00C91CEC" w:rsidRPr="00C91CEC" w:rsidRDefault="00C91CEC" w:rsidP="00C91C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:rsidR="00C91CEC" w:rsidRPr="00C91CEC" w:rsidRDefault="00C91CEC" w:rsidP="00C91CEC">
      <w:pPr>
        <w:autoSpaceDE w:val="0"/>
        <w:autoSpaceDN w:val="0"/>
        <w:adjustRightInd w:val="0"/>
        <w:spacing w:after="0" w:line="360" w:lineRule="auto"/>
        <w:ind w:left="142" w:hanging="142"/>
        <w:jc w:val="center"/>
        <w:rPr>
          <w:rFonts w:ascii="Times New Roman" w:hAnsi="Times New Roman" w:cs="Times New Roman"/>
          <w:i/>
          <w:color w:val="0000FF"/>
          <w:sz w:val="24"/>
          <w:u w:val="single"/>
          <w:lang w:eastAsia="de-DE"/>
        </w:rPr>
      </w:pPr>
      <w:proofErr w:type="gramStart"/>
      <w:r w:rsidRPr="00C91CEC">
        <w:rPr>
          <w:rFonts w:ascii="Times New Roman" w:hAnsi="Times New Roman" w:cs="Times New Roman"/>
          <w:iCs/>
          <w:sz w:val="24"/>
          <w:szCs w:val="24"/>
          <w:vertAlign w:val="superscript"/>
          <w:lang w:eastAsia="de-DE"/>
        </w:rPr>
        <w:t>a</w:t>
      </w:r>
      <w:proofErr w:type="gramEnd"/>
      <w:r w:rsidRPr="00C91CEC">
        <w:rPr>
          <w:rFonts w:ascii="Times New Roman" w:hAnsi="Times New Roman" w:cs="Times New Roman"/>
          <w:iCs/>
          <w:sz w:val="24"/>
          <w:szCs w:val="24"/>
          <w:vertAlign w:val="superscript"/>
          <w:lang w:eastAsia="de-DE"/>
        </w:rPr>
        <w:t xml:space="preserve"> </w:t>
      </w:r>
      <w:r w:rsidRPr="00C91CEC">
        <w:rPr>
          <w:rFonts w:ascii="Times New Roman" w:hAnsi="Times New Roman" w:cs="Times New Roman"/>
          <w:i/>
          <w:sz w:val="24"/>
          <w:szCs w:val="24"/>
          <w:lang w:eastAsia="de-DE"/>
        </w:rPr>
        <w:t xml:space="preserve">Department of Chemistry, University of </w:t>
      </w:r>
      <w:proofErr w:type="spellStart"/>
      <w:r w:rsidRPr="00C91CEC">
        <w:rPr>
          <w:rFonts w:ascii="Times New Roman" w:hAnsi="Times New Roman" w:cs="Times New Roman"/>
          <w:i/>
          <w:sz w:val="24"/>
          <w:szCs w:val="24"/>
          <w:lang w:eastAsia="de-DE"/>
        </w:rPr>
        <w:t>Tarbiat</w:t>
      </w:r>
      <w:proofErr w:type="spellEnd"/>
      <w:r w:rsidRPr="00C91CEC">
        <w:rPr>
          <w:rFonts w:ascii="Times New Roman" w:hAnsi="Times New Roman" w:cs="Times New Roman"/>
          <w:i/>
          <w:sz w:val="24"/>
          <w:szCs w:val="24"/>
          <w:lang w:eastAsia="de-DE"/>
        </w:rPr>
        <w:t xml:space="preserve"> </w:t>
      </w:r>
      <w:proofErr w:type="spellStart"/>
      <w:r w:rsidRPr="00C91CEC">
        <w:rPr>
          <w:rFonts w:ascii="Times New Roman" w:hAnsi="Times New Roman" w:cs="Times New Roman"/>
          <w:i/>
          <w:sz w:val="24"/>
          <w:szCs w:val="24"/>
          <w:lang w:eastAsia="de-DE"/>
        </w:rPr>
        <w:t>Modares</w:t>
      </w:r>
      <w:proofErr w:type="spellEnd"/>
      <w:r w:rsidRPr="00C91CEC">
        <w:rPr>
          <w:rFonts w:ascii="Times New Roman" w:hAnsi="Times New Roman" w:cs="Times New Roman"/>
          <w:i/>
          <w:sz w:val="24"/>
          <w:szCs w:val="24"/>
          <w:lang w:eastAsia="de-DE"/>
        </w:rPr>
        <w:t>, PO Box 14115-175, Tehran, Iran</w:t>
      </w:r>
    </w:p>
    <w:p w:rsidR="00C91CEC" w:rsidRPr="00C91CEC" w:rsidRDefault="00C91CEC" w:rsidP="00C91CEC">
      <w:pPr>
        <w:autoSpaceDE w:val="0"/>
        <w:autoSpaceDN w:val="0"/>
        <w:adjustRightInd w:val="0"/>
        <w:spacing w:after="0" w:line="360" w:lineRule="auto"/>
        <w:ind w:left="142" w:hanging="142"/>
        <w:jc w:val="center"/>
        <w:rPr>
          <w:rFonts w:ascii="Times New Roman" w:hAnsi="Times New Roman" w:cs="Times New Roman"/>
          <w:i/>
          <w:sz w:val="24"/>
          <w:szCs w:val="24"/>
          <w:lang w:eastAsia="de-DE"/>
        </w:rPr>
      </w:pPr>
      <w:proofErr w:type="spellStart"/>
      <w:r w:rsidRPr="00C91CEC">
        <w:rPr>
          <w:rFonts w:ascii="Times New Roman" w:hAnsi="Times New Roman" w:cs="Times New Roman"/>
          <w:iCs/>
          <w:sz w:val="24"/>
          <w:szCs w:val="24"/>
          <w:vertAlign w:val="superscript"/>
          <w:lang w:eastAsia="de-DE"/>
        </w:rPr>
        <w:t>b</w:t>
      </w:r>
      <w:r w:rsidRPr="00C91CEC">
        <w:rPr>
          <w:rFonts w:ascii="Times New Roman" w:hAnsi="Times New Roman" w:cs="Times New Roman"/>
          <w:i/>
          <w:sz w:val="24"/>
          <w:szCs w:val="24"/>
          <w:lang w:eastAsia="de-DE"/>
        </w:rPr>
        <w:t>Department</w:t>
      </w:r>
      <w:proofErr w:type="spellEnd"/>
      <w:r w:rsidRPr="00C91CEC">
        <w:rPr>
          <w:rFonts w:ascii="Times New Roman" w:hAnsi="Times New Roman" w:cs="Times New Roman"/>
          <w:i/>
          <w:sz w:val="24"/>
          <w:szCs w:val="24"/>
          <w:lang w:eastAsia="de-DE"/>
        </w:rPr>
        <w:t xml:space="preserve"> of Inorganic Chemistry, Chemistry and Chemical Engineering Research Center of Iran, PO Box 14335-186, Tehran, Iran</w:t>
      </w:r>
    </w:p>
    <w:p w:rsidR="00F50D54" w:rsidRPr="008F6812" w:rsidRDefault="00F50D54" w:rsidP="005C2451">
      <w:pPr>
        <w:autoSpaceDE w:val="0"/>
        <w:autoSpaceDN w:val="0"/>
        <w:adjustRightInd w:val="0"/>
        <w:spacing w:after="0" w:line="360" w:lineRule="auto"/>
        <w:ind w:left="142" w:hanging="142"/>
        <w:jc w:val="center"/>
        <w:rPr>
          <w:rFonts w:asciiTheme="majorBidi" w:hAnsiTheme="majorBidi" w:cstheme="majorBidi"/>
          <w:i/>
          <w:sz w:val="24"/>
          <w:szCs w:val="24"/>
        </w:rPr>
      </w:pPr>
    </w:p>
    <w:p w:rsidR="00F50D54" w:rsidRPr="008F6812" w:rsidRDefault="00F50D54" w:rsidP="005C2451">
      <w:pPr>
        <w:autoSpaceDE w:val="0"/>
        <w:autoSpaceDN w:val="0"/>
        <w:adjustRightInd w:val="0"/>
        <w:spacing w:after="0" w:line="360" w:lineRule="auto"/>
        <w:ind w:left="142" w:hanging="142"/>
        <w:jc w:val="center"/>
        <w:rPr>
          <w:rFonts w:asciiTheme="majorBidi" w:hAnsiTheme="majorBidi" w:cstheme="majorBidi"/>
          <w:i/>
          <w:sz w:val="24"/>
          <w:szCs w:val="24"/>
        </w:rPr>
      </w:pPr>
    </w:p>
    <w:p w:rsidR="00F50D54" w:rsidRPr="008F6812" w:rsidRDefault="00F50D54" w:rsidP="005C2451">
      <w:pPr>
        <w:autoSpaceDE w:val="0"/>
        <w:autoSpaceDN w:val="0"/>
        <w:adjustRightInd w:val="0"/>
        <w:spacing w:after="0" w:line="360" w:lineRule="auto"/>
        <w:ind w:left="142" w:hanging="142"/>
        <w:jc w:val="center"/>
        <w:rPr>
          <w:rFonts w:asciiTheme="majorBidi" w:hAnsiTheme="majorBidi" w:cstheme="majorBidi"/>
          <w:i/>
          <w:sz w:val="24"/>
          <w:szCs w:val="24"/>
        </w:rPr>
      </w:pPr>
    </w:p>
    <w:p w:rsidR="00F50D54" w:rsidRPr="008F6812" w:rsidRDefault="00F50D54" w:rsidP="005C2451">
      <w:pPr>
        <w:autoSpaceDE w:val="0"/>
        <w:autoSpaceDN w:val="0"/>
        <w:adjustRightInd w:val="0"/>
        <w:spacing w:after="0" w:line="360" w:lineRule="auto"/>
        <w:ind w:left="142" w:hanging="142"/>
        <w:jc w:val="center"/>
        <w:rPr>
          <w:rFonts w:asciiTheme="majorBidi" w:hAnsiTheme="majorBidi" w:cstheme="majorBidi"/>
          <w:i/>
          <w:sz w:val="24"/>
          <w:szCs w:val="24"/>
        </w:rPr>
      </w:pPr>
    </w:p>
    <w:p w:rsidR="00F50D54" w:rsidRPr="008F6812" w:rsidRDefault="00F50D54" w:rsidP="005C2451">
      <w:pPr>
        <w:autoSpaceDE w:val="0"/>
        <w:autoSpaceDN w:val="0"/>
        <w:adjustRightInd w:val="0"/>
        <w:spacing w:after="0" w:line="360" w:lineRule="auto"/>
        <w:ind w:left="142" w:hanging="142"/>
        <w:jc w:val="center"/>
        <w:rPr>
          <w:rFonts w:asciiTheme="majorBidi" w:hAnsiTheme="majorBidi" w:cstheme="majorBidi"/>
          <w:i/>
          <w:sz w:val="24"/>
          <w:szCs w:val="24"/>
        </w:rPr>
      </w:pPr>
    </w:p>
    <w:p w:rsidR="00F50D54" w:rsidRPr="008F6812" w:rsidRDefault="00F50D54" w:rsidP="005C2451">
      <w:pPr>
        <w:autoSpaceDE w:val="0"/>
        <w:autoSpaceDN w:val="0"/>
        <w:adjustRightInd w:val="0"/>
        <w:spacing w:after="0" w:line="360" w:lineRule="auto"/>
        <w:ind w:left="142" w:hanging="142"/>
        <w:jc w:val="center"/>
        <w:rPr>
          <w:rFonts w:asciiTheme="majorBidi" w:hAnsiTheme="majorBidi" w:cstheme="majorBidi"/>
          <w:i/>
          <w:sz w:val="24"/>
          <w:szCs w:val="24"/>
        </w:rPr>
      </w:pPr>
    </w:p>
    <w:p w:rsidR="00F50D54" w:rsidRPr="008F6812" w:rsidRDefault="00F50D54" w:rsidP="005C2451">
      <w:pPr>
        <w:autoSpaceDE w:val="0"/>
        <w:autoSpaceDN w:val="0"/>
        <w:adjustRightInd w:val="0"/>
        <w:spacing w:after="0" w:line="360" w:lineRule="auto"/>
        <w:ind w:left="142" w:hanging="142"/>
        <w:jc w:val="center"/>
        <w:rPr>
          <w:rFonts w:asciiTheme="majorBidi" w:hAnsiTheme="majorBidi" w:cstheme="majorBidi"/>
          <w:i/>
          <w:sz w:val="24"/>
          <w:szCs w:val="24"/>
        </w:rPr>
      </w:pPr>
    </w:p>
    <w:p w:rsidR="005C7637" w:rsidRPr="008F6812" w:rsidRDefault="009F0BEF" w:rsidP="0079327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8F6812">
        <w:rPr>
          <w:rFonts w:asciiTheme="majorBidi" w:hAnsiTheme="majorBidi" w:cstheme="majorBidi"/>
          <w:iCs/>
          <w:sz w:val="24"/>
          <w:szCs w:val="24"/>
        </w:rPr>
        <w:t>1.</w:t>
      </w:r>
      <w:r w:rsidR="00E734B8" w:rsidRPr="008F6812">
        <w:rPr>
          <w:rFonts w:asciiTheme="majorBidi" w:hAnsiTheme="majorBidi" w:cstheme="majorBidi"/>
          <w:iCs/>
          <w:sz w:val="24"/>
          <w:szCs w:val="24"/>
        </w:rPr>
        <w:t xml:space="preserve"> Mol</w:t>
      </w:r>
      <w:r w:rsidR="00202DA2" w:rsidRPr="008F6812">
        <w:rPr>
          <w:rFonts w:asciiTheme="majorBidi" w:hAnsiTheme="majorBidi" w:cstheme="majorBidi"/>
          <w:iCs/>
          <w:sz w:val="24"/>
          <w:szCs w:val="24"/>
        </w:rPr>
        <w:t>e</w:t>
      </w:r>
      <w:r w:rsidR="00E734B8" w:rsidRPr="008F6812">
        <w:rPr>
          <w:rFonts w:asciiTheme="majorBidi" w:hAnsiTheme="majorBidi" w:cstheme="majorBidi"/>
          <w:iCs/>
          <w:sz w:val="24"/>
          <w:szCs w:val="24"/>
        </w:rPr>
        <w:t xml:space="preserve">cular structure of </w:t>
      </w:r>
      <w:r w:rsidR="00793275">
        <w:rPr>
          <w:rFonts w:asciiTheme="majorBidi" w:hAnsiTheme="majorBidi" w:cstheme="majorBidi"/>
          <w:iCs/>
          <w:sz w:val="24"/>
          <w:szCs w:val="24"/>
        </w:rPr>
        <w:t xml:space="preserve">product </w:t>
      </w:r>
      <w:r w:rsidR="00793275" w:rsidRPr="00793275">
        <w:rPr>
          <w:rFonts w:asciiTheme="majorBidi" w:hAnsiTheme="majorBidi" w:cstheme="majorBidi"/>
          <w:b/>
          <w:bCs/>
          <w:iCs/>
          <w:sz w:val="24"/>
          <w:szCs w:val="24"/>
        </w:rPr>
        <w:t>6l</w:t>
      </w:r>
      <w:r w:rsidR="00793275">
        <w:rPr>
          <w:rFonts w:asciiTheme="majorBidi" w:hAnsiTheme="majorBidi" w:cstheme="majorBidi"/>
          <w:iCs/>
          <w:sz w:val="24"/>
          <w:szCs w:val="24"/>
        </w:rPr>
        <w:t xml:space="preserve">, </w:t>
      </w:r>
      <w:r w:rsidR="00C91CEC">
        <w:rPr>
          <w:rFonts w:asciiTheme="majorBidi" w:hAnsiTheme="majorBidi" w:cstheme="majorBidi"/>
          <w:iCs/>
          <w:sz w:val="24"/>
          <w:szCs w:val="24"/>
        </w:rPr>
        <w:t>F</w:t>
      </w:r>
      <w:r w:rsidR="00793275">
        <w:rPr>
          <w:rFonts w:asciiTheme="majorBidi" w:hAnsiTheme="majorBidi" w:cstheme="majorBidi"/>
          <w:iCs/>
          <w:sz w:val="24"/>
          <w:szCs w:val="24"/>
        </w:rPr>
        <w:t>igure 1………………………………………</w:t>
      </w:r>
      <w:r w:rsidR="00C157FB" w:rsidRPr="008F6812">
        <w:rPr>
          <w:rFonts w:asciiTheme="majorBidi" w:hAnsiTheme="majorBidi" w:cstheme="majorBidi"/>
          <w:iCs/>
          <w:sz w:val="24"/>
          <w:szCs w:val="24"/>
        </w:rPr>
        <w:t>…</w:t>
      </w:r>
      <w:r w:rsidR="00982A9F" w:rsidRPr="008F6812">
        <w:rPr>
          <w:rFonts w:asciiTheme="majorBidi" w:hAnsiTheme="majorBidi" w:cstheme="majorBidi"/>
          <w:iCs/>
          <w:sz w:val="24"/>
          <w:szCs w:val="24"/>
        </w:rPr>
        <w:t>.</w:t>
      </w:r>
      <w:r w:rsidR="00F50D54" w:rsidRPr="008F6812">
        <w:rPr>
          <w:rFonts w:asciiTheme="majorBidi" w:hAnsiTheme="majorBidi" w:cstheme="majorBidi"/>
          <w:iCs/>
          <w:sz w:val="24"/>
          <w:szCs w:val="24"/>
        </w:rPr>
        <w:t>2</w:t>
      </w:r>
    </w:p>
    <w:p w:rsidR="009F0BEF" w:rsidRPr="008F6812" w:rsidRDefault="00B54E08" w:rsidP="0079327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>2</w:t>
      </w:r>
      <w:r w:rsidR="009F0BEF" w:rsidRPr="008F6812">
        <w:rPr>
          <w:rFonts w:asciiTheme="majorBidi" w:hAnsiTheme="majorBidi" w:cstheme="majorBidi"/>
          <w:iCs/>
          <w:sz w:val="24"/>
          <w:szCs w:val="24"/>
        </w:rPr>
        <w:t>.</w:t>
      </w:r>
      <w:r w:rsidR="00C91CEC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DB520F" w:rsidRPr="008F6812"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 w:rsidR="00DB520F" w:rsidRPr="008F6812">
        <w:rPr>
          <w:rFonts w:asciiTheme="majorBidi" w:hAnsiTheme="majorBidi" w:cstheme="majorBidi"/>
          <w:iCs/>
          <w:sz w:val="24"/>
          <w:szCs w:val="24"/>
        </w:rPr>
        <w:t>H</w:t>
      </w:r>
      <w:r w:rsidR="00C91CEC">
        <w:rPr>
          <w:rFonts w:asciiTheme="majorBidi" w:hAnsiTheme="majorBidi" w:cstheme="majorBidi"/>
          <w:iCs/>
          <w:sz w:val="24"/>
          <w:szCs w:val="24"/>
        </w:rPr>
        <w:t xml:space="preserve"> and </w:t>
      </w:r>
      <w:r w:rsidR="00DB520F" w:rsidRPr="008F6812">
        <w:rPr>
          <w:rFonts w:asciiTheme="majorBidi" w:hAnsiTheme="majorBidi" w:cstheme="majorBidi"/>
          <w:iCs/>
          <w:sz w:val="24"/>
          <w:szCs w:val="24"/>
          <w:vertAlign w:val="superscript"/>
        </w:rPr>
        <w:t>13</w:t>
      </w:r>
      <w:r w:rsidR="00202DA2" w:rsidRPr="008F6812">
        <w:rPr>
          <w:rFonts w:asciiTheme="majorBidi" w:hAnsiTheme="majorBidi" w:cstheme="majorBidi"/>
          <w:iCs/>
          <w:sz w:val="24"/>
          <w:szCs w:val="24"/>
        </w:rPr>
        <w:t xml:space="preserve">C </w:t>
      </w:r>
      <w:r w:rsidR="00DB520F" w:rsidRPr="008F6812">
        <w:rPr>
          <w:rFonts w:asciiTheme="majorBidi" w:hAnsiTheme="majorBidi" w:cstheme="majorBidi"/>
          <w:iCs/>
          <w:sz w:val="24"/>
          <w:szCs w:val="24"/>
        </w:rPr>
        <w:t>NMR Spectra</w:t>
      </w:r>
      <w:r w:rsidR="00E734B8" w:rsidRPr="008F6812">
        <w:rPr>
          <w:rFonts w:asciiTheme="majorBidi" w:hAnsiTheme="majorBidi" w:cstheme="majorBidi"/>
          <w:iCs/>
          <w:sz w:val="24"/>
          <w:szCs w:val="24"/>
        </w:rPr>
        <w:t xml:space="preserve"> of </w:t>
      </w:r>
      <w:r w:rsidR="00BE7C76" w:rsidRPr="008F6812">
        <w:rPr>
          <w:rFonts w:asciiTheme="majorBidi" w:hAnsiTheme="majorBidi" w:cstheme="majorBidi"/>
          <w:iCs/>
          <w:sz w:val="24"/>
          <w:szCs w:val="24"/>
        </w:rPr>
        <w:t xml:space="preserve">the </w:t>
      </w:r>
      <w:r w:rsidR="00793275">
        <w:rPr>
          <w:rFonts w:asciiTheme="majorBidi" w:hAnsiTheme="majorBidi" w:cstheme="majorBidi"/>
          <w:iCs/>
          <w:sz w:val="24"/>
          <w:szCs w:val="24"/>
        </w:rPr>
        <w:t xml:space="preserve">products </w:t>
      </w:r>
      <w:r w:rsidR="00793275" w:rsidRPr="00793275">
        <w:rPr>
          <w:rFonts w:asciiTheme="majorBidi" w:hAnsiTheme="majorBidi" w:cstheme="majorBidi"/>
          <w:b/>
          <w:bCs/>
          <w:iCs/>
          <w:sz w:val="24"/>
          <w:szCs w:val="24"/>
        </w:rPr>
        <w:t>6a-m</w:t>
      </w:r>
      <w:r w:rsidR="00E734B8" w:rsidRPr="008F6812">
        <w:rPr>
          <w:rFonts w:asciiTheme="majorBidi" w:hAnsiTheme="majorBidi" w:cstheme="majorBidi"/>
          <w:iCs/>
          <w:sz w:val="24"/>
          <w:szCs w:val="24"/>
        </w:rPr>
        <w:t>……………………………………</w:t>
      </w:r>
      <w:r w:rsidR="00BE7C76" w:rsidRPr="008F6812">
        <w:rPr>
          <w:rFonts w:asciiTheme="majorBidi" w:hAnsiTheme="majorBidi" w:cstheme="majorBidi"/>
          <w:iCs/>
          <w:sz w:val="24"/>
          <w:szCs w:val="24"/>
        </w:rPr>
        <w:t>.</w:t>
      </w:r>
      <w:r w:rsidR="00982A9F" w:rsidRPr="008F6812">
        <w:rPr>
          <w:rFonts w:asciiTheme="majorBidi" w:hAnsiTheme="majorBidi" w:cstheme="majorBidi"/>
          <w:iCs/>
          <w:sz w:val="24"/>
          <w:szCs w:val="24"/>
        </w:rPr>
        <w:t>...</w:t>
      </w:r>
      <w:r>
        <w:rPr>
          <w:rFonts w:asciiTheme="majorBidi" w:hAnsiTheme="majorBidi" w:cstheme="majorBidi"/>
          <w:iCs/>
          <w:sz w:val="24"/>
          <w:szCs w:val="24"/>
        </w:rPr>
        <w:t>.</w:t>
      </w:r>
      <w:r w:rsidR="00022664" w:rsidRPr="008F6812">
        <w:rPr>
          <w:rFonts w:asciiTheme="majorBidi" w:hAnsiTheme="majorBidi" w:cstheme="majorBidi"/>
          <w:iCs/>
          <w:sz w:val="24"/>
          <w:szCs w:val="24"/>
        </w:rPr>
        <w:t>3</w:t>
      </w:r>
    </w:p>
    <w:p w:rsidR="005C2451" w:rsidRPr="008F6812" w:rsidRDefault="005C2451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5C2451" w:rsidRPr="008F6812" w:rsidRDefault="005C2451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C91CEC" w:rsidP="00E734B8">
      <w:pPr>
        <w:spacing w:line="480" w:lineRule="auto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4822059" cy="30734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59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B8" w:rsidRPr="008F6812" w:rsidRDefault="00E734B8" w:rsidP="00E734B8">
      <w:pPr>
        <w:spacing w:line="360" w:lineRule="auto"/>
        <w:rPr>
          <w:rFonts w:asciiTheme="majorBidi" w:hAnsiTheme="majorBidi" w:cstheme="majorBidi"/>
          <w:sz w:val="23"/>
          <w:szCs w:val="23"/>
        </w:rPr>
      </w:pPr>
      <w:r w:rsidRPr="008F6812">
        <w:rPr>
          <w:rFonts w:asciiTheme="majorBidi" w:hAnsiTheme="majorBidi" w:cstheme="majorBidi"/>
          <w:b/>
          <w:bCs/>
          <w:sz w:val="23"/>
          <w:szCs w:val="23"/>
        </w:rPr>
        <w:t xml:space="preserve">Fig. 1. </w:t>
      </w:r>
      <w:r w:rsidRPr="008F6812">
        <w:rPr>
          <w:rFonts w:asciiTheme="majorBidi" w:hAnsiTheme="majorBidi" w:cstheme="majorBidi"/>
          <w:sz w:val="23"/>
          <w:szCs w:val="23"/>
        </w:rPr>
        <w:t xml:space="preserve">Molecular structure and numbering scheme of </w:t>
      </w:r>
      <w:r w:rsidRPr="008F6812">
        <w:rPr>
          <w:rFonts w:asciiTheme="majorBidi" w:hAnsiTheme="majorBidi" w:cstheme="majorBidi"/>
          <w:b/>
          <w:bCs/>
          <w:sz w:val="23"/>
          <w:szCs w:val="23"/>
        </w:rPr>
        <w:t>6l</w:t>
      </w:r>
      <w:r w:rsidRPr="008F6812">
        <w:rPr>
          <w:rFonts w:asciiTheme="majorBidi" w:hAnsiTheme="majorBidi" w:cstheme="majorBidi"/>
          <w:sz w:val="23"/>
          <w:szCs w:val="23"/>
        </w:rPr>
        <w:t>; the thermal ellipsoids are drawn at the 40% probability level.</w:t>
      </w: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6278CF" w:rsidRPr="008F6812" w:rsidRDefault="006278CF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6278CF" w:rsidRPr="008F6812" w:rsidRDefault="006278CF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F82AF3" w:rsidRPr="008F6812" w:rsidRDefault="00F82AF3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E734B8" w:rsidRPr="008F6812" w:rsidRDefault="00E734B8" w:rsidP="00393A8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9550EF" w:rsidRDefault="00423CF0" w:rsidP="00793275">
      <w:pPr>
        <w:rPr>
          <w:rFonts w:asciiTheme="majorBidi" w:hAnsiTheme="majorBidi" w:cstheme="majorBidi"/>
          <w:sz w:val="24"/>
          <w:szCs w:val="24"/>
        </w:rPr>
      </w:pPr>
      <w:r w:rsidRPr="008F6812">
        <w:rPr>
          <w:rFonts w:asciiTheme="majorBidi" w:hAnsiTheme="majorBidi" w:cstheme="majorBidi"/>
          <w:sz w:val="24"/>
          <w:szCs w:val="24"/>
        </w:rPr>
        <w:br w:type="page"/>
      </w:r>
      <w:r w:rsidR="005207B7"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S1:</w:t>
      </w:r>
      <w:r w:rsidR="005207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207B7"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207B7"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="005207B7"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207B7" w:rsidRPr="008F6812">
        <w:rPr>
          <w:rFonts w:ascii="Times New Roman" w:hAnsi="Times New Roman" w:cs="Times New Roman"/>
          <w:sz w:val="24"/>
          <w:szCs w:val="24"/>
        </w:rPr>
        <w:t>C NMR spectra of 8-Amino-12-methyl-11-thioxo-9</w:t>
      </w:r>
      <w:r w:rsidR="005207B7"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="005207B7" w:rsidRPr="008F6812">
        <w:rPr>
          <w:rFonts w:ascii="Times New Roman" w:hAnsi="Times New Roman" w:cs="Times New Roman"/>
          <w:sz w:val="24"/>
          <w:szCs w:val="24"/>
        </w:rPr>
        <w:t>,6</w:t>
      </w:r>
      <w:r w:rsidR="005207B7"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="005207B7">
        <w:rPr>
          <w:rFonts w:ascii="Times New Roman" w:hAnsi="Times New Roman" w:cs="Times New Roman"/>
          <w:sz w:val="24"/>
          <w:szCs w:val="24"/>
        </w:rPr>
        <w:t xml:space="preserve"> </w:t>
      </w:r>
      <w:r w:rsidR="005207B7" w:rsidRPr="008F681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207B7" w:rsidRPr="008F6812">
        <w:rPr>
          <w:rFonts w:ascii="Times New Roman" w:hAnsi="Times New Roman" w:cs="Times New Roman"/>
          <w:sz w:val="24"/>
          <w:szCs w:val="24"/>
        </w:rPr>
        <w:t>epithiomethanoimino</w:t>
      </w:r>
      <w:proofErr w:type="spellEnd"/>
      <w:r w:rsidR="005207B7" w:rsidRPr="008F6812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5207B7" w:rsidRPr="008F6812">
        <w:rPr>
          <w:rFonts w:ascii="Times New Roman" w:hAnsi="Times New Roman" w:cs="Times New Roman"/>
          <w:sz w:val="24"/>
          <w:szCs w:val="24"/>
        </w:rPr>
        <w:t>acenaphtho</w:t>
      </w:r>
      <w:proofErr w:type="spellEnd"/>
      <w:r w:rsidR="005207B7" w:rsidRPr="008F6812">
        <w:rPr>
          <w:rFonts w:ascii="Times New Roman" w:hAnsi="Times New Roman" w:cs="Times New Roman"/>
          <w:sz w:val="24"/>
          <w:szCs w:val="24"/>
        </w:rPr>
        <w:t>[1,2-</w:t>
      </w:r>
      <w:r w:rsidR="005207B7"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5207B7" w:rsidRPr="008F6812">
        <w:rPr>
          <w:rFonts w:ascii="Times New Roman" w:hAnsi="Times New Roman" w:cs="Times New Roman"/>
          <w:sz w:val="24"/>
          <w:szCs w:val="24"/>
        </w:rPr>
        <w:t>]furan-9-carbonitrile</w:t>
      </w:r>
      <w:r w:rsidR="005207B7">
        <w:rPr>
          <w:rFonts w:ascii="Times New Roman" w:hAnsi="Times New Roman" w:cs="Times New Roman"/>
          <w:sz w:val="24"/>
          <w:szCs w:val="24"/>
        </w:rPr>
        <w:t xml:space="preserve"> </w:t>
      </w:r>
      <w:r w:rsidR="005207B7" w:rsidRPr="008F6812">
        <w:rPr>
          <w:rFonts w:ascii="Times New Roman" w:hAnsi="Times New Roman" w:cs="Times New Roman"/>
          <w:sz w:val="24"/>
          <w:szCs w:val="24"/>
        </w:rPr>
        <w:t>(</w:t>
      </w:r>
      <w:r w:rsidR="005207B7" w:rsidRPr="008F6812">
        <w:rPr>
          <w:rFonts w:ascii="Times New Roman" w:hAnsi="Times New Roman" w:cs="Times New Roman"/>
          <w:b/>
          <w:bCs/>
          <w:sz w:val="24"/>
          <w:szCs w:val="24"/>
        </w:rPr>
        <w:t>6a</w:t>
      </w:r>
      <w:r w:rsidR="005207B7" w:rsidRPr="008F6812">
        <w:rPr>
          <w:rFonts w:ascii="Times New Roman" w:hAnsi="Times New Roman" w:cs="Times New Roman"/>
          <w:sz w:val="24"/>
          <w:szCs w:val="24"/>
        </w:rPr>
        <w:t>)</w:t>
      </w:r>
    </w:p>
    <w:p w:rsidR="005207B7" w:rsidRDefault="005207B7" w:rsidP="005207B7">
      <w:pPr>
        <w:rPr>
          <w:rFonts w:asciiTheme="majorBidi" w:hAnsiTheme="majorBidi" w:cstheme="majorBidi"/>
          <w:sz w:val="24"/>
          <w:szCs w:val="24"/>
        </w:rPr>
      </w:pPr>
      <w:r w:rsidRPr="008F681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38826E4" wp14:editId="2948EACC">
            <wp:extent cx="5985933" cy="3901352"/>
            <wp:effectExtent l="0" t="0" r="0" b="4445"/>
            <wp:docPr id="3" name="Picture 3" descr="C:\Users\USER\Desktop\ax\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C:\Users\USER\Desktop\ax\a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38" cy="39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Pr="005207B7" w:rsidRDefault="005207B7" w:rsidP="005207B7">
      <w:pPr>
        <w:rPr>
          <w:rFonts w:asciiTheme="majorBidi" w:hAnsiTheme="majorBidi" w:cstheme="majorBidi"/>
          <w:sz w:val="24"/>
          <w:szCs w:val="24"/>
        </w:rPr>
      </w:pPr>
      <w:r w:rsidRPr="008F681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32A71FE" wp14:editId="1E640F18">
            <wp:extent cx="5130800" cy="3585240"/>
            <wp:effectExtent l="19050" t="0" r="0" b="0"/>
            <wp:docPr id="4" name="Picture 4" descr="C:\Users\USER\Desktop\ax\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C:\Users\USER\Desktop\ax\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5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37" w:rsidRDefault="005207B7" w:rsidP="007932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S2: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(C-H Coupling) NMR spectra of 8-Amino-12-ethyl-11-thioxo-9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]furan-9-carbonitrile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6b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627EC99" wp14:editId="14AC72CA">
            <wp:extent cx="5674223" cy="3657600"/>
            <wp:effectExtent l="0" t="0" r="3175" b="0"/>
            <wp:docPr id="50" name="Picture 50" descr="C:\Users\USER\Desktop\ax\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C:\Users\USER\Desktop\ax\b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48" cy="36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B7" w:rsidRPr="008F6812" w:rsidRDefault="005207B7" w:rsidP="005C24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6BC749E" wp14:editId="76D2A4F1">
            <wp:extent cx="5910943" cy="3709912"/>
            <wp:effectExtent l="0" t="0" r="0" b="5080"/>
            <wp:docPr id="47" name="Picture 47" descr="C:\Users\USER\Desktop\ax\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C:\Users\USER\Desktop\ax\b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11" cy="37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Default="00C91CEC" w:rsidP="005C24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1CEC" w:rsidRDefault="005207B7" w:rsidP="0079327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S3: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(C-H Coupling) NMR spectra of 8-Amino-12-propyl-11-thioxo-9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]furan-9-carbonitrile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6c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</w:p>
    <w:p w:rsidR="009E73F5" w:rsidRDefault="005207B7" w:rsidP="005C24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412F4FD" wp14:editId="264D564B">
            <wp:extent cx="5704114" cy="3528816"/>
            <wp:effectExtent l="0" t="0" r="0" b="0"/>
            <wp:docPr id="45" name="Picture 45" descr="C:\Users\USER\Desktop\ax\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C:\Users\USER\Desktop\ax\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02" cy="35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B7" w:rsidRPr="008F6812" w:rsidRDefault="005207B7" w:rsidP="005C24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FF4408D" wp14:editId="585D6219">
            <wp:extent cx="5562600" cy="4080018"/>
            <wp:effectExtent l="0" t="0" r="0" b="0"/>
            <wp:docPr id="44" name="Picture 44" descr="C:\Users\USER\Desktop\ax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C:\Users\USER\Desktop\ax\c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65" cy="40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31" w:rsidRPr="008F6812" w:rsidRDefault="005207B7" w:rsidP="0079327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S4: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(C-H Coupling) NMR spectra of 8-Amino-12-butyl-11-thioxo-9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]furan-9-carbonitrile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6d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</w:p>
    <w:p w:rsidR="009E73F5" w:rsidRDefault="005207B7" w:rsidP="00BB4F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5FF1244" wp14:editId="256C6A96">
            <wp:extent cx="5965371" cy="4031572"/>
            <wp:effectExtent l="0" t="0" r="0" b="7620"/>
            <wp:docPr id="40" name="Picture 40" descr="C:\Users\USER\Desktop\ax\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C:\Users\USER\Desktop\ax\d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94" cy="403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Pr="006C05AF" w:rsidRDefault="005207B7" w:rsidP="006C0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0E06A03" wp14:editId="0C4FA38D">
            <wp:extent cx="5007429" cy="3546296"/>
            <wp:effectExtent l="0" t="0" r="3175" b="0"/>
            <wp:docPr id="38" name="Picture 38" descr="C:\Users\USER\Desktop\ax\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C:\Users\USER\Desktop\ax\d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72" cy="35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Default="005207B7" w:rsidP="0079327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S5: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(C-H Coupling) NMR spectra of 8-Amino-12-benzyl-11-thioxo-9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]furan-9-carbonitrile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6e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</w:p>
    <w:p w:rsidR="009E73F5" w:rsidRDefault="005207B7" w:rsidP="00BB4F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3A14D1D" wp14:editId="1E18187F">
            <wp:extent cx="5402709" cy="3614058"/>
            <wp:effectExtent l="0" t="0" r="7620" b="5715"/>
            <wp:docPr id="37" name="Picture 37" descr="C:\Users\USER\Desktop\ax\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C:\Users\USER\Desktop\ax\e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62" cy="36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B7" w:rsidRPr="008F6812" w:rsidRDefault="005207B7" w:rsidP="00BB4F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2A4916" wp14:editId="7C427D92">
            <wp:extent cx="5399314" cy="3966126"/>
            <wp:effectExtent l="0" t="0" r="0" b="0"/>
            <wp:docPr id="35" name="Picture 35" descr="C:\Users\USER\Desktop\ax\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C:\Users\USER\Desktop\ax\e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62" cy="39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Default="005207B7" w:rsidP="0079327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S6: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(C-H Coupling) NMR spectra of 8-Amino-12-(4-chlorobenzyl)-11-thioxo-9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]furan-9-carbonitrile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6f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</w:p>
    <w:p w:rsidR="009E73F5" w:rsidRDefault="005207B7" w:rsidP="00BB4F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976E2F5" wp14:editId="40EDAB71">
            <wp:extent cx="5560073" cy="3995058"/>
            <wp:effectExtent l="0" t="0" r="2540" b="5715"/>
            <wp:docPr id="34" name="Picture 34" descr="C:\Users\USER\Desktop\ax\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C:\Users\USER\Desktop\ax\f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98" cy="40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31" w:rsidRPr="006C05AF" w:rsidRDefault="005207B7" w:rsidP="006C0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0B6E65A" wp14:editId="33AFFC83">
            <wp:extent cx="4713514" cy="3592154"/>
            <wp:effectExtent l="0" t="0" r="0" b="8890"/>
            <wp:docPr id="33" name="Picture 33" descr="C:\Users\USER\Desktop\ax\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C:\Users\USER\Desktop\ax\f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14" cy="35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Default="005207B7" w:rsidP="0079327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S7: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NMR spectra of 8-Amino-12-(2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-dichlorobenzyl)-11-thioxo-9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]furan-9-carbonitrile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6g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</w:p>
    <w:p w:rsidR="00C91CEC" w:rsidRDefault="005207B7" w:rsidP="00BB4F3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996852E" wp14:editId="2E800B35">
            <wp:extent cx="4963886" cy="3653161"/>
            <wp:effectExtent l="0" t="0" r="8255" b="4445"/>
            <wp:docPr id="31" name="Picture 31" descr="C:\Users\USER\Desktop\ax\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C:\Users\USER\Desktop\ax\g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10" cy="36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31" w:rsidRPr="006C05AF" w:rsidRDefault="005207B7" w:rsidP="006C0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1DA934B" wp14:editId="0951697C">
            <wp:extent cx="5072743" cy="3498100"/>
            <wp:effectExtent l="0" t="0" r="0" b="7620"/>
            <wp:docPr id="29" name="Picture 29" descr="C:\Users\USER\Desktop\ax\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C:\Users\USER\Desktop\ax\g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18" cy="35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Default="00CD0BCC" w:rsidP="0079327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S8: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NMR spectra of 8-Amino-12-phenyl-11-thioxo-9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]furan-9-carbonitrile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6h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</w:p>
    <w:p w:rsidR="00C91CEC" w:rsidRDefault="00CD0BCC" w:rsidP="00BB4F3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165B486" wp14:editId="45CB6447">
            <wp:extent cx="4957970" cy="3570515"/>
            <wp:effectExtent l="0" t="0" r="0" b="0"/>
            <wp:docPr id="28" name="Picture 28" descr="C:\Users\USER\Desktop\ax\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C:\Users\USER\Desktop\ax\h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79" cy="35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CC" w:rsidRDefault="00CD0BCC" w:rsidP="006C05A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48FBE2F" wp14:editId="597FF819">
            <wp:extent cx="5627914" cy="3896879"/>
            <wp:effectExtent l="0" t="0" r="0" b="8890"/>
            <wp:docPr id="27" name="Picture 27" descr="C:\Users\USER\Desktop\ax\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C:\Users\USER\Desktop\ax\h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40" cy="38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37" w:rsidRPr="008F6812" w:rsidRDefault="00CD0BCC" w:rsidP="007932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S9: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(C-H Coupling) NMR spectra of 8-Amino-12-(4-methoxyphenyl)-11-thioxo-9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]furan-9-carbonitrile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6i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</w:p>
    <w:p w:rsidR="00C91CEC" w:rsidRDefault="00CD0BCC" w:rsidP="00BB4F3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9E3DE7D" wp14:editId="55DB2DFC">
            <wp:extent cx="5170714" cy="3600008"/>
            <wp:effectExtent l="0" t="0" r="0" b="635"/>
            <wp:docPr id="26" name="Picture 26" descr="C:\Users\USER\Desktop\ax\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C:\Users\USER\Desktop\ax\ih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11" cy="36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Pr="006C05AF" w:rsidRDefault="00CD0BCC" w:rsidP="006C0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A1B4EAD" wp14:editId="04A6472D">
            <wp:extent cx="5175050" cy="3766457"/>
            <wp:effectExtent l="0" t="0" r="6985" b="5715"/>
            <wp:docPr id="25" name="Picture 25" descr="C:\Users\USER\Desktop\ax\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C:\Users\USER\Desktop\ax\i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57" cy="37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Default="00CD0BCC" w:rsidP="0079327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S10: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NMR spectra of 8-Amino-11-thioxo-12-(p-tolyl)-9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]furan-9-carbonitrile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6j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</w:p>
    <w:p w:rsidR="00C91CEC" w:rsidRDefault="00CD0BCC" w:rsidP="00BB4F3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A4249E6" wp14:editId="4C19B427">
            <wp:extent cx="5116286" cy="3719147"/>
            <wp:effectExtent l="0" t="0" r="8255" b="0"/>
            <wp:docPr id="24" name="Picture 24" descr="C:\Users\USER\Desktop\ax\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C:\Users\USER\Desktop\ax\jh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86" cy="371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Default="00CD0BCC" w:rsidP="00BB4F3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1210D78" wp14:editId="3C0E6B24">
            <wp:extent cx="5181600" cy="3902915"/>
            <wp:effectExtent l="0" t="0" r="0" b="2540"/>
            <wp:docPr id="23" name="Picture 23" descr="C:\Users\USER\Desktop\ax\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C:\Users\USER\Desktop\ax\j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37" w:rsidRPr="008F6812" w:rsidRDefault="00CD0BCC" w:rsidP="007932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S11: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(C-H Coupling) NMR spectra ofEthyl-8-amino-12-ethyl-11-thioxo-9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]furan-9-carboxylate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6k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  <w:r w:rsidRPr="008F681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087996C" wp14:editId="3D157550">
            <wp:extent cx="5811643" cy="3897086"/>
            <wp:effectExtent l="0" t="0" r="0" b="8255"/>
            <wp:docPr id="2" name="Picture 2" descr="D:\phd, scan spectrum\1\section2\m3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hd, scan spectrum\1\section2\m3\14 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63" cy="39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Pr="006C05AF" w:rsidRDefault="00CD0BCC" w:rsidP="006C05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6457ECC0" wp14:editId="1C22766A">
            <wp:extent cx="4920343" cy="3719545"/>
            <wp:effectExtent l="0" t="0" r="0" b="0"/>
            <wp:docPr id="21" name="Picture 21" descr="C:\Users\USER\Desktop\ax\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C:\Users\USER\Desktop\ax\k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73" cy="37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Pr="006C05AF" w:rsidRDefault="00CD0BCC" w:rsidP="007932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S12: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NMR spectra ofEthyl-8-amino-12-(4-chlorobenzyl)-11-thioxo-9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]furan-9-carboxylate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6l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68AE3F3" wp14:editId="69579E31">
            <wp:extent cx="5170714" cy="3768131"/>
            <wp:effectExtent l="0" t="0" r="0" b="3810"/>
            <wp:docPr id="20" name="Picture 20" descr="C:\Users\USER\Desktop\ax\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C:\Users\USER\Desktop\ax\lh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96" cy="37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15CB17D" wp14:editId="3C11F3A2">
            <wp:extent cx="5529943" cy="3844627"/>
            <wp:effectExtent l="0" t="0" r="0" b="3810"/>
            <wp:docPr id="12" name="Picture 12" descr="C:\Users\USER\Desktop\ax\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C:\Users\USER\Desktop\ax\l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97" cy="38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EC" w:rsidRPr="00CD0BCC" w:rsidRDefault="00CD0BCC" w:rsidP="007932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F6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S13: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F6812">
        <w:rPr>
          <w:rFonts w:ascii="Times New Roman" w:hAnsi="Times New Roman" w:cs="Times New Roman"/>
          <w:sz w:val="24"/>
          <w:szCs w:val="24"/>
        </w:rPr>
        <w:t xml:space="preserve">H and </w:t>
      </w:r>
      <w:r w:rsidRPr="008F681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F6812">
        <w:rPr>
          <w:rFonts w:ascii="Times New Roman" w:hAnsi="Times New Roman" w:cs="Times New Roman"/>
          <w:sz w:val="24"/>
          <w:szCs w:val="24"/>
        </w:rPr>
        <w:t>C NMR spectra of Ethyl-8-amino-12-(4-methoxyphenyl)-11-thioxo-9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Start"/>
      <w:r w:rsidRPr="008F6812">
        <w:rPr>
          <w:rFonts w:ascii="Times New Roman" w:hAnsi="Times New Roman" w:cs="Times New Roman"/>
          <w:sz w:val="24"/>
          <w:szCs w:val="24"/>
        </w:rPr>
        <w:t>,6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gramEnd"/>
      <w:r w:rsidRPr="008F6812">
        <w:rPr>
          <w:rFonts w:ascii="Times New Roman" w:hAnsi="Times New Roman" w:cs="Times New Roman"/>
          <w:sz w:val="24"/>
          <w:szCs w:val="24"/>
        </w:rPr>
        <w:t>-(epithiomethanoimino)acenaphtho[1,2-</w:t>
      </w:r>
      <w:r w:rsidRPr="008F681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6812">
        <w:rPr>
          <w:rFonts w:ascii="Times New Roman" w:hAnsi="Times New Roman" w:cs="Times New Roman"/>
          <w:sz w:val="24"/>
          <w:szCs w:val="24"/>
        </w:rPr>
        <w:t>]furan-9-carboxylate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12">
        <w:rPr>
          <w:rFonts w:ascii="Times New Roman" w:hAnsi="Times New Roman" w:cs="Times New Roman"/>
          <w:sz w:val="24"/>
          <w:szCs w:val="24"/>
        </w:rPr>
        <w:t>(</w:t>
      </w:r>
      <w:r w:rsidRPr="008F6812">
        <w:rPr>
          <w:rFonts w:ascii="Times New Roman" w:hAnsi="Times New Roman" w:cs="Times New Roman"/>
          <w:b/>
          <w:bCs/>
          <w:sz w:val="24"/>
          <w:szCs w:val="24"/>
        </w:rPr>
        <w:t>6m</w:t>
      </w:r>
      <w:r w:rsidRPr="008F6812">
        <w:rPr>
          <w:rFonts w:ascii="Times New Roman" w:hAnsi="Times New Roman" w:cs="Times New Roman"/>
          <w:sz w:val="24"/>
          <w:szCs w:val="24"/>
        </w:rPr>
        <w:t>)</w:t>
      </w:r>
    </w:p>
    <w:bookmarkEnd w:id="0"/>
    <w:p w:rsidR="00C91CEC" w:rsidRDefault="00CD0BCC" w:rsidP="00BB4F3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C52CBAE" wp14:editId="1F5CA84E">
            <wp:extent cx="5750626" cy="3820886"/>
            <wp:effectExtent l="0" t="0" r="2540" b="8255"/>
            <wp:docPr id="1" name="Picture 1" descr="C:\Users\USER\Desktop\ax\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C:\Users\USER\Desktop\ax\m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26" cy="38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54" w:rsidRPr="00CD0BCC" w:rsidRDefault="00CD0BCC" w:rsidP="00CD0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1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1D47F81" wp14:editId="602C6662">
            <wp:extent cx="5116286" cy="3767881"/>
            <wp:effectExtent l="0" t="0" r="8255" b="4445"/>
            <wp:docPr id="11" name="Picture 11" descr="C:\Users\USER\Desktop\ax\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C:\Users\USER\Desktop\ax\m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884" cy="377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F54" w:rsidRPr="00CD0BCC" w:rsidSect="005C2451">
      <w:footerReference w:type="default" r:id="rId3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330" w:rsidRDefault="00787330" w:rsidP="00BB4F31">
      <w:pPr>
        <w:spacing w:after="0" w:line="240" w:lineRule="auto"/>
      </w:pPr>
      <w:r>
        <w:separator/>
      </w:r>
    </w:p>
  </w:endnote>
  <w:endnote w:type="continuationSeparator" w:id="0">
    <w:p w:rsidR="00787330" w:rsidRDefault="00787330" w:rsidP="00BB4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-b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dvTime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41183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34B8" w:rsidRDefault="001B102C">
        <w:pPr>
          <w:pStyle w:val="Footer"/>
          <w:jc w:val="center"/>
        </w:pPr>
        <w:r>
          <w:fldChar w:fldCharType="begin"/>
        </w:r>
        <w:r w:rsidR="00E734B8">
          <w:instrText xml:space="preserve"> PAGE   \* MERGEFORMAT </w:instrText>
        </w:r>
        <w:r>
          <w:fldChar w:fldCharType="separate"/>
        </w:r>
        <w:r w:rsidR="0079327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734B8" w:rsidRDefault="00E734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330" w:rsidRDefault="00787330" w:rsidP="00BB4F31">
      <w:pPr>
        <w:spacing w:after="0" w:line="240" w:lineRule="auto"/>
      </w:pPr>
      <w:r>
        <w:separator/>
      </w:r>
    </w:p>
  </w:footnote>
  <w:footnote w:type="continuationSeparator" w:id="0">
    <w:p w:rsidR="00787330" w:rsidRDefault="00787330" w:rsidP="00BB4F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637"/>
    <w:rsid w:val="000003CC"/>
    <w:rsid w:val="00004FC6"/>
    <w:rsid w:val="00022664"/>
    <w:rsid w:val="00031985"/>
    <w:rsid w:val="000975F4"/>
    <w:rsid w:val="000A620B"/>
    <w:rsid w:val="000C6F91"/>
    <w:rsid w:val="00110BE2"/>
    <w:rsid w:val="00120E22"/>
    <w:rsid w:val="0013140A"/>
    <w:rsid w:val="00134907"/>
    <w:rsid w:val="001B102C"/>
    <w:rsid w:val="001D19F3"/>
    <w:rsid w:val="001D1CA8"/>
    <w:rsid w:val="001F1CC0"/>
    <w:rsid w:val="001F636D"/>
    <w:rsid w:val="00202DA2"/>
    <w:rsid w:val="00214F9D"/>
    <w:rsid w:val="00224044"/>
    <w:rsid w:val="00247171"/>
    <w:rsid w:val="00283261"/>
    <w:rsid w:val="002A016B"/>
    <w:rsid w:val="002A5742"/>
    <w:rsid w:val="00311409"/>
    <w:rsid w:val="00327FC7"/>
    <w:rsid w:val="00393A83"/>
    <w:rsid w:val="003A1ACA"/>
    <w:rsid w:val="003C0D95"/>
    <w:rsid w:val="003F6BD0"/>
    <w:rsid w:val="004032FE"/>
    <w:rsid w:val="00416765"/>
    <w:rsid w:val="00423CF0"/>
    <w:rsid w:val="00437863"/>
    <w:rsid w:val="00445007"/>
    <w:rsid w:val="00460B59"/>
    <w:rsid w:val="004968D9"/>
    <w:rsid w:val="004B1F5E"/>
    <w:rsid w:val="004D6ADE"/>
    <w:rsid w:val="00512215"/>
    <w:rsid w:val="005207B7"/>
    <w:rsid w:val="00520857"/>
    <w:rsid w:val="00552D56"/>
    <w:rsid w:val="00553099"/>
    <w:rsid w:val="00573C92"/>
    <w:rsid w:val="005A19FF"/>
    <w:rsid w:val="005C2451"/>
    <w:rsid w:val="005C6E82"/>
    <w:rsid w:val="005C7637"/>
    <w:rsid w:val="005F437F"/>
    <w:rsid w:val="005F5732"/>
    <w:rsid w:val="005F60E5"/>
    <w:rsid w:val="006278CF"/>
    <w:rsid w:val="00652B5C"/>
    <w:rsid w:val="00666EFB"/>
    <w:rsid w:val="006720FD"/>
    <w:rsid w:val="00672171"/>
    <w:rsid w:val="0068187E"/>
    <w:rsid w:val="00684EEB"/>
    <w:rsid w:val="0069054E"/>
    <w:rsid w:val="00694281"/>
    <w:rsid w:val="00694D4B"/>
    <w:rsid w:val="006A6B0D"/>
    <w:rsid w:val="006C05AF"/>
    <w:rsid w:val="006C0FA4"/>
    <w:rsid w:val="006C348A"/>
    <w:rsid w:val="007073DA"/>
    <w:rsid w:val="00712A42"/>
    <w:rsid w:val="007257DF"/>
    <w:rsid w:val="00787330"/>
    <w:rsid w:val="00793275"/>
    <w:rsid w:val="007B1A3C"/>
    <w:rsid w:val="007B2F7D"/>
    <w:rsid w:val="007B33AB"/>
    <w:rsid w:val="007C1646"/>
    <w:rsid w:val="007E0249"/>
    <w:rsid w:val="00815C48"/>
    <w:rsid w:val="00827404"/>
    <w:rsid w:val="00831237"/>
    <w:rsid w:val="00835292"/>
    <w:rsid w:val="00836E19"/>
    <w:rsid w:val="00840DF6"/>
    <w:rsid w:val="00846C81"/>
    <w:rsid w:val="00855194"/>
    <w:rsid w:val="00855F7E"/>
    <w:rsid w:val="00856C4E"/>
    <w:rsid w:val="00881542"/>
    <w:rsid w:val="00882C23"/>
    <w:rsid w:val="008F6812"/>
    <w:rsid w:val="0090105D"/>
    <w:rsid w:val="00902C5D"/>
    <w:rsid w:val="00903479"/>
    <w:rsid w:val="00920DC4"/>
    <w:rsid w:val="009454A4"/>
    <w:rsid w:val="009550EF"/>
    <w:rsid w:val="00956909"/>
    <w:rsid w:val="00960428"/>
    <w:rsid w:val="00982A9F"/>
    <w:rsid w:val="00992F54"/>
    <w:rsid w:val="009972F6"/>
    <w:rsid w:val="009A0000"/>
    <w:rsid w:val="009A3031"/>
    <w:rsid w:val="009A78D6"/>
    <w:rsid w:val="009E73F5"/>
    <w:rsid w:val="009F0BEF"/>
    <w:rsid w:val="00A37A3B"/>
    <w:rsid w:val="00AD555B"/>
    <w:rsid w:val="00AE4930"/>
    <w:rsid w:val="00AE6748"/>
    <w:rsid w:val="00B36B7E"/>
    <w:rsid w:val="00B54E08"/>
    <w:rsid w:val="00B84D4A"/>
    <w:rsid w:val="00B86756"/>
    <w:rsid w:val="00BB20B7"/>
    <w:rsid w:val="00BB4F31"/>
    <w:rsid w:val="00BE7C76"/>
    <w:rsid w:val="00C04B25"/>
    <w:rsid w:val="00C157FB"/>
    <w:rsid w:val="00C27AE5"/>
    <w:rsid w:val="00C3312C"/>
    <w:rsid w:val="00C51D12"/>
    <w:rsid w:val="00C91CEC"/>
    <w:rsid w:val="00CB472C"/>
    <w:rsid w:val="00CB6DE0"/>
    <w:rsid w:val="00CB7A4F"/>
    <w:rsid w:val="00CC3A2E"/>
    <w:rsid w:val="00CC5FC8"/>
    <w:rsid w:val="00CC66A4"/>
    <w:rsid w:val="00CD0BCC"/>
    <w:rsid w:val="00CD79C6"/>
    <w:rsid w:val="00CE2E8A"/>
    <w:rsid w:val="00D01F6E"/>
    <w:rsid w:val="00D05AE1"/>
    <w:rsid w:val="00D06599"/>
    <w:rsid w:val="00D15433"/>
    <w:rsid w:val="00D372B4"/>
    <w:rsid w:val="00D7166E"/>
    <w:rsid w:val="00D730A4"/>
    <w:rsid w:val="00D84FDE"/>
    <w:rsid w:val="00DB520F"/>
    <w:rsid w:val="00DC5B4A"/>
    <w:rsid w:val="00E26754"/>
    <w:rsid w:val="00E52540"/>
    <w:rsid w:val="00E57C31"/>
    <w:rsid w:val="00E64332"/>
    <w:rsid w:val="00E734B8"/>
    <w:rsid w:val="00E86424"/>
    <w:rsid w:val="00EE2DD8"/>
    <w:rsid w:val="00EE4F2F"/>
    <w:rsid w:val="00F306AB"/>
    <w:rsid w:val="00F37A50"/>
    <w:rsid w:val="00F50D54"/>
    <w:rsid w:val="00F61125"/>
    <w:rsid w:val="00F65A64"/>
    <w:rsid w:val="00F82AF3"/>
    <w:rsid w:val="00F90DA3"/>
    <w:rsid w:val="00FA718F"/>
    <w:rsid w:val="00FB678C"/>
    <w:rsid w:val="00FD5CF8"/>
    <w:rsid w:val="00FD706A"/>
    <w:rsid w:val="00FE3BB5"/>
    <w:rsid w:val="00FE4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D2181D-C87B-4A81-988A-1898FAFF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637"/>
    <w:rPr>
      <w:rFonts w:ascii="Calibri" w:eastAsia="Times New Roman" w:hAnsi="Calibri" w:cs="Arial"/>
    </w:rPr>
  </w:style>
  <w:style w:type="paragraph" w:styleId="Heading1">
    <w:name w:val="heading 1"/>
    <w:basedOn w:val="Normal"/>
    <w:next w:val="Normal"/>
    <w:link w:val="Heading1Char"/>
    <w:qFormat/>
    <w:rsid w:val="005C7637"/>
    <w:pPr>
      <w:keepNext/>
      <w:spacing w:after="0" w:line="240" w:lineRule="auto"/>
      <w:jc w:val="both"/>
      <w:outlineLvl w:val="0"/>
    </w:pPr>
    <w:rPr>
      <w:rFonts w:ascii="Times New Roman" w:hAnsi="Times New Roman" w:cs="Times New Roman"/>
      <w:b/>
      <w:sz w:val="28"/>
      <w:szCs w:val="20"/>
      <w:lang w:eastAsia="de-DE"/>
    </w:rPr>
  </w:style>
  <w:style w:type="paragraph" w:styleId="Heading2">
    <w:name w:val="heading 2"/>
    <w:basedOn w:val="Normal"/>
    <w:next w:val="Normal"/>
    <w:link w:val="Heading2Char"/>
    <w:autoRedefine/>
    <w:qFormat/>
    <w:rsid w:val="005C7637"/>
    <w:pPr>
      <w:keepNext/>
      <w:spacing w:before="360" w:after="240" w:line="240" w:lineRule="auto"/>
      <w:outlineLvl w:val="1"/>
    </w:pPr>
    <w:rPr>
      <w:rFonts w:ascii="Times New Roman" w:hAnsi="Times New Roman" w:cs="Times New Roman"/>
      <w:i/>
      <w:sz w:val="28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C763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C7637"/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character" w:customStyle="1" w:styleId="Heading2Char">
    <w:name w:val="Heading 2 Char"/>
    <w:basedOn w:val="DefaultParagraphFont"/>
    <w:link w:val="Heading2"/>
    <w:rsid w:val="005C7637"/>
    <w:rPr>
      <w:rFonts w:ascii="Times New Roman" w:eastAsia="Times New Roman" w:hAnsi="Times New Roman" w:cs="Times New Roman"/>
      <w:i/>
      <w:sz w:val="28"/>
      <w:szCs w:val="20"/>
      <w:lang w:eastAsia="de-DE"/>
    </w:rPr>
  </w:style>
  <w:style w:type="character" w:customStyle="1" w:styleId="hps">
    <w:name w:val="hps"/>
    <w:basedOn w:val="DefaultParagraphFont"/>
    <w:rsid w:val="005C7637"/>
  </w:style>
  <w:style w:type="character" w:customStyle="1" w:styleId="longtext">
    <w:name w:val="long_text"/>
    <w:basedOn w:val="DefaultParagraphFont"/>
    <w:rsid w:val="005C7637"/>
  </w:style>
  <w:style w:type="table" w:styleId="TableGrid">
    <w:name w:val="Table Grid"/>
    <w:basedOn w:val="TableNormal"/>
    <w:uiPriority w:val="59"/>
    <w:rsid w:val="005C76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7637"/>
    <w:pPr>
      <w:spacing w:after="0" w:line="240" w:lineRule="auto"/>
      <w:jc w:val="both"/>
    </w:pPr>
    <w:rPr>
      <w:rFonts w:ascii="Tahoma" w:hAnsi="Tahoma" w:cs="Times New Roman"/>
      <w:sz w:val="16"/>
      <w:szCs w:val="16"/>
      <w:lang w:eastAsia="de-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637"/>
    <w:rPr>
      <w:rFonts w:ascii="Tahoma" w:eastAsia="Times New Roman" w:hAnsi="Tahoma" w:cs="Times New Roman"/>
      <w:sz w:val="16"/>
      <w:szCs w:val="16"/>
      <w:lang w:eastAsia="de-DE"/>
    </w:rPr>
  </w:style>
  <w:style w:type="paragraph" w:styleId="ListParagraph">
    <w:name w:val="List Paragraph"/>
    <w:basedOn w:val="Normal"/>
    <w:uiPriority w:val="34"/>
    <w:qFormat/>
    <w:rsid w:val="005C7637"/>
    <w:pPr>
      <w:spacing w:after="0" w:line="240" w:lineRule="auto"/>
      <w:ind w:left="720"/>
      <w:contextualSpacing/>
      <w:jc w:val="both"/>
    </w:pPr>
    <w:rPr>
      <w:rFonts w:ascii="Times New Roman" w:hAnsi="Times New Roman" w:cs="Times New Roman"/>
      <w:sz w:val="28"/>
      <w:szCs w:val="20"/>
      <w:lang w:eastAsia="de-DE"/>
    </w:rPr>
  </w:style>
  <w:style w:type="character" w:styleId="FollowedHyperlink">
    <w:name w:val="FollowedHyperlink"/>
    <w:uiPriority w:val="99"/>
    <w:semiHidden/>
    <w:unhideWhenUsed/>
    <w:rsid w:val="005C7637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7637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 w:cs="Times New Roman"/>
      <w:sz w:val="28"/>
      <w:szCs w:val="20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C7637"/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5C7637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 w:cs="Times New Roman"/>
      <w:sz w:val="28"/>
      <w:szCs w:val="20"/>
      <w:lang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5C7637"/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customStyle="1" w:styleId="shorttext">
    <w:name w:val="short_text"/>
    <w:rsid w:val="005C7637"/>
  </w:style>
  <w:style w:type="paragraph" w:customStyle="1" w:styleId="Default">
    <w:name w:val="Default"/>
    <w:rsid w:val="00652B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it">
    <w:name w:val="it"/>
    <w:rsid w:val="00652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3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A5262F9-4428-4643-A0A9-4C602A748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Apple</cp:lastModifiedBy>
  <cp:revision>3</cp:revision>
  <dcterms:created xsi:type="dcterms:W3CDTF">2017-01-20T06:50:00Z</dcterms:created>
  <dcterms:modified xsi:type="dcterms:W3CDTF">2017-01-20T08:02:00Z</dcterms:modified>
</cp:coreProperties>
</file>