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F91" w:rsidRDefault="00FD5F91" w:rsidP="00FD5F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672AE">
        <w:rPr>
          <w:rFonts w:ascii="Times New Roman" w:hAnsi="Times New Roman" w:cs="Times New Roman"/>
          <w:b/>
          <w:sz w:val="24"/>
          <w:szCs w:val="24"/>
        </w:rPr>
        <w:t>Supporting Figures</w:t>
      </w:r>
      <w:r>
        <w:rPr>
          <w:rFonts w:ascii="Times New Roman" w:hAnsi="Times New Roman" w:cs="Times New Roman"/>
          <w:b/>
          <w:sz w:val="24"/>
          <w:szCs w:val="24"/>
        </w:rPr>
        <w:t xml:space="preserve"> Captions</w:t>
      </w:r>
      <w:r w:rsidRPr="00A672AE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FD5F91" w:rsidRDefault="00FD5F91" w:rsidP="00FD5F9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5F91" w:rsidRPr="005E4FC5" w:rsidRDefault="00FD5F91" w:rsidP="00FD5F9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  <w:proofErr w:type="gramStart"/>
      <w:r w:rsidRPr="005E4FC5">
        <w:rPr>
          <w:rFonts w:ascii="Times New Roman" w:hAnsi="Times New Roman" w:cs="Times New Roman"/>
          <w:b/>
          <w:sz w:val="24"/>
          <w:szCs w:val="24"/>
          <w:highlight w:val="yellow"/>
        </w:rPr>
        <w:t>Fig.</w:t>
      </w:r>
      <w:proofErr w:type="gramEnd"/>
      <w:r w:rsidRPr="005E4FC5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S1. </w:t>
      </w:r>
      <w:r w:rsidRPr="005E4FC5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FTIR spectra of (</w:t>
      </w:r>
      <w:r w:rsidRPr="005E4FC5">
        <w:rPr>
          <w:rFonts w:ascii="Times New Roman" w:hAnsi="Times New Roman" w:cs="Times New Roman"/>
          <w:sz w:val="24"/>
          <w:szCs w:val="24"/>
          <w:highlight w:val="yellow"/>
        </w:rPr>
        <w:t>a</w:t>
      </w:r>
      <w:r w:rsidRPr="005E4FC5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) GO, (</w:t>
      </w:r>
      <w:r w:rsidRPr="005E4FC5">
        <w:rPr>
          <w:rFonts w:ascii="Times New Roman" w:hAnsi="Times New Roman" w:cs="Times New Roman"/>
          <w:sz w:val="24"/>
          <w:szCs w:val="24"/>
          <w:highlight w:val="yellow"/>
        </w:rPr>
        <w:t>b)</w:t>
      </w:r>
      <w:r w:rsidRPr="005E4FC5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 RGO and (c) ILRGO</w:t>
      </w:r>
    </w:p>
    <w:p w:rsidR="00FD5F91" w:rsidRPr="005E4FC5" w:rsidRDefault="00FD5F91" w:rsidP="00FD5F9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  <w:proofErr w:type="gramStart"/>
      <w:r w:rsidRPr="005E4FC5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</w:rPr>
        <w:t>Fig.</w:t>
      </w:r>
      <w:proofErr w:type="gramEnd"/>
      <w:r w:rsidRPr="005E4FC5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</w:rPr>
        <w:t xml:space="preserve"> S2. </w:t>
      </w:r>
      <w:r w:rsidRPr="005E4FC5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Contact angle measurements of (a) RGO and (b) ILRGO</w:t>
      </w:r>
    </w:p>
    <w:p w:rsidR="00FD5F91" w:rsidRPr="005E4FC5" w:rsidRDefault="00FD5F91" w:rsidP="00FD5F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proofErr w:type="gramStart"/>
      <w:r w:rsidRPr="005E4FC5">
        <w:rPr>
          <w:rFonts w:ascii="Times New Roman" w:hAnsi="Times New Roman" w:cs="Times New Roman"/>
          <w:b/>
          <w:sz w:val="24"/>
          <w:szCs w:val="24"/>
          <w:highlight w:val="yellow"/>
        </w:rPr>
        <w:t>Fig.</w:t>
      </w:r>
      <w:proofErr w:type="gramEnd"/>
      <w:r w:rsidRPr="005E4FC5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S3.</w:t>
      </w:r>
      <w:r w:rsidRPr="005E4FC5">
        <w:rPr>
          <w:rFonts w:ascii="Times New Roman" w:hAnsi="Times New Roman" w:cs="Times New Roman"/>
          <w:sz w:val="24"/>
          <w:szCs w:val="24"/>
          <w:highlight w:val="yellow"/>
        </w:rPr>
        <w:t xml:space="preserve"> CVs of (a) PEDOT modified electrode and (b) PEDOT/ILRGO modified electrode at different scan rates from 10, 20, 40, 50, 75 and 100 mV/s using 5 mM [Fe(CN)6]</w:t>
      </w:r>
      <w:r w:rsidRPr="005E4FC5">
        <w:rPr>
          <w:rFonts w:ascii="Times New Roman" w:hAnsi="Times New Roman" w:cs="Times New Roman"/>
          <w:sz w:val="24"/>
          <w:szCs w:val="24"/>
          <w:highlight w:val="yellow"/>
          <w:vertAlign w:val="superscript"/>
        </w:rPr>
        <w:t xml:space="preserve">-3/-4 </w:t>
      </w:r>
      <w:r w:rsidRPr="005E4FC5">
        <w:rPr>
          <w:rFonts w:ascii="Times New Roman" w:hAnsi="Times New Roman" w:cs="Times New Roman"/>
          <w:sz w:val="24"/>
          <w:szCs w:val="24"/>
          <w:highlight w:val="yellow"/>
        </w:rPr>
        <w:t xml:space="preserve">in 0.1M </w:t>
      </w:r>
      <w:proofErr w:type="spellStart"/>
      <w:r w:rsidRPr="005E4FC5">
        <w:rPr>
          <w:rFonts w:ascii="Times New Roman" w:hAnsi="Times New Roman" w:cs="Times New Roman"/>
          <w:sz w:val="24"/>
          <w:szCs w:val="24"/>
          <w:highlight w:val="yellow"/>
        </w:rPr>
        <w:t>KCl</w:t>
      </w:r>
      <w:proofErr w:type="spellEnd"/>
      <w:r w:rsidRPr="005E4FC5">
        <w:rPr>
          <w:rFonts w:ascii="Times New Roman" w:hAnsi="Times New Roman" w:cs="Times New Roman"/>
          <w:sz w:val="24"/>
          <w:szCs w:val="24"/>
          <w:highlight w:val="yellow"/>
        </w:rPr>
        <w:t xml:space="preserve"> as a redox probe in 0.1 M PBS (inset showing the graph between peak current vs. (scan rate)</w:t>
      </w:r>
      <w:r w:rsidRPr="005E4FC5">
        <w:rPr>
          <w:rFonts w:ascii="Times New Roman" w:hAnsi="Times New Roman" w:cs="Times New Roman"/>
          <w:sz w:val="24"/>
          <w:szCs w:val="24"/>
          <w:highlight w:val="yellow"/>
          <w:vertAlign w:val="superscript"/>
        </w:rPr>
        <w:t>1/2</w:t>
      </w:r>
      <w:r w:rsidRPr="005E4FC5">
        <w:rPr>
          <w:rFonts w:ascii="Times New Roman" w:hAnsi="Times New Roman" w:cs="Times New Roman"/>
          <w:sz w:val="24"/>
          <w:szCs w:val="24"/>
          <w:highlight w:val="yellow"/>
        </w:rPr>
        <w:t xml:space="preserve">) </w:t>
      </w:r>
    </w:p>
    <w:p w:rsidR="00FD5F91" w:rsidRPr="005E4FC5" w:rsidRDefault="00FD5F91" w:rsidP="00FD5F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proofErr w:type="gramStart"/>
      <w:r w:rsidRPr="005E4FC5">
        <w:rPr>
          <w:rFonts w:ascii="Times New Roman" w:hAnsi="Times New Roman" w:cs="Times New Roman"/>
          <w:b/>
          <w:sz w:val="24"/>
          <w:szCs w:val="24"/>
          <w:highlight w:val="yellow"/>
        </w:rPr>
        <w:t>Fig.</w:t>
      </w:r>
      <w:proofErr w:type="gramEnd"/>
      <w:r w:rsidRPr="005E4FC5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S4.</w:t>
      </w:r>
      <w:r w:rsidRPr="005E4FC5">
        <w:rPr>
          <w:rFonts w:ascii="Times New Roman" w:hAnsi="Times New Roman" w:cs="Times New Roman"/>
          <w:sz w:val="24"/>
          <w:szCs w:val="24"/>
          <w:highlight w:val="yellow"/>
        </w:rPr>
        <w:t xml:space="preserve"> Anson plots of ( </w:t>
      </w:r>
      <w:r w:rsidRPr="005E4FC5">
        <w:rPr>
          <w:rFonts w:ascii="Times New Roman" w:hAnsi="Times New Roman" w:cs="Times New Roman"/>
          <w:sz w:val="32"/>
          <w:szCs w:val="32"/>
          <w:highlight w:val="yellow"/>
        </w:rPr>
        <w:sym w:font="Symbol" w:char="F0B7"/>
      </w:r>
      <w:r w:rsidRPr="005E4FC5">
        <w:rPr>
          <w:rFonts w:ascii="Times New Roman" w:hAnsi="Times New Roman" w:cs="Times New Roman"/>
          <w:sz w:val="24"/>
          <w:szCs w:val="24"/>
          <w:highlight w:val="yellow"/>
        </w:rPr>
        <w:t xml:space="preserve"> ) PEDOT and ( </w:t>
      </w:r>
      <w:r w:rsidRPr="005E4FC5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sym w:font="Symbol" w:char="F0A8"/>
      </w:r>
      <w:r w:rsidRPr="005E4FC5">
        <w:rPr>
          <w:rFonts w:ascii="Times New Roman" w:hAnsi="Times New Roman" w:cs="Times New Roman"/>
          <w:sz w:val="24"/>
          <w:szCs w:val="24"/>
          <w:highlight w:val="yellow"/>
        </w:rPr>
        <w:t xml:space="preserve"> ) PEDOT/ILRGO coated electrodes</w:t>
      </w:r>
    </w:p>
    <w:p w:rsidR="00FD5F91" w:rsidRPr="005E4FC5" w:rsidRDefault="00FD5F91" w:rsidP="00FD5F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proofErr w:type="gramStart"/>
      <w:r w:rsidRPr="005E4FC5">
        <w:rPr>
          <w:rFonts w:ascii="Times New Roman" w:hAnsi="Times New Roman" w:cs="Times New Roman"/>
          <w:b/>
          <w:sz w:val="24"/>
          <w:szCs w:val="24"/>
          <w:highlight w:val="yellow"/>
        </w:rPr>
        <w:t>Fig.</w:t>
      </w:r>
      <w:proofErr w:type="gramEnd"/>
      <w:r w:rsidRPr="005E4FC5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S5.</w:t>
      </w:r>
      <w:r w:rsidRPr="005E4FC5">
        <w:rPr>
          <w:rFonts w:ascii="Times New Roman" w:hAnsi="Times New Roman" w:cs="Times New Roman"/>
          <w:sz w:val="24"/>
          <w:szCs w:val="24"/>
          <w:highlight w:val="yellow"/>
        </w:rPr>
        <w:t xml:space="preserve"> DPVs of prepared sensor at varying (a) pH, (b) enzyme concentration, (c) concentrations of </w:t>
      </w:r>
      <w:proofErr w:type="spellStart"/>
      <w:r w:rsidRPr="005E4FC5">
        <w:rPr>
          <w:rFonts w:ascii="Times New Roman" w:hAnsi="Times New Roman" w:cs="Times New Roman"/>
          <w:sz w:val="24"/>
          <w:szCs w:val="24"/>
          <w:highlight w:val="yellow"/>
        </w:rPr>
        <w:t>ATChI</w:t>
      </w:r>
      <w:proofErr w:type="spellEnd"/>
      <w:r w:rsidRPr="005E4FC5">
        <w:rPr>
          <w:rFonts w:ascii="Times New Roman" w:hAnsi="Times New Roman" w:cs="Times New Roman"/>
          <w:sz w:val="24"/>
          <w:szCs w:val="24"/>
          <w:highlight w:val="yellow"/>
        </w:rPr>
        <w:t>, and (d) incubation time.</w:t>
      </w:r>
    </w:p>
    <w:p w:rsidR="00FD5F91" w:rsidRPr="005E4FC5" w:rsidRDefault="00FD5F91" w:rsidP="00FD5F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proofErr w:type="gramStart"/>
      <w:r w:rsidRPr="005E4FC5">
        <w:rPr>
          <w:rFonts w:ascii="Times New Roman" w:hAnsi="Times New Roman" w:cs="Times New Roman"/>
          <w:b/>
          <w:sz w:val="24"/>
          <w:szCs w:val="24"/>
          <w:highlight w:val="yellow"/>
        </w:rPr>
        <w:t>Fig.</w:t>
      </w:r>
      <w:proofErr w:type="gramEnd"/>
      <w:r w:rsidRPr="005E4FC5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S6. </w:t>
      </w:r>
      <w:r w:rsidRPr="005E4FC5">
        <w:rPr>
          <w:rFonts w:ascii="Times New Roman" w:hAnsi="Times New Roman" w:cs="Times New Roman"/>
          <w:sz w:val="24"/>
          <w:szCs w:val="24"/>
          <w:highlight w:val="yellow"/>
        </w:rPr>
        <w:t>Current response of biosensor in (a) absence of pesticide, (b) presence of pesticide, (c) ascorbic acid, (d) Cd (II), (e) citric acid, (f) Cu(II), (g) Ni (II)  (h) urea and (</w:t>
      </w:r>
      <w:proofErr w:type="spellStart"/>
      <w:r w:rsidRPr="005E4FC5">
        <w:rPr>
          <w:rFonts w:ascii="Times New Roman" w:hAnsi="Times New Roman" w:cs="Times New Roman"/>
          <w:sz w:val="24"/>
          <w:szCs w:val="24"/>
          <w:highlight w:val="yellow"/>
        </w:rPr>
        <w:t>i</w:t>
      </w:r>
      <w:proofErr w:type="spellEnd"/>
      <w:r w:rsidRPr="005E4FC5">
        <w:rPr>
          <w:rFonts w:ascii="Times New Roman" w:hAnsi="Times New Roman" w:cs="Times New Roman"/>
          <w:sz w:val="24"/>
          <w:szCs w:val="24"/>
          <w:highlight w:val="yellow"/>
        </w:rPr>
        <w:t>) uric acid</w:t>
      </w:r>
    </w:p>
    <w:p w:rsidR="00FD5F91" w:rsidRPr="005E4FC5" w:rsidRDefault="00FD5F91" w:rsidP="00FD5F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proofErr w:type="gramStart"/>
      <w:r w:rsidRPr="005E4FC5">
        <w:rPr>
          <w:rFonts w:ascii="Times New Roman" w:hAnsi="Times New Roman" w:cs="Times New Roman"/>
          <w:b/>
          <w:sz w:val="24"/>
          <w:szCs w:val="24"/>
          <w:highlight w:val="yellow"/>
        </w:rPr>
        <w:t>Fig.</w:t>
      </w:r>
      <w:proofErr w:type="gramEnd"/>
      <w:r w:rsidRPr="005E4FC5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S7. </w:t>
      </w:r>
      <w:r w:rsidRPr="005E4FC5">
        <w:rPr>
          <w:rFonts w:ascii="Times New Roman" w:hAnsi="Times New Roman" w:cs="Times New Roman"/>
          <w:sz w:val="24"/>
          <w:szCs w:val="24"/>
          <w:highlight w:val="yellow"/>
        </w:rPr>
        <w:t xml:space="preserve">Calibration plots of apple juice obtained by spiking with (a) </w:t>
      </w:r>
      <w:proofErr w:type="spellStart"/>
      <w:r w:rsidRPr="005E4FC5">
        <w:rPr>
          <w:rFonts w:ascii="Times New Roman" w:hAnsi="Times New Roman" w:cs="Times New Roman"/>
          <w:sz w:val="24"/>
          <w:szCs w:val="24"/>
          <w:highlight w:val="yellow"/>
        </w:rPr>
        <w:t>chlorpyrifos</w:t>
      </w:r>
      <w:proofErr w:type="spellEnd"/>
      <w:r w:rsidRPr="005E4FC5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gramStart"/>
      <w:r w:rsidRPr="005E4FC5">
        <w:rPr>
          <w:rFonts w:ascii="Times New Roman" w:hAnsi="Times New Roman" w:cs="Times New Roman"/>
          <w:sz w:val="24"/>
          <w:szCs w:val="24"/>
          <w:highlight w:val="yellow"/>
        </w:rPr>
        <w:t>(b) malathion</w:t>
      </w:r>
      <w:proofErr w:type="gramEnd"/>
      <w:r w:rsidRPr="005E4FC5">
        <w:rPr>
          <w:rFonts w:ascii="Times New Roman" w:hAnsi="Times New Roman" w:cs="Times New Roman"/>
          <w:sz w:val="24"/>
          <w:szCs w:val="24"/>
          <w:highlight w:val="yellow"/>
        </w:rPr>
        <w:t xml:space="preserve"> and (c) methyl parathion.</w:t>
      </w:r>
    </w:p>
    <w:p w:rsidR="00FD5F91" w:rsidRPr="00555710" w:rsidRDefault="00FD5F91" w:rsidP="00FD5F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E4FC5">
        <w:rPr>
          <w:rFonts w:ascii="Times New Roman" w:hAnsi="Times New Roman" w:cs="Times New Roman"/>
          <w:b/>
          <w:sz w:val="24"/>
          <w:szCs w:val="24"/>
          <w:highlight w:val="yellow"/>
        </w:rPr>
        <w:t>Fig.</w:t>
      </w:r>
      <w:proofErr w:type="gramEnd"/>
      <w:r w:rsidRPr="005E4FC5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S8.</w:t>
      </w:r>
      <w:r w:rsidRPr="005E4FC5">
        <w:rPr>
          <w:rFonts w:ascii="Times New Roman" w:hAnsi="Times New Roman" w:cs="Times New Roman"/>
          <w:sz w:val="24"/>
          <w:szCs w:val="24"/>
          <w:highlight w:val="yellow"/>
        </w:rPr>
        <w:t xml:space="preserve"> Calibration plots of aerated beverages obtained by spiking with (a) </w:t>
      </w:r>
      <w:proofErr w:type="spellStart"/>
      <w:r w:rsidRPr="005E4FC5">
        <w:rPr>
          <w:rFonts w:ascii="Times New Roman" w:hAnsi="Times New Roman" w:cs="Times New Roman"/>
          <w:sz w:val="24"/>
          <w:szCs w:val="24"/>
          <w:highlight w:val="yellow"/>
        </w:rPr>
        <w:t>chlorpyrifos</w:t>
      </w:r>
      <w:proofErr w:type="spellEnd"/>
      <w:r w:rsidRPr="005E4FC5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gramStart"/>
      <w:r w:rsidRPr="005E4FC5">
        <w:rPr>
          <w:rFonts w:ascii="Times New Roman" w:hAnsi="Times New Roman" w:cs="Times New Roman"/>
          <w:sz w:val="24"/>
          <w:szCs w:val="24"/>
          <w:highlight w:val="yellow"/>
        </w:rPr>
        <w:t>(b) malathion</w:t>
      </w:r>
      <w:proofErr w:type="gramEnd"/>
      <w:r w:rsidRPr="005E4FC5">
        <w:rPr>
          <w:rFonts w:ascii="Times New Roman" w:hAnsi="Times New Roman" w:cs="Times New Roman"/>
          <w:sz w:val="24"/>
          <w:szCs w:val="24"/>
          <w:highlight w:val="yellow"/>
        </w:rPr>
        <w:t xml:space="preserve"> and (c) methyl parathion.</w:t>
      </w:r>
    </w:p>
    <w:p w:rsidR="00FD5F91" w:rsidRDefault="00FD5F91" w:rsidP="00FD5F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5F91" w:rsidRDefault="00FD5F91" w:rsidP="00FD5F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5F91" w:rsidRDefault="00FD5F91" w:rsidP="00FD5F9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Supporting Table captions</w:t>
      </w:r>
    </w:p>
    <w:p w:rsidR="00FD5F91" w:rsidRDefault="00FD5F91" w:rsidP="00FD5F9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85C99">
        <w:rPr>
          <w:rFonts w:ascii="Times New Roman" w:hAnsi="Times New Roman" w:cs="Times New Roman"/>
          <w:b/>
          <w:sz w:val="24"/>
          <w:szCs w:val="24"/>
        </w:rPr>
        <w:t>Table S1</w:t>
      </w:r>
      <w:r>
        <w:rPr>
          <w:rFonts w:ascii="Times New Roman" w:hAnsi="Times New Roman" w:cs="Times New Roman"/>
          <w:sz w:val="24"/>
          <w:szCs w:val="24"/>
        </w:rPr>
        <w:t>Various parameters obtained from calibration curve of all three pesticides</w:t>
      </w:r>
    </w:p>
    <w:p w:rsidR="00FD5F91" w:rsidRDefault="00FD5F91" w:rsidP="00FD5F9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FD5F91" w:rsidRPr="00285C99" w:rsidRDefault="00FD5F91" w:rsidP="00FD5F9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5F91" w:rsidRDefault="00FD5F91" w:rsidP="00FD5F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5F91" w:rsidRDefault="00FD5F91" w:rsidP="00FD5F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5F91" w:rsidRDefault="00FD5F91" w:rsidP="00FD5F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5F91" w:rsidRDefault="00FD5F91" w:rsidP="00FD5F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5F91" w:rsidRDefault="00FD5F91" w:rsidP="00FD5F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5F91" w:rsidRDefault="00FD5F91" w:rsidP="00FD5F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5F91" w:rsidRDefault="00FD5F91" w:rsidP="00FD5F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5F91" w:rsidRDefault="00FD5F91" w:rsidP="00FD5F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ook w:val="04A0"/>
      </w:tblPr>
      <w:tblGrid>
        <w:gridCol w:w="2311"/>
        <w:gridCol w:w="2314"/>
        <w:gridCol w:w="2309"/>
        <w:gridCol w:w="2308"/>
      </w:tblGrid>
      <w:tr w:rsidR="00FD5F91" w:rsidTr="005530FB">
        <w:trPr>
          <w:jc w:val="center"/>
        </w:trPr>
        <w:tc>
          <w:tcPr>
            <w:tcW w:w="2337" w:type="dxa"/>
          </w:tcPr>
          <w:p w:rsidR="00FD5F91" w:rsidRPr="00B71285" w:rsidRDefault="00FD5F91" w:rsidP="005530FB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B71285">
              <w:rPr>
                <w:rFonts w:ascii="Times New Roman" w:hAnsi="Times New Roman" w:cs="Times New Roman"/>
                <w:b/>
              </w:rPr>
              <w:t>Parameters</w:t>
            </w:r>
          </w:p>
        </w:tc>
        <w:tc>
          <w:tcPr>
            <w:tcW w:w="2337" w:type="dxa"/>
          </w:tcPr>
          <w:p w:rsidR="00FD5F91" w:rsidRPr="00B71285" w:rsidRDefault="00FD5F91" w:rsidP="005530FB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B71285">
              <w:rPr>
                <w:rFonts w:ascii="Times New Roman" w:hAnsi="Times New Roman" w:cs="Times New Roman"/>
                <w:b/>
              </w:rPr>
              <w:t>Chlorpyrifos</w:t>
            </w:r>
            <w:proofErr w:type="spellEnd"/>
          </w:p>
        </w:tc>
        <w:tc>
          <w:tcPr>
            <w:tcW w:w="2338" w:type="dxa"/>
          </w:tcPr>
          <w:p w:rsidR="00FD5F91" w:rsidRPr="00B71285" w:rsidRDefault="00FD5F91" w:rsidP="005530FB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B71285">
              <w:rPr>
                <w:rFonts w:ascii="Times New Roman" w:hAnsi="Times New Roman" w:cs="Times New Roman"/>
                <w:b/>
              </w:rPr>
              <w:t>Malathion</w:t>
            </w:r>
          </w:p>
        </w:tc>
        <w:tc>
          <w:tcPr>
            <w:tcW w:w="2338" w:type="dxa"/>
          </w:tcPr>
          <w:p w:rsidR="00FD5F91" w:rsidRPr="00B71285" w:rsidRDefault="00FD5F91" w:rsidP="005530FB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B71285">
              <w:rPr>
                <w:rFonts w:ascii="Times New Roman" w:hAnsi="Times New Roman" w:cs="Times New Roman"/>
                <w:b/>
              </w:rPr>
              <w:t>Methyl parathion</w:t>
            </w:r>
          </w:p>
        </w:tc>
      </w:tr>
      <w:tr w:rsidR="00FD5F91" w:rsidTr="005530FB">
        <w:trPr>
          <w:jc w:val="center"/>
        </w:trPr>
        <w:tc>
          <w:tcPr>
            <w:tcW w:w="2337" w:type="dxa"/>
          </w:tcPr>
          <w:p w:rsidR="00FD5F91" w:rsidRPr="00B71285" w:rsidRDefault="00FD5F91" w:rsidP="005530FB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B71285">
              <w:rPr>
                <w:rFonts w:ascii="Times New Roman" w:hAnsi="Times New Roman" w:cs="Times New Roman"/>
                <w:b/>
              </w:rPr>
              <w:lastRenderedPageBreak/>
              <w:t>Slope (b)</w:t>
            </w:r>
          </w:p>
        </w:tc>
        <w:tc>
          <w:tcPr>
            <w:tcW w:w="2337" w:type="dxa"/>
          </w:tcPr>
          <w:p w:rsidR="00FD5F91" w:rsidRPr="00D2256D" w:rsidRDefault="00FD5F91" w:rsidP="005530FB">
            <w:pPr>
              <w:spacing w:line="360" w:lineRule="auto"/>
              <w:jc w:val="both"/>
              <w:rPr>
                <w:rFonts w:ascii="Times New Roman" w:hAnsi="Times New Roman" w:cs="Times New Roman"/>
                <w:vertAlign w:val="superscript"/>
              </w:rPr>
            </w:pPr>
            <w:r w:rsidRPr="00D2256D">
              <w:rPr>
                <w:rFonts w:ascii="Times New Roman" w:hAnsi="Times New Roman" w:cs="Times New Roman"/>
              </w:rPr>
              <w:t>2.44× 10</w:t>
            </w:r>
            <w:r w:rsidRPr="00D2256D">
              <w:rPr>
                <w:rFonts w:ascii="Times New Roman" w:hAnsi="Times New Roman" w:cs="Times New Roman"/>
                <w:vertAlign w:val="superscript"/>
              </w:rPr>
              <w:t>-4</w:t>
            </w:r>
          </w:p>
        </w:tc>
        <w:tc>
          <w:tcPr>
            <w:tcW w:w="2338" w:type="dxa"/>
          </w:tcPr>
          <w:p w:rsidR="00FD5F91" w:rsidRPr="00D2256D" w:rsidRDefault="00FD5F91" w:rsidP="005530F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2256D">
              <w:rPr>
                <w:rFonts w:ascii="Times New Roman" w:hAnsi="Times New Roman" w:cs="Times New Roman"/>
              </w:rPr>
              <w:t>4.033× 10</w:t>
            </w:r>
            <w:r w:rsidRPr="00D2256D">
              <w:rPr>
                <w:rFonts w:ascii="Times New Roman" w:hAnsi="Times New Roman" w:cs="Times New Roman"/>
                <w:vertAlign w:val="superscript"/>
              </w:rPr>
              <w:t>-4</w:t>
            </w:r>
          </w:p>
        </w:tc>
        <w:tc>
          <w:tcPr>
            <w:tcW w:w="2338" w:type="dxa"/>
          </w:tcPr>
          <w:p w:rsidR="00FD5F91" w:rsidRPr="00D2256D" w:rsidRDefault="00FD5F91" w:rsidP="005530F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2256D">
              <w:rPr>
                <w:rFonts w:ascii="Times New Roman" w:hAnsi="Times New Roman" w:cs="Times New Roman"/>
              </w:rPr>
              <w:t>4.46× 10</w:t>
            </w:r>
            <w:r w:rsidRPr="00D2256D">
              <w:rPr>
                <w:rFonts w:ascii="Times New Roman" w:hAnsi="Times New Roman" w:cs="Times New Roman"/>
                <w:vertAlign w:val="superscript"/>
              </w:rPr>
              <w:t>-4</w:t>
            </w:r>
          </w:p>
        </w:tc>
      </w:tr>
      <w:tr w:rsidR="00FD5F91" w:rsidTr="005530FB">
        <w:trPr>
          <w:jc w:val="center"/>
        </w:trPr>
        <w:tc>
          <w:tcPr>
            <w:tcW w:w="2337" w:type="dxa"/>
          </w:tcPr>
          <w:p w:rsidR="00FD5F91" w:rsidRPr="00B71285" w:rsidRDefault="00FD5F91" w:rsidP="005530FB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B71285">
              <w:rPr>
                <w:rFonts w:ascii="Times New Roman" w:hAnsi="Times New Roman" w:cs="Times New Roman"/>
                <w:b/>
              </w:rPr>
              <w:t>Intercept</w:t>
            </w:r>
          </w:p>
        </w:tc>
        <w:tc>
          <w:tcPr>
            <w:tcW w:w="2337" w:type="dxa"/>
          </w:tcPr>
          <w:p w:rsidR="00FD5F91" w:rsidRPr="00D2256D" w:rsidRDefault="00FD5F91" w:rsidP="005530F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2256D">
              <w:rPr>
                <w:rFonts w:ascii="Times New Roman" w:hAnsi="Times New Roman" w:cs="Times New Roman"/>
              </w:rPr>
              <w:t>0.00168</w:t>
            </w:r>
          </w:p>
        </w:tc>
        <w:tc>
          <w:tcPr>
            <w:tcW w:w="2338" w:type="dxa"/>
          </w:tcPr>
          <w:p w:rsidR="00FD5F91" w:rsidRPr="00D2256D" w:rsidRDefault="00FD5F91" w:rsidP="005530F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2256D">
              <w:rPr>
                <w:rFonts w:ascii="Times New Roman" w:hAnsi="Times New Roman" w:cs="Times New Roman"/>
              </w:rPr>
              <w:t>0.00165</w:t>
            </w:r>
          </w:p>
        </w:tc>
        <w:tc>
          <w:tcPr>
            <w:tcW w:w="2338" w:type="dxa"/>
          </w:tcPr>
          <w:p w:rsidR="00FD5F91" w:rsidRPr="00D2256D" w:rsidRDefault="00FD5F91" w:rsidP="005530F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2256D">
              <w:rPr>
                <w:rFonts w:ascii="Times New Roman" w:hAnsi="Times New Roman" w:cs="Times New Roman"/>
              </w:rPr>
              <w:t>0.00181</w:t>
            </w:r>
          </w:p>
        </w:tc>
      </w:tr>
      <w:tr w:rsidR="00FD5F91" w:rsidTr="005530FB">
        <w:trPr>
          <w:jc w:val="center"/>
        </w:trPr>
        <w:tc>
          <w:tcPr>
            <w:tcW w:w="2337" w:type="dxa"/>
          </w:tcPr>
          <w:p w:rsidR="00FD5F91" w:rsidRPr="00B71285" w:rsidRDefault="00FD5F91" w:rsidP="005530FB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B71285">
              <w:rPr>
                <w:rFonts w:ascii="Times New Roman" w:hAnsi="Times New Roman" w:cs="Times New Roman"/>
                <w:b/>
              </w:rPr>
              <w:t>SD</w:t>
            </w:r>
          </w:p>
        </w:tc>
        <w:tc>
          <w:tcPr>
            <w:tcW w:w="2337" w:type="dxa"/>
          </w:tcPr>
          <w:p w:rsidR="00FD5F91" w:rsidRPr="00D2256D" w:rsidRDefault="00FD5F91" w:rsidP="005530F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2256D">
              <w:rPr>
                <w:rFonts w:ascii="Times New Roman" w:hAnsi="Times New Roman" w:cs="Times New Roman"/>
              </w:rPr>
              <w:t>3.28 × 10</w:t>
            </w:r>
            <w:r w:rsidRPr="00D2256D">
              <w:rPr>
                <w:rFonts w:ascii="Times New Roman" w:hAnsi="Times New Roman" w:cs="Times New Roman"/>
                <w:vertAlign w:val="superscript"/>
              </w:rPr>
              <w:t>-6</w:t>
            </w:r>
          </w:p>
        </w:tc>
        <w:tc>
          <w:tcPr>
            <w:tcW w:w="2338" w:type="dxa"/>
          </w:tcPr>
          <w:p w:rsidR="00FD5F91" w:rsidRPr="00D2256D" w:rsidRDefault="00FD5F91" w:rsidP="005530F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2256D">
              <w:rPr>
                <w:rFonts w:ascii="Times New Roman" w:hAnsi="Times New Roman" w:cs="Times New Roman"/>
              </w:rPr>
              <w:t>1.579 × 10</w:t>
            </w:r>
            <w:r w:rsidRPr="00D2256D">
              <w:rPr>
                <w:rFonts w:ascii="Times New Roman" w:hAnsi="Times New Roman" w:cs="Times New Roman"/>
                <w:vertAlign w:val="superscript"/>
              </w:rPr>
              <w:t>-5</w:t>
            </w:r>
          </w:p>
        </w:tc>
        <w:tc>
          <w:tcPr>
            <w:tcW w:w="2338" w:type="dxa"/>
          </w:tcPr>
          <w:p w:rsidR="00FD5F91" w:rsidRPr="00D2256D" w:rsidRDefault="00FD5F91" w:rsidP="005530F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2256D">
              <w:rPr>
                <w:rFonts w:ascii="Times New Roman" w:hAnsi="Times New Roman" w:cs="Times New Roman"/>
              </w:rPr>
              <w:t>1.62 × 10</w:t>
            </w:r>
            <w:r w:rsidRPr="00D2256D">
              <w:rPr>
                <w:rFonts w:ascii="Times New Roman" w:hAnsi="Times New Roman" w:cs="Times New Roman"/>
                <w:vertAlign w:val="superscript"/>
              </w:rPr>
              <w:t>-5</w:t>
            </w:r>
          </w:p>
        </w:tc>
      </w:tr>
      <w:tr w:rsidR="00FD5F91" w:rsidTr="005530FB">
        <w:trPr>
          <w:jc w:val="center"/>
        </w:trPr>
        <w:tc>
          <w:tcPr>
            <w:tcW w:w="2337" w:type="dxa"/>
          </w:tcPr>
          <w:p w:rsidR="00FD5F91" w:rsidRPr="00B71285" w:rsidRDefault="00FD5F91" w:rsidP="005530FB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B71285">
              <w:rPr>
                <w:rFonts w:ascii="Times New Roman" w:hAnsi="Times New Roman" w:cs="Times New Roman"/>
                <w:b/>
              </w:rPr>
              <w:t>Correlation coefficient</w:t>
            </w:r>
          </w:p>
        </w:tc>
        <w:tc>
          <w:tcPr>
            <w:tcW w:w="2337" w:type="dxa"/>
          </w:tcPr>
          <w:p w:rsidR="00FD5F91" w:rsidRPr="00D2256D" w:rsidRDefault="00FD5F91" w:rsidP="005530F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2256D">
              <w:rPr>
                <w:rFonts w:ascii="Times New Roman" w:hAnsi="Times New Roman" w:cs="Times New Roman"/>
              </w:rPr>
              <w:t>0.998</w:t>
            </w:r>
          </w:p>
        </w:tc>
        <w:tc>
          <w:tcPr>
            <w:tcW w:w="2338" w:type="dxa"/>
          </w:tcPr>
          <w:p w:rsidR="00FD5F91" w:rsidRPr="00D2256D" w:rsidRDefault="00FD5F91" w:rsidP="005530F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2256D">
              <w:rPr>
                <w:rFonts w:ascii="Times New Roman" w:hAnsi="Times New Roman" w:cs="Times New Roman"/>
              </w:rPr>
              <w:t>0.993</w:t>
            </w:r>
          </w:p>
        </w:tc>
        <w:tc>
          <w:tcPr>
            <w:tcW w:w="2338" w:type="dxa"/>
          </w:tcPr>
          <w:p w:rsidR="00FD5F91" w:rsidRPr="00D2256D" w:rsidRDefault="00FD5F91" w:rsidP="005530F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2256D">
              <w:rPr>
                <w:rFonts w:ascii="Times New Roman" w:hAnsi="Times New Roman" w:cs="Times New Roman"/>
              </w:rPr>
              <w:t>0.984</w:t>
            </w:r>
          </w:p>
        </w:tc>
      </w:tr>
      <w:tr w:rsidR="00FD5F91" w:rsidTr="005530FB">
        <w:trPr>
          <w:jc w:val="center"/>
        </w:trPr>
        <w:tc>
          <w:tcPr>
            <w:tcW w:w="2337" w:type="dxa"/>
          </w:tcPr>
          <w:p w:rsidR="00FD5F91" w:rsidRPr="00B71285" w:rsidRDefault="00FD5F91" w:rsidP="005530FB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B71285">
              <w:rPr>
                <w:rFonts w:ascii="Times New Roman" w:hAnsi="Times New Roman" w:cs="Times New Roman"/>
                <w:b/>
              </w:rPr>
              <w:t>LOD (</w:t>
            </w:r>
            <w:r w:rsidRPr="00B71285">
              <w:rPr>
                <w:rFonts w:ascii="Times New Roman" w:hAnsi="Times New Roman" w:cs="Times New Roman"/>
                <w:b/>
                <w:sz w:val="24"/>
                <w:szCs w:val="24"/>
              </w:rPr>
              <w:t>ng ml</w:t>
            </w:r>
            <w:r w:rsidRPr="00B71285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-1</w:t>
            </w:r>
            <w:r w:rsidRPr="00B71285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2337" w:type="dxa"/>
          </w:tcPr>
          <w:p w:rsidR="00FD5F91" w:rsidRPr="00D2256D" w:rsidRDefault="00FD5F91" w:rsidP="005530F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2256D">
              <w:rPr>
                <w:rFonts w:ascii="Times New Roman" w:hAnsi="Times New Roman" w:cs="Times New Roman"/>
              </w:rPr>
              <w:t>0.04</w:t>
            </w:r>
          </w:p>
        </w:tc>
        <w:tc>
          <w:tcPr>
            <w:tcW w:w="2338" w:type="dxa"/>
          </w:tcPr>
          <w:p w:rsidR="00FD5F91" w:rsidRPr="00D2256D" w:rsidRDefault="00FD5F91" w:rsidP="005530F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2256D">
              <w:rPr>
                <w:rFonts w:ascii="Times New Roman" w:hAnsi="Times New Roman" w:cs="Times New Roman"/>
              </w:rPr>
              <w:t>0.117</w:t>
            </w:r>
          </w:p>
        </w:tc>
        <w:tc>
          <w:tcPr>
            <w:tcW w:w="2338" w:type="dxa"/>
          </w:tcPr>
          <w:p w:rsidR="00FD5F91" w:rsidRPr="00D2256D" w:rsidRDefault="00FD5F91" w:rsidP="005530F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2256D">
              <w:rPr>
                <w:rFonts w:ascii="Times New Roman" w:hAnsi="Times New Roman" w:cs="Times New Roman"/>
              </w:rPr>
              <w:t>0.108</w:t>
            </w:r>
          </w:p>
        </w:tc>
      </w:tr>
      <w:tr w:rsidR="00FD5F91" w:rsidTr="005530FB">
        <w:trPr>
          <w:jc w:val="center"/>
        </w:trPr>
        <w:tc>
          <w:tcPr>
            <w:tcW w:w="2337" w:type="dxa"/>
          </w:tcPr>
          <w:p w:rsidR="00FD5F91" w:rsidRPr="00B71285" w:rsidRDefault="00FD5F91" w:rsidP="005530FB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B71285">
              <w:rPr>
                <w:rFonts w:ascii="Times New Roman" w:hAnsi="Times New Roman" w:cs="Times New Roman"/>
                <w:b/>
              </w:rPr>
              <w:t>LOQ (</w:t>
            </w:r>
            <w:r w:rsidRPr="00B71285">
              <w:rPr>
                <w:rFonts w:ascii="Times New Roman" w:hAnsi="Times New Roman" w:cs="Times New Roman"/>
                <w:b/>
                <w:sz w:val="24"/>
                <w:szCs w:val="24"/>
              </w:rPr>
              <w:t>ng ml</w:t>
            </w:r>
            <w:r w:rsidRPr="00B71285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-1</w:t>
            </w:r>
            <w:r w:rsidRPr="00B71285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2337" w:type="dxa"/>
          </w:tcPr>
          <w:p w:rsidR="00FD5F91" w:rsidRPr="00D2256D" w:rsidRDefault="00FD5F91" w:rsidP="005530F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2256D">
              <w:rPr>
                <w:rFonts w:ascii="Times New Roman" w:hAnsi="Times New Roman" w:cs="Times New Roman"/>
              </w:rPr>
              <w:t>0.134</w:t>
            </w:r>
          </w:p>
        </w:tc>
        <w:tc>
          <w:tcPr>
            <w:tcW w:w="2338" w:type="dxa"/>
          </w:tcPr>
          <w:p w:rsidR="00FD5F91" w:rsidRPr="00D2256D" w:rsidRDefault="00FD5F91" w:rsidP="005530F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2256D">
              <w:rPr>
                <w:rFonts w:ascii="Times New Roman" w:hAnsi="Times New Roman" w:cs="Times New Roman"/>
              </w:rPr>
              <w:t>0.39</w:t>
            </w:r>
          </w:p>
        </w:tc>
        <w:tc>
          <w:tcPr>
            <w:tcW w:w="2338" w:type="dxa"/>
          </w:tcPr>
          <w:p w:rsidR="00FD5F91" w:rsidRPr="00D2256D" w:rsidRDefault="00FD5F91" w:rsidP="005530F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2256D">
              <w:rPr>
                <w:rFonts w:ascii="Times New Roman" w:hAnsi="Times New Roman" w:cs="Times New Roman"/>
              </w:rPr>
              <w:t>0.363</w:t>
            </w:r>
          </w:p>
        </w:tc>
      </w:tr>
      <w:tr w:rsidR="00FD5F91" w:rsidTr="005530FB">
        <w:trPr>
          <w:jc w:val="center"/>
        </w:trPr>
        <w:tc>
          <w:tcPr>
            <w:tcW w:w="2337" w:type="dxa"/>
          </w:tcPr>
          <w:p w:rsidR="00FD5F91" w:rsidRPr="00B71285" w:rsidRDefault="00FD5F91" w:rsidP="005530FB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B71285">
              <w:rPr>
                <w:rFonts w:ascii="Times New Roman" w:hAnsi="Times New Roman" w:cs="Times New Roman"/>
                <w:b/>
              </w:rPr>
              <w:t>Sensitivity</w:t>
            </w:r>
          </w:p>
        </w:tc>
        <w:tc>
          <w:tcPr>
            <w:tcW w:w="2337" w:type="dxa"/>
          </w:tcPr>
          <w:p w:rsidR="00FD5F91" w:rsidRPr="00D2256D" w:rsidRDefault="00FD5F91" w:rsidP="005530F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0.00168</w:t>
            </w:r>
          </w:p>
        </w:tc>
        <w:tc>
          <w:tcPr>
            <w:tcW w:w="2338" w:type="dxa"/>
          </w:tcPr>
          <w:p w:rsidR="00FD5F91" w:rsidRPr="00D2256D" w:rsidRDefault="00FD5F91" w:rsidP="005530F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0.00165</w:t>
            </w:r>
          </w:p>
        </w:tc>
        <w:tc>
          <w:tcPr>
            <w:tcW w:w="2338" w:type="dxa"/>
          </w:tcPr>
          <w:p w:rsidR="00FD5F91" w:rsidRPr="00D2256D" w:rsidRDefault="00FD5F91" w:rsidP="005530F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0.00181</w:t>
            </w:r>
          </w:p>
        </w:tc>
      </w:tr>
    </w:tbl>
    <w:p w:rsidR="00FD5F91" w:rsidRPr="00A672AE" w:rsidRDefault="00FD5F91" w:rsidP="00FD5F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D5F91" w:rsidRDefault="00FD5F91" w:rsidP="00FD5F91">
      <w:pPr>
        <w:tabs>
          <w:tab w:val="left" w:pos="2055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D5F91" w:rsidRDefault="00FD5F91" w:rsidP="00FD5F91">
      <w:pPr>
        <w:tabs>
          <w:tab w:val="left" w:pos="2055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D5F91" w:rsidRDefault="00FD5F91" w:rsidP="00FD5F91">
      <w:pPr>
        <w:tabs>
          <w:tab w:val="left" w:pos="2055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D5F91" w:rsidRDefault="00FD5F91" w:rsidP="00FD5F91">
      <w:pPr>
        <w:tabs>
          <w:tab w:val="left" w:pos="2055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D5F91" w:rsidRDefault="00FD5F91" w:rsidP="00FD5F91">
      <w:pPr>
        <w:tabs>
          <w:tab w:val="left" w:pos="2055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D5F91" w:rsidRDefault="00FD5F91" w:rsidP="00FD5F91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</w:p>
    <w:p w:rsidR="00FD5F91" w:rsidRDefault="00FD5F91" w:rsidP="00FD5F91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</w:p>
    <w:p w:rsidR="00FD5F91" w:rsidRDefault="00FD5F91" w:rsidP="00FD5F91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</w:p>
    <w:p w:rsidR="00FD5F91" w:rsidRDefault="00FD5F91" w:rsidP="00FD5F91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</w:p>
    <w:p w:rsidR="00FD5F91" w:rsidRDefault="00FD5F91" w:rsidP="00FD5F91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</w:p>
    <w:p w:rsidR="00FD5F91" w:rsidRDefault="00FD5F91" w:rsidP="00FD5F91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</w:p>
    <w:p w:rsidR="00FD5F91" w:rsidRDefault="00FD5F91" w:rsidP="00FD5F91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</w:p>
    <w:p w:rsidR="00FD5F91" w:rsidRDefault="00FD5F91" w:rsidP="00FD5F91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</w:p>
    <w:p w:rsidR="00FD5F91" w:rsidRDefault="00FD5F91" w:rsidP="00FD5F91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</w:p>
    <w:p w:rsidR="00FD5F91" w:rsidRDefault="00FD5F91" w:rsidP="00FD5F91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</w:p>
    <w:p w:rsidR="00FD5F91" w:rsidRDefault="00FD5F91" w:rsidP="00FD5F91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</w:p>
    <w:p w:rsidR="00FD5F91" w:rsidRDefault="00FD5F91" w:rsidP="00FD5F91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</w:p>
    <w:p w:rsidR="00FD5F91" w:rsidRDefault="00FD5F91" w:rsidP="00FD5F91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943600" cy="4589145"/>
            <wp:effectExtent l="19050" t="0" r="0" b="0"/>
            <wp:docPr id="5" name="Picture 4" descr="final I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 IR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F91" w:rsidRDefault="00FD5F91" w:rsidP="00FD5F91">
      <w:pPr>
        <w:tabs>
          <w:tab w:val="left" w:pos="20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4876800" cy="61245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ntact angle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F91" w:rsidRDefault="00FD5F91" w:rsidP="00FD5F91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</w:p>
    <w:p w:rsidR="00FD5F91" w:rsidRDefault="00FD5F91" w:rsidP="00FD5F91">
      <w:pPr>
        <w:tabs>
          <w:tab w:val="left" w:pos="2055"/>
        </w:tabs>
        <w:rPr>
          <w:rFonts w:ascii="Times New Roman" w:hAnsi="Times New Roman" w:cs="Times New Roman"/>
          <w:noProof/>
          <w:sz w:val="24"/>
          <w:szCs w:val="24"/>
          <w:lang w:eastAsia="en-IN"/>
        </w:rPr>
      </w:pPr>
    </w:p>
    <w:p w:rsidR="00FD5F91" w:rsidRDefault="00FD5F91" w:rsidP="00FD5F91">
      <w:pPr>
        <w:tabs>
          <w:tab w:val="left" w:pos="2055"/>
        </w:tabs>
        <w:ind w:firstLine="720"/>
        <w:rPr>
          <w:rFonts w:ascii="Times New Roman" w:hAnsi="Times New Roman" w:cs="Times New Roman"/>
          <w:noProof/>
          <w:sz w:val="24"/>
          <w:szCs w:val="24"/>
          <w:lang w:eastAsia="en-IN"/>
        </w:rPr>
      </w:pPr>
    </w:p>
    <w:p w:rsidR="00FD5F91" w:rsidRDefault="00FD5F91" w:rsidP="00FD5F91">
      <w:pPr>
        <w:tabs>
          <w:tab w:val="left" w:pos="2055"/>
        </w:tabs>
        <w:rPr>
          <w:rFonts w:ascii="Times New Roman" w:hAnsi="Times New Roman" w:cs="Times New Roman"/>
          <w:noProof/>
          <w:sz w:val="24"/>
          <w:szCs w:val="24"/>
          <w:lang w:eastAsia="en-IN"/>
        </w:rPr>
      </w:pPr>
    </w:p>
    <w:p w:rsidR="00FD5F91" w:rsidRDefault="00FD5F91" w:rsidP="00FD5F91">
      <w:pPr>
        <w:tabs>
          <w:tab w:val="left" w:pos="2055"/>
        </w:tabs>
        <w:rPr>
          <w:rFonts w:ascii="Times New Roman" w:hAnsi="Times New Roman" w:cs="Times New Roman"/>
          <w:noProof/>
          <w:sz w:val="24"/>
          <w:szCs w:val="24"/>
          <w:lang w:eastAsia="en-IN"/>
        </w:rPr>
      </w:pPr>
    </w:p>
    <w:p w:rsidR="00FD5F91" w:rsidRDefault="00FD5F91" w:rsidP="00FD5F91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</w:p>
    <w:p w:rsidR="00FD5F91" w:rsidRDefault="00FD5F91" w:rsidP="00FD5F91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</w:p>
    <w:p w:rsidR="00FD5F91" w:rsidRDefault="00FD5F91" w:rsidP="00FD5F91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307330" cy="8229600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uppr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F91" w:rsidRDefault="00FD5F91" w:rsidP="00FD5F91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943600" cy="4589145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Nson plots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F91" w:rsidRDefault="00FD5F91" w:rsidP="00FD5F91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943600" cy="466598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. 7.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F91" w:rsidRDefault="00FD5F91" w:rsidP="00FD5F91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</w:p>
    <w:p w:rsidR="00FD5F91" w:rsidRDefault="00FD5F91" w:rsidP="00FD5F91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</w:p>
    <w:p w:rsidR="00FD5F91" w:rsidRDefault="00FD5F91" w:rsidP="00FD5F91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</w:p>
    <w:p w:rsidR="00FD5F91" w:rsidRDefault="00FD5F91" w:rsidP="00FD5F91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</w:p>
    <w:p w:rsidR="00FD5F91" w:rsidRDefault="00FD5F91" w:rsidP="00FD5F91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</w:p>
    <w:p w:rsidR="00FD5F91" w:rsidRDefault="00FD5F91" w:rsidP="00FD5F91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</w:p>
    <w:p w:rsidR="00FD5F91" w:rsidRDefault="00FD5F91" w:rsidP="00FD5F91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</w:p>
    <w:p w:rsidR="00FD5F91" w:rsidRDefault="00FD5F91" w:rsidP="00FD5F91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</w:p>
    <w:p w:rsidR="00FD5F91" w:rsidRDefault="00FD5F91" w:rsidP="00FD5F91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</w:p>
    <w:p w:rsidR="00FD5F91" w:rsidRDefault="00FD5F91" w:rsidP="00FD5F91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</w:p>
    <w:p w:rsidR="00FD5F91" w:rsidRDefault="00FD5F91" w:rsidP="00FD5F91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</w:p>
    <w:p w:rsidR="00FD5F91" w:rsidRDefault="00FD5F91" w:rsidP="00FD5F91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</w:p>
    <w:p w:rsidR="00FD5F91" w:rsidRDefault="00FD5F91" w:rsidP="00FD5F91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943600" cy="4589145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. S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F91" w:rsidRDefault="00FD5F91" w:rsidP="00FD5F91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B57D4">
        <w:rPr>
          <w:rFonts w:ascii="Times New Roman" w:hAnsi="Times New Roman" w:cs="Times New Roman"/>
          <w:i/>
          <w:sz w:val="24"/>
          <w:szCs w:val="24"/>
        </w:rPr>
        <w:t>Interference studies</w:t>
      </w:r>
      <w:r>
        <w:rPr>
          <w:rFonts w:ascii="Times New Roman" w:hAnsi="Times New Roman" w:cs="Times New Roman"/>
          <w:i/>
          <w:sz w:val="24"/>
          <w:szCs w:val="24"/>
        </w:rPr>
        <w:t>:</w:t>
      </w:r>
    </w:p>
    <w:p w:rsidR="00FD5F91" w:rsidRPr="00E913BB" w:rsidRDefault="00FD5F91" w:rsidP="00FD5F91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E1C24">
        <w:rPr>
          <w:rFonts w:ascii="Times New Roman" w:hAnsi="Times New Roman" w:cs="Times New Roman"/>
          <w:sz w:val="24"/>
          <w:szCs w:val="24"/>
        </w:rPr>
        <w:t xml:space="preserve">The interference due to some common reagents was also studied </w:t>
      </w:r>
      <w:r>
        <w:rPr>
          <w:rFonts w:ascii="Times New Roman" w:hAnsi="Times New Roman" w:cs="Times New Roman"/>
          <w:sz w:val="24"/>
          <w:szCs w:val="24"/>
        </w:rPr>
        <w:t>to ensure that there is no concern</w:t>
      </w:r>
      <w:r w:rsidRPr="002E1C24">
        <w:rPr>
          <w:rFonts w:ascii="Times New Roman" w:hAnsi="Times New Roman" w:cs="Times New Roman"/>
          <w:sz w:val="24"/>
          <w:szCs w:val="24"/>
        </w:rPr>
        <w:t xml:space="preserve"> caused by </w:t>
      </w:r>
      <w:r>
        <w:rPr>
          <w:rFonts w:ascii="Times New Roman" w:hAnsi="Times New Roman" w:cs="Times New Roman"/>
          <w:sz w:val="24"/>
          <w:szCs w:val="24"/>
        </w:rPr>
        <w:t>them</w:t>
      </w:r>
      <w:r w:rsidRPr="002E1C24">
        <w:rPr>
          <w:rFonts w:ascii="Times New Roman" w:hAnsi="Times New Roman" w:cs="Times New Roman"/>
          <w:sz w:val="24"/>
          <w:szCs w:val="24"/>
        </w:rPr>
        <w:t xml:space="preserve">. The signal of </w:t>
      </w:r>
      <w:proofErr w:type="spellStart"/>
      <w:r w:rsidRPr="002E1C24">
        <w:rPr>
          <w:rFonts w:ascii="Times New Roman" w:hAnsi="Times New Roman" w:cs="Times New Roman"/>
          <w:sz w:val="24"/>
          <w:szCs w:val="24"/>
        </w:rPr>
        <w:t>ATCh</w:t>
      </w:r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E1C24">
        <w:rPr>
          <w:rFonts w:ascii="Times New Roman" w:hAnsi="Times New Roman" w:cs="Times New Roman"/>
          <w:sz w:val="24"/>
          <w:szCs w:val="24"/>
        </w:rPr>
        <w:t xml:space="preserve"> was compared with signal obtained in presence of other potential interfering species such as </w:t>
      </w:r>
      <w:r>
        <w:rPr>
          <w:rFonts w:ascii="Times New Roman" w:hAnsi="Times New Roman" w:cs="Times New Roman"/>
          <w:sz w:val="24"/>
          <w:szCs w:val="24"/>
        </w:rPr>
        <w:t xml:space="preserve">ascorbic acid, </w:t>
      </w:r>
      <w:r w:rsidRPr="002E1C24">
        <w:rPr>
          <w:rFonts w:ascii="Times New Roman" w:hAnsi="Times New Roman" w:cs="Times New Roman"/>
          <w:sz w:val="24"/>
          <w:szCs w:val="24"/>
        </w:rPr>
        <w:t>Cd (II),</w:t>
      </w:r>
      <w:r>
        <w:rPr>
          <w:rFonts w:ascii="Times New Roman" w:hAnsi="Times New Roman" w:cs="Times New Roman"/>
          <w:sz w:val="24"/>
          <w:szCs w:val="24"/>
        </w:rPr>
        <w:t xml:space="preserve"> citric acid,</w:t>
      </w:r>
      <w:r w:rsidRPr="002E1C24">
        <w:rPr>
          <w:rFonts w:ascii="Times New Roman" w:hAnsi="Times New Roman" w:cs="Times New Roman"/>
          <w:sz w:val="24"/>
          <w:szCs w:val="24"/>
        </w:rPr>
        <w:t xml:space="preserve"> Cu (II),Ni (II), </w:t>
      </w:r>
      <w:r>
        <w:rPr>
          <w:rFonts w:ascii="Times New Roman" w:hAnsi="Times New Roman" w:cs="Times New Roman"/>
          <w:sz w:val="24"/>
          <w:szCs w:val="24"/>
        </w:rPr>
        <w:t xml:space="preserve">urea and </w:t>
      </w:r>
      <w:r w:rsidRPr="002E1C24">
        <w:rPr>
          <w:rFonts w:ascii="Times New Roman" w:hAnsi="Times New Roman" w:cs="Times New Roman"/>
          <w:sz w:val="24"/>
          <w:szCs w:val="24"/>
        </w:rPr>
        <w:t xml:space="preserve">uric </w:t>
      </w:r>
      <w:proofErr w:type="spellStart"/>
      <w:r w:rsidRPr="002E1C24">
        <w:rPr>
          <w:rFonts w:ascii="Times New Roman" w:hAnsi="Times New Roman" w:cs="Times New Roman"/>
          <w:sz w:val="24"/>
          <w:szCs w:val="24"/>
        </w:rPr>
        <w:t>acidafter</w:t>
      </w:r>
      <w:proofErr w:type="spellEnd"/>
      <w:r w:rsidRPr="002E1C24">
        <w:rPr>
          <w:rFonts w:ascii="Times New Roman" w:hAnsi="Times New Roman" w:cs="Times New Roman"/>
          <w:sz w:val="24"/>
          <w:szCs w:val="24"/>
        </w:rPr>
        <w:t xml:space="preserve"> biosensor was incubated in pesticide of desired concentration. For this 5mM of each of these substances </w:t>
      </w:r>
      <w:r>
        <w:rPr>
          <w:rFonts w:ascii="Times New Roman" w:hAnsi="Times New Roman" w:cs="Times New Roman"/>
          <w:sz w:val="24"/>
          <w:szCs w:val="24"/>
        </w:rPr>
        <w:t>were</w:t>
      </w:r>
      <w:r w:rsidRPr="002E1C24">
        <w:rPr>
          <w:rFonts w:ascii="Times New Roman" w:hAnsi="Times New Roman" w:cs="Times New Roman"/>
          <w:sz w:val="24"/>
          <w:szCs w:val="24"/>
        </w:rPr>
        <w:t xml:space="preserve"> added to electrochemical cell containing pesticide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2E1C24">
        <w:rPr>
          <w:rFonts w:ascii="Times New Roman" w:hAnsi="Times New Roman" w:cs="Times New Roman"/>
          <w:sz w:val="24"/>
          <w:szCs w:val="24"/>
        </w:rPr>
        <w:t>. As seen in graph</w:t>
      </w:r>
      <w:r>
        <w:rPr>
          <w:rFonts w:ascii="Times New Roman" w:hAnsi="Times New Roman" w:cs="Times New Roman"/>
          <w:sz w:val="24"/>
          <w:szCs w:val="24"/>
        </w:rPr>
        <w:t xml:space="preserve"> no s</w:t>
      </w:r>
      <w:r w:rsidRPr="002E1C24">
        <w:rPr>
          <w:rFonts w:ascii="Times New Roman" w:hAnsi="Times New Roman" w:cs="Times New Roman"/>
          <w:sz w:val="24"/>
          <w:szCs w:val="24"/>
        </w:rPr>
        <w:t>ignificant observable changes in peak current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2E1C24">
        <w:rPr>
          <w:rFonts w:ascii="Times New Roman" w:hAnsi="Times New Roman" w:cs="Times New Roman"/>
          <w:sz w:val="24"/>
          <w:szCs w:val="24"/>
        </w:rPr>
        <w:t xml:space="preserve"> were observed on addition of any of these compounds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32E">
        <w:rPr>
          <w:rFonts w:ascii="Times New Roman" w:hAnsi="Times New Roman" w:cs="Times New Roman"/>
          <w:sz w:val="24"/>
          <w:szCs w:val="24"/>
          <w:highlight w:val="yellow"/>
        </w:rPr>
        <w:t>(Fig. S6).</w:t>
      </w:r>
      <w:r w:rsidRPr="002E1C24">
        <w:rPr>
          <w:rFonts w:ascii="Times New Roman" w:hAnsi="Times New Roman" w:cs="Times New Roman"/>
          <w:sz w:val="24"/>
          <w:szCs w:val="24"/>
        </w:rPr>
        <w:t xml:space="preserve"> This indicates acceptable specificity and selectivity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2E1C24">
        <w:rPr>
          <w:rFonts w:ascii="Times New Roman" w:hAnsi="Times New Roman" w:cs="Times New Roman"/>
          <w:sz w:val="24"/>
          <w:szCs w:val="24"/>
        </w:rPr>
        <w:t>prepared system.</w:t>
      </w:r>
    </w:p>
    <w:p w:rsidR="00FD5F91" w:rsidRDefault="00FD5F91" w:rsidP="00FD5F91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</w:p>
    <w:p w:rsidR="00FD5F91" w:rsidRDefault="00FD5F91" w:rsidP="00FD5F91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</w:p>
    <w:p w:rsidR="00FD5F91" w:rsidRDefault="00FD5F91" w:rsidP="00FD5F91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</w:p>
    <w:p w:rsidR="00FD5F91" w:rsidRDefault="00FD5F91" w:rsidP="00FD5F91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</w:p>
    <w:p w:rsidR="00FD5F91" w:rsidRDefault="00FD5F91" w:rsidP="00FD5F91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</w:p>
    <w:p w:rsidR="00FD5F91" w:rsidRDefault="00FD5F91" w:rsidP="00FD5F91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943600" cy="4210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. 9.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F91" w:rsidRDefault="00FD5F91" w:rsidP="00FD5F91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943600" cy="462597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. 10.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F91" w:rsidRDefault="00FD5F91" w:rsidP="00FD5F91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</w:p>
    <w:p w:rsidR="00FD5F91" w:rsidRDefault="00FD5F91" w:rsidP="00FD5F91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</w:p>
    <w:p w:rsidR="00FD5F91" w:rsidRDefault="00FD5F91" w:rsidP="00FD5F91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</w:p>
    <w:p w:rsidR="00FE322D" w:rsidRDefault="00FE322D"/>
    <w:sectPr w:rsidR="00FE322D" w:rsidSect="00FE32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83" w:usb1="10000000" w:usb2="00000000" w:usb3="00000000" w:csb0="8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characterSpacingControl w:val="doNotCompress"/>
  <w:compat/>
  <w:rsids>
    <w:rsidRoot w:val="00FD5F91"/>
    <w:rsid w:val="002108CE"/>
    <w:rsid w:val="002213FC"/>
    <w:rsid w:val="0039685C"/>
    <w:rsid w:val="003B30DD"/>
    <w:rsid w:val="00404047"/>
    <w:rsid w:val="004238DF"/>
    <w:rsid w:val="004475EB"/>
    <w:rsid w:val="00546F05"/>
    <w:rsid w:val="00601889"/>
    <w:rsid w:val="00642624"/>
    <w:rsid w:val="006668F8"/>
    <w:rsid w:val="006A624B"/>
    <w:rsid w:val="00766921"/>
    <w:rsid w:val="0077482D"/>
    <w:rsid w:val="007B0CD3"/>
    <w:rsid w:val="00A30B7D"/>
    <w:rsid w:val="00AC7525"/>
    <w:rsid w:val="00AE75F8"/>
    <w:rsid w:val="00C03638"/>
    <w:rsid w:val="00CA286E"/>
    <w:rsid w:val="00CF648F"/>
    <w:rsid w:val="00D2060B"/>
    <w:rsid w:val="00D64977"/>
    <w:rsid w:val="00DD5985"/>
    <w:rsid w:val="00E37B71"/>
    <w:rsid w:val="00FC61A5"/>
    <w:rsid w:val="00FD5F91"/>
    <w:rsid w:val="00FE32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2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5F91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D5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F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340</Words>
  <Characters>1942</Characters>
  <Application>Microsoft Office Word</Application>
  <DocSecurity>0</DocSecurity>
  <Lines>16</Lines>
  <Paragraphs>4</Paragraphs>
  <ScaleCrop>false</ScaleCrop>
  <Company>Microsoft</Company>
  <LinksUpToDate>false</LinksUpToDate>
  <CharactersWithSpaces>2278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0013598</dc:creator>
  <cp:lastModifiedBy>0013598</cp:lastModifiedBy>
  <cp:revision>1</cp:revision>
  <dcterms:created xsi:type="dcterms:W3CDTF">2018-08-27T15:13:00Z</dcterms:created>
  <dcterms:modified xsi:type="dcterms:W3CDTF">2018-08-27T15:14:00Z</dcterms:modified>
</cp:coreProperties>
</file>