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EFC6" w14:textId="3E94B966" w:rsidR="008222C9" w:rsidRPr="00C96E0C" w:rsidRDefault="008222C9" w:rsidP="008222C9">
      <w:pPr>
        <w:pStyle w:val="Legenda"/>
        <w:keepNext/>
        <w:jc w:val="both"/>
        <w:rPr>
          <w:rFonts w:ascii="Times New Roman" w:hAnsi="Times New Roman"/>
          <w:b w:val="0"/>
          <w:sz w:val="24"/>
        </w:rPr>
      </w:pPr>
      <w:r w:rsidRPr="0074793B">
        <w:rPr>
          <w:rFonts w:ascii="Times New Roman" w:hAnsi="Times New Roman"/>
          <w:i/>
          <w:sz w:val="24"/>
        </w:rPr>
        <w:t xml:space="preserve">Table </w:t>
      </w:r>
      <w:r w:rsidR="00E730D1">
        <w:rPr>
          <w:rFonts w:ascii="Times New Roman" w:hAnsi="Times New Roman"/>
          <w:i/>
          <w:sz w:val="24"/>
        </w:rPr>
        <w:t>S2</w:t>
      </w:r>
      <w:r w:rsidRPr="00A30254">
        <w:rPr>
          <w:rFonts w:ascii="Times New Roman" w:hAnsi="Times New Roman"/>
          <w:sz w:val="24"/>
        </w:rPr>
        <w:t xml:space="preserve"> </w:t>
      </w:r>
      <w:r w:rsidRPr="0074793B">
        <w:rPr>
          <w:rFonts w:ascii="Times New Roman" w:hAnsi="Times New Roman"/>
          <w:b w:val="0"/>
          <w:sz w:val="24"/>
        </w:rPr>
        <w:t xml:space="preserve">CAM-B3LYP/6-311+G(d) results for the total electric dipole (in D), static linear 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24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74793B">
        <w:rPr>
          <w:rFonts w:ascii="Times New Roman" w:hAnsi="Times New Roman"/>
          <w:b w:val="0"/>
          <w:sz w:val="24"/>
        </w:rPr>
        <w:t xml:space="preserve">, first static hyperpolarizability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30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74793B">
        <w:rPr>
          <w:rFonts w:ascii="Times New Roman" w:hAnsi="Times New Roman"/>
          <w:b w:val="0"/>
          <w:sz w:val="24"/>
        </w:rPr>
        <w:t xml:space="preserve"> and second static hyperpolarizability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36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74793B">
        <w:rPr>
          <w:rFonts w:ascii="Times New Roman" w:hAnsi="Times New Roman"/>
          <w:b w:val="0"/>
          <w:sz w:val="24"/>
        </w:rPr>
        <w:t xml:space="preserve"> for </w:t>
      </w:r>
      <w:r w:rsidR="003F2F54">
        <w:rPr>
          <w:rFonts w:ascii="Times New Roman" w:hAnsi="Times New Roman"/>
          <w:b w:val="0"/>
          <w:sz w:val="24"/>
        </w:rPr>
        <w:t>DFC</w:t>
      </w:r>
      <w:r w:rsidRPr="0074793B">
        <w:rPr>
          <w:rFonts w:ascii="Times New Roman" w:hAnsi="Times New Roman"/>
          <w:b w:val="0"/>
          <w:sz w:val="24"/>
        </w:rPr>
        <w:t xml:space="preserve"> in several  medium solvent.</w:t>
      </w:r>
    </w:p>
    <w:tbl>
      <w:tblPr>
        <w:tblStyle w:val="Tabelacomgrade"/>
        <w:tblW w:w="8472" w:type="dxa"/>
        <w:tblBorders>
          <w:top w:val="single" w:sz="24" w:space="0" w:color="000000" w:themeColor="text1"/>
          <w:left w:val="none" w:sz="0" w:space="0" w:color="auto"/>
          <w:bottom w:val="single" w:sz="2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1418"/>
        <w:gridCol w:w="1701"/>
      </w:tblGrid>
      <w:tr w:rsidR="008222C9" w:rsidRPr="003002E4" w14:paraId="0C25EFCC" w14:textId="77777777" w:rsidTr="0074793B">
        <w:tc>
          <w:tcPr>
            <w:tcW w:w="322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EFC7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Solvent Medium</w:t>
            </w: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EFC8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oMath>
            </m:oMathPara>
          </w:p>
        </w:tc>
        <w:tc>
          <w:tcPr>
            <w:tcW w:w="113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EFC9" w14:textId="77777777" w:rsidR="008222C9" w:rsidRPr="003002E4" w:rsidRDefault="00083AD4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α(0;0)</m:t>
                    </m:r>
                  </m:e>
                </m:d>
              </m:oMath>
            </m:oMathPara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EFCA" w14:textId="77777777" w:rsidR="008222C9" w:rsidRPr="003002E4" w:rsidRDefault="00083AD4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||z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(0;0,0)</m:t>
                </m:r>
              </m:oMath>
            </m:oMathPara>
          </w:p>
        </w:tc>
        <w:tc>
          <w:tcPr>
            <w:tcW w:w="170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EFCB" w14:textId="77777777" w:rsidR="008222C9" w:rsidRPr="003002E4" w:rsidRDefault="00083AD4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γ(0;0,0,0)</m:t>
                    </m:r>
                  </m:e>
                </m:d>
              </m:oMath>
            </m:oMathPara>
          </w:p>
        </w:tc>
      </w:tr>
      <w:tr w:rsidR="008222C9" w:rsidRPr="003002E4" w14:paraId="0C25EFD2" w14:textId="77777777" w:rsidTr="0074793B">
        <w:tc>
          <w:tcPr>
            <w:tcW w:w="3227" w:type="dxa"/>
            <w:tcBorders>
              <w:top w:val="single" w:sz="24" w:space="0" w:color="000000" w:themeColor="text1"/>
            </w:tcBorders>
          </w:tcPr>
          <w:p w14:paraId="0C25EFC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Gas phase</w:t>
            </w: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14:paraId="0C25EFC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4.39       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14:paraId="0C25EFC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36.4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1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24" w:space="0" w:color="000000" w:themeColor="text1"/>
            </w:tcBorders>
          </w:tcPr>
          <w:p w14:paraId="0C25EFD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-8.97      </w:t>
            </w:r>
          </w:p>
        </w:tc>
        <w:tc>
          <w:tcPr>
            <w:tcW w:w="1701" w:type="dxa"/>
            <w:tcBorders>
              <w:top w:val="single" w:sz="24" w:space="0" w:color="000000" w:themeColor="text1"/>
            </w:tcBorders>
          </w:tcPr>
          <w:p w14:paraId="0C25EFD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108.74</w:t>
            </w:r>
          </w:p>
        </w:tc>
      </w:tr>
      <w:tr w:rsidR="008222C9" w:rsidRPr="003002E4" w14:paraId="0C25EFD8" w14:textId="77777777" w:rsidTr="0074793B">
        <w:tc>
          <w:tcPr>
            <w:tcW w:w="3227" w:type="dxa"/>
          </w:tcPr>
          <w:p w14:paraId="0C25EFD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Argon</w:t>
            </w:r>
          </w:p>
        </w:tc>
        <w:tc>
          <w:tcPr>
            <w:tcW w:w="992" w:type="dxa"/>
          </w:tcPr>
          <w:p w14:paraId="0C25EFD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4.71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D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38.77      </w:t>
            </w:r>
          </w:p>
        </w:tc>
        <w:tc>
          <w:tcPr>
            <w:tcW w:w="1418" w:type="dxa"/>
          </w:tcPr>
          <w:p w14:paraId="0C25EFD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-11.88      </w:t>
            </w:r>
          </w:p>
        </w:tc>
        <w:tc>
          <w:tcPr>
            <w:tcW w:w="1701" w:type="dxa"/>
          </w:tcPr>
          <w:p w14:paraId="0C25EFD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138.95</w:t>
            </w:r>
          </w:p>
        </w:tc>
      </w:tr>
      <w:tr w:rsidR="008222C9" w:rsidRPr="003002E4" w14:paraId="0C25EFDE" w14:textId="77777777" w:rsidTr="0074793B">
        <w:tc>
          <w:tcPr>
            <w:tcW w:w="3227" w:type="dxa"/>
          </w:tcPr>
          <w:p w14:paraId="0C25EFD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Heptane</w:t>
            </w:r>
          </w:p>
        </w:tc>
        <w:tc>
          <w:tcPr>
            <w:tcW w:w="992" w:type="dxa"/>
          </w:tcPr>
          <w:p w14:paraId="0C25EFD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4.95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D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40.55      </w:t>
            </w:r>
          </w:p>
        </w:tc>
        <w:tc>
          <w:tcPr>
            <w:tcW w:w="1418" w:type="dxa"/>
          </w:tcPr>
          <w:p w14:paraId="0C25EFD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-14.24      </w:t>
            </w:r>
          </w:p>
        </w:tc>
        <w:tc>
          <w:tcPr>
            <w:tcW w:w="1701" w:type="dxa"/>
          </w:tcPr>
          <w:p w14:paraId="0C25EFD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164.57</w:t>
            </w:r>
          </w:p>
        </w:tc>
      </w:tr>
      <w:tr w:rsidR="008222C9" w:rsidRPr="003002E4" w14:paraId="0C25EFE4" w14:textId="77777777" w:rsidTr="0074793B">
        <w:tc>
          <w:tcPr>
            <w:tcW w:w="3227" w:type="dxa"/>
          </w:tcPr>
          <w:p w14:paraId="0C25EFD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Toluene</w:t>
            </w:r>
          </w:p>
        </w:tc>
        <w:tc>
          <w:tcPr>
            <w:tcW w:w="992" w:type="dxa"/>
          </w:tcPr>
          <w:p w14:paraId="0C25EFE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5.10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E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41.78      </w:t>
            </w:r>
          </w:p>
        </w:tc>
        <w:tc>
          <w:tcPr>
            <w:tcW w:w="1418" w:type="dxa"/>
          </w:tcPr>
          <w:p w14:paraId="0C25EFE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-15.92      </w:t>
            </w:r>
          </w:p>
        </w:tc>
        <w:tc>
          <w:tcPr>
            <w:tcW w:w="1701" w:type="dxa"/>
          </w:tcPr>
          <w:p w14:paraId="0C25EFE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183.6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2</w:t>
            </w:r>
          </w:p>
        </w:tc>
      </w:tr>
      <w:tr w:rsidR="008222C9" w:rsidRPr="003002E4" w14:paraId="0C25EFEA" w14:textId="77777777" w:rsidTr="0074793B">
        <w:tc>
          <w:tcPr>
            <w:tcW w:w="3227" w:type="dxa"/>
          </w:tcPr>
          <w:p w14:paraId="0C25EFE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Chloroform</w:t>
            </w:r>
          </w:p>
        </w:tc>
        <w:tc>
          <w:tcPr>
            <w:tcW w:w="992" w:type="dxa"/>
          </w:tcPr>
          <w:p w14:paraId="0C25EFE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5.50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E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44.9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5      </w:t>
            </w:r>
          </w:p>
        </w:tc>
        <w:tc>
          <w:tcPr>
            <w:tcW w:w="1418" w:type="dxa"/>
          </w:tcPr>
          <w:p w14:paraId="0C25EFE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-20.42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EFE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237.63</w:t>
            </w:r>
          </w:p>
        </w:tc>
      </w:tr>
      <w:tr w:rsidR="008222C9" w:rsidRPr="003002E4" w14:paraId="0C25EFF0" w14:textId="77777777" w:rsidTr="0074793B">
        <w:tc>
          <w:tcPr>
            <w:tcW w:w="3227" w:type="dxa"/>
          </w:tcPr>
          <w:p w14:paraId="0C25EFE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ChloroBenzene</w:t>
            </w:r>
          </w:p>
        </w:tc>
        <w:tc>
          <w:tcPr>
            <w:tcW w:w="992" w:type="dxa"/>
          </w:tcPr>
          <w:p w14:paraId="0C25EFE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5.58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E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45.6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3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418" w:type="dxa"/>
          </w:tcPr>
          <w:p w14:paraId="0C25EFE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-21.4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0      </w:t>
            </w:r>
          </w:p>
        </w:tc>
        <w:tc>
          <w:tcPr>
            <w:tcW w:w="1701" w:type="dxa"/>
          </w:tcPr>
          <w:p w14:paraId="0C25EFE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250.08</w:t>
            </w:r>
          </w:p>
        </w:tc>
      </w:tr>
      <w:tr w:rsidR="008222C9" w:rsidRPr="003002E4" w14:paraId="0C25EFF6" w14:textId="77777777" w:rsidTr="0074793B">
        <w:tc>
          <w:tcPr>
            <w:tcW w:w="3227" w:type="dxa"/>
          </w:tcPr>
          <w:p w14:paraId="0C25EFF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TetraHydroFuran</w:t>
            </w:r>
          </w:p>
        </w:tc>
        <w:tc>
          <w:tcPr>
            <w:tcW w:w="992" w:type="dxa"/>
          </w:tcPr>
          <w:p w14:paraId="0C25EFF2" w14:textId="77777777" w:rsidR="008222C9" w:rsidRPr="003002E4" w:rsidRDefault="005D7B22" w:rsidP="008C141A">
            <w:pPr>
              <w:spacing w:line="276" w:lineRule="auto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 xml:space="preserve">   </w:t>
            </w:r>
            <w:r w:rsidR="008222C9" w:rsidRPr="003002E4">
              <w:rPr>
                <w:rFonts w:ascii="Arno Pro" w:hAnsi="Arno Pro"/>
                <w:sz w:val="24"/>
                <w:szCs w:val="24"/>
                <w:lang w:val="en-US"/>
              </w:rPr>
              <w:t>5.6</w:t>
            </w:r>
            <w:r w:rsidR="008222C9">
              <w:rPr>
                <w:rFonts w:ascii="Arno Pro" w:hAnsi="Arno Pro"/>
                <w:sz w:val="24"/>
                <w:szCs w:val="24"/>
                <w:lang w:val="en-US"/>
              </w:rPr>
              <w:t>8</w:t>
            </w:r>
            <w:r w:rsidR="008222C9"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F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46.45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418" w:type="dxa"/>
          </w:tcPr>
          <w:p w14:paraId="0C25EFF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-22.58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EFF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265.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40</w:t>
            </w:r>
          </w:p>
        </w:tc>
      </w:tr>
      <w:tr w:rsidR="008222C9" w:rsidRPr="003002E4" w14:paraId="0C25EFFC" w14:textId="77777777" w:rsidTr="0074793B">
        <w:tc>
          <w:tcPr>
            <w:tcW w:w="3227" w:type="dxa"/>
          </w:tcPr>
          <w:p w14:paraId="0C25EFF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Dichloromethane</w:t>
            </w:r>
          </w:p>
        </w:tc>
        <w:tc>
          <w:tcPr>
            <w:tcW w:w="992" w:type="dxa"/>
          </w:tcPr>
          <w:p w14:paraId="0C25EFF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5.73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F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46.93      </w:t>
            </w:r>
          </w:p>
        </w:tc>
        <w:tc>
          <w:tcPr>
            <w:tcW w:w="1418" w:type="dxa"/>
          </w:tcPr>
          <w:p w14:paraId="0C25EFF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-23.27      </w:t>
            </w:r>
          </w:p>
        </w:tc>
        <w:tc>
          <w:tcPr>
            <w:tcW w:w="1701" w:type="dxa"/>
          </w:tcPr>
          <w:p w14:paraId="0C25EFF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274.63</w:t>
            </w:r>
          </w:p>
        </w:tc>
      </w:tr>
      <w:tr w:rsidR="008222C9" w:rsidRPr="003002E4" w14:paraId="0C25F002" w14:textId="77777777" w:rsidTr="0074793B">
        <w:tc>
          <w:tcPr>
            <w:tcW w:w="3227" w:type="dxa"/>
          </w:tcPr>
          <w:p w14:paraId="0C25EFF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DiChloroEthane</w:t>
            </w:r>
          </w:p>
        </w:tc>
        <w:tc>
          <w:tcPr>
            <w:tcW w:w="992" w:type="dxa"/>
          </w:tcPr>
          <w:p w14:paraId="0C25EFF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5.7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7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EFF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47.22      </w:t>
            </w:r>
          </w:p>
        </w:tc>
        <w:tc>
          <w:tcPr>
            <w:tcW w:w="1418" w:type="dxa"/>
          </w:tcPr>
          <w:p w14:paraId="0C25F00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-23.69      </w:t>
            </w:r>
          </w:p>
        </w:tc>
        <w:tc>
          <w:tcPr>
            <w:tcW w:w="1701" w:type="dxa"/>
          </w:tcPr>
          <w:p w14:paraId="0C25F00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280.28</w:t>
            </w:r>
          </w:p>
        </w:tc>
      </w:tr>
      <w:tr w:rsidR="008222C9" w:rsidRPr="003002E4" w14:paraId="0C25F008" w14:textId="77777777" w:rsidTr="0074793B">
        <w:tc>
          <w:tcPr>
            <w:tcW w:w="3227" w:type="dxa"/>
          </w:tcPr>
          <w:p w14:paraId="0C25F00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2-Methyl-2-Propanol              </w:t>
            </w:r>
          </w:p>
        </w:tc>
        <w:tc>
          <w:tcPr>
            <w:tcW w:w="992" w:type="dxa"/>
          </w:tcPr>
          <w:p w14:paraId="0C25F00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5.8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2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F00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47.65      </w:t>
            </w:r>
          </w:p>
        </w:tc>
        <w:tc>
          <w:tcPr>
            <w:tcW w:w="1418" w:type="dxa"/>
          </w:tcPr>
          <w:p w14:paraId="0C25F00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-24.31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F00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288.58</w:t>
            </w:r>
          </w:p>
        </w:tc>
      </w:tr>
      <w:tr w:rsidR="008222C9" w:rsidRPr="003002E4" w14:paraId="0C25F00E" w14:textId="77777777" w:rsidTr="0074793B">
        <w:tc>
          <w:tcPr>
            <w:tcW w:w="3227" w:type="dxa"/>
          </w:tcPr>
          <w:p w14:paraId="0C25F00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1-Butanol                        </w:t>
            </w:r>
          </w:p>
        </w:tc>
        <w:tc>
          <w:tcPr>
            <w:tcW w:w="992" w:type="dxa"/>
          </w:tcPr>
          <w:p w14:paraId="0C25F00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5.88       </w:t>
            </w:r>
          </w:p>
        </w:tc>
        <w:tc>
          <w:tcPr>
            <w:tcW w:w="1134" w:type="dxa"/>
          </w:tcPr>
          <w:p w14:paraId="0C25F00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48.19      </w:t>
            </w:r>
          </w:p>
        </w:tc>
        <w:tc>
          <w:tcPr>
            <w:tcW w:w="1418" w:type="dxa"/>
          </w:tcPr>
          <w:p w14:paraId="0C25F00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-25.08      </w:t>
            </w:r>
          </w:p>
        </w:tc>
        <w:tc>
          <w:tcPr>
            <w:tcW w:w="1701" w:type="dxa"/>
          </w:tcPr>
          <w:p w14:paraId="0C25F00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299.26</w:t>
            </w:r>
          </w:p>
        </w:tc>
      </w:tr>
      <w:tr w:rsidR="008222C9" w:rsidRPr="003002E4" w14:paraId="0C25F014" w14:textId="77777777" w:rsidTr="0074793B">
        <w:tc>
          <w:tcPr>
            <w:tcW w:w="3227" w:type="dxa"/>
          </w:tcPr>
          <w:p w14:paraId="0C25F00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Acetone</w:t>
            </w:r>
          </w:p>
        </w:tc>
        <w:tc>
          <w:tcPr>
            <w:tcW w:w="992" w:type="dxa"/>
          </w:tcPr>
          <w:p w14:paraId="0C25F01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5.91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F01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48.41      </w:t>
            </w:r>
          </w:p>
        </w:tc>
        <w:tc>
          <w:tcPr>
            <w:tcW w:w="1418" w:type="dxa"/>
          </w:tcPr>
          <w:p w14:paraId="0C25F01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-25.4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0      </w:t>
            </w:r>
          </w:p>
        </w:tc>
        <w:tc>
          <w:tcPr>
            <w:tcW w:w="1701" w:type="dxa"/>
          </w:tcPr>
          <w:p w14:paraId="0C25F01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303.68</w:t>
            </w:r>
          </w:p>
        </w:tc>
      </w:tr>
      <w:tr w:rsidR="008222C9" w:rsidRPr="003002E4" w14:paraId="0C25F01A" w14:textId="77777777" w:rsidTr="0074793B">
        <w:tc>
          <w:tcPr>
            <w:tcW w:w="3227" w:type="dxa"/>
          </w:tcPr>
          <w:p w14:paraId="0C25F01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Ethanol  </w:t>
            </w:r>
          </w:p>
        </w:tc>
        <w:tc>
          <w:tcPr>
            <w:tcW w:w="992" w:type="dxa"/>
          </w:tcPr>
          <w:p w14:paraId="0C25F01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5.93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F01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48.63      </w:t>
            </w:r>
          </w:p>
        </w:tc>
        <w:tc>
          <w:tcPr>
            <w:tcW w:w="1418" w:type="dxa"/>
          </w:tcPr>
          <w:p w14:paraId="0C25F01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-25.71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F01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308.05</w:t>
            </w:r>
          </w:p>
        </w:tc>
      </w:tr>
      <w:tr w:rsidR="008222C9" w:rsidRPr="003002E4" w14:paraId="0C25F020" w14:textId="77777777" w:rsidTr="0074793B">
        <w:tc>
          <w:tcPr>
            <w:tcW w:w="3227" w:type="dxa"/>
          </w:tcPr>
          <w:p w14:paraId="0C25F01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Methanol</w:t>
            </w:r>
          </w:p>
        </w:tc>
        <w:tc>
          <w:tcPr>
            <w:tcW w:w="992" w:type="dxa"/>
          </w:tcPr>
          <w:p w14:paraId="0C25F01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5.96</w:t>
            </w:r>
          </w:p>
        </w:tc>
        <w:tc>
          <w:tcPr>
            <w:tcW w:w="1134" w:type="dxa"/>
          </w:tcPr>
          <w:p w14:paraId="0C25F01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48.88      </w:t>
            </w:r>
          </w:p>
        </w:tc>
        <w:tc>
          <w:tcPr>
            <w:tcW w:w="1418" w:type="dxa"/>
          </w:tcPr>
          <w:p w14:paraId="0C25F01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-26.06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F01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313.07</w:t>
            </w:r>
          </w:p>
        </w:tc>
      </w:tr>
      <w:tr w:rsidR="008222C9" w:rsidRPr="003002E4" w14:paraId="0C25F026" w14:textId="77777777" w:rsidTr="0074793B">
        <w:tc>
          <w:tcPr>
            <w:tcW w:w="3227" w:type="dxa"/>
          </w:tcPr>
          <w:p w14:paraId="0C25F02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>Acetonitrile</w:t>
            </w:r>
          </w:p>
        </w:tc>
        <w:tc>
          <w:tcPr>
            <w:tcW w:w="992" w:type="dxa"/>
          </w:tcPr>
          <w:p w14:paraId="0C25F02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5.97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14:paraId="0C25F02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48.95      </w:t>
            </w:r>
          </w:p>
        </w:tc>
        <w:tc>
          <w:tcPr>
            <w:tcW w:w="1418" w:type="dxa"/>
          </w:tcPr>
          <w:p w14:paraId="0C25F02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-26.16</w:t>
            </w:r>
            <w:r w:rsidRPr="003002E4">
              <w:rPr>
                <w:rFonts w:ascii="Arno Pro" w:hAnsi="Arno Pr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14:paraId="0C25F02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314.48</w:t>
            </w:r>
          </w:p>
        </w:tc>
      </w:tr>
      <w:tr w:rsidR="008222C9" w:rsidRPr="003002E4" w14:paraId="0C25F02C" w14:textId="77777777" w:rsidTr="0074793B">
        <w:tc>
          <w:tcPr>
            <w:tcW w:w="3227" w:type="dxa"/>
          </w:tcPr>
          <w:p w14:paraId="0C25F02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dmso  </w:t>
            </w:r>
          </w:p>
        </w:tc>
        <w:tc>
          <w:tcPr>
            <w:tcW w:w="992" w:type="dxa"/>
          </w:tcPr>
          <w:p w14:paraId="0C25F02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5.99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C25F02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49.13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14:paraId="0C25F02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-26.41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0C25F02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318.09</w:t>
            </w:r>
          </w:p>
        </w:tc>
      </w:tr>
      <w:tr w:rsidR="008222C9" w:rsidRPr="003002E4" w14:paraId="0C25F032" w14:textId="77777777" w:rsidTr="0074793B">
        <w:tc>
          <w:tcPr>
            <w:tcW w:w="3227" w:type="dxa"/>
          </w:tcPr>
          <w:p w14:paraId="0C25F02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FormicAcid</w:t>
            </w:r>
          </w:p>
        </w:tc>
        <w:tc>
          <w:tcPr>
            <w:tcW w:w="992" w:type="dxa"/>
          </w:tcPr>
          <w:p w14:paraId="0C25F02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6.00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C25F02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49.1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8      </w:t>
            </w:r>
          </w:p>
        </w:tc>
        <w:tc>
          <w:tcPr>
            <w:tcW w:w="1418" w:type="dxa"/>
          </w:tcPr>
          <w:p w14:paraId="0C25F03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</w:rPr>
              <w:t>-26.48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0C25F03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319.07</w:t>
            </w:r>
          </w:p>
        </w:tc>
      </w:tr>
      <w:tr w:rsidR="008222C9" w:rsidRPr="003002E4" w14:paraId="0C25F038" w14:textId="77777777" w:rsidTr="0074793B">
        <w:tc>
          <w:tcPr>
            <w:tcW w:w="3227" w:type="dxa"/>
          </w:tcPr>
          <w:p w14:paraId="0C25F03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Water</w:t>
            </w:r>
          </w:p>
        </w:tc>
        <w:tc>
          <w:tcPr>
            <w:tcW w:w="992" w:type="dxa"/>
          </w:tcPr>
          <w:p w14:paraId="0C25F03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6.0</w:t>
            </w:r>
            <w:r>
              <w:rPr>
                <w:rFonts w:ascii="Arno Pro" w:hAnsi="Arno Pro"/>
                <w:sz w:val="24"/>
                <w:szCs w:val="24"/>
              </w:rPr>
              <w:t>2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C25F03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49.36      </w:t>
            </w:r>
          </w:p>
        </w:tc>
        <w:tc>
          <w:tcPr>
            <w:tcW w:w="1418" w:type="dxa"/>
          </w:tcPr>
          <w:p w14:paraId="0C25F03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-26.7</w:t>
            </w:r>
            <w:r>
              <w:rPr>
                <w:rFonts w:ascii="Arno Pro" w:hAnsi="Arno Pro"/>
                <w:sz w:val="24"/>
                <w:szCs w:val="24"/>
              </w:rPr>
              <w:t>4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0C25F03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322.8</w:t>
            </w:r>
            <w:r>
              <w:rPr>
                <w:rFonts w:ascii="Arno Pro" w:hAnsi="Arno Pro"/>
                <w:sz w:val="24"/>
                <w:szCs w:val="24"/>
              </w:rPr>
              <w:t>7</w:t>
            </w:r>
          </w:p>
        </w:tc>
      </w:tr>
      <w:tr w:rsidR="008222C9" w:rsidRPr="003002E4" w14:paraId="0C25F03E" w14:textId="77777777" w:rsidTr="0074793B">
        <w:tc>
          <w:tcPr>
            <w:tcW w:w="3227" w:type="dxa"/>
          </w:tcPr>
          <w:p w14:paraId="0C25F03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Formamide  </w:t>
            </w:r>
          </w:p>
        </w:tc>
        <w:tc>
          <w:tcPr>
            <w:tcW w:w="992" w:type="dxa"/>
          </w:tcPr>
          <w:p w14:paraId="0C25F03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6.0</w:t>
            </w:r>
            <w:r>
              <w:rPr>
                <w:rFonts w:ascii="Arno Pro" w:hAnsi="Arno Pro"/>
                <w:sz w:val="24"/>
                <w:szCs w:val="24"/>
              </w:rPr>
              <w:t>3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C25F03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49.46      </w:t>
            </w:r>
          </w:p>
        </w:tc>
        <w:tc>
          <w:tcPr>
            <w:tcW w:w="1418" w:type="dxa"/>
          </w:tcPr>
          <w:p w14:paraId="0C25F03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-26.8</w:t>
            </w:r>
            <w:r>
              <w:rPr>
                <w:rFonts w:ascii="Arno Pro" w:hAnsi="Arno Pro"/>
                <w:sz w:val="24"/>
                <w:szCs w:val="24"/>
              </w:rPr>
              <w:t>8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0C25F03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324.</w:t>
            </w:r>
            <w:r w:rsidRPr="003002E4">
              <w:rPr>
                <w:rFonts w:ascii="Arno Pro" w:hAnsi="Arno Pro"/>
                <w:sz w:val="24"/>
                <w:szCs w:val="24"/>
              </w:rPr>
              <w:t>90</w:t>
            </w:r>
          </w:p>
        </w:tc>
      </w:tr>
      <w:tr w:rsidR="008222C9" w:rsidRPr="003002E4" w14:paraId="0C25F044" w14:textId="77777777" w:rsidTr="0074793B">
        <w:tc>
          <w:tcPr>
            <w:tcW w:w="3227" w:type="dxa"/>
          </w:tcPr>
          <w:p w14:paraId="0C25F03F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n-MethylFormamide-mixture        </w:t>
            </w:r>
          </w:p>
        </w:tc>
        <w:tc>
          <w:tcPr>
            <w:tcW w:w="992" w:type="dxa"/>
          </w:tcPr>
          <w:p w14:paraId="0C25F040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 xml:space="preserve">6.04       </w:t>
            </w:r>
          </w:p>
        </w:tc>
        <w:tc>
          <w:tcPr>
            <w:tcW w:w="1134" w:type="dxa"/>
          </w:tcPr>
          <w:p w14:paraId="0C25F041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49.57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14:paraId="0C25F042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-27.02</w:t>
            </w:r>
            <w:r w:rsidRPr="003002E4">
              <w:rPr>
                <w:rFonts w:ascii="Arno Pro" w:hAnsi="Arno Pro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0C25F043" w14:textId="77777777" w:rsidR="008222C9" w:rsidRPr="003002E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3002E4">
              <w:rPr>
                <w:rFonts w:ascii="Arno Pro" w:hAnsi="Arno Pro"/>
                <w:sz w:val="24"/>
                <w:szCs w:val="24"/>
              </w:rPr>
              <w:t>327.00</w:t>
            </w:r>
          </w:p>
        </w:tc>
      </w:tr>
    </w:tbl>
    <w:p w14:paraId="0C25F045" w14:textId="77777777" w:rsidR="008C141A" w:rsidRDefault="008222C9" w:rsidP="008C141A">
      <w:pPr>
        <w:rPr>
          <w:rFonts w:ascii="Arno Pro" w:hAnsi="Arno Pro"/>
          <w:sz w:val="24"/>
          <w:szCs w:val="24"/>
          <w:lang w:val="en-US"/>
        </w:rPr>
      </w:pPr>
      <w:r w:rsidRPr="003002E4">
        <w:rPr>
          <w:rFonts w:ascii="Arno Pro" w:hAnsi="Arno Pro"/>
          <w:sz w:val="24"/>
          <w:szCs w:val="24"/>
          <w:lang w:val="en-US"/>
        </w:rPr>
        <w:t xml:space="preserve">               </w:t>
      </w:r>
    </w:p>
    <w:p w14:paraId="0C25F046" w14:textId="77777777" w:rsidR="008C141A" w:rsidRDefault="008C141A" w:rsidP="008C141A">
      <w:pPr>
        <w:rPr>
          <w:rFonts w:ascii="Arno Pro" w:hAnsi="Arno Pro"/>
          <w:sz w:val="24"/>
          <w:szCs w:val="24"/>
          <w:lang w:val="en-US"/>
        </w:rPr>
      </w:pPr>
    </w:p>
    <w:p w14:paraId="0C25F047" w14:textId="77777777" w:rsidR="008222C9" w:rsidRPr="003002E4" w:rsidRDefault="008222C9" w:rsidP="008C141A">
      <w:pPr>
        <w:rPr>
          <w:rFonts w:ascii="Arno Pro" w:hAnsi="Arno Pro"/>
          <w:sz w:val="24"/>
          <w:szCs w:val="24"/>
          <w:lang w:val="en-US"/>
        </w:rPr>
      </w:pPr>
    </w:p>
    <w:p w14:paraId="0C25F048" w14:textId="06BC35C5" w:rsidR="008222C9" w:rsidRPr="00A30254" w:rsidRDefault="008222C9" w:rsidP="008222C9">
      <w:pPr>
        <w:pStyle w:val="Legenda"/>
        <w:keepNext/>
        <w:jc w:val="both"/>
        <w:rPr>
          <w:rFonts w:ascii="Times New Roman" w:hAnsi="Times New Roman"/>
          <w:sz w:val="24"/>
        </w:rPr>
      </w:pPr>
      <w:r w:rsidRPr="005D7B22">
        <w:rPr>
          <w:rFonts w:ascii="Times New Roman" w:hAnsi="Times New Roman"/>
          <w:i/>
          <w:sz w:val="24"/>
        </w:rPr>
        <w:t xml:space="preserve">Table </w:t>
      </w:r>
      <w:r w:rsidR="00AC0E69">
        <w:rPr>
          <w:rFonts w:ascii="Times New Roman" w:hAnsi="Times New Roman"/>
          <w:i/>
          <w:sz w:val="24"/>
        </w:rPr>
        <w:t>S3</w:t>
      </w:r>
      <w:r w:rsidR="005D7B22">
        <w:rPr>
          <w:rFonts w:ascii="Times New Roman" w:hAnsi="Times New Roman"/>
          <w:sz w:val="24"/>
        </w:rPr>
        <w:t xml:space="preserve">: </w:t>
      </w:r>
      <w:r w:rsidR="005D7B22" w:rsidRPr="005D7B22">
        <w:rPr>
          <w:rFonts w:ascii="Times New Roman" w:hAnsi="Times New Roman"/>
          <w:b w:val="0"/>
          <w:sz w:val="24"/>
        </w:rPr>
        <w:t>CAM</w:t>
      </w:r>
      <w:r w:rsidR="005D7B22">
        <w:rPr>
          <w:rFonts w:ascii="Times New Roman" w:hAnsi="Times New Roman"/>
          <w:sz w:val="24"/>
        </w:rPr>
        <w:t>-</w:t>
      </w:r>
      <w:r w:rsidRPr="005D7B22">
        <w:rPr>
          <w:rFonts w:ascii="Times New Roman" w:hAnsi="Times New Roman"/>
          <w:b w:val="0"/>
          <w:sz w:val="24"/>
        </w:rPr>
        <w:t xml:space="preserve">B3LYP/6-311+G(d) results for the total electric dipole (in D), static linear 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24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5D7B22">
        <w:rPr>
          <w:rFonts w:ascii="Times New Roman" w:hAnsi="Times New Roman"/>
          <w:b w:val="0"/>
          <w:sz w:val="24"/>
        </w:rPr>
        <w:t xml:space="preserve">, first static hyperpolarizability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30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5D7B22">
        <w:rPr>
          <w:rFonts w:ascii="Times New Roman" w:hAnsi="Times New Roman"/>
          <w:b w:val="0"/>
          <w:sz w:val="24"/>
        </w:rPr>
        <w:t xml:space="preserve"> and </w:t>
      </w:r>
      <w:r w:rsidRPr="005D7B22">
        <w:rPr>
          <w:rFonts w:ascii="Times New Roman" w:hAnsi="Times New Roman"/>
          <w:b w:val="0"/>
          <w:sz w:val="24"/>
        </w:rPr>
        <w:lastRenderedPageBreak/>
        <w:t xml:space="preserve">second static hyperpolarizability </w:t>
      </w:r>
      <m:oMath>
        <m:d>
          <m:dPr>
            <m:ctrlPr>
              <w:rPr>
                <w:rFonts w:ascii="Cambria Math" w:hAnsi="Times New Roman"/>
                <w:b w:val="0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in</m:t>
            </m:r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4"/>
                  </w:rPr>
                  <m:t>36</m:t>
                </m:r>
              </m:sup>
            </m:sSup>
            <m:r>
              <m:rPr>
                <m:sty m:val="b"/>
              </m:rPr>
              <w:rPr>
                <w:rFonts w:ascii="Cambria Math" w:hAnsi="Times New Roman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</w:rPr>
              <m:t>esu</m:t>
            </m:r>
          </m:e>
        </m:d>
      </m:oMath>
      <w:r w:rsidRPr="005D7B22">
        <w:rPr>
          <w:rFonts w:ascii="Times New Roman" w:hAnsi="Times New Roman"/>
          <w:b w:val="0"/>
          <w:sz w:val="24"/>
        </w:rPr>
        <w:t xml:space="preserve"> for </w:t>
      </w:r>
      <w:r w:rsidR="003F2F54">
        <w:rPr>
          <w:rFonts w:ascii="Times New Roman" w:hAnsi="Times New Roman"/>
          <w:b w:val="0"/>
          <w:sz w:val="24"/>
        </w:rPr>
        <w:t>DFC</w:t>
      </w:r>
      <w:bookmarkStart w:id="0" w:name="_GoBack"/>
      <w:bookmarkEnd w:id="0"/>
      <w:r w:rsidRPr="005D7B22">
        <w:rPr>
          <w:rFonts w:ascii="Times New Roman" w:hAnsi="Times New Roman"/>
          <w:b w:val="0"/>
          <w:sz w:val="24"/>
        </w:rPr>
        <w:t xml:space="preserve"> in several  medium solvent for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ω=0.085 a.u.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</m:t>
        </m:r>
      </m:oMath>
    </w:p>
    <w:tbl>
      <w:tblPr>
        <w:tblStyle w:val="Tabelacomgrade"/>
        <w:tblW w:w="9273" w:type="dxa"/>
        <w:tblInd w:w="108" w:type="dxa"/>
        <w:tblBorders>
          <w:top w:val="single" w:sz="24" w:space="0" w:color="000000" w:themeColor="text1"/>
          <w:left w:val="none" w:sz="0" w:space="0" w:color="auto"/>
          <w:bottom w:val="single" w:sz="2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43"/>
        <w:gridCol w:w="1542"/>
        <w:gridCol w:w="1560"/>
        <w:gridCol w:w="1275"/>
        <w:gridCol w:w="1618"/>
      </w:tblGrid>
      <w:tr w:rsidR="008222C9" w:rsidRPr="003002E4" w14:paraId="0C25F04F" w14:textId="77777777" w:rsidTr="00BD2388">
        <w:tc>
          <w:tcPr>
            <w:tcW w:w="223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9" w14:textId="77777777" w:rsidR="008222C9" w:rsidRPr="00065793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A" w14:textId="77777777" w:rsidR="008222C9" w:rsidRPr="00DB21D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α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</m:e>
                </m:d>
              </m:oMath>
            </m:oMathPara>
          </w:p>
        </w:tc>
        <w:tc>
          <w:tcPr>
            <w:tcW w:w="154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B" w14:textId="77777777" w:rsidR="008222C9" w:rsidRPr="00DB21D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β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||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15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C" w14:textId="77777777" w:rsidR="008222C9" w:rsidRPr="00DB21D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β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||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</m:e>
                </m:d>
              </m:oMath>
            </m:oMathPara>
          </w:p>
        </w:tc>
        <w:tc>
          <w:tcPr>
            <w:tcW w:w="127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D" w14:textId="77777777" w:rsidR="008222C9" w:rsidRPr="00DB21D4" w:rsidRDefault="008222C9" w:rsidP="0074793B">
            <w:pPr>
              <w:spacing w:line="360" w:lineRule="auto"/>
              <w:jc w:val="center"/>
              <w:rPr>
                <w:rFonts w:ascii="Arno Pro" w:hAnsi="Arno Pro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γ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,0,0</m:t>
                    </m:r>
                  </m:e>
                </m:d>
              </m:oMath>
            </m:oMathPara>
          </w:p>
        </w:tc>
        <w:tc>
          <w:tcPr>
            <w:tcW w:w="16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14:paraId="0C25F04E" w14:textId="77777777" w:rsidR="008222C9" w:rsidRPr="00DB21D4" w:rsidRDefault="008222C9" w:rsidP="0074793B">
            <w:pPr>
              <w:spacing w:line="360" w:lineRule="auto"/>
              <w:ind w:left="-49"/>
              <w:jc w:val="center"/>
              <w:rPr>
                <w:rFonts w:ascii="Arno Pro" w:eastAsia="Times New Roman" w:hAnsi="Arno Pro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γ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;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ω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,0</m:t>
                    </m:r>
                  </m:e>
                </m:d>
              </m:oMath>
            </m:oMathPara>
          </w:p>
        </w:tc>
      </w:tr>
      <w:tr w:rsidR="008222C9" w:rsidRPr="003002E4" w14:paraId="0C25F056" w14:textId="77777777" w:rsidTr="00BD2388">
        <w:tc>
          <w:tcPr>
            <w:tcW w:w="2235" w:type="dxa"/>
            <w:tcBorders>
              <w:top w:val="single" w:sz="24" w:space="0" w:color="000000" w:themeColor="text1"/>
            </w:tcBorders>
          </w:tcPr>
          <w:p w14:paraId="0C25F050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Gas phase</w:t>
            </w:r>
          </w:p>
        </w:tc>
        <w:tc>
          <w:tcPr>
            <w:tcW w:w="1043" w:type="dxa"/>
            <w:tcBorders>
              <w:top w:val="single" w:sz="24" w:space="0" w:color="000000" w:themeColor="text1"/>
            </w:tcBorders>
          </w:tcPr>
          <w:p w14:paraId="0C25F05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065793">
              <w:rPr>
                <w:rFonts w:ascii="Arno Pro" w:hAnsi="Arno Pro"/>
                <w:sz w:val="24"/>
                <w:szCs w:val="24"/>
              </w:rPr>
              <w:t>42.5</w:t>
            </w:r>
            <w:r>
              <w:rPr>
                <w:rFonts w:ascii="Arno Pro" w:hAnsi="Arno Pro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24" w:space="0" w:color="000000" w:themeColor="text1"/>
            </w:tcBorders>
          </w:tcPr>
          <w:p w14:paraId="0C25F05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065793">
              <w:rPr>
                <w:rFonts w:ascii="Arno Pro" w:hAnsi="Arno Pro"/>
                <w:sz w:val="24"/>
                <w:szCs w:val="24"/>
              </w:rPr>
              <w:t>-32.1</w:t>
            </w:r>
            <w:r>
              <w:rPr>
                <w:rFonts w:ascii="Arno Pro" w:hAnsi="Arno Pr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4" w:space="0" w:color="000000" w:themeColor="text1"/>
            </w:tcBorders>
          </w:tcPr>
          <w:p w14:paraId="0C25F05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065793">
              <w:rPr>
                <w:rFonts w:ascii="Arno Pro" w:hAnsi="Arno Pro"/>
                <w:sz w:val="24"/>
                <w:szCs w:val="24"/>
              </w:rPr>
              <w:t>107.18</w:t>
            </w:r>
          </w:p>
        </w:tc>
        <w:tc>
          <w:tcPr>
            <w:tcW w:w="1275" w:type="dxa"/>
            <w:tcBorders>
              <w:top w:val="single" w:sz="24" w:space="0" w:color="000000" w:themeColor="text1"/>
            </w:tcBorders>
          </w:tcPr>
          <w:p w14:paraId="0C25F05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065793">
              <w:rPr>
                <w:rFonts w:ascii="Arno Pro" w:hAnsi="Arno Pro"/>
                <w:sz w:val="24"/>
                <w:szCs w:val="24"/>
              </w:rPr>
              <w:t>346.1</w:t>
            </w:r>
            <w:r>
              <w:rPr>
                <w:rFonts w:ascii="Arno Pro" w:hAnsi="Arno Pro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4" w:space="0" w:color="000000" w:themeColor="text1"/>
            </w:tcBorders>
          </w:tcPr>
          <w:p w14:paraId="0C25F05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63.2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1</w:t>
            </w:r>
          </w:p>
        </w:tc>
      </w:tr>
      <w:tr w:rsidR="008222C9" w:rsidRPr="003002E4" w14:paraId="0C25F05D" w14:textId="77777777" w:rsidTr="00BD2388">
        <w:tc>
          <w:tcPr>
            <w:tcW w:w="2235" w:type="dxa"/>
          </w:tcPr>
          <w:p w14:paraId="0C25F057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Argon</w:t>
            </w:r>
          </w:p>
        </w:tc>
        <w:tc>
          <w:tcPr>
            <w:tcW w:w="1043" w:type="dxa"/>
          </w:tcPr>
          <w:p w14:paraId="0C25F05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46.07</w:t>
            </w:r>
          </w:p>
        </w:tc>
        <w:tc>
          <w:tcPr>
            <w:tcW w:w="1542" w:type="dxa"/>
          </w:tcPr>
          <w:p w14:paraId="0C25F05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-44.95</w:t>
            </w:r>
          </w:p>
        </w:tc>
        <w:tc>
          <w:tcPr>
            <w:tcW w:w="1560" w:type="dxa"/>
          </w:tcPr>
          <w:p w14:paraId="0C25F05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126.46</w:t>
            </w:r>
          </w:p>
        </w:tc>
        <w:tc>
          <w:tcPr>
            <w:tcW w:w="1275" w:type="dxa"/>
          </w:tcPr>
          <w:p w14:paraId="0C25F05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484.24</w:t>
            </w:r>
          </w:p>
        </w:tc>
        <w:tc>
          <w:tcPr>
            <w:tcW w:w="1618" w:type="dxa"/>
          </w:tcPr>
          <w:p w14:paraId="0C25F05C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-191.1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3</w:t>
            </w:r>
          </w:p>
        </w:tc>
      </w:tr>
      <w:tr w:rsidR="008222C9" w:rsidRPr="003002E4" w14:paraId="0C25F064" w14:textId="77777777" w:rsidTr="00BD2388">
        <w:tc>
          <w:tcPr>
            <w:tcW w:w="2235" w:type="dxa"/>
          </w:tcPr>
          <w:p w14:paraId="0C25F05E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Heptane</w:t>
            </w:r>
          </w:p>
        </w:tc>
        <w:tc>
          <w:tcPr>
            <w:tcW w:w="1043" w:type="dxa"/>
          </w:tcPr>
          <w:p w14:paraId="0C25F05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48.8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</w:tcPr>
          <w:p w14:paraId="0C25F06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-56.57</w:t>
            </w:r>
          </w:p>
        </w:tc>
        <w:tc>
          <w:tcPr>
            <w:tcW w:w="1560" w:type="dxa"/>
          </w:tcPr>
          <w:p w14:paraId="0C25F06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143.69</w:t>
            </w: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275" w:type="dxa"/>
          </w:tcPr>
          <w:p w14:paraId="0C25F06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615.54</w:t>
            </w:r>
          </w:p>
        </w:tc>
        <w:tc>
          <w:tcPr>
            <w:tcW w:w="1618" w:type="dxa"/>
          </w:tcPr>
          <w:p w14:paraId="0C25F06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-490.48</w:t>
            </w:r>
          </w:p>
        </w:tc>
      </w:tr>
      <w:tr w:rsidR="008222C9" w:rsidRPr="003002E4" w14:paraId="0C25F06B" w14:textId="77777777" w:rsidTr="00BD2388">
        <w:tc>
          <w:tcPr>
            <w:tcW w:w="2235" w:type="dxa"/>
          </w:tcPr>
          <w:p w14:paraId="0C25F065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Toluene</w:t>
            </w:r>
          </w:p>
        </w:tc>
        <w:tc>
          <w:tcPr>
            <w:tcW w:w="1043" w:type="dxa"/>
          </w:tcPr>
          <w:p w14:paraId="0C25F06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50.2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</w:tcPr>
          <w:p w14:paraId="0C25F06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-63.94</w:t>
            </w: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560" w:type="dxa"/>
          </w:tcPr>
          <w:p w14:paraId="0C25F06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152.51</w:t>
            </w:r>
          </w:p>
        </w:tc>
        <w:tc>
          <w:tcPr>
            <w:tcW w:w="1275" w:type="dxa"/>
          </w:tcPr>
          <w:p w14:paraId="0C25F06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702.75</w:t>
            </w:r>
          </w:p>
        </w:tc>
        <w:tc>
          <w:tcPr>
            <w:tcW w:w="1618" w:type="dxa"/>
          </w:tcPr>
          <w:p w14:paraId="0C25F06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-668.36</w:t>
            </w:r>
          </w:p>
        </w:tc>
      </w:tr>
      <w:tr w:rsidR="008222C9" w:rsidRPr="003002E4" w14:paraId="0C25F072" w14:textId="77777777" w:rsidTr="00BD2388">
        <w:tc>
          <w:tcPr>
            <w:tcW w:w="2235" w:type="dxa"/>
          </w:tcPr>
          <w:p w14:paraId="0C25F06C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Chloroform</w:t>
            </w:r>
          </w:p>
        </w:tc>
        <w:tc>
          <w:tcPr>
            <w:tcW w:w="1043" w:type="dxa"/>
          </w:tcPr>
          <w:p w14:paraId="0C25F06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50.2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9</w:t>
            </w:r>
          </w:p>
        </w:tc>
        <w:tc>
          <w:tcPr>
            <w:tcW w:w="1542" w:type="dxa"/>
          </w:tcPr>
          <w:p w14:paraId="0C25F06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-73.04</w:t>
            </w:r>
          </w:p>
        </w:tc>
        <w:tc>
          <w:tcPr>
            <w:tcW w:w="1560" w:type="dxa"/>
          </w:tcPr>
          <w:p w14:paraId="0C25F06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148.31</w:t>
            </w:r>
          </w:p>
        </w:tc>
        <w:tc>
          <w:tcPr>
            <w:tcW w:w="1275" w:type="dxa"/>
          </w:tcPr>
          <w:p w14:paraId="0C25F07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822.90</w:t>
            </w:r>
          </w:p>
        </w:tc>
        <w:tc>
          <w:tcPr>
            <w:tcW w:w="1618" w:type="dxa"/>
          </w:tcPr>
          <w:p w14:paraId="0C25F071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-604.1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1</w:t>
            </w:r>
          </w:p>
        </w:tc>
      </w:tr>
      <w:tr w:rsidR="008222C9" w:rsidRPr="003002E4" w14:paraId="0C25F079" w14:textId="77777777" w:rsidTr="00BD2388">
        <w:tc>
          <w:tcPr>
            <w:tcW w:w="2235" w:type="dxa"/>
          </w:tcPr>
          <w:p w14:paraId="0C25F073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ChloroBenzene</w:t>
            </w:r>
          </w:p>
        </w:tc>
        <w:tc>
          <w:tcPr>
            <w:tcW w:w="1043" w:type="dxa"/>
          </w:tcPr>
          <w:p w14:paraId="0C25F07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51.2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</w:tcPr>
          <w:p w14:paraId="0C25F07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-78.14</w:t>
            </w:r>
          </w:p>
        </w:tc>
        <w:tc>
          <w:tcPr>
            <w:tcW w:w="1560" w:type="dxa"/>
          </w:tcPr>
          <w:p w14:paraId="0C25F07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155.11</w:t>
            </w:r>
          </w:p>
        </w:tc>
        <w:tc>
          <w:tcPr>
            <w:tcW w:w="1275" w:type="dxa"/>
          </w:tcPr>
          <w:p w14:paraId="0C25F07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886.98</w:t>
            </w:r>
          </w:p>
        </w:tc>
        <w:tc>
          <w:tcPr>
            <w:tcW w:w="1618" w:type="dxa"/>
          </w:tcPr>
          <w:p w14:paraId="0C25F078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-740.5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3</w:t>
            </w:r>
          </w:p>
        </w:tc>
      </w:tr>
      <w:tr w:rsidR="008222C9" w:rsidRPr="003002E4" w14:paraId="0C25F080" w14:textId="77777777" w:rsidTr="00BD2388">
        <w:tc>
          <w:tcPr>
            <w:tcW w:w="2235" w:type="dxa"/>
          </w:tcPr>
          <w:p w14:paraId="0C25F07A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TetraHydroFuran</w:t>
            </w:r>
          </w:p>
        </w:tc>
        <w:tc>
          <w:tcPr>
            <w:tcW w:w="1043" w:type="dxa"/>
          </w:tcPr>
          <w:p w14:paraId="0C25F07B" w14:textId="77777777" w:rsidR="008222C9" w:rsidRPr="003002E4" w:rsidRDefault="008222C9" w:rsidP="008C141A">
            <w:pPr>
              <w:spacing w:line="276" w:lineRule="auto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 xml:space="preserve">   50.1</w:t>
            </w: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0</w:t>
            </w:r>
          </w:p>
        </w:tc>
        <w:tc>
          <w:tcPr>
            <w:tcW w:w="1542" w:type="dxa"/>
          </w:tcPr>
          <w:p w14:paraId="0C25F07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-76.2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14:paraId="0C25F07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144.52</w:t>
            </w:r>
          </w:p>
        </w:tc>
        <w:tc>
          <w:tcPr>
            <w:tcW w:w="1275" w:type="dxa"/>
          </w:tcPr>
          <w:p w14:paraId="0C25F07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869.23</w:t>
            </w:r>
          </w:p>
        </w:tc>
        <w:tc>
          <w:tcPr>
            <w:tcW w:w="1618" w:type="dxa"/>
          </w:tcPr>
          <w:p w14:paraId="0C25F07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-531.36</w:t>
            </w:r>
          </w:p>
        </w:tc>
      </w:tr>
      <w:tr w:rsidR="008222C9" w:rsidRPr="003002E4" w14:paraId="0C25F087" w14:textId="77777777" w:rsidTr="00BD2388">
        <w:tc>
          <w:tcPr>
            <w:tcW w:w="2235" w:type="dxa"/>
          </w:tcPr>
          <w:p w14:paraId="0C25F081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Dichloromethane</w:t>
            </w:r>
          </w:p>
        </w:tc>
        <w:tc>
          <w:tcPr>
            <w:tcW w:w="1043" w:type="dxa"/>
          </w:tcPr>
          <w:p w14:paraId="0C25F08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50.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40</w:t>
            </w:r>
          </w:p>
        </w:tc>
        <w:tc>
          <w:tcPr>
            <w:tcW w:w="1542" w:type="dxa"/>
          </w:tcPr>
          <w:p w14:paraId="0C25F08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 xml:space="preserve">  -78.58</w:t>
            </w:r>
          </w:p>
        </w:tc>
        <w:tc>
          <w:tcPr>
            <w:tcW w:w="1560" w:type="dxa"/>
          </w:tcPr>
          <w:p w14:paraId="0C25F08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146.3</w:t>
            </w: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14:paraId="0C25F08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899.81</w:t>
            </w:r>
          </w:p>
        </w:tc>
        <w:tc>
          <w:tcPr>
            <w:tcW w:w="1618" w:type="dxa"/>
          </w:tcPr>
          <w:p w14:paraId="0C25F08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-565.91</w:t>
            </w:r>
          </w:p>
        </w:tc>
      </w:tr>
      <w:tr w:rsidR="008222C9" w:rsidRPr="003002E4" w14:paraId="0C25F08E" w14:textId="77777777" w:rsidTr="00BD2388">
        <w:tc>
          <w:tcPr>
            <w:tcW w:w="2235" w:type="dxa"/>
          </w:tcPr>
          <w:p w14:paraId="0C25F088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DiChloroEthane</w:t>
            </w:r>
          </w:p>
        </w:tc>
        <w:tc>
          <w:tcPr>
            <w:tcW w:w="1043" w:type="dxa"/>
          </w:tcPr>
          <w:p w14:paraId="0C25F08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50.6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8</w:t>
            </w:r>
          </w:p>
        </w:tc>
        <w:tc>
          <w:tcPr>
            <w:tcW w:w="1542" w:type="dxa"/>
          </w:tcPr>
          <w:p w14:paraId="0C25F08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-80.3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14:paraId="0C25F08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148.3</w:t>
            </w: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14:paraId="0C25F08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923.0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1</w:t>
            </w:r>
          </w:p>
        </w:tc>
        <w:tc>
          <w:tcPr>
            <w:tcW w:w="1618" w:type="dxa"/>
          </w:tcPr>
          <w:p w14:paraId="0C25F08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-602.96</w:t>
            </w:r>
          </w:p>
        </w:tc>
      </w:tr>
      <w:tr w:rsidR="008222C9" w:rsidRPr="003002E4" w14:paraId="0C25F095" w14:textId="77777777" w:rsidTr="00BD2388">
        <w:tc>
          <w:tcPr>
            <w:tcW w:w="2235" w:type="dxa"/>
          </w:tcPr>
          <w:p w14:paraId="0C25F08F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 xml:space="preserve">2-Methyl-2-Propanol              </w:t>
            </w:r>
          </w:p>
        </w:tc>
        <w:tc>
          <w:tcPr>
            <w:tcW w:w="1043" w:type="dxa"/>
          </w:tcPr>
          <w:p w14:paraId="0C25F09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50.09</w:t>
            </w:r>
          </w:p>
        </w:tc>
        <w:tc>
          <w:tcPr>
            <w:tcW w:w="1542" w:type="dxa"/>
          </w:tcPr>
          <w:p w14:paraId="0C25F09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-79.2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14:paraId="0C25F09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142.90</w:t>
            </w:r>
          </w:p>
        </w:tc>
        <w:tc>
          <w:tcPr>
            <w:tcW w:w="1275" w:type="dxa"/>
          </w:tcPr>
          <w:p w14:paraId="0C25F09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911.79</w:t>
            </w:r>
          </w:p>
        </w:tc>
        <w:tc>
          <w:tcPr>
            <w:tcW w:w="1618" w:type="dxa"/>
          </w:tcPr>
          <w:p w14:paraId="0C25F09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65793">
              <w:rPr>
                <w:rFonts w:ascii="Arno Pro" w:hAnsi="Arno Pro"/>
                <w:sz w:val="24"/>
                <w:szCs w:val="24"/>
                <w:lang w:val="en-US"/>
              </w:rPr>
              <w:t>-497.8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3</w:t>
            </w:r>
          </w:p>
        </w:tc>
      </w:tr>
      <w:tr w:rsidR="008222C9" w:rsidRPr="003002E4" w14:paraId="0C25F09C" w14:textId="77777777" w:rsidTr="00BD2388">
        <w:tc>
          <w:tcPr>
            <w:tcW w:w="2235" w:type="dxa"/>
          </w:tcPr>
          <w:p w14:paraId="0C25F096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 xml:space="preserve">1-Butanol                        </w:t>
            </w:r>
          </w:p>
        </w:tc>
        <w:tc>
          <w:tcPr>
            <w:tcW w:w="1043" w:type="dxa"/>
          </w:tcPr>
          <w:p w14:paraId="0C25F097" w14:textId="77777777" w:rsidR="008222C9" w:rsidRPr="00093ECC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93ECC">
              <w:rPr>
                <w:rFonts w:ascii="Arno Pro" w:hAnsi="Arno Pro"/>
                <w:sz w:val="24"/>
                <w:szCs w:val="24"/>
                <w:lang w:val="en-US"/>
              </w:rPr>
              <w:t>50.31</w:t>
            </w:r>
          </w:p>
        </w:tc>
        <w:tc>
          <w:tcPr>
            <w:tcW w:w="1542" w:type="dxa"/>
          </w:tcPr>
          <w:p w14:paraId="0C25F098" w14:textId="77777777" w:rsidR="008222C9" w:rsidRPr="00093ECC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93ECC">
              <w:rPr>
                <w:rFonts w:ascii="Arno Pro" w:hAnsi="Arno Pro"/>
                <w:sz w:val="24"/>
                <w:szCs w:val="24"/>
                <w:lang w:val="en-US"/>
              </w:rPr>
              <w:t>-81.38</w:t>
            </w:r>
          </w:p>
        </w:tc>
        <w:tc>
          <w:tcPr>
            <w:tcW w:w="1560" w:type="dxa"/>
          </w:tcPr>
          <w:p w14:paraId="0C25F099" w14:textId="77777777" w:rsidR="008222C9" w:rsidRPr="00093ECC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144.0</w:t>
            </w:r>
            <w:r w:rsidRPr="00093ECC">
              <w:rPr>
                <w:rFonts w:ascii="Arno Pro" w:hAnsi="Arno Pro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14:paraId="0C25F09A" w14:textId="77777777" w:rsidR="008222C9" w:rsidRPr="00093ECC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93ECC">
              <w:rPr>
                <w:rFonts w:ascii="Arno Pro" w:hAnsi="Arno Pro"/>
                <w:sz w:val="24"/>
                <w:szCs w:val="24"/>
                <w:lang w:val="en-US"/>
              </w:rPr>
              <w:t>941.16</w:t>
            </w:r>
          </w:p>
        </w:tc>
        <w:tc>
          <w:tcPr>
            <w:tcW w:w="1618" w:type="dxa"/>
          </w:tcPr>
          <w:p w14:paraId="0C25F09B" w14:textId="77777777" w:rsidR="008222C9" w:rsidRPr="00093ECC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093ECC">
              <w:rPr>
                <w:rFonts w:ascii="Arno Pro" w:hAnsi="Arno Pro"/>
                <w:sz w:val="24"/>
                <w:szCs w:val="24"/>
                <w:lang w:val="en-US"/>
              </w:rPr>
              <w:t>-517.8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5</w:t>
            </w:r>
          </w:p>
        </w:tc>
      </w:tr>
      <w:tr w:rsidR="008222C9" w:rsidRPr="003002E4" w14:paraId="0C25F0A3" w14:textId="77777777" w:rsidTr="00BD2388">
        <w:tc>
          <w:tcPr>
            <w:tcW w:w="2235" w:type="dxa"/>
          </w:tcPr>
          <w:p w14:paraId="0C25F09D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Acetone</w:t>
            </w:r>
          </w:p>
        </w:tc>
        <w:tc>
          <w:tcPr>
            <w:tcW w:w="1043" w:type="dxa"/>
          </w:tcPr>
          <w:p w14:paraId="0C25F09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49.85</w:t>
            </w:r>
          </w:p>
        </w:tc>
        <w:tc>
          <w:tcPr>
            <w:tcW w:w="1542" w:type="dxa"/>
          </w:tcPr>
          <w:p w14:paraId="0C25F09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-80.14</w:t>
            </w:r>
          </w:p>
        </w:tc>
        <w:tc>
          <w:tcPr>
            <w:tcW w:w="1560" w:type="dxa"/>
          </w:tcPr>
          <w:p w14:paraId="0C25F0A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140.03</w:t>
            </w:r>
          </w:p>
        </w:tc>
        <w:tc>
          <w:tcPr>
            <w:tcW w:w="1275" w:type="dxa"/>
          </w:tcPr>
          <w:p w14:paraId="0C25F0A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927.50</w:t>
            </w:r>
          </w:p>
        </w:tc>
        <w:tc>
          <w:tcPr>
            <w:tcW w:w="1618" w:type="dxa"/>
          </w:tcPr>
          <w:p w14:paraId="0C25F0A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-441.31</w:t>
            </w:r>
          </w:p>
        </w:tc>
      </w:tr>
      <w:tr w:rsidR="008222C9" w:rsidRPr="003002E4" w14:paraId="0C25F0AA" w14:textId="77777777" w:rsidTr="00BD2388">
        <w:tc>
          <w:tcPr>
            <w:tcW w:w="2235" w:type="dxa"/>
          </w:tcPr>
          <w:p w14:paraId="0C25F0A4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 xml:space="preserve">Ethanol  </w:t>
            </w:r>
          </w:p>
        </w:tc>
        <w:tc>
          <w:tcPr>
            <w:tcW w:w="1043" w:type="dxa"/>
          </w:tcPr>
          <w:p w14:paraId="0C25F0A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49.9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2</w:t>
            </w:r>
          </w:p>
        </w:tc>
        <w:tc>
          <w:tcPr>
            <w:tcW w:w="1542" w:type="dxa"/>
          </w:tcPr>
          <w:p w14:paraId="0C25F0A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-80.89</w:t>
            </w:r>
          </w:p>
        </w:tc>
        <w:tc>
          <w:tcPr>
            <w:tcW w:w="1560" w:type="dxa"/>
          </w:tcPr>
          <w:p w14:paraId="0C25F0A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140.2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14:paraId="0C25F0A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937.89</w:t>
            </w:r>
          </w:p>
        </w:tc>
        <w:tc>
          <w:tcPr>
            <w:tcW w:w="1618" w:type="dxa"/>
          </w:tcPr>
          <w:p w14:paraId="0C25F0A9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-444.93</w:t>
            </w:r>
          </w:p>
        </w:tc>
      </w:tr>
      <w:tr w:rsidR="008222C9" w:rsidRPr="003002E4" w14:paraId="0C25F0B1" w14:textId="77777777" w:rsidTr="00BD2388">
        <w:tc>
          <w:tcPr>
            <w:tcW w:w="2235" w:type="dxa"/>
          </w:tcPr>
          <w:p w14:paraId="0C25F0AB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Methanol</w:t>
            </w:r>
          </w:p>
        </w:tc>
        <w:tc>
          <w:tcPr>
            <w:tcW w:w="1043" w:type="dxa"/>
          </w:tcPr>
          <w:p w14:paraId="0C25F0A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49.5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</w:tcPr>
          <w:p w14:paraId="0C25F0A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-79.99</w:t>
            </w:r>
          </w:p>
        </w:tc>
        <w:tc>
          <w:tcPr>
            <w:tcW w:w="1560" w:type="dxa"/>
          </w:tcPr>
          <w:p w14:paraId="0C25F0A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136.89</w:t>
            </w:r>
          </w:p>
        </w:tc>
        <w:tc>
          <w:tcPr>
            <w:tcW w:w="1275" w:type="dxa"/>
          </w:tcPr>
          <w:p w14:paraId="0C25F0A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928.58</w:t>
            </w:r>
          </w:p>
        </w:tc>
        <w:tc>
          <w:tcPr>
            <w:tcW w:w="1618" w:type="dxa"/>
          </w:tcPr>
          <w:p w14:paraId="0C25F0B0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-381.68</w:t>
            </w:r>
          </w:p>
        </w:tc>
      </w:tr>
      <w:tr w:rsidR="008222C9" w:rsidRPr="003002E4" w14:paraId="0C25F0B8" w14:textId="77777777" w:rsidTr="00BD2388">
        <w:tc>
          <w:tcPr>
            <w:tcW w:w="2235" w:type="dxa"/>
          </w:tcPr>
          <w:p w14:paraId="0C25F0B2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  <w:lang w:val="en-US"/>
              </w:rPr>
              <w:t>Acetonitrile</w:t>
            </w:r>
          </w:p>
        </w:tc>
        <w:tc>
          <w:tcPr>
            <w:tcW w:w="1043" w:type="dxa"/>
          </w:tcPr>
          <w:p w14:paraId="0C25F0B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49.75</w:t>
            </w:r>
          </w:p>
        </w:tc>
        <w:tc>
          <w:tcPr>
            <w:tcW w:w="1542" w:type="dxa"/>
          </w:tcPr>
          <w:p w14:paraId="0C25F0B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-80.97</w:t>
            </w:r>
          </w:p>
        </w:tc>
        <w:tc>
          <w:tcPr>
            <w:tcW w:w="1560" w:type="dxa"/>
          </w:tcPr>
          <w:p w14:paraId="0C25F0B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>138.5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14:paraId="0C25F0B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 xml:space="preserve">  940.85</w:t>
            </w:r>
          </w:p>
        </w:tc>
        <w:tc>
          <w:tcPr>
            <w:tcW w:w="1618" w:type="dxa"/>
          </w:tcPr>
          <w:p w14:paraId="0C25F0B7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37EB5">
              <w:rPr>
                <w:rFonts w:ascii="Arno Pro" w:hAnsi="Arno Pro"/>
                <w:sz w:val="24"/>
                <w:szCs w:val="24"/>
                <w:lang w:val="en-US"/>
              </w:rPr>
              <w:t xml:space="preserve">  -410.7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9</w:t>
            </w:r>
          </w:p>
        </w:tc>
      </w:tr>
      <w:tr w:rsidR="008222C9" w:rsidRPr="003002E4" w14:paraId="0C25F0BF" w14:textId="77777777" w:rsidTr="00BD2388">
        <w:tc>
          <w:tcPr>
            <w:tcW w:w="2235" w:type="dxa"/>
          </w:tcPr>
          <w:p w14:paraId="0C25F0B9" w14:textId="77777777" w:rsidR="008222C9" w:rsidRPr="00DB21D4" w:rsidRDefault="005D7B22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>
              <w:rPr>
                <w:rFonts w:ascii="Arno Pro" w:hAnsi="Arno Pro"/>
                <w:sz w:val="20"/>
                <w:szCs w:val="20"/>
              </w:rPr>
              <w:t>D</w:t>
            </w:r>
            <w:r w:rsidR="008222C9" w:rsidRPr="00DB21D4">
              <w:rPr>
                <w:rFonts w:ascii="Arno Pro" w:hAnsi="Arno Pro"/>
                <w:sz w:val="20"/>
                <w:szCs w:val="20"/>
              </w:rPr>
              <w:t xml:space="preserve">mso  </w:t>
            </w:r>
          </w:p>
        </w:tc>
        <w:tc>
          <w:tcPr>
            <w:tcW w:w="1043" w:type="dxa"/>
          </w:tcPr>
          <w:p w14:paraId="0C25F0B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50.67</w:t>
            </w:r>
          </w:p>
        </w:tc>
        <w:tc>
          <w:tcPr>
            <w:tcW w:w="1542" w:type="dxa"/>
          </w:tcPr>
          <w:p w14:paraId="0C25F0B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-8</w:t>
            </w:r>
            <w:r>
              <w:rPr>
                <w:rFonts w:ascii="Arno Pro" w:hAnsi="Arno Pro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560" w:type="dxa"/>
          </w:tcPr>
          <w:p w14:paraId="0C25F0B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145.82</w:t>
            </w:r>
          </w:p>
        </w:tc>
        <w:tc>
          <w:tcPr>
            <w:tcW w:w="1275" w:type="dxa"/>
          </w:tcPr>
          <w:p w14:paraId="0C25F0BD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991.30</w:t>
            </w:r>
          </w:p>
        </w:tc>
        <w:tc>
          <w:tcPr>
            <w:tcW w:w="1618" w:type="dxa"/>
          </w:tcPr>
          <w:p w14:paraId="0C25F0BE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-546.9</w:t>
            </w:r>
            <w:r>
              <w:rPr>
                <w:rFonts w:ascii="Arno Pro" w:hAnsi="Arno Pro"/>
                <w:sz w:val="24"/>
                <w:szCs w:val="24"/>
              </w:rPr>
              <w:t>4</w:t>
            </w:r>
          </w:p>
        </w:tc>
      </w:tr>
      <w:tr w:rsidR="008222C9" w:rsidRPr="003002E4" w14:paraId="0C25F0C6" w14:textId="77777777" w:rsidTr="00BD2388">
        <w:tc>
          <w:tcPr>
            <w:tcW w:w="2235" w:type="dxa"/>
          </w:tcPr>
          <w:p w14:paraId="0C25F0C0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  <w:lang w:val="en-US"/>
              </w:rPr>
            </w:pPr>
            <w:r w:rsidRPr="00DB21D4">
              <w:rPr>
                <w:rFonts w:ascii="Arno Pro" w:hAnsi="Arno Pro"/>
                <w:sz w:val="20"/>
                <w:szCs w:val="20"/>
              </w:rPr>
              <w:t>FormicAcid</w:t>
            </w:r>
          </w:p>
        </w:tc>
        <w:tc>
          <w:tcPr>
            <w:tcW w:w="1043" w:type="dxa"/>
          </w:tcPr>
          <w:p w14:paraId="0C25F0C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>
              <w:rPr>
                <w:rFonts w:ascii="Arno Pro" w:hAnsi="Arno Pro"/>
                <w:sz w:val="24"/>
                <w:szCs w:val="24"/>
                <w:lang w:val="en-US"/>
              </w:rPr>
              <w:t>50.13</w:t>
            </w:r>
          </w:p>
        </w:tc>
        <w:tc>
          <w:tcPr>
            <w:tcW w:w="1542" w:type="dxa"/>
          </w:tcPr>
          <w:p w14:paraId="0C25F0C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-82.96</w:t>
            </w:r>
          </w:p>
        </w:tc>
        <w:tc>
          <w:tcPr>
            <w:tcW w:w="1560" w:type="dxa"/>
          </w:tcPr>
          <w:p w14:paraId="0C25F0C3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141.31</w:t>
            </w:r>
          </w:p>
        </w:tc>
        <w:tc>
          <w:tcPr>
            <w:tcW w:w="1275" w:type="dxa"/>
          </w:tcPr>
          <w:p w14:paraId="0C25F0C4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  <w:lang w:val="en-US"/>
              </w:rPr>
            </w:pPr>
            <w:r w:rsidRPr="00D15223">
              <w:rPr>
                <w:rFonts w:ascii="Arno Pro" w:hAnsi="Arno Pro"/>
                <w:sz w:val="24"/>
                <w:szCs w:val="24"/>
                <w:lang w:val="en-US"/>
              </w:rPr>
              <w:t>966.64</w:t>
            </w:r>
          </w:p>
        </w:tc>
        <w:tc>
          <w:tcPr>
            <w:tcW w:w="1618" w:type="dxa"/>
          </w:tcPr>
          <w:p w14:paraId="0C25F0C5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-461.52</w:t>
            </w:r>
          </w:p>
        </w:tc>
      </w:tr>
      <w:tr w:rsidR="008222C9" w:rsidRPr="003002E4" w14:paraId="0C25F0CD" w14:textId="77777777" w:rsidTr="00BD2388">
        <w:tc>
          <w:tcPr>
            <w:tcW w:w="2235" w:type="dxa"/>
          </w:tcPr>
          <w:p w14:paraId="0C25F0C7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</w:rPr>
              <w:t>Water</w:t>
            </w:r>
          </w:p>
        </w:tc>
        <w:tc>
          <w:tcPr>
            <w:tcW w:w="1043" w:type="dxa"/>
          </w:tcPr>
          <w:p w14:paraId="0C25F0C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49.67</w:t>
            </w:r>
          </w:p>
        </w:tc>
        <w:tc>
          <w:tcPr>
            <w:tcW w:w="1542" w:type="dxa"/>
          </w:tcPr>
          <w:p w14:paraId="0C25F0C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-81.58</w:t>
            </w:r>
          </w:p>
        </w:tc>
        <w:tc>
          <w:tcPr>
            <w:tcW w:w="1560" w:type="dxa"/>
          </w:tcPr>
          <w:p w14:paraId="0C25F0C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137.40</w:t>
            </w:r>
          </w:p>
        </w:tc>
        <w:tc>
          <w:tcPr>
            <w:tcW w:w="1275" w:type="dxa"/>
          </w:tcPr>
          <w:p w14:paraId="0C25F0CB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950.90</w:t>
            </w:r>
          </w:p>
        </w:tc>
        <w:tc>
          <w:tcPr>
            <w:tcW w:w="1618" w:type="dxa"/>
          </w:tcPr>
          <w:p w14:paraId="0C25F0CC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-388.6</w:t>
            </w:r>
            <w:r>
              <w:rPr>
                <w:rFonts w:ascii="Arno Pro" w:hAnsi="Arno Pro"/>
                <w:sz w:val="24"/>
                <w:szCs w:val="24"/>
              </w:rPr>
              <w:t>3</w:t>
            </w:r>
          </w:p>
        </w:tc>
      </w:tr>
      <w:tr w:rsidR="008222C9" w:rsidRPr="003002E4" w14:paraId="0C25F0D4" w14:textId="77777777" w:rsidTr="00BD2388">
        <w:tc>
          <w:tcPr>
            <w:tcW w:w="2235" w:type="dxa"/>
          </w:tcPr>
          <w:p w14:paraId="0C25F0CE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</w:rPr>
              <w:t xml:space="preserve">Formamide  </w:t>
            </w:r>
          </w:p>
        </w:tc>
        <w:tc>
          <w:tcPr>
            <w:tcW w:w="1043" w:type="dxa"/>
          </w:tcPr>
          <w:p w14:paraId="0C25F0CF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51.0</w:t>
            </w:r>
            <w:r>
              <w:rPr>
                <w:rFonts w:ascii="Arno Pro" w:hAnsi="Arno Pro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14:paraId="0C25F0D0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-87.39</w:t>
            </w:r>
          </w:p>
        </w:tc>
        <w:tc>
          <w:tcPr>
            <w:tcW w:w="1560" w:type="dxa"/>
          </w:tcPr>
          <w:p w14:paraId="0C25F0D1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148.7</w:t>
            </w:r>
            <w:r>
              <w:rPr>
                <w:rFonts w:ascii="Arno Pro" w:hAnsi="Arno Pro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C25F0D2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>
              <w:rPr>
                <w:rFonts w:ascii="Arno Pro" w:hAnsi="Arno Pro"/>
                <w:sz w:val="24"/>
                <w:szCs w:val="24"/>
              </w:rPr>
              <w:t>1022.95</w:t>
            </w:r>
          </w:p>
        </w:tc>
        <w:tc>
          <w:tcPr>
            <w:tcW w:w="1618" w:type="dxa"/>
          </w:tcPr>
          <w:p w14:paraId="0C25F0D3" w14:textId="77777777" w:rsidR="008222C9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-601.50</w:t>
            </w:r>
          </w:p>
        </w:tc>
      </w:tr>
      <w:tr w:rsidR="008222C9" w:rsidRPr="003002E4" w14:paraId="0C25F0DB" w14:textId="77777777" w:rsidTr="00BD2388">
        <w:tc>
          <w:tcPr>
            <w:tcW w:w="2235" w:type="dxa"/>
          </w:tcPr>
          <w:p w14:paraId="0C25F0D5" w14:textId="77777777" w:rsidR="008222C9" w:rsidRPr="00DB21D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0"/>
                <w:szCs w:val="20"/>
              </w:rPr>
            </w:pPr>
            <w:r w:rsidRPr="00DB21D4">
              <w:rPr>
                <w:rFonts w:ascii="Arno Pro" w:hAnsi="Arno Pro"/>
                <w:sz w:val="20"/>
                <w:szCs w:val="20"/>
              </w:rPr>
              <w:t xml:space="preserve">n-MethylFormamide-mixture        </w:t>
            </w:r>
          </w:p>
        </w:tc>
        <w:tc>
          <w:tcPr>
            <w:tcW w:w="1043" w:type="dxa"/>
          </w:tcPr>
          <w:p w14:paraId="0C25F0D6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50.9</w:t>
            </w:r>
            <w:r>
              <w:rPr>
                <w:rFonts w:ascii="Arno Pro" w:hAnsi="Arno Pro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0C25F0D7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-86.99</w:t>
            </w:r>
          </w:p>
        </w:tc>
        <w:tc>
          <w:tcPr>
            <w:tcW w:w="1560" w:type="dxa"/>
          </w:tcPr>
          <w:p w14:paraId="0C25F0D8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147.32</w:t>
            </w:r>
          </w:p>
        </w:tc>
        <w:tc>
          <w:tcPr>
            <w:tcW w:w="1275" w:type="dxa"/>
          </w:tcPr>
          <w:p w14:paraId="0C25F0D9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1018.71</w:t>
            </w:r>
          </w:p>
        </w:tc>
        <w:tc>
          <w:tcPr>
            <w:tcW w:w="1618" w:type="dxa"/>
          </w:tcPr>
          <w:p w14:paraId="0C25F0DA" w14:textId="77777777" w:rsidR="008222C9" w:rsidRPr="003002E4" w:rsidRDefault="008222C9" w:rsidP="008C141A">
            <w:pPr>
              <w:spacing w:line="276" w:lineRule="auto"/>
              <w:jc w:val="center"/>
              <w:rPr>
                <w:rFonts w:ascii="Arno Pro" w:hAnsi="Arno Pro"/>
                <w:sz w:val="24"/>
                <w:szCs w:val="24"/>
              </w:rPr>
            </w:pPr>
            <w:r w:rsidRPr="00D15223">
              <w:rPr>
                <w:rFonts w:ascii="Arno Pro" w:hAnsi="Arno Pro"/>
                <w:sz w:val="24"/>
                <w:szCs w:val="24"/>
              </w:rPr>
              <w:t>-573.07</w:t>
            </w:r>
          </w:p>
        </w:tc>
      </w:tr>
    </w:tbl>
    <w:p w14:paraId="0C25F0DC" w14:textId="77777777" w:rsidR="008222C9" w:rsidRPr="00171E07" w:rsidRDefault="008222C9" w:rsidP="008222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25F0DD" w14:textId="77777777" w:rsidR="00BE61F0" w:rsidRPr="00014FEE" w:rsidRDefault="00BE61F0" w:rsidP="005D7B22">
      <w:pPr>
        <w:spacing w:after="0" w:line="480" w:lineRule="auto"/>
        <w:contextualSpacing/>
        <w:rPr>
          <w:rFonts w:cs="Times New Roman"/>
          <w:lang w:val="en-US"/>
        </w:rPr>
      </w:pPr>
      <w:bookmarkStart w:id="1" w:name="_Ref466142132"/>
      <w:bookmarkEnd w:id="1"/>
    </w:p>
    <w:p w14:paraId="0C25F0E8" w14:textId="77777777" w:rsidR="00B74BC6" w:rsidRPr="007A7093" w:rsidRDefault="00B74BC6" w:rsidP="004512F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lang w:val="en-US"/>
        </w:rPr>
      </w:pPr>
    </w:p>
    <w:sectPr w:rsidR="00B74BC6" w:rsidRPr="007A7093" w:rsidSect="008C141A"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15FD" w14:textId="77777777" w:rsidR="00083AD4" w:rsidRDefault="00083AD4">
      <w:pPr>
        <w:spacing w:after="0" w:line="240" w:lineRule="auto"/>
      </w:pPr>
      <w:r>
        <w:separator/>
      </w:r>
    </w:p>
  </w:endnote>
  <w:endnote w:type="continuationSeparator" w:id="0">
    <w:p w14:paraId="1AC0032A" w14:textId="77777777" w:rsidR="00083AD4" w:rsidRDefault="00083AD4">
      <w:pPr>
        <w:spacing w:after="0" w:line="240" w:lineRule="auto"/>
      </w:pPr>
      <w:r>
        <w:continuationSeparator/>
      </w:r>
    </w:p>
  </w:endnote>
  <w:endnote w:type="continuationNotice" w:id="1">
    <w:p w14:paraId="44660BD4" w14:textId="77777777" w:rsidR="00083AD4" w:rsidRDefault="00083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F0FD" w14:textId="77777777" w:rsidR="006F4E9D" w:rsidRDefault="006F4E9D">
    <w:pPr>
      <w:pStyle w:val="Rodap"/>
      <w:rPr>
        <w:i/>
        <w:iCs/>
        <w:sz w:val="16"/>
        <w:szCs w:val="16"/>
        <w:lang w:val="pt-BR"/>
      </w:rPr>
    </w:pPr>
  </w:p>
  <w:p w14:paraId="0C25F0FE" w14:textId="77777777" w:rsidR="006F4E9D" w:rsidRDefault="006F4E9D">
    <w:pPr>
      <w:pStyle w:val="Rodap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68E1" w14:textId="77777777" w:rsidR="00083AD4" w:rsidRDefault="00083AD4">
      <w:pPr>
        <w:spacing w:after="0" w:line="240" w:lineRule="auto"/>
      </w:pPr>
      <w:r>
        <w:separator/>
      </w:r>
    </w:p>
  </w:footnote>
  <w:footnote w:type="continuationSeparator" w:id="0">
    <w:p w14:paraId="7CB1F726" w14:textId="77777777" w:rsidR="00083AD4" w:rsidRDefault="00083AD4">
      <w:pPr>
        <w:spacing w:after="0" w:line="240" w:lineRule="auto"/>
      </w:pPr>
      <w:r>
        <w:continuationSeparator/>
      </w:r>
    </w:p>
  </w:footnote>
  <w:footnote w:type="continuationNotice" w:id="1">
    <w:p w14:paraId="4CC1073B" w14:textId="77777777" w:rsidR="00083AD4" w:rsidRDefault="00083A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9F0"/>
    <w:multiLevelType w:val="multilevel"/>
    <w:tmpl w:val="6400F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792D7D"/>
    <w:multiLevelType w:val="hybridMultilevel"/>
    <w:tmpl w:val="4FE803E4"/>
    <w:lvl w:ilvl="0" w:tplc="A11ACAE6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A0B"/>
    <w:multiLevelType w:val="hybridMultilevel"/>
    <w:tmpl w:val="A356C046"/>
    <w:lvl w:ilvl="0" w:tplc="0B1ECF3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4FC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27663"/>
    <w:multiLevelType w:val="hybridMultilevel"/>
    <w:tmpl w:val="416A0DE0"/>
    <w:lvl w:ilvl="0" w:tplc="8E9C8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2F23"/>
    <w:multiLevelType w:val="hybridMultilevel"/>
    <w:tmpl w:val="C9BCBF90"/>
    <w:lvl w:ilvl="0" w:tplc="B8AAF6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76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D18D4"/>
    <w:multiLevelType w:val="hybridMultilevel"/>
    <w:tmpl w:val="5AA6FE28"/>
    <w:lvl w:ilvl="0" w:tplc="98487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0F3E"/>
    <w:multiLevelType w:val="hybridMultilevel"/>
    <w:tmpl w:val="5FDE5428"/>
    <w:lvl w:ilvl="0" w:tplc="DC0EA91A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  <w:color w:val="auto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A3AE5"/>
    <w:multiLevelType w:val="hybridMultilevel"/>
    <w:tmpl w:val="5606BD12"/>
    <w:lvl w:ilvl="0" w:tplc="39144660">
      <w:start w:val="1"/>
      <w:numFmt w:val="lowerLetter"/>
      <w:lvlText w:val="(%1)"/>
      <w:lvlJc w:val="left"/>
      <w:pPr>
        <w:ind w:left="7260" w:hanging="4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658F655F"/>
    <w:multiLevelType w:val="hybridMultilevel"/>
    <w:tmpl w:val="D14E5C7A"/>
    <w:lvl w:ilvl="0" w:tplc="34B8C3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D38D9"/>
    <w:multiLevelType w:val="hybridMultilevel"/>
    <w:tmpl w:val="DC2C4330"/>
    <w:lvl w:ilvl="0" w:tplc="0DE8EAF8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 w15:restartNumberingAfterBreak="0">
    <w:nsid w:val="71DB355C"/>
    <w:multiLevelType w:val="hybridMultilevel"/>
    <w:tmpl w:val="5AA6FE28"/>
    <w:lvl w:ilvl="0" w:tplc="98487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1417"/>
    <w:multiLevelType w:val="hybridMultilevel"/>
    <w:tmpl w:val="BCFEF260"/>
    <w:lvl w:ilvl="0" w:tplc="59A8D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C1194"/>
    <w:multiLevelType w:val="hybridMultilevel"/>
    <w:tmpl w:val="DB6C3CD8"/>
    <w:lvl w:ilvl="0" w:tplc="805CBD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4"/>
    <w:rsid w:val="000047C5"/>
    <w:rsid w:val="00012372"/>
    <w:rsid w:val="00012FFE"/>
    <w:rsid w:val="00014FEE"/>
    <w:rsid w:val="00016AFC"/>
    <w:rsid w:val="000262CE"/>
    <w:rsid w:val="00027F16"/>
    <w:rsid w:val="00034F26"/>
    <w:rsid w:val="00036745"/>
    <w:rsid w:val="00036C3C"/>
    <w:rsid w:val="0004598B"/>
    <w:rsid w:val="0005781C"/>
    <w:rsid w:val="00061F56"/>
    <w:rsid w:val="0006369C"/>
    <w:rsid w:val="00065F01"/>
    <w:rsid w:val="00083AD4"/>
    <w:rsid w:val="000946EA"/>
    <w:rsid w:val="000A5089"/>
    <w:rsid w:val="000A755E"/>
    <w:rsid w:val="000A7758"/>
    <w:rsid w:val="000B15E3"/>
    <w:rsid w:val="000B5633"/>
    <w:rsid w:val="000B6E66"/>
    <w:rsid w:val="000C1148"/>
    <w:rsid w:val="000D1E2A"/>
    <w:rsid w:val="000D1EAA"/>
    <w:rsid w:val="000D21BF"/>
    <w:rsid w:val="000D7807"/>
    <w:rsid w:val="000E5519"/>
    <w:rsid w:val="00101FD8"/>
    <w:rsid w:val="00116539"/>
    <w:rsid w:val="0011694A"/>
    <w:rsid w:val="001322A3"/>
    <w:rsid w:val="00140E00"/>
    <w:rsid w:val="00143B56"/>
    <w:rsid w:val="001441EC"/>
    <w:rsid w:val="00145DF8"/>
    <w:rsid w:val="00147F1D"/>
    <w:rsid w:val="00151A0F"/>
    <w:rsid w:val="00153CC8"/>
    <w:rsid w:val="00154331"/>
    <w:rsid w:val="001557D2"/>
    <w:rsid w:val="001602D3"/>
    <w:rsid w:val="0016601C"/>
    <w:rsid w:val="00166509"/>
    <w:rsid w:val="0017293F"/>
    <w:rsid w:val="00175F05"/>
    <w:rsid w:val="001802AF"/>
    <w:rsid w:val="00183321"/>
    <w:rsid w:val="00190917"/>
    <w:rsid w:val="00193005"/>
    <w:rsid w:val="001B2665"/>
    <w:rsid w:val="001B26BF"/>
    <w:rsid w:val="001B5E75"/>
    <w:rsid w:val="001B6CBB"/>
    <w:rsid w:val="001B7D6F"/>
    <w:rsid w:val="001C1DCB"/>
    <w:rsid w:val="001C4291"/>
    <w:rsid w:val="001C725C"/>
    <w:rsid w:val="001D27E4"/>
    <w:rsid w:val="001D6911"/>
    <w:rsid w:val="001E1CD8"/>
    <w:rsid w:val="001E2C01"/>
    <w:rsid w:val="001E788E"/>
    <w:rsid w:val="001E7DDE"/>
    <w:rsid w:val="00202F2E"/>
    <w:rsid w:val="00205A71"/>
    <w:rsid w:val="00205C1D"/>
    <w:rsid w:val="00211F86"/>
    <w:rsid w:val="00213E72"/>
    <w:rsid w:val="00222C77"/>
    <w:rsid w:val="00222C82"/>
    <w:rsid w:val="002305EE"/>
    <w:rsid w:val="00232C7E"/>
    <w:rsid w:val="0023446D"/>
    <w:rsid w:val="00245C85"/>
    <w:rsid w:val="00245D51"/>
    <w:rsid w:val="002531E2"/>
    <w:rsid w:val="0025585E"/>
    <w:rsid w:val="00255E55"/>
    <w:rsid w:val="00272A20"/>
    <w:rsid w:val="00280A1E"/>
    <w:rsid w:val="00293FB5"/>
    <w:rsid w:val="00294D05"/>
    <w:rsid w:val="002A2A99"/>
    <w:rsid w:val="002A74A4"/>
    <w:rsid w:val="002B116B"/>
    <w:rsid w:val="002B12EA"/>
    <w:rsid w:val="002B7F00"/>
    <w:rsid w:val="002C295D"/>
    <w:rsid w:val="002C3EC0"/>
    <w:rsid w:val="002C5305"/>
    <w:rsid w:val="002C6A6D"/>
    <w:rsid w:val="002D4339"/>
    <w:rsid w:val="002D5FDE"/>
    <w:rsid w:val="002E5A0F"/>
    <w:rsid w:val="002F2D63"/>
    <w:rsid w:val="002F6D59"/>
    <w:rsid w:val="0030186C"/>
    <w:rsid w:val="003028AD"/>
    <w:rsid w:val="003105D6"/>
    <w:rsid w:val="00323D2E"/>
    <w:rsid w:val="00324A68"/>
    <w:rsid w:val="00325CC8"/>
    <w:rsid w:val="00345EC5"/>
    <w:rsid w:val="00351DFF"/>
    <w:rsid w:val="00352171"/>
    <w:rsid w:val="00356DA2"/>
    <w:rsid w:val="003601AB"/>
    <w:rsid w:val="00363D40"/>
    <w:rsid w:val="00367E6B"/>
    <w:rsid w:val="0037192B"/>
    <w:rsid w:val="00376658"/>
    <w:rsid w:val="0038211F"/>
    <w:rsid w:val="003821C9"/>
    <w:rsid w:val="00382936"/>
    <w:rsid w:val="003A2E0F"/>
    <w:rsid w:val="003B23E9"/>
    <w:rsid w:val="003C288B"/>
    <w:rsid w:val="003D1349"/>
    <w:rsid w:val="003E64B5"/>
    <w:rsid w:val="003F0723"/>
    <w:rsid w:val="003F2F54"/>
    <w:rsid w:val="004007A4"/>
    <w:rsid w:val="0041250D"/>
    <w:rsid w:val="00426104"/>
    <w:rsid w:val="004442A9"/>
    <w:rsid w:val="004512FD"/>
    <w:rsid w:val="00453843"/>
    <w:rsid w:val="004620C2"/>
    <w:rsid w:val="0046452F"/>
    <w:rsid w:val="00464DFF"/>
    <w:rsid w:val="004708DE"/>
    <w:rsid w:val="0047429A"/>
    <w:rsid w:val="00474F80"/>
    <w:rsid w:val="00481CF6"/>
    <w:rsid w:val="00484761"/>
    <w:rsid w:val="004953DA"/>
    <w:rsid w:val="00497C69"/>
    <w:rsid w:val="004B3DEB"/>
    <w:rsid w:val="004D31EF"/>
    <w:rsid w:val="004F3014"/>
    <w:rsid w:val="005031CB"/>
    <w:rsid w:val="00542FE3"/>
    <w:rsid w:val="00556D74"/>
    <w:rsid w:val="005573CC"/>
    <w:rsid w:val="00563635"/>
    <w:rsid w:val="00575A49"/>
    <w:rsid w:val="00592A5C"/>
    <w:rsid w:val="005948D6"/>
    <w:rsid w:val="00597D99"/>
    <w:rsid w:val="005A07D2"/>
    <w:rsid w:val="005A6233"/>
    <w:rsid w:val="005B09FF"/>
    <w:rsid w:val="005B3555"/>
    <w:rsid w:val="005B3B18"/>
    <w:rsid w:val="005B3EE7"/>
    <w:rsid w:val="005B3F91"/>
    <w:rsid w:val="005B49F5"/>
    <w:rsid w:val="005C10B6"/>
    <w:rsid w:val="005C1D51"/>
    <w:rsid w:val="005C443D"/>
    <w:rsid w:val="005C6890"/>
    <w:rsid w:val="005D15C4"/>
    <w:rsid w:val="005D7B22"/>
    <w:rsid w:val="005E727F"/>
    <w:rsid w:val="005E734B"/>
    <w:rsid w:val="005F65D6"/>
    <w:rsid w:val="00601F32"/>
    <w:rsid w:val="00602007"/>
    <w:rsid w:val="00602F72"/>
    <w:rsid w:val="0060439A"/>
    <w:rsid w:val="00606B8A"/>
    <w:rsid w:val="006122B1"/>
    <w:rsid w:val="006123CD"/>
    <w:rsid w:val="00614419"/>
    <w:rsid w:val="00620CD0"/>
    <w:rsid w:val="0062312B"/>
    <w:rsid w:val="00624292"/>
    <w:rsid w:val="00627E87"/>
    <w:rsid w:val="00635003"/>
    <w:rsid w:val="00635E43"/>
    <w:rsid w:val="0064358C"/>
    <w:rsid w:val="006453DC"/>
    <w:rsid w:val="00645DB4"/>
    <w:rsid w:val="00653CAF"/>
    <w:rsid w:val="00660488"/>
    <w:rsid w:val="0066227F"/>
    <w:rsid w:val="00664291"/>
    <w:rsid w:val="00666BE1"/>
    <w:rsid w:val="00667B56"/>
    <w:rsid w:val="00667CE0"/>
    <w:rsid w:val="006708EA"/>
    <w:rsid w:val="0067110D"/>
    <w:rsid w:val="00671EC8"/>
    <w:rsid w:val="00680498"/>
    <w:rsid w:val="00681B7C"/>
    <w:rsid w:val="0068249E"/>
    <w:rsid w:val="0068606B"/>
    <w:rsid w:val="0069354E"/>
    <w:rsid w:val="006A1733"/>
    <w:rsid w:val="006A1A91"/>
    <w:rsid w:val="006A2C7F"/>
    <w:rsid w:val="006B0DF5"/>
    <w:rsid w:val="006B274D"/>
    <w:rsid w:val="006C2BAE"/>
    <w:rsid w:val="006C5DD0"/>
    <w:rsid w:val="006C7608"/>
    <w:rsid w:val="006D469A"/>
    <w:rsid w:val="006D707A"/>
    <w:rsid w:val="006E1244"/>
    <w:rsid w:val="006E70AE"/>
    <w:rsid w:val="006F2108"/>
    <w:rsid w:val="006F2147"/>
    <w:rsid w:val="006F33B6"/>
    <w:rsid w:val="006F33ED"/>
    <w:rsid w:val="006F4E9D"/>
    <w:rsid w:val="00702975"/>
    <w:rsid w:val="00705693"/>
    <w:rsid w:val="00706656"/>
    <w:rsid w:val="00707EB7"/>
    <w:rsid w:val="007165C5"/>
    <w:rsid w:val="00722C35"/>
    <w:rsid w:val="00727DA7"/>
    <w:rsid w:val="007364F9"/>
    <w:rsid w:val="00746EE9"/>
    <w:rsid w:val="0074793B"/>
    <w:rsid w:val="00750F6E"/>
    <w:rsid w:val="00754435"/>
    <w:rsid w:val="00754708"/>
    <w:rsid w:val="00755204"/>
    <w:rsid w:val="00756C9F"/>
    <w:rsid w:val="00760E95"/>
    <w:rsid w:val="00765FF1"/>
    <w:rsid w:val="00767FAB"/>
    <w:rsid w:val="0077539D"/>
    <w:rsid w:val="00780059"/>
    <w:rsid w:val="00785ABA"/>
    <w:rsid w:val="00786CFB"/>
    <w:rsid w:val="00792C04"/>
    <w:rsid w:val="007A3862"/>
    <w:rsid w:val="007A7093"/>
    <w:rsid w:val="007B40CD"/>
    <w:rsid w:val="007B6E49"/>
    <w:rsid w:val="007C021B"/>
    <w:rsid w:val="007D31B3"/>
    <w:rsid w:val="007D4FCF"/>
    <w:rsid w:val="007E735B"/>
    <w:rsid w:val="007F11A7"/>
    <w:rsid w:val="007F604A"/>
    <w:rsid w:val="00800C00"/>
    <w:rsid w:val="00802284"/>
    <w:rsid w:val="00803D98"/>
    <w:rsid w:val="00807EFE"/>
    <w:rsid w:val="008162D2"/>
    <w:rsid w:val="00816397"/>
    <w:rsid w:val="008222C9"/>
    <w:rsid w:val="00830E24"/>
    <w:rsid w:val="0083227A"/>
    <w:rsid w:val="00833064"/>
    <w:rsid w:val="00833788"/>
    <w:rsid w:val="0083424F"/>
    <w:rsid w:val="00843C61"/>
    <w:rsid w:val="0084482A"/>
    <w:rsid w:val="00844AD1"/>
    <w:rsid w:val="008450C0"/>
    <w:rsid w:val="00850B0E"/>
    <w:rsid w:val="00856AAD"/>
    <w:rsid w:val="00856BA7"/>
    <w:rsid w:val="00874260"/>
    <w:rsid w:val="0087562B"/>
    <w:rsid w:val="0088280F"/>
    <w:rsid w:val="008830D2"/>
    <w:rsid w:val="00883E38"/>
    <w:rsid w:val="00885E94"/>
    <w:rsid w:val="00887B19"/>
    <w:rsid w:val="008A01F0"/>
    <w:rsid w:val="008A5D39"/>
    <w:rsid w:val="008B2048"/>
    <w:rsid w:val="008B53BD"/>
    <w:rsid w:val="008C141A"/>
    <w:rsid w:val="008C36E9"/>
    <w:rsid w:val="008C5792"/>
    <w:rsid w:val="008C76DF"/>
    <w:rsid w:val="008D72BA"/>
    <w:rsid w:val="008E22BD"/>
    <w:rsid w:val="008E69F5"/>
    <w:rsid w:val="0090073B"/>
    <w:rsid w:val="009072FD"/>
    <w:rsid w:val="00922AD6"/>
    <w:rsid w:val="009279F0"/>
    <w:rsid w:val="009300C5"/>
    <w:rsid w:val="00932005"/>
    <w:rsid w:val="009359C1"/>
    <w:rsid w:val="00936328"/>
    <w:rsid w:val="00941226"/>
    <w:rsid w:val="0094283F"/>
    <w:rsid w:val="00946AB0"/>
    <w:rsid w:val="009509FD"/>
    <w:rsid w:val="0095175E"/>
    <w:rsid w:val="00951D28"/>
    <w:rsid w:val="00955127"/>
    <w:rsid w:val="0096630F"/>
    <w:rsid w:val="00972FE8"/>
    <w:rsid w:val="00976F35"/>
    <w:rsid w:val="009772E3"/>
    <w:rsid w:val="00986469"/>
    <w:rsid w:val="00993028"/>
    <w:rsid w:val="009A1A0A"/>
    <w:rsid w:val="009A1D5F"/>
    <w:rsid w:val="009A1F01"/>
    <w:rsid w:val="009B0BE1"/>
    <w:rsid w:val="009C58C7"/>
    <w:rsid w:val="009D0C9D"/>
    <w:rsid w:val="009E2752"/>
    <w:rsid w:val="009E5465"/>
    <w:rsid w:val="009E6217"/>
    <w:rsid w:val="00A00876"/>
    <w:rsid w:val="00A022BD"/>
    <w:rsid w:val="00A036C1"/>
    <w:rsid w:val="00A115FA"/>
    <w:rsid w:val="00A134F9"/>
    <w:rsid w:val="00A16AF0"/>
    <w:rsid w:val="00A248F8"/>
    <w:rsid w:val="00A337A4"/>
    <w:rsid w:val="00A343FB"/>
    <w:rsid w:val="00A44C1A"/>
    <w:rsid w:val="00A553B6"/>
    <w:rsid w:val="00A62B83"/>
    <w:rsid w:val="00A637FE"/>
    <w:rsid w:val="00A66C93"/>
    <w:rsid w:val="00A70F30"/>
    <w:rsid w:val="00A71D49"/>
    <w:rsid w:val="00A816A9"/>
    <w:rsid w:val="00A8255B"/>
    <w:rsid w:val="00A959D2"/>
    <w:rsid w:val="00AA215B"/>
    <w:rsid w:val="00AA53E2"/>
    <w:rsid w:val="00AB155D"/>
    <w:rsid w:val="00AB3916"/>
    <w:rsid w:val="00AB7579"/>
    <w:rsid w:val="00AC0417"/>
    <w:rsid w:val="00AC0E69"/>
    <w:rsid w:val="00AC130D"/>
    <w:rsid w:val="00AC20B3"/>
    <w:rsid w:val="00AC26F2"/>
    <w:rsid w:val="00AC4FF4"/>
    <w:rsid w:val="00AC6DF6"/>
    <w:rsid w:val="00AD049B"/>
    <w:rsid w:val="00AD35A2"/>
    <w:rsid w:val="00AD40AB"/>
    <w:rsid w:val="00AD439F"/>
    <w:rsid w:val="00AE2AC2"/>
    <w:rsid w:val="00AE77EB"/>
    <w:rsid w:val="00AF4F0F"/>
    <w:rsid w:val="00AF5819"/>
    <w:rsid w:val="00AF6CB5"/>
    <w:rsid w:val="00B00143"/>
    <w:rsid w:val="00B12156"/>
    <w:rsid w:val="00B16328"/>
    <w:rsid w:val="00B24CE1"/>
    <w:rsid w:val="00B250E9"/>
    <w:rsid w:val="00B30F5E"/>
    <w:rsid w:val="00B3111B"/>
    <w:rsid w:val="00B40C44"/>
    <w:rsid w:val="00B44F31"/>
    <w:rsid w:val="00B50E73"/>
    <w:rsid w:val="00B578ED"/>
    <w:rsid w:val="00B74BC6"/>
    <w:rsid w:val="00B81B88"/>
    <w:rsid w:val="00B830CE"/>
    <w:rsid w:val="00B846B0"/>
    <w:rsid w:val="00B96CAC"/>
    <w:rsid w:val="00B976C9"/>
    <w:rsid w:val="00BA1049"/>
    <w:rsid w:val="00BA1359"/>
    <w:rsid w:val="00BA36C8"/>
    <w:rsid w:val="00BB1B63"/>
    <w:rsid w:val="00BC4FFB"/>
    <w:rsid w:val="00BC604A"/>
    <w:rsid w:val="00BC64B6"/>
    <w:rsid w:val="00BC74E9"/>
    <w:rsid w:val="00BD2388"/>
    <w:rsid w:val="00BD256B"/>
    <w:rsid w:val="00BD3C03"/>
    <w:rsid w:val="00BD7AC9"/>
    <w:rsid w:val="00BE21BD"/>
    <w:rsid w:val="00BE61F0"/>
    <w:rsid w:val="00C048FA"/>
    <w:rsid w:val="00C05840"/>
    <w:rsid w:val="00C13C64"/>
    <w:rsid w:val="00C157DC"/>
    <w:rsid w:val="00C164DA"/>
    <w:rsid w:val="00C2191C"/>
    <w:rsid w:val="00C27AA9"/>
    <w:rsid w:val="00C3654A"/>
    <w:rsid w:val="00C40F31"/>
    <w:rsid w:val="00C45D58"/>
    <w:rsid w:val="00C521F7"/>
    <w:rsid w:val="00C54C13"/>
    <w:rsid w:val="00C612C2"/>
    <w:rsid w:val="00C642BE"/>
    <w:rsid w:val="00C64375"/>
    <w:rsid w:val="00C7047F"/>
    <w:rsid w:val="00C766D6"/>
    <w:rsid w:val="00C80784"/>
    <w:rsid w:val="00C8219F"/>
    <w:rsid w:val="00C85671"/>
    <w:rsid w:val="00C85D29"/>
    <w:rsid w:val="00C95EF1"/>
    <w:rsid w:val="00C96E0C"/>
    <w:rsid w:val="00CA5323"/>
    <w:rsid w:val="00CB1A37"/>
    <w:rsid w:val="00CB1DD7"/>
    <w:rsid w:val="00CB2EF1"/>
    <w:rsid w:val="00CB3326"/>
    <w:rsid w:val="00CC7E3F"/>
    <w:rsid w:val="00CD012A"/>
    <w:rsid w:val="00CD15C4"/>
    <w:rsid w:val="00CD2E31"/>
    <w:rsid w:val="00CE1418"/>
    <w:rsid w:val="00CE3FBB"/>
    <w:rsid w:val="00D05441"/>
    <w:rsid w:val="00D05E76"/>
    <w:rsid w:val="00D06449"/>
    <w:rsid w:val="00D11897"/>
    <w:rsid w:val="00D20B48"/>
    <w:rsid w:val="00D30674"/>
    <w:rsid w:val="00D33C58"/>
    <w:rsid w:val="00D3636D"/>
    <w:rsid w:val="00D46D10"/>
    <w:rsid w:val="00D60CE0"/>
    <w:rsid w:val="00D610A3"/>
    <w:rsid w:val="00D61544"/>
    <w:rsid w:val="00D6336D"/>
    <w:rsid w:val="00D65B15"/>
    <w:rsid w:val="00D7024E"/>
    <w:rsid w:val="00D86C71"/>
    <w:rsid w:val="00D87DF9"/>
    <w:rsid w:val="00DA5255"/>
    <w:rsid w:val="00DB1E09"/>
    <w:rsid w:val="00DB3D6B"/>
    <w:rsid w:val="00DC2A7E"/>
    <w:rsid w:val="00DC3875"/>
    <w:rsid w:val="00DD285A"/>
    <w:rsid w:val="00DD5BBD"/>
    <w:rsid w:val="00DD760A"/>
    <w:rsid w:val="00DD7C1B"/>
    <w:rsid w:val="00DE3ABA"/>
    <w:rsid w:val="00DE53FD"/>
    <w:rsid w:val="00DE588D"/>
    <w:rsid w:val="00DF02F3"/>
    <w:rsid w:val="00DF465D"/>
    <w:rsid w:val="00E0272A"/>
    <w:rsid w:val="00E04F9D"/>
    <w:rsid w:val="00E05571"/>
    <w:rsid w:val="00E05E2D"/>
    <w:rsid w:val="00E14BF6"/>
    <w:rsid w:val="00E1774A"/>
    <w:rsid w:val="00E22111"/>
    <w:rsid w:val="00E33349"/>
    <w:rsid w:val="00E36E54"/>
    <w:rsid w:val="00E40D82"/>
    <w:rsid w:val="00E46152"/>
    <w:rsid w:val="00E46323"/>
    <w:rsid w:val="00E54437"/>
    <w:rsid w:val="00E576A4"/>
    <w:rsid w:val="00E61AB6"/>
    <w:rsid w:val="00E6722D"/>
    <w:rsid w:val="00E672A9"/>
    <w:rsid w:val="00E70A22"/>
    <w:rsid w:val="00E730D1"/>
    <w:rsid w:val="00E80519"/>
    <w:rsid w:val="00E9095B"/>
    <w:rsid w:val="00E94833"/>
    <w:rsid w:val="00E96505"/>
    <w:rsid w:val="00E96A4E"/>
    <w:rsid w:val="00EA6CF5"/>
    <w:rsid w:val="00EB3079"/>
    <w:rsid w:val="00EB3F61"/>
    <w:rsid w:val="00EB672F"/>
    <w:rsid w:val="00EC1464"/>
    <w:rsid w:val="00ED5E0E"/>
    <w:rsid w:val="00EE154B"/>
    <w:rsid w:val="00EF2A35"/>
    <w:rsid w:val="00EF593D"/>
    <w:rsid w:val="00F00FCA"/>
    <w:rsid w:val="00F12079"/>
    <w:rsid w:val="00F131AA"/>
    <w:rsid w:val="00F22702"/>
    <w:rsid w:val="00F26A05"/>
    <w:rsid w:val="00F31FC1"/>
    <w:rsid w:val="00F338A6"/>
    <w:rsid w:val="00F5120E"/>
    <w:rsid w:val="00F52261"/>
    <w:rsid w:val="00F542BD"/>
    <w:rsid w:val="00F54E4B"/>
    <w:rsid w:val="00F579BD"/>
    <w:rsid w:val="00F62FF3"/>
    <w:rsid w:val="00F662D6"/>
    <w:rsid w:val="00F675EA"/>
    <w:rsid w:val="00F82A40"/>
    <w:rsid w:val="00F87CB3"/>
    <w:rsid w:val="00F90F3F"/>
    <w:rsid w:val="00F9171E"/>
    <w:rsid w:val="00F91C5D"/>
    <w:rsid w:val="00F9415A"/>
    <w:rsid w:val="00FA049D"/>
    <w:rsid w:val="00FA0DF9"/>
    <w:rsid w:val="00FA1479"/>
    <w:rsid w:val="00FD171A"/>
    <w:rsid w:val="00FD180A"/>
    <w:rsid w:val="00FF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EEF5"/>
  <w15:docId w15:val="{BC56D343-DC1F-4138-823B-B7785AD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C44"/>
    <w:pPr>
      <w:spacing w:after="160" w:line="259" w:lineRule="auto"/>
    </w:pPr>
    <w:rPr>
      <w:sz w:val="22"/>
      <w:szCs w:val="22"/>
    </w:rPr>
  </w:style>
  <w:style w:type="paragraph" w:styleId="Ttulo1">
    <w:name w:val="heading 1"/>
    <w:aliases w:val="Seção 1"/>
    <w:basedOn w:val="Normal"/>
    <w:next w:val="Normal"/>
    <w:link w:val="Ttulo1Char"/>
    <w:autoRedefine/>
    <w:uiPriority w:val="9"/>
    <w:qFormat/>
    <w:rsid w:val="00727DA7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C44"/>
    <w:pPr>
      <w:keepNext/>
      <w:keepLines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40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1 Char"/>
    <w:basedOn w:val="Fontepargpadro"/>
    <w:link w:val="Ttulo1"/>
    <w:uiPriority w:val="9"/>
    <w:rsid w:val="00727DA7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40C44"/>
    <w:rPr>
      <w:rFonts w:ascii="Times New Roman" w:eastAsiaTheme="majorEastAsia" w:hAnsi="Times New Roman" w:cstheme="majorBidi"/>
      <w:b/>
      <w:i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40C4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eo2">
    <w:name w:val="Seção 2"/>
    <w:basedOn w:val="Normal"/>
    <w:link w:val="Seo2Char"/>
    <w:autoRedefine/>
    <w:rsid w:val="00B40C44"/>
    <w:pPr>
      <w:spacing w:before="480" w:after="240" w:line="360" w:lineRule="auto"/>
    </w:pPr>
    <w:rPr>
      <w:rFonts w:ascii="Arial" w:hAnsi="Arial"/>
      <w:b/>
      <w:sz w:val="28"/>
    </w:rPr>
  </w:style>
  <w:style w:type="character" w:customStyle="1" w:styleId="Seo2Char">
    <w:name w:val="Seção 2 Char"/>
    <w:basedOn w:val="Fontepargpadro"/>
    <w:link w:val="Seo2"/>
    <w:rsid w:val="00B40C44"/>
    <w:rPr>
      <w:rFonts w:ascii="Arial" w:hAnsi="Arial"/>
      <w:b/>
      <w:sz w:val="28"/>
      <w:szCs w:val="22"/>
    </w:rPr>
  </w:style>
  <w:style w:type="paragraph" w:customStyle="1" w:styleId="TAMainText">
    <w:name w:val="TA_Main_Text"/>
    <w:basedOn w:val="Normal"/>
    <w:rsid w:val="00B40C44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B40C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b/>
      <w:bCs/>
      <w:sz w:val="20"/>
      <w:szCs w:val="20"/>
      <w:lang w:val="en-US"/>
    </w:rPr>
  </w:style>
  <w:style w:type="paragraph" w:customStyle="1" w:styleId="BATitle">
    <w:name w:val="BA_Title"/>
    <w:basedOn w:val="Normal"/>
    <w:next w:val="BBAuthorName"/>
    <w:rsid w:val="00B40C44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B40C44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B40C44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B40C44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B40C4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B40C44"/>
    <w:rPr>
      <w:rFonts w:ascii="Helvetica" w:eastAsia="Times New Roman" w:hAnsi="Helvetica" w:cs="Helvetica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0C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40C44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B40C44"/>
  </w:style>
  <w:style w:type="paragraph" w:styleId="SemEspaamento">
    <w:name w:val="No Spacing"/>
    <w:uiPriority w:val="1"/>
    <w:qFormat/>
    <w:rsid w:val="00B40C44"/>
    <w:rPr>
      <w:rFonts w:ascii="Times New Roman" w:hAnsi="Times New Roman" w:cs="Times New Roman"/>
      <w:lang w:eastAsia="pt-BR"/>
    </w:rPr>
  </w:style>
  <w:style w:type="character" w:customStyle="1" w:styleId="italic">
    <w:name w:val="italic"/>
    <w:rsid w:val="00B40C44"/>
  </w:style>
  <w:style w:type="table" w:styleId="Tabelacomgrade">
    <w:name w:val="Table Grid"/>
    <w:basedOn w:val="Tabelanormal"/>
    <w:uiPriority w:val="39"/>
    <w:rsid w:val="00B40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B40C44"/>
  </w:style>
  <w:style w:type="character" w:customStyle="1" w:styleId="it">
    <w:name w:val="it"/>
    <w:basedOn w:val="Fontepargpadro"/>
    <w:rsid w:val="00B40C44"/>
  </w:style>
  <w:style w:type="character" w:styleId="Hyperlink">
    <w:name w:val="Hyperlink"/>
    <w:basedOn w:val="Fontepargpadro"/>
    <w:uiPriority w:val="99"/>
    <w:unhideWhenUsed/>
    <w:rsid w:val="00B40C44"/>
    <w:rPr>
      <w:color w:val="0000FF"/>
      <w:u w:val="single"/>
    </w:rPr>
  </w:style>
  <w:style w:type="character" w:customStyle="1" w:styleId="hps">
    <w:name w:val="hps"/>
    <w:basedOn w:val="Fontepargpadro"/>
    <w:rsid w:val="00B40C44"/>
  </w:style>
  <w:style w:type="paragraph" w:customStyle="1" w:styleId="Default">
    <w:name w:val="Default"/>
    <w:rsid w:val="00B40C4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pt-BR"/>
    </w:rPr>
  </w:style>
  <w:style w:type="character" w:customStyle="1" w:styleId="longtext">
    <w:name w:val="long_text"/>
    <w:basedOn w:val="Fontepargpadro"/>
    <w:rsid w:val="00B40C44"/>
  </w:style>
  <w:style w:type="paragraph" w:styleId="Cabealho">
    <w:name w:val="header"/>
    <w:basedOn w:val="Normal"/>
    <w:link w:val="CabealhoChar"/>
    <w:uiPriority w:val="99"/>
    <w:unhideWhenUsed/>
    <w:rsid w:val="00B40C4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0C44"/>
    <w:rPr>
      <w:rFonts w:ascii="Times New Roman" w:hAnsi="Times New Roman" w:cs="Times New Roman"/>
      <w:lang w:eastAsia="pt-BR"/>
    </w:rPr>
  </w:style>
  <w:style w:type="character" w:customStyle="1" w:styleId="fontstyle01">
    <w:name w:val="fontstyle01"/>
    <w:rsid w:val="00E027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01FD8"/>
    <w:rPr>
      <w:color w:val="808080"/>
    </w:rPr>
  </w:style>
  <w:style w:type="paragraph" w:customStyle="1" w:styleId="RSCB06BHeadingSub-Section">
    <w:name w:val="RSC B06 B Heading (Sub-Section)"/>
    <w:link w:val="RSCB06BHeadingSub-SectionChar"/>
    <w:qFormat/>
    <w:rsid w:val="0038211F"/>
    <w:pPr>
      <w:spacing w:after="80" w:line="240" w:lineRule="exact"/>
    </w:pPr>
    <w:rPr>
      <w:b/>
      <w:sz w:val="18"/>
      <w:szCs w:val="22"/>
      <w:lang w:val="en-GB"/>
    </w:rPr>
  </w:style>
  <w:style w:type="character" w:customStyle="1" w:styleId="RSCB06BHeadingSub-SectionChar">
    <w:name w:val="RSC B06 B Heading (Sub-Section) Char"/>
    <w:basedOn w:val="Fontepargpadro"/>
    <w:link w:val="RSCB06BHeadingSub-Section"/>
    <w:rsid w:val="0038211F"/>
    <w:rPr>
      <w:b/>
      <w:sz w:val="18"/>
      <w:szCs w:val="22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81C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C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C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C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CF6"/>
    <w:rPr>
      <w:b/>
      <w:bCs/>
      <w:sz w:val="20"/>
      <w:szCs w:val="20"/>
    </w:rPr>
  </w:style>
  <w:style w:type="paragraph" w:customStyle="1" w:styleId="RSCB02ArticleText">
    <w:name w:val="RSC B02 Article Text"/>
    <w:basedOn w:val="Normal"/>
    <w:link w:val="RSCB02ArticleTextChar"/>
    <w:qFormat/>
    <w:rsid w:val="002A74A4"/>
    <w:pPr>
      <w:spacing w:after="0" w:line="240" w:lineRule="exact"/>
      <w:jc w:val="both"/>
    </w:pPr>
    <w:rPr>
      <w:rFonts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Fontepargpadro"/>
    <w:link w:val="RSCB02ArticleText"/>
    <w:rsid w:val="002A74A4"/>
    <w:rPr>
      <w:rFonts w:cs="Times New Roman"/>
      <w:w w:val="108"/>
      <w:sz w:val="18"/>
      <w:szCs w:val="18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781C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556D74"/>
    <w:rPr>
      <w:sz w:val="22"/>
      <w:szCs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45D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F772-61B6-48C3-B9D6-87E82426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Clodoaldo Valverde</cp:lastModifiedBy>
  <cp:revision>4</cp:revision>
  <cp:lastPrinted>2018-01-22T12:43:00Z</cp:lastPrinted>
  <dcterms:created xsi:type="dcterms:W3CDTF">2018-05-21T20:32:00Z</dcterms:created>
  <dcterms:modified xsi:type="dcterms:W3CDTF">2018-08-09T16:05:00Z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ea8a9565-7d5b-3e6d-9d6d-bb0c0e3f3337</vt:lpwstr>
  </property>
  <property fmtid="{D5CDD505-2E9C-101B-9397-08002B2CF9AE}" pid="4" name="Mendeley Citation Style_1">
    <vt:lpwstr>http://www.zotero.org/styles/chemical-physics-letters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http://www.zotero.org/styles/associacao-brasileira-de-normas-tecnicas-note</vt:lpwstr>
  </property>
  <property fmtid="{D5CDD505-2E9C-101B-9397-08002B2CF9AE}" pid="8" name="Mendeley Recent Style Name 1_1">
    <vt:lpwstr>Associação Brasileira de Normas Técnicas (note, Portuguese - Brazil)</vt:lpwstr>
  </property>
  <property fmtid="{D5CDD505-2E9C-101B-9397-08002B2CF9AE}" pid="9" name="Mendeley Recent Style Id 2_1">
    <vt:lpwstr>http://www.zotero.org/styles/associacao-brasileira-de-normas-tecnicas-usp-fmvz</vt:lpwstr>
  </property>
  <property fmtid="{D5CDD505-2E9C-101B-9397-08002B2CF9AE}" pid="10" name="Mendeley Recent Style Name 2_1">
    <vt:lpwstr>Associação Brasileira de Normas Técnicas - Faculdade de Medicina Veterinária e Zootecnia - USP (Portuguese - Brazil)</vt:lpwstr>
  </property>
  <property fmtid="{D5CDD505-2E9C-101B-9397-08002B2CF9AE}" pid="11" name="Mendeley Recent Style Id 3_1">
    <vt:lpwstr>http://www.zotero.org/styles/chemical-physics-letters</vt:lpwstr>
  </property>
  <property fmtid="{D5CDD505-2E9C-101B-9397-08002B2CF9AE}" pid="12" name="Mendeley Recent Style Name 3_1">
    <vt:lpwstr>Chemical Physics Letters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16th edition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16th edition (note)</vt:lpwstr>
  </property>
  <property fmtid="{D5CDD505-2E9C-101B-9397-08002B2CF9AE}" pid="19" name="Mendeley Recent Style Id 7_1">
    <vt:lpwstr>http://www.zotero.org/styles/crystengcomm</vt:lpwstr>
  </property>
  <property fmtid="{D5CDD505-2E9C-101B-9397-08002B2CF9AE}" pid="20" name="Mendeley Recent Style Name 7_1">
    <vt:lpwstr>CrystEngComm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http://www.zotero.org/styles/the-journal-of-physical-chemistry-a</vt:lpwstr>
  </property>
  <property fmtid="{D5CDD505-2E9C-101B-9397-08002B2CF9AE}" pid="24" name="Mendeley Recent Style Name 9_1">
    <vt:lpwstr>The Journal of Physical Chemistry A</vt:lpwstr>
  </property>
</Properties>
</file>