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D4B95E" w14:textId="77777777" w:rsidR="00A134BD" w:rsidRPr="00A70998" w:rsidRDefault="00A134BD" w:rsidP="003F6725">
      <w:pPr>
        <w:pStyle w:val="01-MainHeading"/>
        <w:widowControl w:val="0"/>
        <w:spacing w:after="0" w:line="360" w:lineRule="auto"/>
        <w:jc w:val="center"/>
        <w:rPr>
          <w:b w:val="0"/>
          <w:bCs/>
          <w:szCs w:val="32"/>
        </w:rPr>
      </w:pPr>
      <w:bookmarkStart w:id="0" w:name="_Hlk36297463"/>
      <w:bookmarkEnd w:id="0"/>
      <w:r w:rsidRPr="00A70998">
        <w:rPr>
          <w:b w:val="0"/>
          <w:bCs/>
          <w:szCs w:val="32"/>
        </w:rPr>
        <w:t>Supplementary data for</w:t>
      </w:r>
    </w:p>
    <w:p w14:paraId="1FE0BB8A" w14:textId="02EAFCAC" w:rsidR="00A70998" w:rsidRDefault="0038410D" w:rsidP="00A70998">
      <w:pPr>
        <w:pStyle w:val="BodyText"/>
        <w:rPr>
          <w:b/>
          <w:bCs/>
          <w:sz w:val="28"/>
          <w:szCs w:val="28"/>
        </w:rPr>
      </w:pPr>
      <w:r w:rsidRPr="0086225B">
        <w:rPr>
          <w:b/>
          <w:bCs/>
          <w:sz w:val="28"/>
          <w:szCs w:val="16"/>
        </w:rPr>
        <w:t>Quinoline-pyrimidine hybrid compounds from 3-acetyl-4-hydroxy-1-methylquinolin-2(1</w:t>
      </w:r>
      <w:r w:rsidRPr="0086225B">
        <w:rPr>
          <w:b/>
          <w:bCs/>
          <w:i/>
          <w:iCs/>
          <w:sz w:val="28"/>
          <w:szCs w:val="16"/>
        </w:rPr>
        <w:t>H</w:t>
      </w:r>
      <w:r w:rsidRPr="0086225B">
        <w:rPr>
          <w:b/>
          <w:bCs/>
          <w:sz w:val="28"/>
          <w:szCs w:val="16"/>
        </w:rPr>
        <w:t xml:space="preserve">)-one: Study on synthesis, </w:t>
      </w:r>
      <w:r>
        <w:rPr>
          <w:b/>
          <w:bCs/>
          <w:sz w:val="28"/>
          <w:szCs w:val="16"/>
        </w:rPr>
        <w:t>cytotoxicity</w:t>
      </w:r>
      <w:r w:rsidRPr="0086225B">
        <w:rPr>
          <w:b/>
          <w:bCs/>
          <w:sz w:val="28"/>
          <w:szCs w:val="16"/>
        </w:rPr>
        <w:t>, ADMET and molecular docking</w:t>
      </w:r>
    </w:p>
    <w:p w14:paraId="1E4809D5" w14:textId="77777777" w:rsidR="000D6982" w:rsidRPr="000B6D45" w:rsidRDefault="000D6982" w:rsidP="003F6725">
      <w:pPr>
        <w:widowControl w:val="0"/>
        <w:spacing w:after="0" w:line="360" w:lineRule="auto"/>
        <w:rPr>
          <w:rFonts w:cs="Times New Roman"/>
          <w:b/>
          <w:szCs w:val="24"/>
        </w:rPr>
      </w:pPr>
    </w:p>
    <w:p w14:paraId="44BBCA86" w14:textId="77777777" w:rsidR="00A70998" w:rsidRDefault="00A70998" w:rsidP="00A70998">
      <w:pPr>
        <w:pStyle w:val="BodyText"/>
      </w:pPr>
      <w:r>
        <w:t xml:space="preserve">Duong Ngoc </w:t>
      </w:r>
      <w:proofErr w:type="spellStart"/>
      <w:r>
        <w:t>Toan</w:t>
      </w:r>
      <w:r>
        <w:rPr>
          <w:vertAlign w:val="superscript"/>
        </w:rPr>
        <w:t>a</w:t>
      </w:r>
      <w:proofErr w:type="spellEnd"/>
      <w:r>
        <w:rPr>
          <w:vertAlign w:val="superscript"/>
        </w:rPr>
        <w:t>, b*</w:t>
      </w:r>
      <w:r>
        <w:t xml:space="preserve">, Nguyen Dinh </w:t>
      </w:r>
      <w:proofErr w:type="spellStart"/>
      <w:r>
        <w:t>Thanh</w:t>
      </w:r>
      <w:r>
        <w:rPr>
          <w:vertAlign w:val="superscript"/>
        </w:rPr>
        <w:t>a</w:t>
      </w:r>
      <w:proofErr w:type="spellEnd"/>
      <w:r>
        <w:rPr>
          <w:vertAlign w:val="superscript"/>
        </w:rPr>
        <w:t>*</w:t>
      </w:r>
      <w:r>
        <w:t xml:space="preserve">, Mai Xuan </w:t>
      </w:r>
      <w:proofErr w:type="spellStart"/>
      <w:r>
        <w:t>Truong</w:t>
      </w:r>
      <w:r>
        <w:rPr>
          <w:vertAlign w:val="superscript"/>
        </w:rPr>
        <w:t>b</w:t>
      </w:r>
      <w:proofErr w:type="spellEnd"/>
      <w:r>
        <w:t xml:space="preserve">, Dinh Thuy </w:t>
      </w:r>
      <w:proofErr w:type="spellStart"/>
      <w:r>
        <w:t>Van</w:t>
      </w:r>
      <w:r>
        <w:rPr>
          <w:vertAlign w:val="superscript"/>
        </w:rPr>
        <w:t>b</w:t>
      </w:r>
      <w:proofErr w:type="spellEnd"/>
    </w:p>
    <w:p w14:paraId="0AF6880F" w14:textId="77777777" w:rsidR="00A134BD" w:rsidRPr="000B6D45" w:rsidRDefault="00A134BD" w:rsidP="003F6725">
      <w:pPr>
        <w:pStyle w:val="03-Address"/>
        <w:widowControl w:val="0"/>
        <w:spacing w:after="0" w:line="360" w:lineRule="auto"/>
        <w:rPr>
          <w:sz w:val="24"/>
          <w:szCs w:val="24"/>
        </w:rPr>
      </w:pPr>
      <w:r w:rsidRPr="000B6D45">
        <w:rPr>
          <w:rFonts w:eastAsia="Calibri"/>
          <w:sz w:val="24"/>
          <w:szCs w:val="24"/>
          <w:vertAlign w:val="superscript"/>
        </w:rPr>
        <w:t>a</w:t>
      </w:r>
      <w:r w:rsidRPr="000B6D45">
        <w:rPr>
          <w:rFonts w:eastAsia="Calibri"/>
          <w:sz w:val="24"/>
          <w:szCs w:val="24"/>
        </w:rPr>
        <w:t xml:space="preserve"> </w:t>
      </w:r>
      <w:r w:rsidRPr="000B6D45">
        <w:rPr>
          <w:sz w:val="24"/>
          <w:szCs w:val="24"/>
        </w:rPr>
        <w:t>Faculty of Chemistry, Thai Nguyen University of Education, 20 Luong Ngoc Quyen, Thai Nguyen, Viet Nam</w:t>
      </w:r>
    </w:p>
    <w:p w14:paraId="2ECE53BC" w14:textId="2461719C" w:rsidR="00A134BD" w:rsidRDefault="00A134BD" w:rsidP="003F6725">
      <w:pPr>
        <w:pStyle w:val="03-Address"/>
        <w:widowControl w:val="0"/>
        <w:spacing w:after="0" w:line="360" w:lineRule="auto"/>
        <w:rPr>
          <w:sz w:val="24"/>
          <w:szCs w:val="24"/>
        </w:rPr>
      </w:pPr>
      <w:r w:rsidRPr="000B6D45">
        <w:rPr>
          <w:sz w:val="24"/>
          <w:szCs w:val="24"/>
          <w:vertAlign w:val="superscript"/>
        </w:rPr>
        <w:t xml:space="preserve">b </w:t>
      </w:r>
      <w:r w:rsidRPr="000B6D45">
        <w:rPr>
          <w:sz w:val="24"/>
          <w:szCs w:val="24"/>
        </w:rPr>
        <w:t xml:space="preserve">Faculty of Chemistry, VNU University of Science (Vietnam National University, Ha </w:t>
      </w:r>
      <w:proofErr w:type="spellStart"/>
      <w:r w:rsidRPr="000B6D45">
        <w:rPr>
          <w:sz w:val="24"/>
          <w:szCs w:val="24"/>
        </w:rPr>
        <w:t>Noi</w:t>
      </w:r>
      <w:proofErr w:type="spellEnd"/>
      <w:r w:rsidRPr="000B6D45">
        <w:rPr>
          <w:sz w:val="24"/>
          <w:szCs w:val="24"/>
        </w:rPr>
        <w:t xml:space="preserve">), 19 Le Thanh Tong, </w:t>
      </w:r>
      <w:proofErr w:type="spellStart"/>
      <w:r w:rsidRPr="000B6D45">
        <w:rPr>
          <w:sz w:val="24"/>
          <w:szCs w:val="24"/>
        </w:rPr>
        <w:t>Hoan</w:t>
      </w:r>
      <w:proofErr w:type="spellEnd"/>
      <w:r w:rsidRPr="000B6D45">
        <w:rPr>
          <w:sz w:val="24"/>
          <w:szCs w:val="24"/>
        </w:rPr>
        <w:t xml:space="preserve"> Kiem, Ha </w:t>
      </w:r>
      <w:proofErr w:type="spellStart"/>
      <w:r w:rsidRPr="000B6D45">
        <w:rPr>
          <w:sz w:val="24"/>
          <w:szCs w:val="24"/>
        </w:rPr>
        <w:t>Noi</w:t>
      </w:r>
      <w:proofErr w:type="spellEnd"/>
      <w:r w:rsidRPr="000B6D45">
        <w:rPr>
          <w:sz w:val="24"/>
          <w:szCs w:val="24"/>
        </w:rPr>
        <w:t>, Viet Nam</w:t>
      </w:r>
    </w:p>
    <w:p w14:paraId="49503D0F" w14:textId="77777777" w:rsidR="00CC7C4A" w:rsidRDefault="00CC7C4A" w:rsidP="003F6725">
      <w:pPr>
        <w:pStyle w:val="03-Address"/>
        <w:widowControl w:val="0"/>
        <w:spacing w:after="0" w:line="360" w:lineRule="auto"/>
        <w:rPr>
          <w:sz w:val="24"/>
          <w:szCs w:val="24"/>
        </w:rPr>
      </w:pPr>
    </w:p>
    <w:p w14:paraId="402A1662" w14:textId="2643404E" w:rsidR="00CC7C4A" w:rsidRDefault="00CC7C4A" w:rsidP="00CC7C4A">
      <w:pPr>
        <w:rPr>
          <w:b/>
          <w:bCs/>
        </w:rPr>
      </w:pPr>
      <w:r w:rsidRPr="00CC7C4A">
        <w:rPr>
          <w:b/>
          <w:bCs/>
        </w:rPr>
        <w:t>Table of Contents</w:t>
      </w:r>
    </w:p>
    <w:p w14:paraId="67EAC382" w14:textId="67EDBF75" w:rsidR="003643B4" w:rsidRDefault="00556A4D">
      <w:pPr>
        <w:pStyle w:val="TOC2"/>
        <w:rPr>
          <w:rFonts w:asciiTheme="minorHAnsi" w:hAnsiTheme="minorHAnsi" w:cstheme="minorBidi"/>
          <w:b w:val="0"/>
          <w:bCs w:val="0"/>
          <w:sz w:val="22"/>
          <w:szCs w:val="22"/>
        </w:rPr>
      </w:pPr>
      <w:r w:rsidRPr="00480D96">
        <w:fldChar w:fldCharType="begin"/>
      </w:r>
      <w:r w:rsidRPr="00480D96">
        <w:instrText xml:space="preserve"> TOC \o "1-3" \h \z \u </w:instrText>
      </w:r>
      <w:r w:rsidRPr="00480D96">
        <w:fldChar w:fldCharType="separate"/>
      </w:r>
      <w:hyperlink w:anchor="_Toc50395984" w:history="1">
        <w:r w:rsidR="003643B4" w:rsidRPr="00B86537">
          <w:rPr>
            <w:rStyle w:val="Hyperlink"/>
          </w:rPr>
          <w:t>1. Spectra of  3-acetyl-4-hydroxy-1-methylquinolin-2(1</w:t>
        </w:r>
        <w:r w:rsidR="003643B4" w:rsidRPr="00B86537">
          <w:rPr>
            <w:rStyle w:val="Hyperlink"/>
            <w:i/>
            <w:iCs/>
          </w:rPr>
          <w:t>H</w:t>
        </w:r>
        <w:r w:rsidR="003643B4" w:rsidRPr="00B86537">
          <w:rPr>
            <w:rStyle w:val="Hyperlink"/>
          </w:rPr>
          <w:t>)-one (3)</w:t>
        </w:r>
        <w:r w:rsidR="003643B4">
          <w:rPr>
            <w:webHidden/>
          </w:rPr>
          <w:tab/>
        </w:r>
        <w:r w:rsidR="003643B4">
          <w:rPr>
            <w:webHidden/>
          </w:rPr>
          <w:fldChar w:fldCharType="begin"/>
        </w:r>
        <w:r w:rsidR="003643B4">
          <w:rPr>
            <w:webHidden/>
          </w:rPr>
          <w:instrText xml:space="preserve"> PAGEREF _Toc50395984 \h </w:instrText>
        </w:r>
        <w:r w:rsidR="003643B4">
          <w:rPr>
            <w:webHidden/>
          </w:rPr>
        </w:r>
        <w:r w:rsidR="003643B4">
          <w:rPr>
            <w:webHidden/>
          </w:rPr>
          <w:fldChar w:fldCharType="separate"/>
        </w:r>
        <w:r w:rsidR="003643B4">
          <w:rPr>
            <w:webHidden/>
          </w:rPr>
          <w:t>3</w:t>
        </w:r>
        <w:r w:rsidR="003643B4">
          <w:rPr>
            <w:webHidden/>
          </w:rPr>
          <w:fldChar w:fldCharType="end"/>
        </w:r>
      </w:hyperlink>
    </w:p>
    <w:p w14:paraId="345B2FD0" w14:textId="1A8E363E" w:rsidR="003643B4" w:rsidRDefault="00161E4B">
      <w:pPr>
        <w:pStyle w:val="TOC2"/>
        <w:rPr>
          <w:rFonts w:asciiTheme="minorHAnsi" w:hAnsiTheme="minorHAnsi" w:cstheme="minorBidi"/>
          <w:b w:val="0"/>
          <w:bCs w:val="0"/>
          <w:sz w:val="22"/>
          <w:szCs w:val="22"/>
        </w:rPr>
      </w:pPr>
      <w:hyperlink w:anchor="_Toc50395985" w:history="1">
        <w:r w:rsidR="003643B4" w:rsidRPr="00B86537">
          <w:rPr>
            <w:rStyle w:val="Hyperlink"/>
          </w:rPr>
          <w:t>2. Selected spectra of  (</w:t>
        </w:r>
        <w:r w:rsidR="003643B4" w:rsidRPr="00B86537">
          <w:rPr>
            <w:rStyle w:val="Hyperlink"/>
            <w:i/>
          </w:rPr>
          <w:t>E</w:t>
        </w:r>
        <w:r w:rsidR="003643B4" w:rsidRPr="00B86537">
          <w:rPr>
            <w:rStyle w:val="Hyperlink"/>
          </w:rPr>
          <w:t>)-4-hydroxy-3-(3-(aryl)acryloyl)-1-methylquinolin-2(1</w:t>
        </w:r>
        <w:r w:rsidR="003643B4" w:rsidRPr="00B86537">
          <w:rPr>
            <w:rStyle w:val="Hyperlink"/>
            <w:i/>
          </w:rPr>
          <w:t>H</w:t>
        </w:r>
        <w:r w:rsidR="003643B4" w:rsidRPr="00B86537">
          <w:rPr>
            <w:rStyle w:val="Hyperlink"/>
          </w:rPr>
          <w:t>)-ones (5a-i)</w:t>
        </w:r>
        <w:r w:rsidR="003643B4">
          <w:rPr>
            <w:webHidden/>
          </w:rPr>
          <w:tab/>
        </w:r>
        <w:r w:rsidR="003643B4">
          <w:rPr>
            <w:webHidden/>
          </w:rPr>
          <w:fldChar w:fldCharType="begin"/>
        </w:r>
        <w:r w:rsidR="003643B4">
          <w:rPr>
            <w:webHidden/>
          </w:rPr>
          <w:instrText xml:space="preserve"> PAGEREF _Toc50395985 \h </w:instrText>
        </w:r>
        <w:r w:rsidR="003643B4">
          <w:rPr>
            <w:webHidden/>
          </w:rPr>
        </w:r>
        <w:r w:rsidR="003643B4">
          <w:rPr>
            <w:webHidden/>
          </w:rPr>
          <w:fldChar w:fldCharType="separate"/>
        </w:r>
        <w:r w:rsidR="003643B4">
          <w:rPr>
            <w:webHidden/>
          </w:rPr>
          <w:t>4</w:t>
        </w:r>
        <w:r w:rsidR="003643B4">
          <w:rPr>
            <w:webHidden/>
          </w:rPr>
          <w:fldChar w:fldCharType="end"/>
        </w:r>
      </w:hyperlink>
    </w:p>
    <w:p w14:paraId="29461362" w14:textId="44848F45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86" w:history="1">
        <w:r w:rsidR="003643B4" w:rsidRPr="00B86537">
          <w:rPr>
            <w:rStyle w:val="Hyperlink"/>
            <w:noProof/>
          </w:rPr>
          <w:t>2.1. (</w:t>
        </w:r>
        <w:r w:rsidR="003643B4" w:rsidRPr="00B86537">
          <w:rPr>
            <w:rStyle w:val="Hyperlink"/>
            <w:iCs/>
            <w:noProof/>
          </w:rPr>
          <w:t>E</w:t>
        </w:r>
        <w:r w:rsidR="003643B4" w:rsidRPr="00B86537">
          <w:rPr>
            <w:rStyle w:val="Hyperlink"/>
            <w:noProof/>
          </w:rPr>
          <w:t xml:space="preserve">)-4-Hydroxy-3-(3-(phenyl)acryloyl)-1-methylquinolin-2(1H)-one </w:t>
        </w:r>
        <w:r w:rsidR="003643B4" w:rsidRPr="00B86537">
          <w:rPr>
            <w:rStyle w:val="Hyperlink"/>
            <w:b/>
            <w:noProof/>
          </w:rPr>
          <w:t>(5a)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_Toc50395986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</w:t>
        </w:r>
        <w:r w:rsidR="003643B4">
          <w:rPr>
            <w:noProof/>
            <w:webHidden/>
          </w:rPr>
          <w:fldChar w:fldCharType="end"/>
        </w:r>
      </w:hyperlink>
    </w:p>
    <w:p w14:paraId="006261C2" w14:textId="19A15FCF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87" w:history="1">
        <w:r w:rsidR="003643B4" w:rsidRPr="00B86537">
          <w:rPr>
            <w:rStyle w:val="Hyperlink"/>
            <w:noProof/>
          </w:rPr>
          <w:t>2.2. (</w:t>
        </w:r>
        <w:r w:rsidR="003643B4" w:rsidRPr="00B86537">
          <w:rPr>
            <w:rStyle w:val="Hyperlink"/>
            <w:iCs/>
            <w:noProof/>
          </w:rPr>
          <w:t>E</w:t>
        </w:r>
        <w:r w:rsidR="003643B4" w:rsidRPr="00B86537">
          <w:rPr>
            <w:rStyle w:val="Hyperlink"/>
            <w:noProof/>
          </w:rPr>
          <w:t xml:space="preserve">)-4-Hydroxy-3-(3-(4-chlorophenyl)acryloyl)-1-methylquinolin-2(1H)-one </w:t>
        </w:r>
        <w:r w:rsidR="003643B4" w:rsidRPr="00B86537">
          <w:rPr>
            <w:rStyle w:val="Hyperlink"/>
            <w:b/>
            <w:noProof/>
          </w:rPr>
          <w:t>(5b)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_Toc50395987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5</w:t>
        </w:r>
        <w:r w:rsidR="003643B4">
          <w:rPr>
            <w:noProof/>
            <w:webHidden/>
          </w:rPr>
          <w:fldChar w:fldCharType="end"/>
        </w:r>
      </w:hyperlink>
    </w:p>
    <w:p w14:paraId="594D0A12" w14:textId="0DC751E9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88" w:history="1">
        <w:r w:rsidR="003643B4" w:rsidRPr="00B86537">
          <w:rPr>
            <w:rStyle w:val="Hyperlink"/>
            <w:noProof/>
          </w:rPr>
          <w:t>2.3. (</w:t>
        </w:r>
        <w:r w:rsidR="003643B4" w:rsidRPr="00B86537">
          <w:rPr>
            <w:rStyle w:val="Hyperlink"/>
            <w:iCs/>
            <w:noProof/>
          </w:rPr>
          <w:t>E</w:t>
        </w:r>
        <w:r w:rsidR="003643B4" w:rsidRPr="00B86537">
          <w:rPr>
            <w:rStyle w:val="Hyperlink"/>
            <w:noProof/>
          </w:rPr>
          <w:t xml:space="preserve">)-4-Hydroxy-3-(3-(3-chlorophenyl)acryloyl)-1-methylquinolin-2(1H)-one </w:t>
        </w:r>
        <w:r w:rsidR="003643B4" w:rsidRPr="00B86537">
          <w:rPr>
            <w:rStyle w:val="Hyperlink"/>
            <w:b/>
            <w:noProof/>
          </w:rPr>
          <w:t>(5c)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_Toc50395988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6</w:t>
        </w:r>
        <w:r w:rsidR="003643B4">
          <w:rPr>
            <w:noProof/>
            <w:webHidden/>
          </w:rPr>
          <w:fldChar w:fldCharType="end"/>
        </w:r>
      </w:hyperlink>
    </w:p>
    <w:p w14:paraId="7B883006" w14:textId="5DD942B9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89" w:history="1">
        <w:r w:rsidR="003643B4" w:rsidRPr="00B86537">
          <w:rPr>
            <w:rStyle w:val="Hyperlink"/>
            <w:noProof/>
          </w:rPr>
          <w:t>2.4. (</w:t>
        </w:r>
        <w:r w:rsidR="003643B4" w:rsidRPr="00B86537">
          <w:rPr>
            <w:rStyle w:val="Hyperlink"/>
            <w:iCs/>
            <w:noProof/>
          </w:rPr>
          <w:t>E</w:t>
        </w:r>
        <w:r w:rsidR="003643B4" w:rsidRPr="00B86537">
          <w:rPr>
            <w:rStyle w:val="Hyperlink"/>
            <w:noProof/>
          </w:rPr>
          <w:t>)-4-Hydroxy-3-(3-(4-bromophenyl)acryloyl)-1-methylquinolin-2(1H)-one (</w:t>
        </w:r>
        <w:r w:rsidR="003643B4" w:rsidRPr="00B86537">
          <w:rPr>
            <w:rStyle w:val="Hyperlink"/>
            <w:b/>
            <w:bCs/>
            <w:noProof/>
          </w:rPr>
          <w:t>5d</w:t>
        </w:r>
        <w:r w:rsidR="003643B4" w:rsidRPr="00B86537">
          <w:rPr>
            <w:rStyle w:val="Hyperlink"/>
            <w:noProof/>
          </w:rPr>
          <w:t>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_Toc50395989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7</w:t>
        </w:r>
        <w:r w:rsidR="003643B4">
          <w:rPr>
            <w:noProof/>
            <w:webHidden/>
          </w:rPr>
          <w:fldChar w:fldCharType="end"/>
        </w:r>
      </w:hyperlink>
    </w:p>
    <w:p w14:paraId="32A75C74" w14:textId="30F41A07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90" w:history="1">
        <w:r w:rsidR="003643B4" w:rsidRPr="00B86537">
          <w:rPr>
            <w:rStyle w:val="Hyperlink"/>
            <w:noProof/>
          </w:rPr>
          <w:t>2.5. (</w:t>
        </w:r>
        <w:r w:rsidR="003643B4" w:rsidRPr="00B86537">
          <w:rPr>
            <w:rStyle w:val="Hyperlink"/>
            <w:iCs/>
            <w:noProof/>
          </w:rPr>
          <w:t>E</w:t>
        </w:r>
        <w:r w:rsidR="003643B4" w:rsidRPr="00B86537">
          <w:rPr>
            <w:rStyle w:val="Hyperlink"/>
            <w:noProof/>
          </w:rPr>
          <w:t xml:space="preserve">)-4-Hydroxy-3-(3-(4-methoxyphenyl)acryloyl)-1-methylquinolin-2(1H)-one </w:t>
        </w:r>
        <w:r w:rsidR="003643B4" w:rsidRPr="00B86537">
          <w:rPr>
            <w:rStyle w:val="Hyperlink"/>
            <w:b/>
            <w:noProof/>
          </w:rPr>
          <w:t>(5e)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_Toc50395990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8</w:t>
        </w:r>
        <w:r w:rsidR="003643B4">
          <w:rPr>
            <w:noProof/>
            <w:webHidden/>
          </w:rPr>
          <w:fldChar w:fldCharType="end"/>
        </w:r>
      </w:hyperlink>
    </w:p>
    <w:p w14:paraId="599294CC" w14:textId="6F38D044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91" w:history="1">
        <w:r w:rsidR="003643B4" w:rsidRPr="00B86537">
          <w:rPr>
            <w:rStyle w:val="Hyperlink"/>
            <w:noProof/>
          </w:rPr>
          <w:t>2.6. (</w:t>
        </w:r>
        <w:r w:rsidR="003643B4" w:rsidRPr="00B86537">
          <w:rPr>
            <w:rStyle w:val="Hyperlink"/>
            <w:iCs/>
            <w:noProof/>
          </w:rPr>
          <w:t>E</w:t>
        </w:r>
        <w:r w:rsidR="003643B4" w:rsidRPr="00B86537">
          <w:rPr>
            <w:rStyle w:val="Hyperlink"/>
            <w:noProof/>
          </w:rPr>
          <w:t xml:space="preserve">)-4-Hydroxy-3-(3-(4-hydroxyphenyl)acryloyl)-1-methylquinolin-2(1H)-one </w:t>
        </w:r>
        <w:r w:rsidR="003643B4" w:rsidRPr="00B86537">
          <w:rPr>
            <w:rStyle w:val="Hyperlink"/>
            <w:b/>
            <w:noProof/>
          </w:rPr>
          <w:t>(5f)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_Toc50395991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9</w:t>
        </w:r>
        <w:r w:rsidR="003643B4">
          <w:rPr>
            <w:noProof/>
            <w:webHidden/>
          </w:rPr>
          <w:fldChar w:fldCharType="end"/>
        </w:r>
      </w:hyperlink>
    </w:p>
    <w:p w14:paraId="67633AF6" w14:textId="7929A408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92" w:history="1">
        <w:r w:rsidR="003643B4" w:rsidRPr="00B86537">
          <w:rPr>
            <w:rStyle w:val="Hyperlink"/>
            <w:noProof/>
          </w:rPr>
          <w:t>2.7. (</w:t>
        </w:r>
        <w:r w:rsidR="003643B4" w:rsidRPr="00B86537">
          <w:rPr>
            <w:rStyle w:val="Hyperlink"/>
            <w:iCs/>
            <w:noProof/>
          </w:rPr>
          <w:t>E</w:t>
        </w:r>
        <w:r w:rsidR="003643B4" w:rsidRPr="00B86537">
          <w:rPr>
            <w:rStyle w:val="Hyperlink"/>
            <w:noProof/>
          </w:rPr>
          <w:t xml:space="preserve">)-4-Hydroxy-3-(3-(4-hydroxyphenyl)acryloyl)-1-methylquinolin-2(1H)-one </w:t>
        </w:r>
        <w:r w:rsidR="003643B4" w:rsidRPr="00B86537">
          <w:rPr>
            <w:rStyle w:val="Hyperlink"/>
            <w:b/>
            <w:noProof/>
          </w:rPr>
          <w:t>(5g)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_Toc50395992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10</w:t>
        </w:r>
        <w:r w:rsidR="003643B4">
          <w:rPr>
            <w:noProof/>
            <w:webHidden/>
          </w:rPr>
          <w:fldChar w:fldCharType="end"/>
        </w:r>
      </w:hyperlink>
    </w:p>
    <w:p w14:paraId="64D9DBF0" w14:textId="277B41D9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93" w:history="1">
        <w:r w:rsidR="003643B4" w:rsidRPr="00B86537">
          <w:rPr>
            <w:rStyle w:val="Hyperlink"/>
            <w:noProof/>
          </w:rPr>
          <w:t>2.8 (E)-4-Hydroxy-3-(3-(3-methylphenyl)acryloyl)-1-methylquinolin-2(1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>)-one (</w:t>
        </w:r>
        <w:r w:rsidR="003643B4" w:rsidRPr="00B86537">
          <w:rPr>
            <w:rStyle w:val="Hyperlink"/>
            <w:b/>
            <w:bCs/>
            <w:noProof/>
          </w:rPr>
          <w:t>5h</w:t>
        </w:r>
        <w:r w:rsidR="003643B4" w:rsidRPr="00B86537">
          <w:rPr>
            <w:rStyle w:val="Hyperlink"/>
            <w:noProof/>
          </w:rPr>
          <w:t>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_Toc50395993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11</w:t>
        </w:r>
        <w:r w:rsidR="003643B4">
          <w:rPr>
            <w:noProof/>
            <w:webHidden/>
          </w:rPr>
          <w:fldChar w:fldCharType="end"/>
        </w:r>
      </w:hyperlink>
    </w:p>
    <w:p w14:paraId="14D76799" w14:textId="5482F1A6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94" w:history="1">
        <w:r w:rsidR="003643B4" w:rsidRPr="00B86537">
          <w:rPr>
            <w:rStyle w:val="Hyperlink"/>
            <w:noProof/>
          </w:rPr>
          <w:t>2.9 (E)-4-Hydroxy-3-(3-(2-thienyl)acryloyl)-1-methylquinolin-2(1H)-one (</w:t>
        </w:r>
        <w:r w:rsidR="003643B4" w:rsidRPr="00B86537">
          <w:rPr>
            <w:rStyle w:val="Hyperlink"/>
            <w:b/>
            <w:bCs/>
            <w:noProof/>
          </w:rPr>
          <w:t>5i</w:t>
        </w:r>
        <w:r w:rsidR="003643B4" w:rsidRPr="00B86537">
          <w:rPr>
            <w:rStyle w:val="Hyperlink"/>
            <w:noProof/>
          </w:rPr>
          <w:t>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_Toc50395994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12</w:t>
        </w:r>
        <w:r w:rsidR="003643B4">
          <w:rPr>
            <w:noProof/>
            <w:webHidden/>
          </w:rPr>
          <w:fldChar w:fldCharType="end"/>
        </w:r>
      </w:hyperlink>
    </w:p>
    <w:p w14:paraId="26AE1128" w14:textId="36920DD3" w:rsidR="003643B4" w:rsidRDefault="00161E4B">
      <w:pPr>
        <w:pStyle w:val="TOC2"/>
        <w:rPr>
          <w:rFonts w:asciiTheme="minorHAnsi" w:hAnsiTheme="minorHAnsi" w:cstheme="minorBidi"/>
          <w:b w:val="0"/>
          <w:bCs w:val="0"/>
          <w:sz w:val="22"/>
          <w:szCs w:val="22"/>
        </w:rPr>
      </w:pPr>
      <w:hyperlink w:anchor="_Toc50395995" w:history="1">
        <w:r w:rsidR="003643B4" w:rsidRPr="00B86537">
          <w:rPr>
            <w:rStyle w:val="Hyperlink"/>
          </w:rPr>
          <w:t>3. Spectra of 3-(2-amino-6-arylpyrimidin-4-yl)-4-hydroxy-1-methylquinolin-2(1</w:t>
        </w:r>
        <w:r w:rsidR="003643B4" w:rsidRPr="00B86537">
          <w:rPr>
            <w:rStyle w:val="Hyperlink"/>
            <w:i/>
          </w:rPr>
          <w:t>H</w:t>
        </w:r>
        <w:r w:rsidR="003643B4" w:rsidRPr="00B86537">
          <w:rPr>
            <w:rStyle w:val="Hyperlink"/>
          </w:rPr>
          <w:t>)-ones (6a-i)</w:t>
        </w:r>
        <w:r w:rsidR="003643B4">
          <w:rPr>
            <w:webHidden/>
          </w:rPr>
          <w:tab/>
        </w:r>
        <w:r w:rsidR="003643B4">
          <w:rPr>
            <w:webHidden/>
          </w:rPr>
          <w:fldChar w:fldCharType="begin"/>
        </w:r>
        <w:r w:rsidR="003643B4">
          <w:rPr>
            <w:webHidden/>
          </w:rPr>
          <w:instrText xml:space="preserve"> PAGEREF _Toc50395995 \h </w:instrText>
        </w:r>
        <w:r w:rsidR="003643B4">
          <w:rPr>
            <w:webHidden/>
          </w:rPr>
        </w:r>
        <w:r w:rsidR="003643B4">
          <w:rPr>
            <w:webHidden/>
          </w:rPr>
          <w:fldChar w:fldCharType="separate"/>
        </w:r>
        <w:r w:rsidR="003643B4">
          <w:rPr>
            <w:webHidden/>
          </w:rPr>
          <w:t>13</w:t>
        </w:r>
        <w:r w:rsidR="003643B4">
          <w:rPr>
            <w:webHidden/>
          </w:rPr>
          <w:fldChar w:fldCharType="end"/>
        </w:r>
      </w:hyperlink>
    </w:p>
    <w:p w14:paraId="7ED4E453" w14:textId="5DCFC651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96" w:history="1">
        <w:r w:rsidR="003643B4" w:rsidRPr="00B86537">
          <w:rPr>
            <w:rStyle w:val="Hyperlink"/>
            <w:noProof/>
          </w:rPr>
          <w:t>3.1. 3-(2-Amino-6-phenylpyrimidin-4-yl)-4-hydroxy-1-methylquinolin-2(1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 xml:space="preserve">)-one </w:t>
        </w:r>
        <w:r w:rsidR="003643B4" w:rsidRPr="00B86537">
          <w:rPr>
            <w:rStyle w:val="Hyperlink"/>
            <w:b/>
            <w:noProof/>
          </w:rPr>
          <w:t>(6a)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_Toc50395996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13</w:t>
        </w:r>
        <w:r w:rsidR="003643B4">
          <w:rPr>
            <w:noProof/>
            <w:webHidden/>
          </w:rPr>
          <w:fldChar w:fldCharType="end"/>
        </w:r>
      </w:hyperlink>
    </w:p>
    <w:p w14:paraId="48483837" w14:textId="23FE0B81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97" w:history="1">
        <w:r w:rsidR="003643B4" w:rsidRPr="00B86537">
          <w:rPr>
            <w:rStyle w:val="Hyperlink"/>
            <w:noProof/>
          </w:rPr>
          <w:t>3.2. 3-(2-Amino-6-(4-chlorophenyl)pyrimidin-4-yl)-4-hydroxy-1-methylquinolin-2(1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 xml:space="preserve">)-one </w:t>
        </w:r>
        <w:r w:rsidR="003643B4" w:rsidRPr="00B86537">
          <w:rPr>
            <w:rStyle w:val="Hyperlink"/>
            <w:b/>
            <w:noProof/>
          </w:rPr>
          <w:t>(6b)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_Toc50395997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14</w:t>
        </w:r>
        <w:r w:rsidR="003643B4">
          <w:rPr>
            <w:noProof/>
            <w:webHidden/>
          </w:rPr>
          <w:fldChar w:fldCharType="end"/>
        </w:r>
      </w:hyperlink>
    </w:p>
    <w:p w14:paraId="15A17DC2" w14:textId="2D691A9C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98" w:history="1">
        <w:r w:rsidR="003643B4" w:rsidRPr="00B86537">
          <w:rPr>
            <w:rStyle w:val="Hyperlink"/>
            <w:noProof/>
          </w:rPr>
          <w:t>3.3. 3-(2-Amino-6-(3-chlorophenyl)pyrimidin-4-yl)-4-hydroxy-1-methylquinolin-2(1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 xml:space="preserve">)-one </w:t>
        </w:r>
        <w:r w:rsidR="003643B4" w:rsidRPr="00B86537">
          <w:rPr>
            <w:rStyle w:val="Hyperlink"/>
            <w:b/>
            <w:noProof/>
          </w:rPr>
          <w:t>(6c)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_Toc50395998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16</w:t>
        </w:r>
        <w:r w:rsidR="003643B4">
          <w:rPr>
            <w:noProof/>
            <w:webHidden/>
          </w:rPr>
          <w:fldChar w:fldCharType="end"/>
        </w:r>
      </w:hyperlink>
    </w:p>
    <w:p w14:paraId="6F6244E7" w14:textId="765288AC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5999" w:history="1">
        <w:r w:rsidR="003643B4" w:rsidRPr="00B86537">
          <w:rPr>
            <w:rStyle w:val="Hyperlink"/>
            <w:noProof/>
          </w:rPr>
          <w:t>3.4. 3-(2-Amino-6-(4-bromo)phenylpyrimidin-4-yl)-4-hydroxy-1-methylquinolin-2(1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 xml:space="preserve">)-one </w:t>
        </w:r>
        <w:r w:rsidR="003643B4" w:rsidRPr="00B86537">
          <w:rPr>
            <w:rStyle w:val="Hyperlink"/>
            <w:b/>
            <w:noProof/>
          </w:rPr>
          <w:t>(6d)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_Toc50395999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18</w:t>
        </w:r>
        <w:r w:rsidR="003643B4">
          <w:rPr>
            <w:noProof/>
            <w:webHidden/>
          </w:rPr>
          <w:fldChar w:fldCharType="end"/>
        </w:r>
      </w:hyperlink>
    </w:p>
    <w:p w14:paraId="27FA526C" w14:textId="2B9FF5C9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00" w:history="1">
        <w:r w:rsidR="003643B4" w:rsidRPr="00B86537">
          <w:rPr>
            <w:rStyle w:val="Hyperlink"/>
            <w:noProof/>
          </w:rPr>
          <w:t>3.5. 3-(2-Amino-6-(4-methoxyphenyl)pyrimidin-4-yl)-4-hydroxy-1-methylquinolin-2(1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 xml:space="preserve">)-one </w:t>
        </w:r>
        <w:r w:rsidR="003643B4" w:rsidRPr="00B86537">
          <w:rPr>
            <w:rStyle w:val="Hyperlink"/>
            <w:b/>
            <w:noProof/>
          </w:rPr>
          <w:t>(6e)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_Toc50396000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20</w:t>
        </w:r>
        <w:r w:rsidR="003643B4">
          <w:rPr>
            <w:noProof/>
            <w:webHidden/>
          </w:rPr>
          <w:fldChar w:fldCharType="end"/>
        </w:r>
      </w:hyperlink>
    </w:p>
    <w:p w14:paraId="4938C07E" w14:textId="2B4EBF23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01" w:history="1">
        <w:r w:rsidR="003643B4" w:rsidRPr="00B86537">
          <w:rPr>
            <w:rStyle w:val="Hyperlink"/>
            <w:noProof/>
          </w:rPr>
          <w:t>3.6. 3-(2-Amino-6-(4-hydroxyphenyl)pyrimidin-4-yl)-4-hydroxy-1-methylquinolin-2(1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 xml:space="preserve">)-one </w:t>
        </w:r>
        <w:r w:rsidR="003643B4" w:rsidRPr="00B86537">
          <w:rPr>
            <w:rStyle w:val="Hyperlink"/>
            <w:b/>
            <w:noProof/>
          </w:rPr>
          <w:t>(6f)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_Toc50396001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23</w:t>
        </w:r>
        <w:r w:rsidR="003643B4">
          <w:rPr>
            <w:noProof/>
            <w:webHidden/>
          </w:rPr>
          <w:fldChar w:fldCharType="end"/>
        </w:r>
      </w:hyperlink>
    </w:p>
    <w:p w14:paraId="213D71A6" w14:textId="504F011F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02" w:history="1">
        <w:r w:rsidR="003643B4" w:rsidRPr="00B86537">
          <w:rPr>
            <w:rStyle w:val="Hyperlink"/>
            <w:noProof/>
          </w:rPr>
          <w:t>3.7. 3-(2-Amino-6-(4-methylphenyl)pyrimidin-4-yl)-4-hydroxy-1-methylquinolin-2(1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 xml:space="preserve">)-one </w:t>
        </w:r>
        <w:r w:rsidR="003643B4" w:rsidRPr="00B86537">
          <w:rPr>
            <w:rStyle w:val="Hyperlink"/>
            <w:b/>
            <w:noProof/>
          </w:rPr>
          <w:t>(6g)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_Toc50396002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25</w:t>
        </w:r>
        <w:r w:rsidR="003643B4">
          <w:rPr>
            <w:noProof/>
            <w:webHidden/>
          </w:rPr>
          <w:fldChar w:fldCharType="end"/>
        </w:r>
      </w:hyperlink>
    </w:p>
    <w:p w14:paraId="4D3DB8E8" w14:textId="28214379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03" w:history="1">
        <w:r w:rsidR="003643B4" w:rsidRPr="00B86537">
          <w:rPr>
            <w:rStyle w:val="Hyperlink"/>
            <w:noProof/>
          </w:rPr>
          <w:t>3.8. 3-(2-Amino-6-(3-methylphenyl)pyrimidin-4-yl)-4-hydroxy-1-methylquinolin-2(1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>)-one (</w:t>
        </w:r>
        <w:r w:rsidR="003643B4" w:rsidRPr="00B86537">
          <w:rPr>
            <w:rStyle w:val="Hyperlink"/>
            <w:b/>
            <w:bCs/>
            <w:noProof/>
          </w:rPr>
          <w:t>6h</w:t>
        </w:r>
        <w:r w:rsidR="003643B4" w:rsidRPr="00B86537">
          <w:rPr>
            <w:rStyle w:val="Hyperlink"/>
            <w:noProof/>
          </w:rPr>
          <w:t>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_Toc50396003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30</w:t>
        </w:r>
        <w:r w:rsidR="003643B4">
          <w:rPr>
            <w:noProof/>
            <w:webHidden/>
          </w:rPr>
          <w:fldChar w:fldCharType="end"/>
        </w:r>
      </w:hyperlink>
    </w:p>
    <w:p w14:paraId="53EB80AF" w14:textId="0BF3E6E2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04" w:history="1">
        <w:r w:rsidR="003643B4" w:rsidRPr="00B86537">
          <w:rPr>
            <w:rStyle w:val="Hyperlink"/>
            <w:noProof/>
          </w:rPr>
          <w:t>3.9. 3-(2-Amino-6-(2-thienyl)pyrimidin-4-yl)-4-hydroxy-1-methylquinolin-2(1</w:t>
        </w:r>
        <w:r w:rsidR="003643B4" w:rsidRPr="00B86537">
          <w:rPr>
            <w:rStyle w:val="Hyperlink"/>
            <w:iCs/>
            <w:noProof/>
          </w:rPr>
          <w:t>H</w:t>
        </w:r>
        <w:r w:rsidR="003643B4" w:rsidRPr="00B86537">
          <w:rPr>
            <w:rStyle w:val="Hyperlink"/>
            <w:noProof/>
          </w:rPr>
          <w:t>)-one (</w:t>
        </w:r>
        <w:r w:rsidR="003643B4" w:rsidRPr="00B86537">
          <w:rPr>
            <w:rStyle w:val="Hyperlink"/>
            <w:b/>
            <w:bCs/>
            <w:noProof/>
          </w:rPr>
          <w:t>6i</w:t>
        </w:r>
        <w:r w:rsidR="003643B4" w:rsidRPr="00B86537">
          <w:rPr>
            <w:rStyle w:val="Hyperlink"/>
            <w:noProof/>
          </w:rPr>
          <w:t>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_Toc50396004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32</w:t>
        </w:r>
        <w:r w:rsidR="003643B4">
          <w:rPr>
            <w:noProof/>
            <w:webHidden/>
          </w:rPr>
          <w:fldChar w:fldCharType="end"/>
        </w:r>
      </w:hyperlink>
    </w:p>
    <w:p w14:paraId="0CB4A2B4" w14:textId="29902232" w:rsidR="003643B4" w:rsidRDefault="00161E4B">
      <w:pPr>
        <w:pStyle w:val="TOC2"/>
        <w:rPr>
          <w:rFonts w:asciiTheme="minorHAnsi" w:hAnsiTheme="minorHAnsi" w:cstheme="minorBidi"/>
          <w:b w:val="0"/>
          <w:bCs w:val="0"/>
          <w:sz w:val="22"/>
          <w:szCs w:val="22"/>
        </w:rPr>
      </w:pPr>
      <w:hyperlink w:anchor="_Toc50396005" w:history="1">
        <w:r w:rsidR="003643B4" w:rsidRPr="00B86537">
          <w:rPr>
            <w:rStyle w:val="Hyperlink"/>
          </w:rPr>
          <w:t>4. In silico physicochemical property calculation and druglikeness evaluation for 6a-i</w:t>
        </w:r>
        <w:r w:rsidR="003643B4">
          <w:rPr>
            <w:webHidden/>
          </w:rPr>
          <w:tab/>
        </w:r>
        <w:r w:rsidR="003643B4">
          <w:rPr>
            <w:webHidden/>
          </w:rPr>
          <w:fldChar w:fldCharType="begin"/>
        </w:r>
        <w:r w:rsidR="003643B4">
          <w:rPr>
            <w:webHidden/>
          </w:rPr>
          <w:instrText xml:space="preserve"> PAGEREF _Toc50396005 \h </w:instrText>
        </w:r>
        <w:r w:rsidR="003643B4">
          <w:rPr>
            <w:webHidden/>
          </w:rPr>
        </w:r>
        <w:r w:rsidR="003643B4">
          <w:rPr>
            <w:webHidden/>
          </w:rPr>
          <w:fldChar w:fldCharType="separate"/>
        </w:r>
        <w:r w:rsidR="003643B4">
          <w:rPr>
            <w:webHidden/>
          </w:rPr>
          <w:t>34</w:t>
        </w:r>
        <w:r w:rsidR="003643B4">
          <w:rPr>
            <w:webHidden/>
          </w:rPr>
          <w:fldChar w:fldCharType="end"/>
        </w:r>
      </w:hyperlink>
    </w:p>
    <w:p w14:paraId="08D280CD" w14:textId="3E594D90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06" w:history="1">
        <w:r w:rsidR="003643B4" w:rsidRPr="00B86537">
          <w:rPr>
            <w:rStyle w:val="Hyperlink"/>
            <w:noProof/>
          </w:rPr>
          <w:t xml:space="preserve">4.1. Compound </w:t>
        </w:r>
        <w:r w:rsidR="003643B4" w:rsidRPr="00B86537">
          <w:rPr>
            <w:rStyle w:val="Hyperlink"/>
            <w:b/>
            <w:bCs/>
            <w:noProof/>
          </w:rPr>
          <w:t xml:space="preserve">6a: </w:t>
        </w:r>
        <w:r w:rsidR="003643B4" w:rsidRPr="00B86537">
          <w:rPr>
            <w:rStyle w:val="Hyperlink"/>
            <w:noProof/>
          </w:rPr>
          <w:t xml:space="preserve">ADMET for compound </w:t>
        </w:r>
        <w:r w:rsidR="003643B4" w:rsidRPr="00B86537">
          <w:rPr>
            <w:rStyle w:val="Hyperlink"/>
            <w:b/>
            <w:bCs/>
            <w:noProof/>
          </w:rPr>
          <w:t>6a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_Toc50396006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34</w:t>
        </w:r>
        <w:r w:rsidR="003643B4">
          <w:rPr>
            <w:noProof/>
            <w:webHidden/>
          </w:rPr>
          <w:fldChar w:fldCharType="end"/>
        </w:r>
      </w:hyperlink>
    </w:p>
    <w:p w14:paraId="0EA3EECD" w14:textId="6E10EBA8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07" w:history="1">
        <w:r w:rsidR="003643B4" w:rsidRPr="00B86537">
          <w:rPr>
            <w:rStyle w:val="Hyperlink"/>
            <w:noProof/>
          </w:rPr>
          <w:t>SwissTargetPrediction</w:t>
        </w:r>
        <w:r w:rsidR="003643B4" w:rsidRPr="00B86537">
          <w:rPr>
            <w:rStyle w:val="Hyperlink"/>
            <w:rFonts w:eastAsia="Times New Roman"/>
            <w:noProof/>
          </w:rPr>
          <w:t xml:space="preserve"> for </w:t>
        </w:r>
        <w:r w:rsidR="003643B4" w:rsidRPr="00B86537">
          <w:rPr>
            <w:rStyle w:val="Hyperlink"/>
            <w:rFonts w:eastAsia="Times New Roman"/>
            <w:b/>
            <w:bCs/>
            <w:noProof/>
          </w:rPr>
          <w:t>6a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_Toc50396007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34</w:t>
        </w:r>
        <w:r w:rsidR="003643B4">
          <w:rPr>
            <w:noProof/>
            <w:webHidden/>
          </w:rPr>
          <w:fldChar w:fldCharType="end"/>
        </w:r>
      </w:hyperlink>
    </w:p>
    <w:p w14:paraId="420CD609" w14:textId="7086EE72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08" w:history="1">
        <w:r w:rsidR="003643B4" w:rsidRPr="00B86537">
          <w:rPr>
            <w:rStyle w:val="Hyperlink"/>
            <w:noProof/>
          </w:rPr>
          <w:t xml:space="preserve">4.2. Compound </w:t>
        </w:r>
        <w:r w:rsidR="003643B4" w:rsidRPr="00B86537">
          <w:rPr>
            <w:rStyle w:val="Hyperlink"/>
            <w:b/>
            <w:bCs/>
            <w:noProof/>
          </w:rPr>
          <w:t xml:space="preserve">6b: </w:t>
        </w:r>
        <w:r w:rsidR="003643B4" w:rsidRPr="00B86537">
          <w:rPr>
            <w:rStyle w:val="Hyperlink"/>
            <w:noProof/>
          </w:rPr>
          <w:t xml:space="preserve">ADMET for compound </w:t>
        </w:r>
        <w:r w:rsidR="003643B4" w:rsidRPr="00B86537">
          <w:rPr>
            <w:rStyle w:val="Hyperlink"/>
            <w:b/>
            <w:bCs/>
            <w:noProof/>
          </w:rPr>
          <w:t>6b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_Toc50396008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35</w:t>
        </w:r>
        <w:r w:rsidR="003643B4">
          <w:rPr>
            <w:noProof/>
            <w:webHidden/>
          </w:rPr>
          <w:fldChar w:fldCharType="end"/>
        </w:r>
      </w:hyperlink>
    </w:p>
    <w:p w14:paraId="017BED84" w14:textId="7510E43C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09" w:history="1">
        <w:r w:rsidR="003643B4" w:rsidRPr="00B86537">
          <w:rPr>
            <w:rStyle w:val="Hyperlink"/>
            <w:noProof/>
          </w:rPr>
          <w:t>SwissTargetPrediction</w:t>
        </w:r>
        <w:r w:rsidR="003643B4" w:rsidRPr="00B86537">
          <w:rPr>
            <w:rStyle w:val="Hyperlink"/>
            <w:rFonts w:eastAsia="Times New Roman"/>
            <w:noProof/>
          </w:rPr>
          <w:t xml:space="preserve"> for </w:t>
        </w:r>
        <w:r w:rsidR="003643B4" w:rsidRPr="00B86537">
          <w:rPr>
            <w:rStyle w:val="Hyperlink"/>
            <w:rFonts w:eastAsia="Times New Roman"/>
            <w:b/>
            <w:bCs/>
            <w:noProof/>
          </w:rPr>
          <w:t>6b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_Toc50396009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35</w:t>
        </w:r>
        <w:r w:rsidR="003643B4">
          <w:rPr>
            <w:noProof/>
            <w:webHidden/>
          </w:rPr>
          <w:fldChar w:fldCharType="end"/>
        </w:r>
      </w:hyperlink>
    </w:p>
    <w:p w14:paraId="0A53970E" w14:textId="30275068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0" w:history="1">
        <w:r w:rsidR="003643B4" w:rsidRPr="00B86537">
          <w:rPr>
            <w:rStyle w:val="Hyperlink"/>
            <w:noProof/>
          </w:rPr>
          <w:t xml:space="preserve">4.3. Compound </w:t>
        </w:r>
        <w:r w:rsidR="003643B4" w:rsidRPr="00B86537">
          <w:rPr>
            <w:rStyle w:val="Hyperlink"/>
            <w:b/>
            <w:bCs/>
            <w:noProof/>
          </w:rPr>
          <w:t xml:space="preserve">6c: </w:t>
        </w:r>
        <w:r w:rsidR="003643B4" w:rsidRPr="00B86537">
          <w:rPr>
            <w:rStyle w:val="Hyperlink"/>
            <w:noProof/>
          </w:rPr>
          <w:t xml:space="preserve">ADMET for compound </w:t>
        </w:r>
        <w:r w:rsidR="003643B4" w:rsidRPr="00B86537">
          <w:rPr>
            <w:rStyle w:val="Hyperlink"/>
            <w:b/>
            <w:bCs/>
            <w:noProof/>
          </w:rPr>
          <w:t>6c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_Toc50396010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36</w:t>
        </w:r>
        <w:r w:rsidR="003643B4">
          <w:rPr>
            <w:noProof/>
            <w:webHidden/>
          </w:rPr>
          <w:fldChar w:fldCharType="end"/>
        </w:r>
      </w:hyperlink>
    </w:p>
    <w:p w14:paraId="43D6AD1C" w14:textId="06463C56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1" w:history="1">
        <w:r w:rsidR="003643B4" w:rsidRPr="00B86537">
          <w:rPr>
            <w:rStyle w:val="Hyperlink"/>
            <w:noProof/>
          </w:rPr>
          <w:t>SwissTargetPrediction</w:t>
        </w:r>
        <w:r w:rsidR="003643B4" w:rsidRPr="00B86537">
          <w:rPr>
            <w:rStyle w:val="Hyperlink"/>
            <w:rFonts w:eastAsia="Times New Roman"/>
            <w:noProof/>
          </w:rPr>
          <w:t xml:space="preserve"> for </w:t>
        </w:r>
        <w:r w:rsidR="003643B4" w:rsidRPr="00B86537">
          <w:rPr>
            <w:rStyle w:val="Hyperlink"/>
            <w:rFonts w:eastAsia="Times New Roman"/>
            <w:b/>
            <w:bCs/>
            <w:noProof/>
          </w:rPr>
          <w:t>6c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_Toc50396011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36</w:t>
        </w:r>
        <w:r w:rsidR="003643B4">
          <w:rPr>
            <w:noProof/>
            <w:webHidden/>
          </w:rPr>
          <w:fldChar w:fldCharType="end"/>
        </w:r>
      </w:hyperlink>
    </w:p>
    <w:p w14:paraId="1DBBD2EB" w14:textId="03CC1B4B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2" w:history="1">
        <w:r w:rsidR="003643B4" w:rsidRPr="00B86537">
          <w:rPr>
            <w:rStyle w:val="Hyperlink"/>
            <w:noProof/>
          </w:rPr>
          <w:t xml:space="preserve">4.4. Compound </w:t>
        </w:r>
        <w:r w:rsidR="003643B4" w:rsidRPr="00B86537">
          <w:rPr>
            <w:rStyle w:val="Hyperlink"/>
            <w:b/>
            <w:bCs/>
            <w:noProof/>
          </w:rPr>
          <w:t xml:space="preserve">6d: </w:t>
        </w:r>
        <w:r w:rsidR="003643B4" w:rsidRPr="00B86537">
          <w:rPr>
            <w:rStyle w:val="Hyperlink"/>
            <w:noProof/>
          </w:rPr>
          <w:t xml:space="preserve">ADMET for compound </w:t>
        </w:r>
        <w:r w:rsidR="003643B4" w:rsidRPr="00B86537">
          <w:rPr>
            <w:rStyle w:val="Hyperlink"/>
            <w:b/>
            <w:bCs/>
            <w:noProof/>
          </w:rPr>
          <w:t>6d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_Toc50396012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37</w:t>
        </w:r>
        <w:r w:rsidR="003643B4">
          <w:rPr>
            <w:noProof/>
            <w:webHidden/>
          </w:rPr>
          <w:fldChar w:fldCharType="end"/>
        </w:r>
      </w:hyperlink>
    </w:p>
    <w:p w14:paraId="499744F5" w14:textId="54817D0F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3" w:history="1">
        <w:r w:rsidR="003643B4" w:rsidRPr="00B86537">
          <w:rPr>
            <w:rStyle w:val="Hyperlink"/>
            <w:noProof/>
          </w:rPr>
          <w:t>SwissTargetPrediction</w:t>
        </w:r>
        <w:r w:rsidR="003643B4" w:rsidRPr="00B86537">
          <w:rPr>
            <w:rStyle w:val="Hyperlink"/>
            <w:rFonts w:eastAsia="Times New Roman"/>
            <w:noProof/>
          </w:rPr>
          <w:t xml:space="preserve"> for </w:t>
        </w:r>
        <w:r w:rsidR="003643B4" w:rsidRPr="00B86537">
          <w:rPr>
            <w:rStyle w:val="Hyperlink"/>
            <w:rFonts w:eastAsia="Times New Roman"/>
            <w:b/>
            <w:bCs/>
            <w:noProof/>
          </w:rPr>
          <w:t>6d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_Toc50396013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37</w:t>
        </w:r>
        <w:r w:rsidR="003643B4">
          <w:rPr>
            <w:noProof/>
            <w:webHidden/>
          </w:rPr>
          <w:fldChar w:fldCharType="end"/>
        </w:r>
      </w:hyperlink>
    </w:p>
    <w:p w14:paraId="4B3D3EB3" w14:textId="37F13F41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4" w:history="1">
        <w:r w:rsidR="003643B4" w:rsidRPr="00B86537">
          <w:rPr>
            <w:rStyle w:val="Hyperlink"/>
            <w:noProof/>
          </w:rPr>
          <w:t xml:space="preserve">4.5. Compound </w:t>
        </w:r>
        <w:r w:rsidR="003643B4" w:rsidRPr="00B86537">
          <w:rPr>
            <w:rStyle w:val="Hyperlink"/>
            <w:b/>
            <w:bCs/>
            <w:noProof/>
          </w:rPr>
          <w:t xml:space="preserve">6e: </w:t>
        </w:r>
        <w:r w:rsidR="003643B4" w:rsidRPr="00B86537">
          <w:rPr>
            <w:rStyle w:val="Hyperlink"/>
            <w:noProof/>
          </w:rPr>
          <w:t xml:space="preserve">ADMET for compound </w:t>
        </w:r>
        <w:r w:rsidR="003643B4" w:rsidRPr="00B86537">
          <w:rPr>
            <w:rStyle w:val="Hyperlink"/>
            <w:b/>
            <w:bCs/>
            <w:noProof/>
          </w:rPr>
          <w:t>6e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_Toc50396014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38</w:t>
        </w:r>
        <w:r w:rsidR="003643B4">
          <w:rPr>
            <w:noProof/>
            <w:webHidden/>
          </w:rPr>
          <w:fldChar w:fldCharType="end"/>
        </w:r>
      </w:hyperlink>
    </w:p>
    <w:p w14:paraId="079B2EC0" w14:textId="47052C3D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5" w:history="1">
        <w:r w:rsidR="003643B4" w:rsidRPr="00B86537">
          <w:rPr>
            <w:rStyle w:val="Hyperlink"/>
            <w:noProof/>
          </w:rPr>
          <w:t>SwissTargetPrediction</w:t>
        </w:r>
        <w:r w:rsidR="003643B4" w:rsidRPr="00B86537">
          <w:rPr>
            <w:rStyle w:val="Hyperlink"/>
            <w:rFonts w:eastAsia="Times New Roman"/>
            <w:noProof/>
          </w:rPr>
          <w:t xml:space="preserve"> for </w:t>
        </w:r>
        <w:r w:rsidR="003643B4" w:rsidRPr="00B86537">
          <w:rPr>
            <w:rStyle w:val="Hyperlink"/>
            <w:rFonts w:eastAsia="Times New Roman"/>
            <w:b/>
            <w:bCs/>
            <w:noProof/>
          </w:rPr>
          <w:t>6e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_Toc50396015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38</w:t>
        </w:r>
        <w:r w:rsidR="003643B4">
          <w:rPr>
            <w:noProof/>
            <w:webHidden/>
          </w:rPr>
          <w:fldChar w:fldCharType="end"/>
        </w:r>
      </w:hyperlink>
    </w:p>
    <w:p w14:paraId="675D276E" w14:textId="14AC16F2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6" w:history="1">
        <w:r w:rsidR="003643B4" w:rsidRPr="00B86537">
          <w:rPr>
            <w:rStyle w:val="Hyperlink"/>
            <w:noProof/>
          </w:rPr>
          <w:t xml:space="preserve">4.6. Compound </w:t>
        </w:r>
        <w:r w:rsidR="003643B4" w:rsidRPr="00B86537">
          <w:rPr>
            <w:rStyle w:val="Hyperlink"/>
            <w:b/>
            <w:bCs/>
            <w:noProof/>
          </w:rPr>
          <w:t xml:space="preserve">6f: </w:t>
        </w:r>
        <w:r w:rsidR="003643B4" w:rsidRPr="00B86537">
          <w:rPr>
            <w:rStyle w:val="Hyperlink"/>
            <w:noProof/>
          </w:rPr>
          <w:t xml:space="preserve">ADMET for compound </w:t>
        </w:r>
        <w:r w:rsidR="003643B4" w:rsidRPr="00B86537">
          <w:rPr>
            <w:rStyle w:val="Hyperlink"/>
            <w:b/>
            <w:bCs/>
            <w:noProof/>
          </w:rPr>
          <w:t>6f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_Toc50396016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39</w:t>
        </w:r>
        <w:r w:rsidR="003643B4">
          <w:rPr>
            <w:noProof/>
            <w:webHidden/>
          </w:rPr>
          <w:fldChar w:fldCharType="end"/>
        </w:r>
      </w:hyperlink>
    </w:p>
    <w:p w14:paraId="7BBEA330" w14:textId="2C175BBA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7" w:history="1">
        <w:r w:rsidR="003643B4" w:rsidRPr="00B86537">
          <w:rPr>
            <w:rStyle w:val="Hyperlink"/>
            <w:noProof/>
          </w:rPr>
          <w:t>SwissTargetPrediction</w:t>
        </w:r>
        <w:r w:rsidR="003643B4" w:rsidRPr="00B86537">
          <w:rPr>
            <w:rStyle w:val="Hyperlink"/>
            <w:rFonts w:eastAsia="Times New Roman"/>
            <w:noProof/>
          </w:rPr>
          <w:t xml:space="preserve"> for </w:t>
        </w:r>
        <w:r w:rsidR="003643B4" w:rsidRPr="00B86537">
          <w:rPr>
            <w:rStyle w:val="Hyperlink"/>
            <w:rFonts w:eastAsia="Times New Roman"/>
            <w:b/>
            <w:bCs/>
            <w:noProof/>
          </w:rPr>
          <w:t>6f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_Toc50396017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39</w:t>
        </w:r>
        <w:r w:rsidR="003643B4">
          <w:rPr>
            <w:noProof/>
            <w:webHidden/>
          </w:rPr>
          <w:fldChar w:fldCharType="end"/>
        </w:r>
      </w:hyperlink>
    </w:p>
    <w:p w14:paraId="5B876EC8" w14:textId="1648C4FB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8" w:history="1">
        <w:r w:rsidR="003643B4" w:rsidRPr="00B86537">
          <w:rPr>
            <w:rStyle w:val="Hyperlink"/>
            <w:noProof/>
          </w:rPr>
          <w:t xml:space="preserve">4.7. Compound </w:t>
        </w:r>
        <w:r w:rsidR="003643B4" w:rsidRPr="00B86537">
          <w:rPr>
            <w:rStyle w:val="Hyperlink"/>
            <w:b/>
            <w:bCs/>
            <w:noProof/>
          </w:rPr>
          <w:t xml:space="preserve">6g: </w:t>
        </w:r>
        <w:r w:rsidR="003643B4" w:rsidRPr="00B86537">
          <w:rPr>
            <w:rStyle w:val="Hyperlink"/>
            <w:noProof/>
          </w:rPr>
          <w:t xml:space="preserve">ADMET for compound </w:t>
        </w:r>
        <w:r w:rsidR="003643B4" w:rsidRPr="00B86537">
          <w:rPr>
            <w:rStyle w:val="Hyperlink"/>
            <w:b/>
            <w:bCs/>
            <w:noProof/>
          </w:rPr>
          <w:t>6g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_Toc50396018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40</w:t>
        </w:r>
        <w:r w:rsidR="003643B4">
          <w:rPr>
            <w:noProof/>
            <w:webHidden/>
          </w:rPr>
          <w:fldChar w:fldCharType="end"/>
        </w:r>
      </w:hyperlink>
    </w:p>
    <w:p w14:paraId="75B1E2B8" w14:textId="47DE1464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19" w:history="1">
        <w:r w:rsidR="003643B4" w:rsidRPr="00B86537">
          <w:rPr>
            <w:rStyle w:val="Hyperlink"/>
            <w:noProof/>
          </w:rPr>
          <w:t>SwissTargetPrediction</w:t>
        </w:r>
        <w:r w:rsidR="003643B4" w:rsidRPr="00B86537">
          <w:rPr>
            <w:rStyle w:val="Hyperlink"/>
            <w:rFonts w:eastAsia="Times New Roman"/>
            <w:noProof/>
          </w:rPr>
          <w:t xml:space="preserve"> for </w:t>
        </w:r>
        <w:r w:rsidR="003643B4" w:rsidRPr="00B86537">
          <w:rPr>
            <w:rStyle w:val="Hyperlink"/>
            <w:rFonts w:eastAsia="Times New Roman"/>
            <w:b/>
            <w:bCs/>
            <w:noProof/>
          </w:rPr>
          <w:t>6g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_Toc50396019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40</w:t>
        </w:r>
        <w:r w:rsidR="003643B4">
          <w:rPr>
            <w:noProof/>
            <w:webHidden/>
          </w:rPr>
          <w:fldChar w:fldCharType="end"/>
        </w:r>
      </w:hyperlink>
    </w:p>
    <w:p w14:paraId="4453948B" w14:textId="4C37F84F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20" w:history="1">
        <w:r w:rsidR="003643B4" w:rsidRPr="00B86537">
          <w:rPr>
            <w:rStyle w:val="Hyperlink"/>
            <w:noProof/>
          </w:rPr>
          <w:t>4.8. Ellipticin: ADMET for ellipticin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_Toc50396020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41</w:t>
        </w:r>
        <w:r w:rsidR="003643B4">
          <w:rPr>
            <w:noProof/>
            <w:webHidden/>
          </w:rPr>
          <w:fldChar w:fldCharType="end"/>
        </w:r>
      </w:hyperlink>
    </w:p>
    <w:p w14:paraId="55768152" w14:textId="59DBFFC5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21" w:history="1">
        <w:r w:rsidR="003643B4" w:rsidRPr="00B86537">
          <w:rPr>
            <w:rStyle w:val="Hyperlink"/>
            <w:noProof/>
          </w:rPr>
          <w:t>SwissTargetPrediction</w:t>
        </w:r>
        <w:r w:rsidR="003643B4" w:rsidRPr="00B86537">
          <w:rPr>
            <w:rStyle w:val="Hyperlink"/>
            <w:rFonts w:eastAsia="Times New Roman"/>
            <w:noProof/>
          </w:rPr>
          <w:t xml:space="preserve"> for ellipticin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_Toc50396021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41</w:t>
        </w:r>
        <w:r w:rsidR="003643B4">
          <w:rPr>
            <w:noProof/>
            <w:webHidden/>
          </w:rPr>
          <w:fldChar w:fldCharType="end"/>
        </w:r>
      </w:hyperlink>
    </w:p>
    <w:p w14:paraId="3E4C050D" w14:textId="7A07A878" w:rsidR="003643B4" w:rsidRDefault="00161E4B">
      <w:pPr>
        <w:pStyle w:val="TOC2"/>
        <w:rPr>
          <w:rFonts w:asciiTheme="minorHAnsi" w:hAnsiTheme="minorHAnsi" w:cstheme="minorBidi"/>
          <w:b w:val="0"/>
          <w:bCs w:val="0"/>
          <w:sz w:val="22"/>
          <w:szCs w:val="22"/>
        </w:rPr>
      </w:pPr>
      <w:hyperlink w:anchor="_Toc50396022" w:history="1">
        <w:r w:rsidR="003643B4" w:rsidRPr="00B86537">
          <w:rPr>
            <w:rStyle w:val="Hyperlink"/>
          </w:rPr>
          <w:t>5. Molecular docking studies of compounds 6a-g</w:t>
        </w:r>
        <w:r w:rsidR="003643B4">
          <w:rPr>
            <w:webHidden/>
          </w:rPr>
          <w:tab/>
        </w:r>
        <w:r w:rsidR="003643B4">
          <w:rPr>
            <w:webHidden/>
          </w:rPr>
          <w:fldChar w:fldCharType="begin"/>
        </w:r>
        <w:r w:rsidR="003643B4">
          <w:rPr>
            <w:webHidden/>
          </w:rPr>
          <w:instrText xml:space="preserve"> PAGEREF _Toc50396022 \h </w:instrText>
        </w:r>
        <w:r w:rsidR="003643B4">
          <w:rPr>
            <w:webHidden/>
          </w:rPr>
        </w:r>
        <w:r w:rsidR="003643B4">
          <w:rPr>
            <w:webHidden/>
          </w:rPr>
          <w:fldChar w:fldCharType="separate"/>
        </w:r>
        <w:r w:rsidR="003643B4">
          <w:rPr>
            <w:webHidden/>
          </w:rPr>
          <w:t>42</w:t>
        </w:r>
        <w:r w:rsidR="003643B4">
          <w:rPr>
            <w:webHidden/>
          </w:rPr>
          <w:fldChar w:fldCharType="end"/>
        </w:r>
      </w:hyperlink>
    </w:p>
    <w:p w14:paraId="056A8A89" w14:textId="42B569D3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23" w:history="1">
        <w:r w:rsidR="003643B4" w:rsidRPr="00B86537">
          <w:rPr>
            <w:rStyle w:val="Hyperlink"/>
            <w:noProof/>
          </w:rPr>
          <w:t xml:space="preserve">5.1. Docked (superimposed) poses showing compounds </w:t>
        </w:r>
        <w:r w:rsidR="003643B4" w:rsidRPr="00B86537">
          <w:rPr>
            <w:rStyle w:val="Hyperlink"/>
            <w:b/>
            <w:bCs/>
            <w:noProof/>
          </w:rPr>
          <w:t>6a-g</w:t>
        </w:r>
        <w:r w:rsidR="003643B4" w:rsidRPr="00B86537">
          <w:rPr>
            <w:rStyle w:val="Hyperlink"/>
            <w:noProof/>
          </w:rPr>
          <w:t xml:space="preserve"> all binding at the positions on molecular pocket of human topoisomerase IIβ in complex with DNA (4G0V)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_Toc50396023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42</w:t>
        </w:r>
        <w:r w:rsidR="003643B4">
          <w:rPr>
            <w:noProof/>
            <w:webHidden/>
          </w:rPr>
          <w:fldChar w:fldCharType="end"/>
        </w:r>
      </w:hyperlink>
    </w:p>
    <w:p w14:paraId="63514FD5" w14:textId="5BF0B0BC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24" w:history="1">
        <w:r w:rsidR="003643B4" w:rsidRPr="00B86537">
          <w:rPr>
            <w:rStyle w:val="Hyperlink"/>
            <w:noProof/>
          </w:rPr>
          <w:t xml:space="preserve">5.2. Compound </w:t>
        </w:r>
        <w:r w:rsidR="003643B4" w:rsidRPr="00B86537">
          <w:rPr>
            <w:rStyle w:val="Hyperlink"/>
            <w:b/>
            <w:noProof/>
          </w:rPr>
          <w:t>6a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_Toc50396024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44</w:t>
        </w:r>
        <w:r w:rsidR="003643B4">
          <w:rPr>
            <w:noProof/>
            <w:webHidden/>
          </w:rPr>
          <w:fldChar w:fldCharType="end"/>
        </w:r>
      </w:hyperlink>
    </w:p>
    <w:p w14:paraId="417082B5" w14:textId="05DF10F3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25" w:history="1">
        <w:r w:rsidR="003643B4" w:rsidRPr="00B86537">
          <w:rPr>
            <w:rStyle w:val="Hyperlink"/>
            <w:noProof/>
          </w:rPr>
          <w:t xml:space="preserve">5.3. Compound </w:t>
        </w:r>
        <w:r w:rsidR="003643B4" w:rsidRPr="00B86537">
          <w:rPr>
            <w:rStyle w:val="Hyperlink"/>
            <w:b/>
            <w:noProof/>
          </w:rPr>
          <w:t>6b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_Toc50396025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45</w:t>
        </w:r>
        <w:r w:rsidR="003643B4">
          <w:rPr>
            <w:noProof/>
            <w:webHidden/>
          </w:rPr>
          <w:fldChar w:fldCharType="end"/>
        </w:r>
      </w:hyperlink>
    </w:p>
    <w:p w14:paraId="14533BEA" w14:textId="2B60FFAD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26" w:history="1">
        <w:r w:rsidR="003643B4" w:rsidRPr="00B86537">
          <w:rPr>
            <w:rStyle w:val="Hyperlink"/>
            <w:noProof/>
          </w:rPr>
          <w:t xml:space="preserve">5.4. Compound </w:t>
        </w:r>
        <w:r w:rsidR="003643B4" w:rsidRPr="00B86537">
          <w:rPr>
            <w:rStyle w:val="Hyperlink"/>
            <w:b/>
            <w:noProof/>
          </w:rPr>
          <w:t>6c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_Toc50396026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47</w:t>
        </w:r>
        <w:r w:rsidR="003643B4">
          <w:rPr>
            <w:noProof/>
            <w:webHidden/>
          </w:rPr>
          <w:fldChar w:fldCharType="end"/>
        </w:r>
      </w:hyperlink>
    </w:p>
    <w:p w14:paraId="582E3189" w14:textId="4C88AEF1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27" w:history="1">
        <w:r w:rsidR="003643B4" w:rsidRPr="00B86537">
          <w:rPr>
            <w:rStyle w:val="Hyperlink"/>
            <w:noProof/>
          </w:rPr>
          <w:t xml:space="preserve">5.5. Compound </w:t>
        </w:r>
        <w:r w:rsidR="003643B4" w:rsidRPr="00B86537">
          <w:rPr>
            <w:rStyle w:val="Hyperlink"/>
            <w:b/>
            <w:bCs/>
            <w:noProof/>
          </w:rPr>
          <w:t>6d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_Toc50396027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48</w:t>
        </w:r>
        <w:r w:rsidR="003643B4">
          <w:rPr>
            <w:noProof/>
            <w:webHidden/>
          </w:rPr>
          <w:fldChar w:fldCharType="end"/>
        </w:r>
      </w:hyperlink>
    </w:p>
    <w:p w14:paraId="7F2F3114" w14:textId="3DB0F313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28" w:history="1">
        <w:r w:rsidR="003643B4" w:rsidRPr="00B86537">
          <w:rPr>
            <w:rStyle w:val="Hyperlink"/>
            <w:noProof/>
          </w:rPr>
          <w:t xml:space="preserve">5.6. Compound </w:t>
        </w:r>
        <w:r w:rsidR="003643B4" w:rsidRPr="00B86537">
          <w:rPr>
            <w:rStyle w:val="Hyperlink"/>
            <w:b/>
            <w:noProof/>
          </w:rPr>
          <w:t>6e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_Toc50396028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50</w:t>
        </w:r>
        <w:r w:rsidR="003643B4">
          <w:rPr>
            <w:noProof/>
            <w:webHidden/>
          </w:rPr>
          <w:fldChar w:fldCharType="end"/>
        </w:r>
      </w:hyperlink>
    </w:p>
    <w:p w14:paraId="507AC413" w14:textId="75468F63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29" w:history="1">
        <w:r w:rsidR="003643B4" w:rsidRPr="00B86537">
          <w:rPr>
            <w:rStyle w:val="Hyperlink"/>
            <w:noProof/>
          </w:rPr>
          <w:t xml:space="preserve">5.7. Compound </w:t>
        </w:r>
        <w:r w:rsidR="003643B4" w:rsidRPr="00B86537">
          <w:rPr>
            <w:rStyle w:val="Hyperlink"/>
            <w:b/>
            <w:noProof/>
          </w:rPr>
          <w:t>6f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_Toc50396029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51</w:t>
        </w:r>
        <w:r w:rsidR="003643B4">
          <w:rPr>
            <w:noProof/>
            <w:webHidden/>
          </w:rPr>
          <w:fldChar w:fldCharType="end"/>
        </w:r>
      </w:hyperlink>
    </w:p>
    <w:p w14:paraId="10C0F7D4" w14:textId="2D271BDB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30" w:history="1">
        <w:r w:rsidR="003643B4" w:rsidRPr="00B86537">
          <w:rPr>
            <w:rStyle w:val="Hyperlink"/>
            <w:noProof/>
          </w:rPr>
          <w:t xml:space="preserve">5.8. Compound </w:t>
        </w:r>
        <w:r w:rsidR="003643B4" w:rsidRPr="00B86537">
          <w:rPr>
            <w:rStyle w:val="Hyperlink"/>
            <w:b/>
            <w:noProof/>
          </w:rPr>
          <w:t>5g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_Toc50396030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53</w:t>
        </w:r>
        <w:r w:rsidR="003643B4">
          <w:rPr>
            <w:noProof/>
            <w:webHidden/>
          </w:rPr>
          <w:fldChar w:fldCharType="end"/>
        </w:r>
      </w:hyperlink>
    </w:p>
    <w:p w14:paraId="55F03B35" w14:textId="1D31854E" w:rsidR="003643B4" w:rsidRDefault="00161E4B">
      <w:pPr>
        <w:pStyle w:val="TOC3"/>
        <w:tabs>
          <w:tab w:val="right" w:leader="dot" w:pos="9962"/>
        </w:tabs>
        <w:rPr>
          <w:rFonts w:cstheme="minorBidi"/>
          <w:noProof/>
        </w:rPr>
      </w:pPr>
      <w:hyperlink w:anchor="_Toc50396031" w:history="1">
        <w:r w:rsidR="003643B4" w:rsidRPr="00B86537">
          <w:rPr>
            <w:rStyle w:val="Hyperlink"/>
            <w:noProof/>
          </w:rPr>
          <w:t>5.9. Ellipticin</w:t>
        </w:r>
        <w:r w:rsidR="003643B4">
          <w:rPr>
            <w:noProof/>
            <w:webHidden/>
          </w:rPr>
          <w:tab/>
        </w:r>
        <w:r w:rsidR="003643B4">
          <w:rPr>
            <w:noProof/>
            <w:webHidden/>
          </w:rPr>
          <w:fldChar w:fldCharType="begin"/>
        </w:r>
        <w:r w:rsidR="003643B4">
          <w:rPr>
            <w:noProof/>
            <w:webHidden/>
          </w:rPr>
          <w:instrText xml:space="preserve"> PAGEREF _Toc50396031 \h </w:instrText>
        </w:r>
        <w:r w:rsidR="003643B4">
          <w:rPr>
            <w:noProof/>
            <w:webHidden/>
          </w:rPr>
        </w:r>
        <w:r w:rsidR="003643B4">
          <w:rPr>
            <w:noProof/>
            <w:webHidden/>
          </w:rPr>
          <w:fldChar w:fldCharType="separate"/>
        </w:r>
        <w:r w:rsidR="003643B4">
          <w:rPr>
            <w:noProof/>
            <w:webHidden/>
          </w:rPr>
          <w:t>54</w:t>
        </w:r>
        <w:r w:rsidR="003643B4">
          <w:rPr>
            <w:noProof/>
            <w:webHidden/>
          </w:rPr>
          <w:fldChar w:fldCharType="end"/>
        </w:r>
      </w:hyperlink>
    </w:p>
    <w:p w14:paraId="7D06B604" w14:textId="7C1C4D1F" w:rsidR="00CC7C4A" w:rsidRPr="00CC7C4A" w:rsidRDefault="00556A4D" w:rsidP="00CC7C4A">
      <w:pPr>
        <w:rPr>
          <w:b/>
          <w:bCs/>
        </w:rPr>
      </w:pPr>
      <w:r w:rsidRPr="00480D96">
        <w:rPr>
          <w:rFonts w:cs="Times New Roman"/>
          <w:b/>
          <w:bCs/>
          <w:szCs w:val="24"/>
        </w:rPr>
        <w:fldChar w:fldCharType="end"/>
      </w:r>
    </w:p>
    <w:p w14:paraId="46429009" w14:textId="70001863" w:rsidR="00AC7B9D" w:rsidRDefault="00CC7C4A" w:rsidP="00AC7B9D">
      <w:pPr>
        <w:pStyle w:val="Heading2"/>
        <w:spacing w:line="360" w:lineRule="auto"/>
      </w:pPr>
      <w:r>
        <w:rPr>
          <w:sz w:val="24"/>
          <w:szCs w:val="24"/>
        </w:rPr>
        <w:br w:type="column"/>
      </w:r>
      <w:bookmarkStart w:id="1" w:name="_Toc50395984"/>
      <w:r w:rsidR="00AC7B9D">
        <w:lastRenderedPageBreak/>
        <w:t>1. S</w:t>
      </w:r>
      <w:r w:rsidR="00AC7B9D" w:rsidRPr="000D6982">
        <w:t xml:space="preserve">pectra of  </w:t>
      </w:r>
      <w:r w:rsidR="00AC7B9D" w:rsidRPr="003775F9">
        <w:t>3-acetyl-4-hydroxy-1-methylquinolin-2(1</w:t>
      </w:r>
      <w:r w:rsidR="00AC7B9D" w:rsidRPr="003775F9">
        <w:rPr>
          <w:i/>
          <w:iCs/>
        </w:rPr>
        <w:t>H</w:t>
      </w:r>
      <w:r w:rsidR="00AC7B9D" w:rsidRPr="003775F9">
        <w:t>)-one (3)</w:t>
      </w:r>
      <w:bookmarkEnd w:id="1"/>
    </w:p>
    <w:p w14:paraId="029C86DC" w14:textId="77777777" w:rsidR="00AC7B9D" w:rsidRDefault="00AC7B9D" w:rsidP="00AC7B9D">
      <w:pPr>
        <w:jc w:val="left"/>
        <w:rPr>
          <w:rFonts w:eastAsiaTheme="majorEastAsia" w:cs="Times New Roman"/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2EA56C4A" wp14:editId="1B38254E">
            <wp:extent cx="6330059" cy="3390314"/>
            <wp:effectExtent l="0" t="0" r="0" b="63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39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E5461" w14:textId="77777777" w:rsidR="00AC7B9D" w:rsidRDefault="00AC7B9D" w:rsidP="00AC7B9D">
      <w:pPr>
        <w:jc w:val="left"/>
        <w:rPr>
          <w:rFonts w:eastAsiaTheme="majorEastAsia" w:cs="Times New Roman"/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53FBF3AE" wp14:editId="03C04BF5">
            <wp:extent cx="6400797" cy="4058530"/>
            <wp:effectExtent l="0" t="0" r="63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02283" cy="405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F142F" w14:textId="2FCE961E" w:rsidR="00181BB5" w:rsidRDefault="00AC7B9D" w:rsidP="00CC7C4A">
      <w:pPr>
        <w:pStyle w:val="Heading2"/>
      </w:pPr>
      <w:bookmarkStart w:id="2" w:name="_Toc50395985"/>
      <w:r>
        <w:lastRenderedPageBreak/>
        <w:t>2</w:t>
      </w:r>
      <w:r w:rsidR="001209EC">
        <w:t xml:space="preserve">. </w:t>
      </w:r>
      <w:r w:rsidR="00181BB5" w:rsidRPr="000D6982">
        <w:t xml:space="preserve">Selected spectra of  </w:t>
      </w:r>
      <w:r w:rsidR="0053066E" w:rsidRPr="000D6982">
        <w:t>(</w:t>
      </w:r>
      <w:r w:rsidR="0053066E" w:rsidRPr="0051470E">
        <w:rPr>
          <w:i/>
        </w:rPr>
        <w:t>E</w:t>
      </w:r>
      <w:r w:rsidR="0053066E" w:rsidRPr="000D6982">
        <w:t>)-4-hydroxy-3-(3-(aryl)acryloyl)-1-methylquinolin-2(1</w:t>
      </w:r>
      <w:r w:rsidR="0053066E" w:rsidRPr="0051470E">
        <w:rPr>
          <w:i/>
        </w:rPr>
        <w:t>H</w:t>
      </w:r>
      <w:r w:rsidR="0053066E" w:rsidRPr="000D6982">
        <w:t>)-ones (</w:t>
      </w:r>
      <w:r w:rsidR="00567CED" w:rsidRPr="000D6982">
        <w:t>5</w:t>
      </w:r>
      <w:r w:rsidR="0053066E" w:rsidRPr="000D6982">
        <w:t>a-</w:t>
      </w:r>
      <w:r w:rsidR="004F252C">
        <w:t>i</w:t>
      </w:r>
      <w:r w:rsidR="0053066E" w:rsidRPr="000D6982">
        <w:t>)</w:t>
      </w:r>
      <w:bookmarkEnd w:id="2"/>
    </w:p>
    <w:p w14:paraId="168C5778" w14:textId="02B3016F" w:rsidR="00415A30" w:rsidRDefault="00AC7B9D" w:rsidP="000D44FE">
      <w:pPr>
        <w:pStyle w:val="Heading3"/>
        <w:rPr>
          <w:b/>
        </w:rPr>
      </w:pPr>
      <w:bookmarkStart w:id="3" w:name="_Toc50395986"/>
      <w:r>
        <w:t>2</w:t>
      </w:r>
      <w:r w:rsidR="00415A30" w:rsidRPr="000B6D45">
        <w:t>.</w:t>
      </w:r>
      <w:r w:rsidR="00415A30">
        <w:t>1.</w:t>
      </w:r>
      <w:r w:rsidR="00415A30" w:rsidRPr="000B6D45">
        <w:t xml:space="preserve"> (</w:t>
      </w:r>
      <w:r w:rsidR="00415A30" w:rsidRPr="000B6D45">
        <w:rPr>
          <w:iCs/>
        </w:rPr>
        <w:t>E</w:t>
      </w:r>
      <w:r w:rsidR="00415A30" w:rsidRPr="000B6D45">
        <w:t xml:space="preserve">)-4-Hydroxy-3-(3-(phenyl)acryloyl)-1-methylquinolin-2(1H)-one </w:t>
      </w:r>
      <w:r w:rsidR="00415A30" w:rsidRPr="000B6D45">
        <w:rPr>
          <w:b/>
        </w:rPr>
        <w:t>(5</w:t>
      </w:r>
      <w:r w:rsidR="00A10C33">
        <w:rPr>
          <w:b/>
        </w:rPr>
        <w:t>a</w:t>
      </w:r>
      <w:r w:rsidR="00415A30" w:rsidRPr="000B6D45">
        <w:rPr>
          <w:b/>
        </w:rPr>
        <w:t>)</w:t>
      </w:r>
      <w:bookmarkEnd w:id="3"/>
    </w:p>
    <w:p w14:paraId="758B3C01" w14:textId="2E17519C" w:rsidR="00AC7B9D" w:rsidRPr="00AC7B9D" w:rsidRDefault="00AC7B9D" w:rsidP="00AC7B9D">
      <w:r>
        <w:rPr>
          <w:noProof/>
        </w:rPr>
        <w:drawing>
          <wp:inline distT="0" distB="0" distL="0" distR="0" wp14:anchorId="4FA293F4" wp14:editId="2B12E004">
            <wp:extent cx="6330462" cy="3369212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37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AFD8C" w14:textId="662312B9" w:rsidR="00415A30" w:rsidRDefault="003F6725" w:rsidP="003F6725">
      <w:pPr>
        <w:spacing w:line="360" w:lineRule="auto"/>
      </w:pPr>
      <w:r>
        <w:rPr>
          <w:noProof/>
        </w:rPr>
        <w:drawing>
          <wp:inline distT="0" distB="0" distL="0" distR="0" wp14:anchorId="6A924368" wp14:editId="0EC999F8">
            <wp:extent cx="6332220" cy="42164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63475" w14:textId="529AEC97" w:rsidR="00BE35CD" w:rsidRDefault="00AC7B9D" w:rsidP="000D44FE">
      <w:pPr>
        <w:pStyle w:val="Heading3"/>
        <w:rPr>
          <w:b/>
        </w:rPr>
      </w:pPr>
      <w:bookmarkStart w:id="4" w:name="_Toc50395987"/>
      <w:r>
        <w:lastRenderedPageBreak/>
        <w:t>2</w:t>
      </w:r>
      <w:r w:rsidR="00BE35CD" w:rsidRPr="00371047">
        <w:t>.2</w:t>
      </w:r>
      <w:r w:rsidR="00225268">
        <w:t>.</w:t>
      </w:r>
      <w:r w:rsidR="00BE35CD" w:rsidRPr="00371047">
        <w:t xml:space="preserve"> (</w:t>
      </w:r>
      <w:r w:rsidR="00BE35CD" w:rsidRPr="00371047">
        <w:rPr>
          <w:iCs/>
        </w:rPr>
        <w:t>E</w:t>
      </w:r>
      <w:r w:rsidR="00BE35CD" w:rsidRPr="00371047">
        <w:t xml:space="preserve">)-4-Hydroxy-3-(3-(4-chlorophenyl)acryloyl)-1-methylquinolin-2(1H)-one </w:t>
      </w:r>
      <w:r w:rsidR="00BE35CD" w:rsidRPr="00371047">
        <w:rPr>
          <w:b/>
        </w:rPr>
        <w:t>(5b)</w:t>
      </w:r>
      <w:bookmarkEnd w:id="4"/>
    </w:p>
    <w:p w14:paraId="164F6501" w14:textId="77777777" w:rsidR="00AC7B9D" w:rsidRDefault="00AC7B9D" w:rsidP="00AC7B9D">
      <w:pPr>
        <w:spacing w:line="360" w:lineRule="auto"/>
      </w:pPr>
      <w:r>
        <w:rPr>
          <w:noProof/>
        </w:rPr>
        <w:drawing>
          <wp:inline distT="0" distB="0" distL="0" distR="0" wp14:anchorId="56A42CDE" wp14:editId="735A269F">
            <wp:extent cx="6330059" cy="360133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0" cy="359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716C3" w14:textId="7EE29CBE" w:rsidR="00BE35CD" w:rsidRDefault="00AC7B9D" w:rsidP="00AC7B9D">
      <w:pPr>
        <w:spacing w:line="360" w:lineRule="auto"/>
      </w:pPr>
      <w:r>
        <w:rPr>
          <w:noProof/>
        </w:rPr>
        <w:drawing>
          <wp:inline distT="0" distB="0" distL="0" distR="0" wp14:anchorId="6488AA21" wp14:editId="69F3A44E">
            <wp:extent cx="6182751" cy="4191000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2751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36AB6" w14:textId="0A652395" w:rsidR="00BE35CD" w:rsidRDefault="00AC7B9D" w:rsidP="000D44FE">
      <w:pPr>
        <w:pStyle w:val="Heading3"/>
        <w:rPr>
          <w:b/>
        </w:rPr>
      </w:pPr>
      <w:bookmarkStart w:id="5" w:name="_Toc50395988"/>
      <w:r>
        <w:lastRenderedPageBreak/>
        <w:t>2</w:t>
      </w:r>
      <w:r w:rsidR="00BE35CD" w:rsidRPr="000B6D45">
        <w:t>.3</w:t>
      </w:r>
      <w:r w:rsidR="00225268">
        <w:t>.</w:t>
      </w:r>
      <w:r w:rsidR="00BE35CD" w:rsidRPr="000B6D45">
        <w:t xml:space="preserve"> (</w:t>
      </w:r>
      <w:r w:rsidR="00BE35CD" w:rsidRPr="000B6D45">
        <w:rPr>
          <w:iCs/>
        </w:rPr>
        <w:t>E</w:t>
      </w:r>
      <w:r w:rsidR="00BE35CD" w:rsidRPr="000B6D45">
        <w:t xml:space="preserve">)-4-Hydroxy-3-(3-(3-chlorophenyl)acryloyl)-1-methylquinolin-2(1H)-one </w:t>
      </w:r>
      <w:r w:rsidR="00BE35CD" w:rsidRPr="000B6D45">
        <w:rPr>
          <w:b/>
        </w:rPr>
        <w:t>(5c)</w:t>
      </w:r>
      <w:bookmarkEnd w:id="5"/>
    </w:p>
    <w:p w14:paraId="333500A2" w14:textId="77777777" w:rsidR="00AC7B9D" w:rsidRDefault="00AC7B9D" w:rsidP="00AC7B9D">
      <w:pPr>
        <w:spacing w:line="360" w:lineRule="auto"/>
        <w:rPr>
          <w:i/>
          <w:szCs w:val="24"/>
        </w:rPr>
      </w:pPr>
      <w:r>
        <w:rPr>
          <w:noProof/>
        </w:rPr>
        <w:drawing>
          <wp:inline distT="0" distB="0" distL="0" distR="0" wp14:anchorId="4F06E339" wp14:editId="5647E85C">
            <wp:extent cx="6260123" cy="3622431"/>
            <wp:effectExtent l="0" t="0" r="762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3335" cy="362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61A2D" w14:textId="77777777" w:rsidR="00AC7B9D" w:rsidRDefault="00AC7B9D" w:rsidP="00AC7B9D">
      <w:pPr>
        <w:spacing w:line="360" w:lineRule="auto"/>
        <w:rPr>
          <w:i/>
          <w:szCs w:val="24"/>
        </w:rPr>
      </w:pPr>
      <w:r>
        <w:rPr>
          <w:noProof/>
        </w:rPr>
        <w:drawing>
          <wp:inline distT="0" distB="0" distL="0" distR="0" wp14:anchorId="1FA9E56B" wp14:editId="53D30519">
            <wp:extent cx="6189785" cy="4128868"/>
            <wp:effectExtent l="0" t="0" r="1905" b="508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91542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DBB2E" w14:textId="1B2CD1B9" w:rsidR="00924ED3" w:rsidRDefault="00AC7B9D" w:rsidP="000D44FE">
      <w:pPr>
        <w:pStyle w:val="Heading3"/>
      </w:pPr>
      <w:bookmarkStart w:id="6" w:name="_Toc50395989"/>
      <w:r>
        <w:lastRenderedPageBreak/>
        <w:t>2</w:t>
      </w:r>
      <w:r w:rsidR="00924ED3">
        <w:t xml:space="preserve">.4. </w:t>
      </w:r>
      <w:r w:rsidR="00924ED3" w:rsidRPr="003775F9">
        <w:t>(</w:t>
      </w:r>
      <w:r w:rsidR="00924ED3" w:rsidRPr="003775F9">
        <w:rPr>
          <w:iCs/>
        </w:rPr>
        <w:t>E</w:t>
      </w:r>
      <w:r w:rsidR="00924ED3" w:rsidRPr="003775F9">
        <w:t>)-4-Hydroxy-3-(3-(4-bromophenyl)acryloyl)-1-methylquinolin-2(1H)-one (</w:t>
      </w:r>
      <w:r w:rsidR="00924ED3" w:rsidRPr="003F6725">
        <w:rPr>
          <w:b/>
          <w:bCs/>
        </w:rPr>
        <w:t>5d</w:t>
      </w:r>
      <w:r w:rsidR="00924ED3" w:rsidRPr="003775F9">
        <w:t>)</w:t>
      </w:r>
      <w:bookmarkEnd w:id="6"/>
    </w:p>
    <w:p w14:paraId="13F46F0E" w14:textId="77777777" w:rsidR="00AC7B9D" w:rsidRPr="00733B0B" w:rsidRDefault="00AC7B9D" w:rsidP="00AC7B9D">
      <w:r>
        <w:rPr>
          <w:noProof/>
        </w:rPr>
        <w:drawing>
          <wp:inline distT="0" distB="0" distL="0" distR="0" wp14:anchorId="2355179F" wp14:editId="1277F6B2">
            <wp:extent cx="6330060" cy="3559126"/>
            <wp:effectExtent l="0" t="0" r="0" b="381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0" cy="355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19354" w14:textId="77777777" w:rsidR="00AC7B9D" w:rsidRPr="00AC7B9D" w:rsidRDefault="00AC7B9D" w:rsidP="00AC7B9D"/>
    <w:p w14:paraId="52AB96E5" w14:textId="56EC9814" w:rsidR="00924ED3" w:rsidRDefault="003F6725" w:rsidP="003F6725">
      <w:pPr>
        <w:spacing w:line="360" w:lineRule="auto"/>
      </w:pPr>
      <w:r>
        <w:rPr>
          <w:noProof/>
        </w:rPr>
        <w:drawing>
          <wp:inline distT="0" distB="0" distL="0" distR="0" wp14:anchorId="4D932470" wp14:editId="04A20108">
            <wp:extent cx="6438900" cy="3960066"/>
            <wp:effectExtent l="0" t="0" r="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41027" cy="396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8652B" w14:textId="58CDAD08" w:rsidR="0053066E" w:rsidRDefault="00AC7B9D" w:rsidP="000D44FE">
      <w:pPr>
        <w:pStyle w:val="Heading3"/>
        <w:rPr>
          <w:b/>
        </w:rPr>
      </w:pPr>
      <w:bookmarkStart w:id="7" w:name="_Toc50395990"/>
      <w:r>
        <w:lastRenderedPageBreak/>
        <w:t>2</w:t>
      </w:r>
      <w:r w:rsidR="00567CED" w:rsidRPr="000B6D45">
        <w:t>.</w:t>
      </w:r>
      <w:r w:rsidR="0033331A" w:rsidRPr="000B6D45">
        <w:t>5</w:t>
      </w:r>
      <w:r w:rsidR="00225268">
        <w:t>.</w:t>
      </w:r>
      <w:r w:rsidR="00567CED" w:rsidRPr="000B6D45">
        <w:t xml:space="preserve"> (</w:t>
      </w:r>
      <w:r w:rsidR="00567CED" w:rsidRPr="000B6D45">
        <w:rPr>
          <w:iCs/>
        </w:rPr>
        <w:t>E</w:t>
      </w:r>
      <w:r w:rsidR="00567CED" w:rsidRPr="000B6D45">
        <w:t xml:space="preserve">)-4-Hydroxy-3-(3-(4-methoxyphenyl)acryloyl)-1-methylquinolin-2(1H)-one </w:t>
      </w:r>
      <w:r w:rsidR="00567CED" w:rsidRPr="000B6D45">
        <w:rPr>
          <w:b/>
        </w:rPr>
        <w:t>(5e)</w:t>
      </w:r>
      <w:bookmarkEnd w:id="7"/>
    </w:p>
    <w:p w14:paraId="506CBF0B" w14:textId="77777777" w:rsidR="00AC7B9D" w:rsidRDefault="00AC7B9D" w:rsidP="00AC7B9D">
      <w:r>
        <w:rPr>
          <w:noProof/>
        </w:rPr>
        <w:drawing>
          <wp:inline distT="0" distB="0" distL="0" distR="0" wp14:anchorId="08D7B914" wp14:editId="56E3E03F">
            <wp:extent cx="6309360" cy="3622431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11459" cy="3623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9F7E3" w14:textId="77777777" w:rsidR="00AC7B9D" w:rsidRDefault="00AC7B9D" w:rsidP="00AC7B9D">
      <w:r>
        <w:rPr>
          <w:noProof/>
        </w:rPr>
        <w:drawing>
          <wp:inline distT="0" distB="0" distL="0" distR="0" wp14:anchorId="7F1EC2A0" wp14:editId="626DE3B8">
            <wp:extent cx="6266415" cy="4400550"/>
            <wp:effectExtent l="0" t="0" r="127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67150" cy="440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8B82D" w14:textId="2CD6C451" w:rsidR="00567CED" w:rsidRPr="000B6D45" w:rsidRDefault="00AC7B9D" w:rsidP="000D44FE">
      <w:pPr>
        <w:pStyle w:val="Heading3"/>
        <w:rPr>
          <w:b/>
        </w:rPr>
      </w:pPr>
      <w:bookmarkStart w:id="8" w:name="_Toc50395991"/>
      <w:r>
        <w:lastRenderedPageBreak/>
        <w:t>2</w:t>
      </w:r>
      <w:r w:rsidR="00567CED" w:rsidRPr="000B6D45">
        <w:t>.</w:t>
      </w:r>
      <w:r w:rsidR="0033331A" w:rsidRPr="000B6D45">
        <w:t>6</w:t>
      </w:r>
      <w:r w:rsidR="00225268">
        <w:t>.</w:t>
      </w:r>
      <w:r w:rsidR="00567CED" w:rsidRPr="000B6D45">
        <w:t xml:space="preserve"> (</w:t>
      </w:r>
      <w:r w:rsidR="00567CED" w:rsidRPr="000B6D45">
        <w:rPr>
          <w:iCs/>
        </w:rPr>
        <w:t>E</w:t>
      </w:r>
      <w:r w:rsidR="00567CED" w:rsidRPr="000B6D45">
        <w:t xml:space="preserve">)-4-Hydroxy-3-(3-(4-hydroxyphenyl)acryloyl)-1-methylquinolin-2(1H)-one </w:t>
      </w:r>
      <w:r w:rsidR="00567CED" w:rsidRPr="000B6D45">
        <w:rPr>
          <w:b/>
        </w:rPr>
        <w:t>(5f)</w:t>
      </w:r>
      <w:bookmarkEnd w:id="8"/>
    </w:p>
    <w:p w14:paraId="68374EA8" w14:textId="77777777" w:rsidR="00AC7B9D" w:rsidRDefault="00AC7B9D" w:rsidP="00AC7B9D">
      <w:pPr>
        <w:jc w:val="left"/>
        <w:rPr>
          <w:noProof/>
          <w:szCs w:val="24"/>
        </w:rPr>
      </w:pPr>
      <w:r>
        <w:rPr>
          <w:noProof/>
        </w:rPr>
        <w:drawing>
          <wp:inline distT="0" distB="0" distL="0" distR="0" wp14:anchorId="0F399193" wp14:editId="462D1D15">
            <wp:extent cx="6329680" cy="3708400"/>
            <wp:effectExtent l="0" t="0" r="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270" cy="37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BBC73" w14:textId="4BC19475" w:rsidR="00AC7B9D" w:rsidRDefault="00AC7B9D" w:rsidP="00AC7B9D">
      <w:pPr>
        <w:jc w:val="left"/>
        <w:rPr>
          <w:noProof/>
          <w:szCs w:val="24"/>
        </w:rPr>
      </w:pPr>
      <w:r>
        <w:rPr>
          <w:noProof/>
        </w:rPr>
        <w:drawing>
          <wp:inline distT="0" distB="0" distL="0" distR="0" wp14:anchorId="41E171D3" wp14:editId="00D87F5A">
            <wp:extent cx="6337495" cy="3995225"/>
            <wp:effectExtent l="0" t="0" r="6350" b="571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41001" cy="399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92092" w14:textId="77777777" w:rsidR="00AC7B9D" w:rsidRDefault="00AC7B9D" w:rsidP="00AC7B9D">
      <w:pPr>
        <w:jc w:val="left"/>
        <w:rPr>
          <w:noProof/>
          <w:szCs w:val="24"/>
        </w:rPr>
      </w:pPr>
    </w:p>
    <w:p w14:paraId="71D51580" w14:textId="23EAFEF8" w:rsidR="00CA6D1C" w:rsidRDefault="00AC7B9D" w:rsidP="000D44FE">
      <w:pPr>
        <w:pStyle w:val="Heading3"/>
        <w:rPr>
          <w:b/>
        </w:rPr>
      </w:pPr>
      <w:bookmarkStart w:id="9" w:name="_Toc50395992"/>
      <w:r>
        <w:lastRenderedPageBreak/>
        <w:t>2</w:t>
      </w:r>
      <w:r w:rsidR="00CA6D1C" w:rsidRPr="000B6D45">
        <w:t>.</w:t>
      </w:r>
      <w:r w:rsidR="00EE6DFC">
        <w:t>7</w:t>
      </w:r>
      <w:r w:rsidR="00CA6D1C">
        <w:t>.</w:t>
      </w:r>
      <w:r w:rsidR="00CA6D1C" w:rsidRPr="000B6D45">
        <w:t xml:space="preserve"> (</w:t>
      </w:r>
      <w:r w:rsidR="00CA6D1C" w:rsidRPr="000B6D45">
        <w:rPr>
          <w:iCs/>
        </w:rPr>
        <w:t>E</w:t>
      </w:r>
      <w:r w:rsidR="00CA6D1C" w:rsidRPr="000B6D45">
        <w:t xml:space="preserve">)-4-Hydroxy-3-(3-(4-hydroxyphenyl)acryloyl)-1-methylquinolin-2(1H)-one </w:t>
      </w:r>
      <w:r w:rsidR="00CA6D1C" w:rsidRPr="000B6D45">
        <w:rPr>
          <w:b/>
        </w:rPr>
        <w:t>(5</w:t>
      </w:r>
      <w:r w:rsidR="00CA6D1C">
        <w:rPr>
          <w:b/>
        </w:rPr>
        <w:t>g</w:t>
      </w:r>
      <w:r w:rsidR="00CA6D1C" w:rsidRPr="000B6D45">
        <w:rPr>
          <w:b/>
        </w:rPr>
        <w:t>)</w:t>
      </w:r>
      <w:bookmarkEnd w:id="9"/>
    </w:p>
    <w:p w14:paraId="72E5CD09" w14:textId="77777777" w:rsidR="00AC7B9D" w:rsidRPr="004C35FC" w:rsidRDefault="00AC7B9D" w:rsidP="00AC7B9D">
      <w:r>
        <w:rPr>
          <w:noProof/>
        </w:rPr>
        <w:drawing>
          <wp:inline distT="0" distB="0" distL="0" distR="0" wp14:anchorId="74F7C788" wp14:editId="00A261F2">
            <wp:extent cx="6329469" cy="35814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34963" cy="358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ECE1C" w14:textId="47C3AB57" w:rsidR="00CA6D1C" w:rsidRDefault="00CA6D1C" w:rsidP="00CA6D1C">
      <w:r>
        <w:rPr>
          <w:noProof/>
        </w:rPr>
        <w:drawing>
          <wp:inline distT="0" distB="0" distL="0" distR="0" wp14:anchorId="48F99D73" wp14:editId="424E8CD1">
            <wp:extent cx="6332220" cy="44881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10046" w14:textId="3E3366BC" w:rsidR="00366E55" w:rsidRDefault="00366E55" w:rsidP="00366E55">
      <w:pPr>
        <w:pStyle w:val="Heading3"/>
      </w:pPr>
      <w:bookmarkStart w:id="10" w:name="_Toc50395993"/>
      <w:r w:rsidRPr="00DD4577">
        <w:lastRenderedPageBreak/>
        <w:t>2.8 (E)-4-Hydroxy-3-(3-(3-methylphenyl)acryloyl)-1-methylquinolin-2(1</w:t>
      </w:r>
      <w:r w:rsidRPr="00DD4577">
        <w:rPr>
          <w:iCs/>
        </w:rPr>
        <w:t>H</w:t>
      </w:r>
      <w:r w:rsidRPr="00DD4577">
        <w:t>)-one (</w:t>
      </w:r>
      <w:r w:rsidRPr="00366E55">
        <w:rPr>
          <w:b/>
          <w:bCs/>
        </w:rPr>
        <w:t>5h</w:t>
      </w:r>
      <w:r w:rsidRPr="00DD4577">
        <w:t>)</w:t>
      </w:r>
      <w:bookmarkEnd w:id="10"/>
    </w:p>
    <w:p w14:paraId="3925A459" w14:textId="77777777" w:rsidR="00366E55" w:rsidRDefault="00366E55" w:rsidP="00366E55">
      <w:pPr>
        <w:rPr>
          <w:rFonts w:cs="Times New Roman"/>
          <w:b/>
          <w:i/>
          <w:sz w:val="20"/>
          <w:szCs w:val="20"/>
        </w:rPr>
      </w:pPr>
      <w:r>
        <w:rPr>
          <w:noProof/>
        </w:rPr>
        <w:drawing>
          <wp:inline distT="0" distB="0" distL="0" distR="0" wp14:anchorId="45D49353" wp14:editId="0724A262">
            <wp:extent cx="5940014" cy="316604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EB209" w14:textId="26E599B0" w:rsidR="00366E55" w:rsidRDefault="00366E55" w:rsidP="00366E55">
      <w:pPr>
        <w:rPr>
          <w:rFonts w:cs="Times New Roman"/>
          <w:b/>
          <w:i/>
          <w:sz w:val="20"/>
          <w:szCs w:val="20"/>
        </w:rPr>
      </w:pPr>
      <w:r>
        <w:rPr>
          <w:noProof/>
        </w:rPr>
        <w:drawing>
          <wp:inline distT="0" distB="0" distL="0" distR="0" wp14:anchorId="23764B2A" wp14:editId="6AB08145">
            <wp:extent cx="6286500" cy="4755664"/>
            <wp:effectExtent l="0" t="0" r="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89222" cy="4757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5B29A" w14:textId="79E1AA97" w:rsidR="00A70AB3" w:rsidRDefault="00A70AB3" w:rsidP="00366E55">
      <w:pPr>
        <w:rPr>
          <w:rFonts w:cs="Times New Roman"/>
          <w:b/>
          <w:i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15A4B3B" wp14:editId="6004F152">
            <wp:extent cx="5943600" cy="4013835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0FCF4" w14:textId="77777777" w:rsidR="00366E55" w:rsidRPr="00E0716D" w:rsidRDefault="00366E55" w:rsidP="00366E55">
      <w:pPr>
        <w:pStyle w:val="Heading3"/>
        <w:rPr>
          <w:b/>
        </w:rPr>
      </w:pPr>
      <w:bookmarkStart w:id="11" w:name="_Toc50395994"/>
      <w:r w:rsidRPr="00E0716D">
        <w:t>2.9 (E)-4-Hydroxy-3-(3-(2-thienyl)acryloyl)-1-methylquinolin-2(1H)-one (</w:t>
      </w:r>
      <w:r w:rsidRPr="00366E55">
        <w:rPr>
          <w:b/>
          <w:bCs/>
        </w:rPr>
        <w:t>5i</w:t>
      </w:r>
      <w:r w:rsidRPr="00E0716D">
        <w:t>)</w:t>
      </w:r>
      <w:bookmarkEnd w:id="11"/>
    </w:p>
    <w:p w14:paraId="3314F5E2" w14:textId="77777777" w:rsidR="00366E55" w:rsidRDefault="00366E55" w:rsidP="00366E55">
      <w:pPr>
        <w:rPr>
          <w:rFonts w:cs="Times New Roman"/>
          <w:b/>
          <w:i/>
          <w:sz w:val="20"/>
          <w:szCs w:val="20"/>
        </w:rPr>
      </w:pPr>
      <w:r>
        <w:rPr>
          <w:noProof/>
        </w:rPr>
        <w:drawing>
          <wp:inline distT="0" distB="0" distL="0" distR="0" wp14:anchorId="6A640905" wp14:editId="1ABAF31D">
            <wp:extent cx="5940957" cy="2875339"/>
            <wp:effectExtent l="0" t="0" r="3175" b="127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957" cy="287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46904" w14:textId="77777777" w:rsidR="00A70AB3" w:rsidRDefault="00366E55" w:rsidP="00366E55">
      <w:pPr>
        <w:rPr>
          <w:rFonts w:cs="Times New Roman"/>
          <w:b/>
          <w:i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10D6166" wp14:editId="495E52EE">
            <wp:extent cx="5943600" cy="376140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99F64" w14:textId="00FECF68" w:rsidR="00366E55" w:rsidRDefault="00A70AB3" w:rsidP="00366E55">
      <w:pPr>
        <w:rPr>
          <w:rFonts w:cs="Times New Roman"/>
          <w:b/>
          <w:i/>
          <w:sz w:val="20"/>
          <w:szCs w:val="20"/>
        </w:rPr>
      </w:pPr>
      <w:r>
        <w:rPr>
          <w:noProof/>
        </w:rPr>
        <w:drawing>
          <wp:inline distT="0" distB="0" distL="0" distR="0" wp14:anchorId="4A6777D6" wp14:editId="7E6D2947">
            <wp:extent cx="5943600" cy="39135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6E55">
        <w:rPr>
          <w:rFonts w:cs="Times New Roman"/>
          <w:b/>
          <w:i/>
          <w:sz w:val="20"/>
          <w:szCs w:val="20"/>
        </w:rPr>
        <w:br w:type="page"/>
      </w:r>
    </w:p>
    <w:p w14:paraId="6ED9EB52" w14:textId="77777777" w:rsidR="00366E55" w:rsidRPr="000B6D45" w:rsidRDefault="00366E55" w:rsidP="00CA6D1C"/>
    <w:p w14:paraId="3AB09F81" w14:textId="77225440" w:rsidR="009C45C6" w:rsidRPr="00225268" w:rsidRDefault="00AC7B9D" w:rsidP="003F6725">
      <w:pPr>
        <w:pStyle w:val="Heading2"/>
        <w:spacing w:line="360" w:lineRule="auto"/>
      </w:pPr>
      <w:bookmarkStart w:id="12" w:name="_Toc50395995"/>
      <w:r>
        <w:t>3</w:t>
      </w:r>
      <w:r w:rsidR="00A134BD" w:rsidRPr="00225268">
        <w:t xml:space="preserve">. Spectra of </w:t>
      </w:r>
      <w:r w:rsidR="009C45C6" w:rsidRPr="00225268">
        <w:t>3-(2-amino-6-arylpyrimidin-4-yl)-4-hydroxy-1-methylquinolin-2(1</w:t>
      </w:r>
      <w:r w:rsidR="009C45C6" w:rsidRPr="0051470E">
        <w:rPr>
          <w:i/>
        </w:rPr>
        <w:t>H</w:t>
      </w:r>
      <w:r w:rsidR="009C45C6" w:rsidRPr="00225268">
        <w:t>)-ones (6a-</w:t>
      </w:r>
      <w:r w:rsidR="004F252C">
        <w:t>i</w:t>
      </w:r>
      <w:r w:rsidR="009C45C6" w:rsidRPr="00225268">
        <w:t>)</w:t>
      </w:r>
      <w:bookmarkEnd w:id="12"/>
    </w:p>
    <w:p w14:paraId="48612883" w14:textId="77777777" w:rsidR="008315DE" w:rsidRPr="000B6D45" w:rsidRDefault="008315DE" w:rsidP="008315DE">
      <w:pPr>
        <w:pStyle w:val="Heading3"/>
        <w:rPr>
          <w:b/>
        </w:rPr>
      </w:pPr>
      <w:bookmarkStart w:id="13" w:name="_Toc37235752"/>
      <w:bookmarkStart w:id="14" w:name="_Toc50395996"/>
      <w:r>
        <w:t>3</w:t>
      </w:r>
      <w:r w:rsidRPr="000B6D45">
        <w:t>.1. 3-(2-Amino-6-phenylpyrimidin-4-yl)-4-hydroxy-1-methylquinolin-2(1</w:t>
      </w:r>
      <w:r w:rsidRPr="000B6D45">
        <w:rPr>
          <w:iCs/>
        </w:rPr>
        <w:t>H</w:t>
      </w:r>
      <w:r w:rsidRPr="000B6D45">
        <w:t xml:space="preserve">)-one </w:t>
      </w:r>
      <w:r w:rsidRPr="000B6D45">
        <w:rPr>
          <w:b/>
        </w:rPr>
        <w:t>(6a)</w:t>
      </w:r>
      <w:bookmarkEnd w:id="13"/>
      <w:bookmarkEnd w:id="14"/>
    </w:p>
    <w:p w14:paraId="525BF484" w14:textId="77777777" w:rsidR="008315DE" w:rsidRPr="000B6D45" w:rsidRDefault="008315DE" w:rsidP="008315DE">
      <w:pPr>
        <w:spacing w:line="360" w:lineRule="auto"/>
        <w:rPr>
          <w:rFonts w:cs="Times New Roman"/>
          <w:b/>
          <w:i/>
          <w:szCs w:val="24"/>
        </w:rPr>
      </w:pPr>
      <w:r w:rsidRPr="000B6D45">
        <w:rPr>
          <w:rFonts w:cs="Times New Roman"/>
          <w:b/>
          <w:i/>
          <w:noProof/>
          <w:szCs w:val="24"/>
        </w:rPr>
        <w:drawing>
          <wp:inline distT="0" distB="0" distL="0" distR="0" wp14:anchorId="772ECB63" wp14:editId="593D9EC2">
            <wp:extent cx="6336030" cy="3166533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1327" cy="3174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05E5F" w14:textId="77777777" w:rsidR="008315DE" w:rsidRPr="000B6D45" w:rsidRDefault="008315DE" w:rsidP="008315DE">
      <w:pPr>
        <w:spacing w:line="360" w:lineRule="auto"/>
        <w:rPr>
          <w:rFonts w:cs="Times New Roman"/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2C0053D1" wp14:editId="239C3C83">
            <wp:extent cx="6049010" cy="369993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63786" cy="370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123FF" w14:textId="77777777" w:rsidR="008315DE" w:rsidRPr="000B6D45" w:rsidRDefault="008315DE" w:rsidP="008315DE">
      <w:pPr>
        <w:spacing w:line="360" w:lineRule="auto"/>
        <w:rPr>
          <w:rFonts w:cs="Times New Roman"/>
          <w:szCs w:val="24"/>
        </w:rPr>
      </w:pPr>
    </w:p>
    <w:p w14:paraId="3FFEE466" w14:textId="77777777" w:rsidR="008315DE" w:rsidRPr="000B6D45" w:rsidRDefault="008315DE" w:rsidP="008315DE">
      <w:pPr>
        <w:spacing w:line="360" w:lineRule="auto"/>
        <w:rPr>
          <w:rFonts w:cs="Times New Roman"/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3BCA4149" wp14:editId="5937633C">
            <wp:extent cx="6042660" cy="344620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47608" cy="3449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CF326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3CE6ED35" wp14:editId="0226E020">
            <wp:extent cx="6172200" cy="358276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77129" cy="358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8C755" w14:textId="77777777" w:rsidR="008315DE" w:rsidRPr="000B6D45" w:rsidRDefault="008315DE" w:rsidP="008315DE">
      <w:pPr>
        <w:pStyle w:val="Heading3"/>
        <w:rPr>
          <w:b/>
        </w:rPr>
      </w:pPr>
      <w:bookmarkStart w:id="15" w:name="_Toc37235753"/>
      <w:bookmarkStart w:id="16" w:name="_Toc50395997"/>
      <w:r>
        <w:t>3</w:t>
      </w:r>
      <w:r w:rsidRPr="000B6D45">
        <w:t>.2. 3-(2-Amino-6-(4-chlorophenyl)pyrimidin-4-yl)-4-hydroxy-1-methylquinolin-2(1</w:t>
      </w:r>
      <w:r w:rsidRPr="000B6D45">
        <w:rPr>
          <w:iCs/>
        </w:rPr>
        <w:t>H</w:t>
      </w:r>
      <w:r w:rsidRPr="000B6D45">
        <w:t xml:space="preserve">)-one </w:t>
      </w:r>
      <w:r w:rsidRPr="000B6D45">
        <w:rPr>
          <w:b/>
        </w:rPr>
        <w:t>(6b)</w:t>
      </w:r>
      <w:bookmarkEnd w:id="15"/>
      <w:bookmarkEnd w:id="16"/>
    </w:p>
    <w:p w14:paraId="2AE3C925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2870E53F" wp14:editId="0E176F85">
            <wp:extent cx="6052088" cy="3882295"/>
            <wp:effectExtent l="0" t="0" r="635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887" cy="3888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84BEE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341DEC54" wp14:editId="7B001007">
            <wp:extent cx="5928102" cy="3771185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6251" cy="377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5F234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4C73E19D" wp14:editId="14A334A8">
            <wp:extent cx="6052088" cy="4050244"/>
            <wp:effectExtent l="0" t="0" r="635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57707" cy="405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9A1C3" w14:textId="77777777" w:rsidR="008315DE" w:rsidRPr="000B6D45" w:rsidRDefault="008315DE" w:rsidP="008315DE">
      <w:pPr>
        <w:spacing w:line="360" w:lineRule="auto"/>
        <w:rPr>
          <w:szCs w:val="24"/>
        </w:rPr>
      </w:pPr>
    </w:p>
    <w:p w14:paraId="291F8CD5" w14:textId="77777777" w:rsidR="008315DE" w:rsidRPr="000B6D45" w:rsidRDefault="008315DE" w:rsidP="008315DE">
      <w:pPr>
        <w:pStyle w:val="Heading3"/>
      </w:pPr>
      <w:bookmarkStart w:id="17" w:name="_Toc37235754"/>
      <w:bookmarkStart w:id="18" w:name="_Toc50395998"/>
      <w:r>
        <w:t>3</w:t>
      </w:r>
      <w:r w:rsidRPr="000B6D45">
        <w:t>.3. 3-(2-Amino-6-(3-chlorophenyl)pyrimidin-4-yl)-4-hydroxy-1-methylquinolin-2(1</w:t>
      </w:r>
      <w:r w:rsidRPr="000B6D45">
        <w:rPr>
          <w:iCs/>
        </w:rPr>
        <w:t>H</w:t>
      </w:r>
      <w:r w:rsidRPr="000B6D45">
        <w:t xml:space="preserve">)-one </w:t>
      </w:r>
      <w:r w:rsidRPr="000B6D45">
        <w:rPr>
          <w:b/>
        </w:rPr>
        <w:t>(6c)</w:t>
      </w:r>
      <w:bookmarkEnd w:id="17"/>
      <w:bookmarkEnd w:id="18"/>
    </w:p>
    <w:p w14:paraId="3A6A9CCC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5427C4BB" wp14:editId="14B32083">
            <wp:extent cx="6083085" cy="3254899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86" cy="326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E1AA6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36F30E9E" wp14:editId="258492C0">
            <wp:extent cx="6012815" cy="4000500"/>
            <wp:effectExtent l="0" t="0" r="698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23784" cy="400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1124B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69FE90EF" wp14:editId="660B2213">
            <wp:extent cx="6059837" cy="419599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69910" cy="420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7A5BC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54271967" wp14:editId="7B0670D6">
            <wp:extent cx="5946242" cy="4149156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DD2A6" w14:textId="77777777" w:rsidR="008315DE" w:rsidRPr="000B6D45" w:rsidRDefault="008315DE" w:rsidP="008315DE">
      <w:pPr>
        <w:spacing w:line="360" w:lineRule="auto"/>
        <w:rPr>
          <w:szCs w:val="24"/>
        </w:rPr>
      </w:pPr>
    </w:p>
    <w:p w14:paraId="5CF6EA5E" w14:textId="77777777" w:rsidR="008315DE" w:rsidRPr="000B6D45" w:rsidRDefault="008315DE" w:rsidP="008315DE">
      <w:pPr>
        <w:pStyle w:val="Heading3"/>
        <w:rPr>
          <w:b/>
        </w:rPr>
      </w:pPr>
      <w:bookmarkStart w:id="19" w:name="_Toc37235755"/>
      <w:bookmarkStart w:id="20" w:name="_Toc50395999"/>
      <w:r>
        <w:t>3</w:t>
      </w:r>
      <w:r w:rsidRPr="000B6D45">
        <w:t>.4. 3-(2-Amino-6-(4-bromo)phenylpyrimidin-4-yl)-4-hydroxy-1-methylquinolin-2(1</w:t>
      </w:r>
      <w:r w:rsidRPr="000B6D45">
        <w:rPr>
          <w:iCs/>
        </w:rPr>
        <w:t>H</w:t>
      </w:r>
      <w:r w:rsidRPr="000B6D45">
        <w:t xml:space="preserve">)-one </w:t>
      </w:r>
      <w:r w:rsidRPr="000B6D45">
        <w:rPr>
          <w:b/>
        </w:rPr>
        <w:t>(6d)</w:t>
      </w:r>
      <w:bookmarkEnd w:id="19"/>
      <w:bookmarkEnd w:id="20"/>
    </w:p>
    <w:p w14:paraId="0789FD9B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4123BB93" wp14:editId="12DFDDBB">
            <wp:extent cx="6005593" cy="330005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554" cy="330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D489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314A14EB" wp14:editId="021147E1">
            <wp:extent cx="6116416" cy="408075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1998" cy="408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07292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6BFF214F" wp14:editId="35ADB1BD">
            <wp:extent cx="6072914" cy="4208627"/>
            <wp:effectExtent l="0" t="0" r="4445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76264" cy="421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82CF9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63886890" wp14:editId="03205267">
            <wp:extent cx="6139180" cy="36195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11776"/>
                    <a:stretch/>
                  </pic:blipFill>
                  <pic:spPr bwMode="auto">
                    <a:xfrm>
                      <a:off x="0" y="0"/>
                      <a:ext cx="6154254" cy="3628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20F71" w14:textId="77777777" w:rsidR="008315DE" w:rsidRPr="000B6D45" w:rsidRDefault="008315DE" w:rsidP="008315DE">
      <w:pPr>
        <w:pStyle w:val="Heading3"/>
      </w:pPr>
      <w:bookmarkStart w:id="21" w:name="_Toc37235756"/>
      <w:bookmarkStart w:id="22" w:name="_Toc50396000"/>
      <w:r>
        <w:t>3</w:t>
      </w:r>
      <w:r w:rsidRPr="000B6D45">
        <w:t>.5. 3-(2-Amino-6-(4-methoxyphenyl)pyrimidin-4-yl)-4-hydroxy-1-methylquinolin-2(1</w:t>
      </w:r>
      <w:r w:rsidRPr="000B6D45">
        <w:rPr>
          <w:iCs/>
        </w:rPr>
        <w:t>H</w:t>
      </w:r>
      <w:r w:rsidRPr="000B6D45">
        <w:t xml:space="preserve">)-one </w:t>
      </w:r>
      <w:r w:rsidRPr="000B6D45">
        <w:rPr>
          <w:b/>
        </w:rPr>
        <w:t>(6e)</w:t>
      </w:r>
      <w:bookmarkEnd w:id="21"/>
      <w:bookmarkEnd w:id="22"/>
    </w:p>
    <w:p w14:paraId="32A74ABA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0A05F716" wp14:editId="21E4CD48">
            <wp:extent cx="6066576" cy="410523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77915" cy="411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A91E4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61A3F5CC" wp14:editId="6A197BF8">
            <wp:extent cx="5901925" cy="3922509"/>
            <wp:effectExtent l="0" t="0" r="381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08717" cy="392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BCD3D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6EB5CDFB" wp14:editId="4FABFDCF">
            <wp:extent cx="6047136" cy="4095000"/>
            <wp:effectExtent l="0" t="0" r="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60369" cy="410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D8F34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1434D022" wp14:editId="49216B56">
            <wp:extent cx="6099524" cy="4004733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587" cy="401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B830D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221FAAEB" wp14:editId="33ECC9B2">
            <wp:extent cx="6028055" cy="38481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44365" cy="385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F564D" w14:textId="77777777" w:rsidR="008315DE" w:rsidRPr="000B6D45" w:rsidRDefault="008315DE" w:rsidP="008315DE">
      <w:pPr>
        <w:spacing w:line="360" w:lineRule="auto"/>
        <w:rPr>
          <w:szCs w:val="24"/>
        </w:rPr>
      </w:pPr>
    </w:p>
    <w:p w14:paraId="5ADE93E0" w14:textId="77777777" w:rsidR="008315DE" w:rsidRPr="000B6D45" w:rsidRDefault="008315DE" w:rsidP="008315DE">
      <w:pPr>
        <w:pStyle w:val="Heading3"/>
        <w:rPr>
          <w:b/>
        </w:rPr>
      </w:pPr>
      <w:bookmarkStart w:id="23" w:name="_Toc37235757"/>
      <w:bookmarkStart w:id="24" w:name="_Toc50396001"/>
      <w:r>
        <w:lastRenderedPageBreak/>
        <w:t>3</w:t>
      </w:r>
      <w:r w:rsidRPr="000B6D45">
        <w:t>.6. 3-(2-Amino-6-(4-hydroxyphenyl)pyrimidin-4-yl)-4-hydroxy-1-methylquinolin-2(1</w:t>
      </w:r>
      <w:r w:rsidRPr="000B6D45">
        <w:rPr>
          <w:iCs/>
        </w:rPr>
        <w:t>H</w:t>
      </w:r>
      <w:r w:rsidRPr="000B6D45">
        <w:t xml:space="preserve">)-one </w:t>
      </w:r>
      <w:r w:rsidRPr="000B6D45">
        <w:rPr>
          <w:b/>
        </w:rPr>
        <w:t>(6f)</w:t>
      </w:r>
      <w:bookmarkEnd w:id="23"/>
      <w:bookmarkEnd w:id="24"/>
    </w:p>
    <w:p w14:paraId="27DBD24A" w14:textId="77777777" w:rsidR="008315DE" w:rsidRPr="000B6D45" w:rsidRDefault="008315DE" w:rsidP="008315DE">
      <w:pPr>
        <w:spacing w:line="360" w:lineRule="auto"/>
        <w:rPr>
          <w:b/>
          <w:i/>
          <w:szCs w:val="24"/>
        </w:rPr>
      </w:pPr>
      <w:r w:rsidRPr="000B6D45">
        <w:rPr>
          <w:b/>
          <w:i/>
          <w:noProof/>
          <w:szCs w:val="24"/>
        </w:rPr>
        <w:drawing>
          <wp:inline distT="0" distB="0" distL="0" distR="0" wp14:anchorId="1E0280B7" wp14:editId="6110B828">
            <wp:extent cx="5951220" cy="4014061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614" cy="40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F3986" w14:textId="77777777" w:rsidR="008315DE" w:rsidRPr="000B6D45" w:rsidRDefault="008315DE" w:rsidP="008315DE">
      <w:pPr>
        <w:spacing w:line="360" w:lineRule="auto"/>
        <w:rPr>
          <w:b/>
          <w:i/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5975C1E7" wp14:editId="159C9FED">
            <wp:extent cx="6067185" cy="3615090"/>
            <wp:effectExtent l="0" t="0" r="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77987" cy="362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E9EF3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34AFF4E1" wp14:editId="5D5234E7">
            <wp:extent cx="6111875" cy="4648200"/>
            <wp:effectExtent l="0" t="0" r="317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35881" cy="466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D45">
        <w:rPr>
          <w:noProof/>
          <w:szCs w:val="24"/>
        </w:rPr>
        <w:drawing>
          <wp:inline distT="0" distB="0" distL="0" distR="0" wp14:anchorId="35C4619A" wp14:editId="49E12910">
            <wp:extent cx="5934350" cy="3747982"/>
            <wp:effectExtent l="0" t="0" r="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t="13316"/>
                    <a:stretch/>
                  </pic:blipFill>
                  <pic:spPr bwMode="auto">
                    <a:xfrm>
                      <a:off x="0" y="0"/>
                      <a:ext cx="5952797" cy="3759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549EE1" w14:textId="77777777" w:rsidR="008315DE" w:rsidRPr="000B6D45" w:rsidRDefault="008315DE" w:rsidP="008315DE">
      <w:pPr>
        <w:pStyle w:val="Heading3"/>
      </w:pPr>
      <w:bookmarkStart w:id="25" w:name="_Toc37235758"/>
      <w:bookmarkStart w:id="26" w:name="_Toc50396002"/>
      <w:r>
        <w:lastRenderedPageBreak/>
        <w:t>3</w:t>
      </w:r>
      <w:r w:rsidRPr="000B6D45">
        <w:t>.7. 3-(2-Amino-6-(4-methylphenyl)pyrimidin-4-yl)-4-hydroxy-1-methylquinolin-2(1</w:t>
      </w:r>
      <w:r w:rsidRPr="000B6D45">
        <w:rPr>
          <w:iCs/>
        </w:rPr>
        <w:t>H</w:t>
      </w:r>
      <w:r w:rsidRPr="000B6D45">
        <w:t xml:space="preserve">)-one </w:t>
      </w:r>
      <w:r w:rsidRPr="000B6D45">
        <w:rPr>
          <w:b/>
        </w:rPr>
        <w:t>(6g)</w:t>
      </w:r>
      <w:bookmarkEnd w:id="25"/>
      <w:bookmarkEnd w:id="26"/>
    </w:p>
    <w:p w14:paraId="2D5FE5F8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5DF115AA" wp14:editId="04D90635">
            <wp:extent cx="6066800" cy="3611105"/>
            <wp:effectExtent l="0" t="0" r="0" b="889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484" cy="363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D45">
        <w:rPr>
          <w:noProof/>
          <w:szCs w:val="24"/>
        </w:rPr>
        <w:drawing>
          <wp:inline distT="0" distB="0" distL="0" distR="0" wp14:anchorId="14CFE4DE" wp14:editId="068BC250">
            <wp:extent cx="6274295" cy="42291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96929" cy="424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638D4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3AAA2A3D" wp14:editId="2D234253">
            <wp:extent cx="6104890" cy="42291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32914" cy="424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D45">
        <w:rPr>
          <w:noProof/>
          <w:szCs w:val="24"/>
        </w:rPr>
        <w:drawing>
          <wp:inline distT="0" distB="0" distL="0" distR="0" wp14:anchorId="3CB42DAA" wp14:editId="67489F7B">
            <wp:extent cx="6079533" cy="3810279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92093" cy="3818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EFFC6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681B31E2" wp14:editId="7655A322">
            <wp:extent cx="6102476" cy="38293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10862" cy="383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711D8" w14:textId="77777777" w:rsidR="008315DE" w:rsidRPr="000B6D45" w:rsidRDefault="008315DE" w:rsidP="008315DE">
      <w:pPr>
        <w:spacing w:line="360" w:lineRule="auto"/>
        <w:rPr>
          <w:szCs w:val="24"/>
        </w:rPr>
      </w:pPr>
    </w:p>
    <w:p w14:paraId="4F2446D0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4E604F1B" wp14:editId="5FC78D1B">
            <wp:extent cx="6091425" cy="3758339"/>
            <wp:effectExtent l="0" t="0" r="508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99757" cy="376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D6E02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057D3DE6" wp14:editId="30BC420D">
            <wp:extent cx="6107641" cy="3752653"/>
            <wp:effectExtent l="0" t="0" r="7620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13849" cy="375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21167" w14:textId="77777777" w:rsidR="008315DE" w:rsidRPr="000B6D45" w:rsidRDefault="008315DE" w:rsidP="008315DE">
      <w:pPr>
        <w:spacing w:line="360" w:lineRule="auto"/>
        <w:rPr>
          <w:szCs w:val="24"/>
        </w:rPr>
      </w:pPr>
    </w:p>
    <w:p w14:paraId="46D26B9E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413EA79E" wp14:editId="1BB12966">
            <wp:extent cx="6034168" cy="3626059"/>
            <wp:effectExtent l="0" t="0" r="508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49506" cy="363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76604" w14:textId="77777777" w:rsidR="008315DE" w:rsidRPr="000B6D45" w:rsidRDefault="008315DE" w:rsidP="008315DE">
      <w:pPr>
        <w:spacing w:line="360" w:lineRule="auto"/>
        <w:rPr>
          <w:szCs w:val="24"/>
        </w:rPr>
      </w:pPr>
      <w:r w:rsidRPr="000B6D45">
        <w:rPr>
          <w:noProof/>
          <w:szCs w:val="24"/>
        </w:rPr>
        <w:lastRenderedPageBreak/>
        <w:drawing>
          <wp:inline distT="0" distB="0" distL="0" distR="0" wp14:anchorId="768DEF17" wp14:editId="3E1A38AC">
            <wp:extent cx="6110906" cy="3675024"/>
            <wp:effectExtent l="0" t="0" r="4445" b="19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6722" cy="368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16439" w14:textId="77777777" w:rsidR="008315DE" w:rsidRPr="000B6D45" w:rsidRDefault="008315DE" w:rsidP="008315DE">
      <w:pPr>
        <w:spacing w:line="360" w:lineRule="auto"/>
        <w:rPr>
          <w:szCs w:val="24"/>
        </w:rPr>
      </w:pPr>
    </w:p>
    <w:p w14:paraId="60BE9E18" w14:textId="325E08A2" w:rsidR="008315DE" w:rsidRDefault="008315DE" w:rsidP="008315DE">
      <w:pPr>
        <w:spacing w:line="360" w:lineRule="auto"/>
        <w:rPr>
          <w:b/>
          <w:szCs w:val="24"/>
        </w:rPr>
      </w:pPr>
      <w:r w:rsidRPr="000B6D45">
        <w:rPr>
          <w:noProof/>
          <w:szCs w:val="24"/>
        </w:rPr>
        <w:drawing>
          <wp:inline distT="0" distB="0" distL="0" distR="0" wp14:anchorId="0EFCE6F1" wp14:editId="531CA9F5">
            <wp:extent cx="6358630" cy="3983718"/>
            <wp:effectExtent l="0" t="0" r="444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t="9474"/>
                    <a:stretch/>
                  </pic:blipFill>
                  <pic:spPr bwMode="auto">
                    <a:xfrm>
                      <a:off x="0" y="0"/>
                      <a:ext cx="6376603" cy="3994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9E8E5" w14:textId="241A3DC0" w:rsidR="0043360F" w:rsidRDefault="0043360F" w:rsidP="0043360F">
      <w:pPr>
        <w:pStyle w:val="Heading3"/>
      </w:pPr>
      <w:bookmarkStart w:id="27" w:name="_Toc50396003"/>
      <w:r w:rsidRPr="00367A18">
        <w:lastRenderedPageBreak/>
        <w:t>3.8. 3-(2-Amino-6-(3-methylphenyl)pyrimidin-4-yl)-4-hydroxy-1-methylquinolin-2(1</w:t>
      </w:r>
      <w:r w:rsidRPr="00367A18">
        <w:rPr>
          <w:iCs/>
        </w:rPr>
        <w:t>H</w:t>
      </w:r>
      <w:r w:rsidRPr="00367A18">
        <w:t>)-one (</w:t>
      </w:r>
      <w:r w:rsidRPr="0043360F">
        <w:rPr>
          <w:b/>
          <w:bCs/>
        </w:rPr>
        <w:t>6h</w:t>
      </w:r>
      <w:r w:rsidRPr="00367A18">
        <w:t>)</w:t>
      </w:r>
      <w:bookmarkEnd w:id="27"/>
    </w:p>
    <w:p w14:paraId="1DBFAD05" w14:textId="77777777" w:rsidR="0043360F" w:rsidRPr="0043360F" w:rsidRDefault="0043360F" w:rsidP="0043360F"/>
    <w:p w14:paraId="39488264" w14:textId="77777777" w:rsidR="0043360F" w:rsidRDefault="0043360F" w:rsidP="0043360F">
      <w:pPr>
        <w:rPr>
          <w:rFonts w:eastAsia="Times" w:cs="Times New Roman"/>
          <w:i/>
          <w:sz w:val="20"/>
          <w:szCs w:val="20"/>
          <w:lang w:eastAsia="zh-CN"/>
        </w:rPr>
      </w:pPr>
      <w:r>
        <w:rPr>
          <w:noProof/>
        </w:rPr>
        <w:drawing>
          <wp:inline distT="0" distB="0" distL="0" distR="0" wp14:anchorId="0EA63A88" wp14:editId="4DABBA25">
            <wp:extent cx="5942582" cy="3570514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689" cy="357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F1111" w14:textId="77777777" w:rsidR="0043360F" w:rsidRPr="00367A18" w:rsidRDefault="0043360F" w:rsidP="0043360F">
      <w:pPr>
        <w:pStyle w:val="08-Heading-3"/>
        <w:rPr>
          <w:b w:val="0"/>
        </w:rPr>
      </w:pPr>
    </w:p>
    <w:p w14:paraId="15FE91BE" w14:textId="77777777" w:rsidR="0043360F" w:rsidRPr="00DD4577" w:rsidRDefault="0043360F" w:rsidP="0043360F">
      <w:pPr>
        <w:pStyle w:val="RSCB07BHeadingSub-Section-standalone"/>
        <w:rPr>
          <w:rFonts w:ascii="Times New Roman" w:hAnsi="Times New Roman" w:cs="Times New Roman"/>
          <w:i/>
          <w:sz w:val="20"/>
          <w:szCs w:val="20"/>
        </w:rPr>
      </w:pPr>
    </w:p>
    <w:p w14:paraId="6229F452" w14:textId="77777777" w:rsidR="0043360F" w:rsidRDefault="0043360F" w:rsidP="0043360F">
      <w:r>
        <w:rPr>
          <w:noProof/>
        </w:rPr>
        <w:drawing>
          <wp:inline distT="0" distB="0" distL="0" distR="0" wp14:anchorId="5E4CC01A" wp14:editId="41727C4A">
            <wp:extent cx="5916706" cy="3408218"/>
            <wp:effectExtent l="0" t="0" r="8255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19279" cy="3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EE6DF" w14:textId="77777777" w:rsidR="0043360F" w:rsidRDefault="0043360F" w:rsidP="0043360F">
      <w:r>
        <w:rPr>
          <w:noProof/>
        </w:rPr>
        <w:lastRenderedPageBreak/>
        <w:drawing>
          <wp:inline distT="0" distB="0" distL="0" distR="0" wp14:anchorId="6016EA5D" wp14:editId="6A29D690">
            <wp:extent cx="5916706" cy="4019448"/>
            <wp:effectExtent l="0" t="0" r="8255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21820" cy="402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BE73B" w14:textId="77777777" w:rsidR="0043360F" w:rsidRDefault="0043360F" w:rsidP="0043360F">
      <w:r>
        <w:rPr>
          <w:noProof/>
        </w:rPr>
        <w:drawing>
          <wp:inline distT="0" distB="0" distL="0" distR="0" wp14:anchorId="621937EA" wp14:editId="254F0EB0">
            <wp:extent cx="6259931" cy="4171950"/>
            <wp:effectExtent l="0" t="0" r="762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61863" cy="417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2A3C4" w14:textId="6E0B4D28" w:rsidR="0043360F" w:rsidRDefault="0043360F" w:rsidP="0043360F">
      <w:pPr>
        <w:pStyle w:val="Heading3"/>
      </w:pPr>
      <w:bookmarkStart w:id="28" w:name="_Toc50396004"/>
      <w:r w:rsidRPr="005D6945">
        <w:lastRenderedPageBreak/>
        <w:t>3.9. 3-(2-Amino-6-(2-thienyl)pyrimidin-4-yl)-4-hydroxy-1-methylquinolin-2(1</w:t>
      </w:r>
      <w:r w:rsidRPr="005D6945">
        <w:rPr>
          <w:iCs/>
        </w:rPr>
        <w:t>H</w:t>
      </w:r>
      <w:r w:rsidRPr="005D6945">
        <w:t>)-one (</w:t>
      </w:r>
      <w:r w:rsidRPr="0043360F">
        <w:rPr>
          <w:b/>
          <w:bCs/>
        </w:rPr>
        <w:t>6i</w:t>
      </w:r>
      <w:r w:rsidRPr="005D6945">
        <w:t>)</w:t>
      </w:r>
      <w:bookmarkEnd w:id="28"/>
    </w:p>
    <w:p w14:paraId="429BD9C3" w14:textId="77777777" w:rsidR="0043360F" w:rsidRPr="0043360F" w:rsidRDefault="0043360F" w:rsidP="0043360F"/>
    <w:p w14:paraId="4FF16E2B" w14:textId="77777777" w:rsidR="0043360F" w:rsidRDefault="0043360F" w:rsidP="0043360F">
      <w:r>
        <w:rPr>
          <w:noProof/>
        </w:rPr>
        <w:drawing>
          <wp:inline distT="0" distB="0" distL="0" distR="0" wp14:anchorId="4678F354" wp14:editId="6C4D56E4">
            <wp:extent cx="5942582" cy="33337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388" cy="333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C4AE6" w14:textId="77777777" w:rsidR="0043360F" w:rsidRDefault="0043360F" w:rsidP="0043360F">
      <w:r>
        <w:rPr>
          <w:noProof/>
        </w:rPr>
        <w:drawing>
          <wp:inline distT="0" distB="0" distL="0" distR="0" wp14:anchorId="28AEE037" wp14:editId="57DC5534">
            <wp:extent cx="5144111" cy="355031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143515" cy="35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24D3E" w14:textId="77777777" w:rsidR="0043360F" w:rsidRDefault="0043360F" w:rsidP="0043360F">
      <w:r>
        <w:rPr>
          <w:noProof/>
        </w:rPr>
        <w:lastRenderedPageBreak/>
        <w:drawing>
          <wp:inline distT="0" distB="0" distL="0" distR="0" wp14:anchorId="3ABD80B6" wp14:editId="12FF9146">
            <wp:extent cx="5425640" cy="3838524"/>
            <wp:effectExtent l="0" t="0" r="381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25263" cy="383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02C73" w14:textId="77777777" w:rsidR="0043360F" w:rsidRDefault="0043360F" w:rsidP="0043360F">
      <w:r>
        <w:rPr>
          <w:noProof/>
        </w:rPr>
        <w:drawing>
          <wp:inline distT="0" distB="0" distL="0" distR="0" wp14:anchorId="7174E505" wp14:editId="2C82F2AB">
            <wp:extent cx="5943600" cy="391096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3F230" w14:textId="77777777" w:rsidR="008315DE" w:rsidRDefault="008315DE" w:rsidP="008315DE">
      <w:r w:rsidRPr="00B0434C">
        <w:t>−−−−−−−−−−−−−−−−−−−−−−−</w:t>
      </w:r>
    </w:p>
    <w:p w14:paraId="344F742C" w14:textId="5713579E" w:rsidR="000D6982" w:rsidRDefault="00985488" w:rsidP="003F6725">
      <w:pPr>
        <w:pStyle w:val="Heading2"/>
        <w:spacing w:line="360" w:lineRule="auto"/>
      </w:pPr>
      <w:r>
        <w:br w:type="column"/>
      </w:r>
      <w:bookmarkStart w:id="29" w:name="_Toc50396005"/>
      <w:r w:rsidR="00AC7B9D">
        <w:lastRenderedPageBreak/>
        <w:t>4</w:t>
      </w:r>
      <w:r w:rsidR="000D6982">
        <w:t xml:space="preserve">. </w:t>
      </w:r>
      <w:r w:rsidR="00DF2D61">
        <w:t xml:space="preserve">In silico physicochemical property calculation and </w:t>
      </w:r>
      <w:proofErr w:type="spellStart"/>
      <w:r w:rsidR="00DF2D61">
        <w:t>druglikeness</w:t>
      </w:r>
      <w:proofErr w:type="spellEnd"/>
      <w:r w:rsidR="00DF2D61">
        <w:t xml:space="preserve"> evaluation</w:t>
      </w:r>
      <w:r w:rsidR="00176B2C">
        <w:t xml:space="preserve"> for 6a-</w:t>
      </w:r>
      <w:r w:rsidR="00EF376E">
        <w:t>i</w:t>
      </w:r>
      <w:bookmarkEnd w:id="29"/>
    </w:p>
    <w:p w14:paraId="7E5EEBE0" w14:textId="19BBD9BB" w:rsidR="000D6982" w:rsidRDefault="00AC7B9D" w:rsidP="000D44FE">
      <w:pPr>
        <w:pStyle w:val="Heading3"/>
      </w:pPr>
      <w:bookmarkStart w:id="30" w:name="_Toc50396006"/>
      <w:r>
        <w:t>4</w:t>
      </w:r>
      <w:r w:rsidR="00DF2D61">
        <w:t xml:space="preserve">.1. Compound </w:t>
      </w:r>
      <w:r w:rsidR="00DF2D61" w:rsidRPr="00DF2D61">
        <w:rPr>
          <w:b/>
          <w:bCs/>
        </w:rPr>
        <w:t>6a</w:t>
      </w:r>
      <w:r w:rsidR="004D4541">
        <w:rPr>
          <w:b/>
          <w:bCs/>
        </w:rPr>
        <w:t xml:space="preserve">: </w:t>
      </w:r>
      <w:r w:rsidR="000D6982">
        <w:t xml:space="preserve">ADMET for compound </w:t>
      </w:r>
      <w:r w:rsidR="000D6982" w:rsidRPr="00755860">
        <w:rPr>
          <w:b/>
          <w:bCs/>
        </w:rPr>
        <w:t>6a</w:t>
      </w:r>
      <w:bookmarkEnd w:id="30"/>
    </w:p>
    <w:p w14:paraId="1A8BE617" w14:textId="311BAFD0" w:rsidR="000D6982" w:rsidRDefault="00D94750" w:rsidP="003F6725">
      <w:pPr>
        <w:spacing w:line="360" w:lineRule="auto"/>
      </w:pPr>
      <w:r>
        <w:rPr>
          <w:noProof/>
        </w:rPr>
        <w:drawing>
          <wp:inline distT="0" distB="0" distL="0" distR="0" wp14:anchorId="0E348779" wp14:editId="6A2DC22D">
            <wp:extent cx="6007360" cy="4871134"/>
            <wp:effectExtent l="0" t="0" r="0" b="571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4841" t="359" r="16064"/>
                    <a:stretch/>
                  </pic:blipFill>
                  <pic:spPr bwMode="auto">
                    <a:xfrm>
                      <a:off x="0" y="0"/>
                      <a:ext cx="6042163" cy="4899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EAC42" w14:textId="77777777" w:rsidR="000D6982" w:rsidRPr="00755860" w:rsidRDefault="000D6982" w:rsidP="000D44FE">
      <w:pPr>
        <w:pStyle w:val="Heading3"/>
      </w:pPr>
      <w:bookmarkStart w:id="31" w:name="_Toc50396007"/>
      <w:proofErr w:type="spellStart"/>
      <w:r w:rsidRPr="00755860">
        <w:t>SwissTargetPrediction</w:t>
      </w:r>
      <w:proofErr w:type="spellEnd"/>
      <w:r>
        <w:rPr>
          <w:rFonts w:eastAsia="Times New Roman"/>
        </w:rPr>
        <w:t xml:space="preserve"> for </w:t>
      </w:r>
      <w:r w:rsidRPr="00755860">
        <w:rPr>
          <w:rFonts w:eastAsia="Times New Roman"/>
          <w:b/>
          <w:bCs/>
        </w:rPr>
        <w:t>6a</w:t>
      </w:r>
      <w:bookmarkEnd w:id="31"/>
    </w:p>
    <w:p w14:paraId="09631BFF" w14:textId="77777777" w:rsidR="000D6982" w:rsidRDefault="000D6982" w:rsidP="003F6725">
      <w:pPr>
        <w:spacing w:line="360" w:lineRule="auto"/>
      </w:pPr>
      <w:r>
        <w:rPr>
          <w:noProof/>
        </w:rPr>
        <w:drawing>
          <wp:inline distT="0" distB="0" distL="0" distR="0" wp14:anchorId="19E2FE26" wp14:editId="37DBE397">
            <wp:extent cx="4356100" cy="2703112"/>
            <wp:effectExtent l="0" t="0" r="635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"/>
                    <a:stretch/>
                  </pic:blipFill>
                  <pic:spPr bwMode="auto">
                    <a:xfrm>
                      <a:off x="0" y="0"/>
                      <a:ext cx="4366058" cy="270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29E7D" w14:textId="4E1BCECF" w:rsidR="000D6982" w:rsidRPr="00DF2D61" w:rsidRDefault="00AC7B9D" w:rsidP="000D44FE">
      <w:pPr>
        <w:pStyle w:val="Heading3"/>
      </w:pPr>
      <w:bookmarkStart w:id="32" w:name="_Toc50396008"/>
      <w:r>
        <w:lastRenderedPageBreak/>
        <w:t>4</w:t>
      </w:r>
      <w:r w:rsidR="00DF2D61">
        <w:t xml:space="preserve">.2. Compound </w:t>
      </w:r>
      <w:r w:rsidR="00DF2D61" w:rsidRPr="00DF2D61">
        <w:rPr>
          <w:b/>
          <w:bCs/>
        </w:rPr>
        <w:t>6</w:t>
      </w:r>
      <w:r w:rsidR="00DF2D61">
        <w:rPr>
          <w:b/>
          <w:bCs/>
        </w:rPr>
        <w:t>b</w:t>
      </w:r>
      <w:r w:rsidR="004D4541">
        <w:rPr>
          <w:b/>
          <w:bCs/>
        </w:rPr>
        <w:t xml:space="preserve">: </w:t>
      </w:r>
      <w:r w:rsidR="000D6982" w:rsidRPr="00DF2D61">
        <w:t xml:space="preserve">ADMET for compound </w:t>
      </w:r>
      <w:r w:rsidR="000D6982" w:rsidRPr="00DF2D61">
        <w:rPr>
          <w:b/>
          <w:bCs/>
        </w:rPr>
        <w:t>6b</w:t>
      </w:r>
      <w:bookmarkEnd w:id="32"/>
    </w:p>
    <w:p w14:paraId="5CE6F3FB" w14:textId="65048C2F" w:rsidR="000D6982" w:rsidRDefault="00D94750" w:rsidP="003F6725">
      <w:pPr>
        <w:spacing w:line="360" w:lineRule="auto"/>
      </w:pPr>
      <w:r>
        <w:rPr>
          <w:noProof/>
        </w:rPr>
        <w:drawing>
          <wp:inline distT="0" distB="0" distL="0" distR="0" wp14:anchorId="7A82D37E" wp14:editId="03E241DC">
            <wp:extent cx="5892165" cy="4752854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4741" t="735" r="16065"/>
                    <a:stretch/>
                  </pic:blipFill>
                  <pic:spPr bwMode="auto">
                    <a:xfrm>
                      <a:off x="0" y="0"/>
                      <a:ext cx="5902770" cy="4761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AC478" w14:textId="77777777" w:rsidR="000D6982" w:rsidRPr="00DF2D61" w:rsidRDefault="000D6982" w:rsidP="000D44FE">
      <w:pPr>
        <w:pStyle w:val="Heading3"/>
        <w:rPr>
          <w:rFonts w:eastAsia="Times New Roman"/>
          <w:b/>
          <w:bCs/>
        </w:rPr>
      </w:pPr>
      <w:bookmarkStart w:id="33" w:name="_Toc50396009"/>
      <w:proofErr w:type="spellStart"/>
      <w:r w:rsidRPr="00DF2D61">
        <w:t>SwissTargetPrediction</w:t>
      </w:r>
      <w:proofErr w:type="spellEnd"/>
      <w:r w:rsidRPr="00DF2D61">
        <w:rPr>
          <w:rFonts w:eastAsia="Times New Roman"/>
        </w:rPr>
        <w:t xml:space="preserve"> for </w:t>
      </w:r>
      <w:r w:rsidRPr="00DF2D61">
        <w:rPr>
          <w:rFonts w:eastAsia="Times New Roman"/>
          <w:b/>
          <w:bCs/>
        </w:rPr>
        <w:t>6b</w:t>
      </w:r>
      <w:bookmarkEnd w:id="33"/>
    </w:p>
    <w:p w14:paraId="3ABFF2BB" w14:textId="77777777" w:rsidR="000D6982" w:rsidRPr="00755860" w:rsidRDefault="000D6982" w:rsidP="003F6725">
      <w:pPr>
        <w:spacing w:line="360" w:lineRule="auto"/>
      </w:pPr>
      <w:r>
        <w:rPr>
          <w:noProof/>
        </w:rPr>
        <w:drawing>
          <wp:inline distT="0" distB="0" distL="0" distR="0" wp14:anchorId="7839ADFA" wp14:editId="57D441DC">
            <wp:extent cx="4789134" cy="299466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232" cy="299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C9327" w14:textId="0AB26A6B" w:rsidR="000D6982" w:rsidRPr="00DF2D61" w:rsidRDefault="00AC7B9D" w:rsidP="000D44FE">
      <w:pPr>
        <w:pStyle w:val="Heading3"/>
      </w:pPr>
      <w:bookmarkStart w:id="34" w:name="_Toc50396010"/>
      <w:r>
        <w:lastRenderedPageBreak/>
        <w:t>4</w:t>
      </w:r>
      <w:r w:rsidR="00DF2D61">
        <w:t>.</w:t>
      </w:r>
      <w:r w:rsidR="0049022B">
        <w:t>3</w:t>
      </w:r>
      <w:r w:rsidR="00DF2D61">
        <w:t xml:space="preserve">. Compound </w:t>
      </w:r>
      <w:r w:rsidR="00DF2D61" w:rsidRPr="00DF2D61">
        <w:rPr>
          <w:b/>
          <w:bCs/>
        </w:rPr>
        <w:t>6</w:t>
      </w:r>
      <w:r w:rsidR="00DF2D61">
        <w:rPr>
          <w:b/>
          <w:bCs/>
        </w:rPr>
        <w:t>c</w:t>
      </w:r>
      <w:r w:rsidR="004D4541">
        <w:rPr>
          <w:b/>
          <w:bCs/>
        </w:rPr>
        <w:t xml:space="preserve">: </w:t>
      </w:r>
      <w:r w:rsidR="000D6982" w:rsidRPr="00DF2D61">
        <w:t xml:space="preserve">ADMET for compound </w:t>
      </w:r>
      <w:r w:rsidR="000D6982" w:rsidRPr="00DF2D61">
        <w:rPr>
          <w:b/>
          <w:bCs/>
        </w:rPr>
        <w:t>6c</w:t>
      </w:r>
      <w:bookmarkEnd w:id="34"/>
    </w:p>
    <w:p w14:paraId="1676357C" w14:textId="77CC5DBD" w:rsidR="000D6982" w:rsidRDefault="00D94750" w:rsidP="003F6725">
      <w:pPr>
        <w:spacing w:line="360" w:lineRule="auto"/>
      </w:pPr>
      <w:r>
        <w:rPr>
          <w:noProof/>
        </w:rPr>
        <w:drawing>
          <wp:inline distT="0" distB="0" distL="0" distR="0" wp14:anchorId="76352201" wp14:editId="586F3A73">
            <wp:extent cx="6009640" cy="484711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4641" t="601" r="16065" b="1"/>
                    <a:stretch/>
                  </pic:blipFill>
                  <pic:spPr bwMode="auto">
                    <a:xfrm>
                      <a:off x="0" y="0"/>
                      <a:ext cx="6022427" cy="4857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E8254" w14:textId="77777777" w:rsidR="000D6982" w:rsidRPr="00DF2D61" w:rsidRDefault="000D6982" w:rsidP="000D44FE">
      <w:pPr>
        <w:pStyle w:val="Heading3"/>
      </w:pPr>
      <w:bookmarkStart w:id="35" w:name="_Toc50396011"/>
      <w:proofErr w:type="spellStart"/>
      <w:r w:rsidRPr="00DF2D61">
        <w:t>SwissTargetPrediction</w:t>
      </w:r>
      <w:proofErr w:type="spellEnd"/>
      <w:r w:rsidRPr="00DF2D61">
        <w:rPr>
          <w:rFonts w:eastAsia="Times New Roman"/>
        </w:rPr>
        <w:t xml:space="preserve"> for </w:t>
      </w:r>
      <w:r w:rsidRPr="00DF2D61">
        <w:rPr>
          <w:rFonts w:eastAsia="Times New Roman"/>
          <w:b/>
          <w:bCs/>
        </w:rPr>
        <w:t>6c</w:t>
      </w:r>
      <w:bookmarkEnd w:id="35"/>
    </w:p>
    <w:p w14:paraId="0C0AB7C5" w14:textId="77777777" w:rsidR="000D6982" w:rsidRDefault="000D6982" w:rsidP="003F6725">
      <w:pPr>
        <w:spacing w:line="360" w:lineRule="auto"/>
      </w:pPr>
      <w:r>
        <w:rPr>
          <w:noProof/>
        </w:rPr>
        <w:drawing>
          <wp:inline distT="0" distB="0" distL="0" distR="0" wp14:anchorId="0FCDF88F" wp14:editId="6BC54C28">
            <wp:extent cx="4708395" cy="294132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015" cy="294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A87C1" w14:textId="6F4AB129" w:rsidR="000D6982" w:rsidRPr="0049022B" w:rsidRDefault="00AC7B9D" w:rsidP="000D44FE">
      <w:pPr>
        <w:pStyle w:val="Heading3"/>
        <w:rPr>
          <w:b/>
          <w:bCs/>
        </w:rPr>
      </w:pPr>
      <w:bookmarkStart w:id="36" w:name="_Toc50396012"/>
      <w:r>
        <w:lastRenderedPageBreak/>
        <w:t>4</w:t>
      </w:r>
      <w:r w:rsidR="00DF2D61">
        <w:t>.</w:t>
      </w:r>
      <w:r w:rsidR="0049022B">
        <w:t>4</w:t>
      </w:r>
      <w:r w:rsidR="00DF2D61">
        <w:t xml:space="preserve">. Compound </w:t>
      </w:r>
      <w:r w:rsidR="00DF2D61" w:rsidRPr="00DF2D61">
        <w:rPr>
          <w:b/>
          <w:bCs/>
        </w:rPr>
        <w:t>6</w:t>
      </w:r>
      <w:r w:rsidR="00DF2D61">
        <w:rPr>
          <w:b/>
          <w:bCs/>
        </w:rPr>
        <w:t>d</w:t>
      </w:r>
      <w:r w:rsidR="004D4541">
        <w:rPr>
          <w:b/>
          <w:bCs/>
        </w:rPr>
        <w:t xml:space="preserve">: </w:t>
      </w:r>
      <w:r w:rsidR="000D6982" w:rsidRPr="0049022B">
        <w:t xml:space="preserve">ADMET for compound </w:t>
      </w:r>
      <w:r w:rsidR="000D6982" w:rsidRPr="0049022B">
        <w:rPr>
          <w:b/>
          <w:bCs/>
        </w:rPr>
        <w:t>6d</w:t>
      </w:r>
      <w:bookmarkEnd w:id="36"/>
    </w:p>
    <w:p w14:paraId="62D6BBAC" w14:textId="425D4034" w:rsidR="000D6982" w:rsidRDefault="00D94750" w:rsidP="003F6725">
      <w:pPr>
        <w:spacing w:line="360" w:lineRule="auto"/>
      </w:pPr>
      <w:r>
        <w:rPr>
          <w:noProof/>
        </w:rPr>
        <w:drawing>
          <wp:inline distT="0" distB="0" distL="0" distR="0" wp14:anchorId="0E74E927" wp14:editId="76BB4B95">
            <wp:extent cx="5805170" cy="4700732"/>
            <wp:effectExtent l="0" t="0" r="508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4841" t="496" r="16065"/>
                    <a:stretch/>
                  </pic:blipFill>
                  <pic:spPr bwMode="auto">
                    <a:xfrm>
                      <a:off x="0" y="0"/>
                      <a:ext cx="5815671" cy="470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A970A" w14:textId="77777777" w:rsidR="000D6982" w:rsidRPr="00DF2D61" w:rsidRDefault="000D6982" w:rsidP="000D44FE">
      <w:pPr>
        <w:pStyle w:val="Heading3"/>
      </w:pPr>
      <w:bookmarkStart w:id="37" w:name="_Toc50396013"/>
      <w:proofErr w:type="spellStart"/>
      <w:r w:rsidRPr="00DF2D61">
        <w:t>SwissTargetPrediction</w:t>
      </w:r>
      <w:proofErr w:type="spellEnd"/>
      <w:r w:rsidRPr="00DF2D61">
        <w:rPr>
          <w:rFonts w:eastAsia="Times New Roman"/>
        </w:rPr>
        <w:t xml:space="preserve"> for </w:t>
      </w:r>
      <w:r w:rsidRPr="00DF2D61">
        <w:rPr>
          <w:rFonts w:eastAsia="Times New Roman"/>
          <w:b/>
          <w:bCs/>
        </w:rPr>
        <w:t>6d</w:t>
      </w:r>
      <w:bookmarkEnd w:id="37"/>
    </w:p>
    <w:p w14:paraId="5CB14781" w14:textId="77777777" w:rsidR="000D6982" w:rsidRDefault="000D6982" w:rsidP="003F6725">
      <w:pPr>
        <w:spacing w:line="360" w:lineRule="auto"/>
      </w:pPr>
      <w:r>
        <w:rPr>
          <w:noProof/>
        </w:rPr>
        <w:drawing>
          <wp:inline distT="0" distB="0" distL="0" distR="0" wp14:anchorId="2F41D56C" wp14:editId="0BA55DF0">
            <wp:extent cx="4734518" cy="2697480"/>
            <wp:effectExtent l="0" t="0" r="9525" b="762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4"/>
                    <a:stretch/>
                  </pic:blipFill>
                  <pic:spPr bwMode="auto">
                    <a:xfrm>
                      <a:off x="0" y="0"/>
                      <a:ext cx="4741132" cy="270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0F6C8" w14:textId="77777777" w:rsidR="000D6982" w:rsidRDefault="000D6982" w:rsidP="003F6725">
      <w:pPr>
        <w:spacing w:line="360" w:lineRule="auto"/>
      </w:pPr>
    </w:p>
    <w:p w14:paraId="48145D77" w14:textId="5E08B880" w:rsidR="000D6982" w:rsidRPr="0049022B" w:rsidRDefault="00AC7B9D" w:rsidP="000D44FE">
      <w:pPr>
        <w:pStyle w:val="Heading3"/>
        <w:rPr>
          <w:b/>
          <w:bCs/>
        </w:rPr>
      </w:pPr>
      <w:bookmarkStart w:id="38" w:name="_Toc50396014"/>
      <w:r>
        <w:lastRenderedPageBreak/>
        <w:t>4</w:t>
      </w:r>
      <w:r w:rsidR="0049022B">
        <w:t xml:space="preserve">.5. Compound </w:t>
      </w:r>
      <w:r w:rsidR="0049022B" w:rsidRPr="00DF2D61">
        <w:rPr>
          <w:b/>
          <w:bCs/>
        </w:rPr>
        <w:t>6</w:t>
      </w:r>
      <w:r w:rsidR="00601624">
        <w:rPr>
          <w:b/>
          <w:bCs/>
        </w:rPr>
        <w:t>e</w:t>
      </w:r>
      <w:r w:rsidR="004D4541">
        <w:rPr>
          <w:b/>
          <w:bCs/>
        </w:rPr>
        <w:t xml:space="preserve">: </w:t>
      </w:r>
      <w:r w:rsidR="000D6982" w:rsidRPr="0049022B">
        <w:t xml:space="preserve">ADMET for compound </w:t>
      </w:r>
      <w:r w:rsidR="000D6982" w:rsidRPr="0049022B">
        <w:rPr>
          <w:b/>
          <w:bCs/>
        </w:rPr>
        <w:t>6e</w:t>
      </w:r>
      <w:bookmarkEnd w:id="38"/>
    </w:p>
    <w:p w14:paraId="50528435" w14:textId="1931973B" w:rsidR="000D6982" w:rsidRDefault="00D67C7F" w:rsidP="003F6725">
      <w:pPr>
        <w:spacing w:line="360" w:lineRule="auto"/>
        <w:rPr>
          <w:b/>
          <w:bCs/>
        </w:rPr>
      </w:pPr>
      <w:r>
        <w:rPr>
          <w:noProof/>
        </w:rPr>
        <w:drawing>
          <wp:inline distT="0" distB="0" distL="0" distR="0" wp14:anchorId="1E8368FC" wp14:editId="2B58043E">
            <wp:extent cx="5907405" cy="4782824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4741" t="367" r="16065"/>
                    <a:stretch/>
                  </pic:blipFill>
                  <pic:spPr bwMode="auto">
                    <a:xfrm>
                      <a:off x="0" y="0"/>
                      <a:ext cx="5915169" cy="478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6C744" w14:textId="77777777" w:rsidR="000D6982" w:rsidRPr="0049022B" w:rsidRDefault="000D6982" w:rsidP="000D44FE">
      <w:pPr>
        <w:pStyle w:val="Heading3"/>
      </w:pPr>
      <w:bookmarkStart w:id="39" w:name="_Toc50396015"/>
      <w:proofErr w:type="spellStart"/>
      <w:r w:rsidRPr="0049022B">
        <w:t>SwissTargetPrediction</w:t>
      </w:r>
      <w:proofErr w:type="spellEnd"/>
      <w:r w:rsidRPr="0049022B">
        <w:rPr>
          <w:rFonts w:eastAsia="Times New Roman"/>
        </w:rPr>
        <w:t xml:space="preserve"> for </w:t>
      </w:r>
      <w:r w:rsidRPr="0049022B">
        <w:rPr>
          <w:rFonts w:eastAsia="Times New Roman"/>
          <w:b/>
          <w:bCs/>
        </w:rPr>
        <w:t>6e</w:t>
      </w:r>
      <w:bookmarkEnd w:id="39"/>
    </w:p>
    <w:p w14:paraId="01371F4C" w14:textId="77777777" w:rsidR="000D6982" w:rsidRDefault="000D6982" w:rsidP="003F6725">
      <w:pPr>
        <w:spacing w:line="360" w:lineRule="auto"/>
      </w:pPr>
      <w:r>
        <w:rPr>
          <w:noProof/>
        </w:rPr>
        <w:drawing>
          <wp:inline distT="0" distB="0" distL="0" distR="0" wp14:anchorId="06A56520" wp14:editId="1225436F">
            <wp:extent cx="4783324" cy="2988128"/>
            <wp:effectExtent l="0" t="0" r="0" b="317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685" cy="299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FDD2C" w14:textId="44F90BA1" w:rsidR="000D6982" w:rsidRPr="0049022B" w:rsidRDefault="00AC7B9D" w:rsidP="000D44FE">
      <w:pPr>
        <w:pStyle w:val="Heading3"/>
        <w:rPr>
          <w:b/>
          <w:bCs/>
        </w:rPr>
      </w:pPr>
      <w:bookmarkStart w:id="40" w:name="_Toc50396016"/>
      <w:r>
        <w:lastRenderedPageBreak/>
        <w:t>4</w:t>
      </w:r>
      <w:r w:rsidR="0049022B">
        <w:t xml:space="preserve">.6. Compound </w:t>
      </w:r>
      <w:r w:rsidR="0049022B" w:rsidRPr="00DF2D61">
        <w:rPr>
          <w:b/>
          <w:bCs/>
        </w:rPr>
        <w:t>6</w:t>
      </w:r>
      <w:r w:rsidR="0049022B">
        <w:rPr>
          <w:b/>
          <w:bCs/>
        </w:rPr>
        <w:t>f</w:t>
      </w:r>
      <w:r w:rsidR="004D4541">
        <w:rPr>
          <w:b/>
          <w:bCs/>
        </w:rPr>
        <w:t xml:space="preserve">: </w:t>
      </w:r>
      <w:r w:rsidR="000D6982" w:rsidRPr="0049022B">
        <w:t xml:space="preserve">ADMET for compound </w:t>
      </w:r>
      <w:r w:rsidR="000D6982" w:rsidRPr="0049022B">
        <w:rPr>
          <w:b/>
          <w:bCs/>
        </w:rPr>
        <w:t>6f</w:t>
      </w:r>
      <w:bookmarkEnd w:id="40"/>
    </w:p>
    <w:p w14:paraId="48D4B7FA" w14:textId="2B861095" w:rsidR="000D6982" w:rsidRDefault="00D67C7F" w:rsidP="003F6725">
      <w:pPr>
        <w:spacing w:line="360" w:lineRule="auto"/>
        <w:rPr>
          <w:b/>
          <w:bCs/>
        </w:rPr>
      </w:pPr>
      <w:r>
        <w:rPr>
          <w:noProof/>
        </w:rPr>
        <w:drawing>
          <wp:inline distT="0" distB="0" distL="0" distR="0" wp14:anchorId="5136F81F" wp14:editId="39AFA36A">
            <wp:extent cx="5964555" cy="4808282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4641" t="365" r="15864"/>
                    <a:stretch/>
                  </pic:blipFill>
                  <pic:spPr bwMode="auto">
                    <a:xfrm>
                      <a:off x="0" y="0"/>
                      <a:ext cx="5978066" cy="4819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2C73E" w14:textId="77777777" w:rsidR="000D6982" w:rsidRPr="0049022B" w:rsidRDefault="000D6982" w:rsidP="000D44FE">
      <w:pPr>
        <w:pStyle w:val="Heading3"/>
      </w:pPr>
      <w:bookmarkStart w:id="41" w:name="_Toc50396017"/>
      <w:proofErr w:type="spellStart"/>
      <w:r w:rsidRPr="0049022B">
        <w:t>SwissTargetPrediction</w:t>
      </w:r>
      <w:proofErr w:type="spellEnd"/>
      <w:r w:rsidRPr="0049022B">
        <w:rPr>
          <w:rFonts w:eastAsia="Times New Roman"/>
        </w:rPr>
        <w:t xml:space="preserve"> for </w:t>
      </w:r>
      <w:r w:rsidRPr="0049022B">
        <w:rPr>
          <w:rFonts w:eastAsia="Times New Roman"/>
          <w:b/>
          <w:bCs/>
        </w:rPr>
        <w:t>6f</w:t>
      </w:r>
      <w:bookmarkEnd w:id="41"/>
    </w:p>
    <w:p w14:paraId="36C24BB3" w14:textId="77777777" w:rsidR="000D6982" w:rsidRDefault="000D6982" w:rsidP="003F6725">
      <w:pPr>
        <w:spacing w:line="360" w:lineRule="auto"/>
      </w:pPr>
      <w:r>
        <w:rPr>
          <w:noProof/>
        </w:rPr>
        <w:drawing>
          <wp:inline distT="0" distB="0" distL="0" distR="0" wp14:anchorId="6ED2506B" wp14:editId="15641721">
            <wp:extent cx="4744351" cy="2965938"/>
            <wp:effectExtent l="0" t="0" r="0" b="635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673" cy="297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C1F0" w14:textId="2E3E7DD6" w:rsidR="000D6982" w:rsidRPr="0049022B" w:rsidRDefault="00AC7B9D" w:rsidP="000D44FE">
      <w:pPr>
        <w:pStyle w:val="Heading3"/>
      </w:pPr>
      <w:bookmarkStart w:id="42" w:name="_Toc50396018"/>
      <w:r>
        <w:lastRenderedPageBreak/>
        <w:t>4</w:t>
      </w:r>
      <w:r w:rsidR="0049022B">
        <w:t xml:space="preserve">.7. Compound </w:t>
      </w:r>
      <w:r w:rsidR="0049022B" w:rsidRPr="00DF2D61">
        <w:rPr>
          <w:b/>
          <w:bCs/>
        </w:rPr>
        <w:t>6</w:t>
      </w:r>
      <w:r w:rsidR="0049022B">
        <w:rPr>
          <w:b/>
          <w:bCs/>
        </w:rPr>
        <w:t>g</w:t>
      </w:r>
      <w:r w:rsidR="004D4541">
        <w:rPr>
          <w:b/>
          <w:bCs/>
        </w:rPr>
        <w:t xml:space="preserve">: </w:t>
      </w:r>
      <w:r w:rsidR="000D6982" w:rsidRPr="0049022B">
        <w:t xml:space="preserve">ADMET for compound </w:t>
      </w:r>
      <w:r w:rsidR="000D6982" w:rsidRPr="0049022B">
        <w:rPr>
          <w:b/>
          <w:bCs/>
        </w:rPr>
        <w:t>6g</w:t>
      </w:r>
      <w:bookmarkEnd w:id="42"/>
    </w:p>
    <w:p w14:paraId="52BBEFE6" w14:textId="7B904676" w:rsidR="000D6982" w:rsidRDefault="00D67C7F" w:rsidP="003F6725">
      <w:pPr>
        <w:spacing w:line="360" w:lineRule="auto"/>
      </w:pPr>
      <w:r>
        <w:rPr>
          <w:noProof/>
        </w:rPr>
        <w:drawing>
          <wp:inline distT="0" distB="0" distL="0" distR="0" wp14:anchorId="68EC1B7E" wp14:editId="15345637">
            <wp:extent cx="5978525" cy="4816000"/>
            <wp:effectExtent l="0" t="0" r="3175" b="381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4641" t="725" r="16065"/>
                    <a:stretch/>
                  </pic:blipFill>
                  <pic:spPr bwMode="auto">
                    <a:xfrm>
                      <a:off x="0" y="0"/>
                      <a:ext cx="5990894" cy="4825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F30FC" w14:textId="77777777" w:rsidR="000D6982" w:rsidRPr="0049022B" w:rsidRDefault="000D6982" w:rsidP="000D44FE">
      <w:pPr>
        <w:pStyle w:val="Heading3"/>
      </w:pPr>
      <w:bookmarkStart w:id="43" w:name="_Toc50396019"/>
      <w:proofErr w:type="spellStart"/>
      <w:r w:rsidRPr="0049022B">
        <w:t>SwissTargetPrediction</w:t>
      </w:r>
      <w:proofErr w:type="spellEnd"/>
      <w:r w:rsidRPr="0049022B">
        <w:rPr>
          <w:rFonts w:eastAsia="Times New Roman"/>
        </w:rPr>
        <w:t xml:space="preserve"> for </w:t>
      </w:r>
      <w:r w:rsidRPr="0049022B">
        <w:rPr>
          <w:rFonts w:eastAsia="Times New Roman"/>
          <w:b/>
          <w:bCs/>
        </w:rPr>
        <w:t>6g</w:t>
      </w:r>
      <w:bookmarkEnd w:id="43"/>
    </w:p>
    <w:p w14:paraId="0936F2A4" w14:textId="77777777" w:rsidR="000D6982" w:rsidRDefault="000D6982" w:rsidP="003F6725">
      <w:pPr>
        <w:spacing w:line="360" w:lineRule="auto"/>
      </w:pPr>
      <w:r>
        <w:rPr>
          <w:noProof/>
        </w:rPr>
        <w:drawing>
          <wp:inline distT="0" distB="0" distL="0" distR="0" wp14:anchorId="1BE7D598" wp14:editId="27F9DCD2">
            <wp:extent cx="4744351" cy="2965938"/>
            <wp:effectExtent l="0" t="0" r="0" b="635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971" cy="297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2A77D" w14:textId="56F5293A" w:rsidR="00EA3A9F" w:rsidRPr="00EA3A9F" w:rsidRDefault="00AC7B9D" w:rsidP="000D44FE">
      <w:pPr>
        <w:pStyle w:val="Heading3"/>
      </w:pPr>
      <w:bookmarkStart w:id="44" w:name="_Toc50396020"/>
      <w:r>
        <w:lastRenderedPageBreak/>
        <w:t>4</w:t>
      </w:r>
      <w:r w:rsidR="00EA3A9F">
        <w:t xml:space="preserve">.8. </w:t>
      </w:r>
      <w:proofErr w:type="spellStart"/>
      <w:r w:rsidR="00EA3A9F">
        <w:t>Ellipticin</w:t>
      </w:r>
      <w:proofErr w:type="spellEnd"/>
      <w:r w:rsidR="005255F4">
        <w:t xml:space="preserve">: </w:t>
      </w:r>
      <w:r w:rsidR="00EA3A9F" w:rsidRPr="0049022B">
        <w:t>ADMET</w:t>
      </w:r>
      <w:r w:rsidR="00EA3A9F">
        <w:t xml:space="preserve"> for </w:t>
      </w:r>
      <w:proofErr w:type="spellStart"/>
      <w:r w:rsidR="00EA3A9F">
        <w:t>ellipticin</w:t>
      </w:r>
      <w:bookmarkEnd w:id="44"/>
      <w:proofErr w:type="spellEnd"/>
    </w:p>
    <w:p w14:paraId="7CA92A3C" w14:textId="0F09BE20" w:rsidR="00EA3A9F" w:rsidRDefault="00D67C7F" w:rsidP="003F6725">
      <w:pPr>
        <w:spacing w:line="360" w:lineRule="auto"/>
      </w:pPr>
      <w:r>
        <w:rPr>
          <w:noProof/>
        </w:rPr>
        <w:drawing>
          <wp:inline distT="0" distB="0" distL="0" distR="0" wp14:anchorId="03CF816F" wp14:editId="517D5CF4">
            <wp:extent cx="5969635" cy="4821669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4841" t="604" r="15965"/>
                    <a:stretch/>
                  </pic:blipFill>
                  <pic:spPr bwMode="auto">
                    <a:xfrm>
                      <a:off x="0" y="0"/>
                      <a:ext cx="5980592" cy="4830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201E5" w14:textId="37F86A5F" w:rsidR="00EA3A9F" w:rsidRDefault="00EA3A9F" w:rsidP="000D44FE">
      <w:pPr>
        <w:pStyle w:val="Heading3"/>
      </w:pPr>
      <w:bookmarkStart w:id="45" w:name="_Toc50396021"/>
      <w:proofErr w:type="spellStart"/>
      <w:r w:rsidRPr="0049022B">
        <w:t>SwissTargetPrediction</w:t>
      </w:r>
      <w:proofErr w:type="spellEnd"/>
      <w:r w:rsidRPr="0049022B">
        <w:rPr>
          <w:rFonts w:eastAsia="Times New Roman"/>
        </w:rPr>
        <w:t xml:space="preserve"> for</w:t>
      </w:r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ellipticin</w:t>
      </w:r>
      <w:bookmarkEnd w:id="45"/>
      <w:proofErr w:type="spellEnd"/>
    </w:p>
    <w:p w14:paraId="288894F6" w14:textId="6D37B761" w:rsidR="00EA3A9F" w:rsidRDefault="00EA3A9F" w:rsidP="003F6725">
      <w:pPr>
        <w:spacing w:line="360" w:lineRule="auto"/>
      </w:pPr>
      <w:r>
        <w:rPr>
          <w:noProof/>
        </w:rPr>
        <w:drawing>
          <wp:inline distT="0" distB="0" distL="0" distR="0" wp14:anchorId="21AF6D88" wp14:editId="7954E85C">
            <wp:extent cx="4445000" cy="2725844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6" r="4717"/>
                    <a:stretch/>
                  </pic:blipFill>
                  <pic:spPr bwMode="auto">
                    <a:xfrm>
                      <a:off x="0" y="0"/>
                      <a:ext cx="4451061" cy="272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22AC7" w14:textId="28169F06" w:rsidR="00482C8B" w:rsidRDefault="00482C8B" w:rsidP="001301B2">
      <w:r w:rsidRPr="00B0434C">
        <w:t>−−−−−−−−−−−−−−−−−−−−−−−</w:t>
      </w:r>
    </w:p>
    <w:p w14:paraId="75B7FEBD" w14:textId="77777777" w:rsidR="0096739C" w:rsidRPr="001301B2" w:rsidRDefault="0096739C" w:rsidP="001301B2"/>
    <w:sectPr w:rsidR="0096739C" w:rsidRPr="001301B2" w:rsidSect="00CC7C4A">
      <w:footerReference w:type="default" r:id="rId88"/>
      <w:pgSz w:w="12240" w:h="15840"/>
      <w:pgMar w:top="1134" w:right="1134" w:bottom="993" w:left="1134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F3C891" w14:textId="77777777" w:rsidR="00161E4B" w:rsidRDefault="00161E4B" w:rsidP="00CC7C4A">
      <w:pPr>
        <w:spacing w:after="0" w:line="240" w:lineRule="auto"/>
      </w:pPr>
      <w:r>
        <w:separator/>
      </w:r>
    </w:p>
  </w:endnote>
  <w:endnote w:type="continuationSeparator" w:id="0">
    <w:p w14:paraId="24F46BE4" w14:textId="77777777" w:rsidR="00161E4B" w:rsidRDefault="00161E4B" w:rsidP="00CC7C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855438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CE41EF" w14:textId="70E2AD6E" w:rsidR="00DF5AA2" w:rsidRDefault="00DF5AA2">
        <w:pPr>
          <w:pStyle w:val="Footer"/>
        </w:pPr>
        <w:r>
          <w:t>S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5B8D713" w14:textId="77777777" w:rsidR="00DF5AA2" w:rsidRDefault="00DF5A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720E62" w14:textId="77777777" w:rsidR="00161E4B" w:rsidRDefault="00161E4B" w:rsidP="00CC7C4A">
      <w:pPr>
        <w:spacing w:after="0" w:line="240" w:lineRule="auto"/>
      </w:pPr>
      <w:r>
        <w:separator/>
      </w:r>
    </w:p>
  </w:footnote>
  <w:footnote w:type="continuationSeparator" w:id="0">
    <w:p w14:paraId="256E0029" w14:textId="77777777" w:rsidR="00161E4B" w:rsidRDefault="00161E4B" w:rsidP="00CC7C4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05949FB"/>
    <w:multiLevelType w:val="hybridMultilevel"/>
    <w:tmpl w:val="250CB3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4787E"/>
    <w:rsid w:val="00027748"/>
    <w:rsid w:val="000462BB"/>
    <w:rsid w:val="00057B36"/>
    <w:rsid w:val="00066C49"/>
    <w:rsid w:val="00082E1D"/>
    <w:rsid w:val="000B6D45"/>
    <w:rsid w:val="000C2141"/>
    <w:rsid w:val="000C3FC8"/>
    <w:rsid w:val="000D44FE"/>
    <w:rsid w:val="000D468A"/>
    <w:rsid w:val="000D6982"/>
    <w:rsid w:val="000F42D7"/>
    <w:rsid w:val="000F6432"/>
    <w:rsid w:val="001209EC"/>
    <w:rsid w:val="00125C8D"/>
    <w:rsid w:val="001301B2"/>
    <w:rsid w:val="001615ED"/>
    <w:rsid w:val="00161E4B"/>
    <w:rsid w:val="001621B9"/>
    <w:rsid w:val="00172153"/>
    <w:rsid w:val="00176B2C"/>
    <w:rsid w:val="00181BB5"/>
    <w:rsid w:val="001924B8"/>
    <w:rsid w:val="00196811"/>
    <w:rsid w:val="001C40CE"/>
    <w:rsid w:val="00205E9B"/>
    <w:rsid w:val="002212C5"/>
    <w:rsid w:val="00225268"/>
    <w:rsid w:val="002258C9"/>
    <w:rsid w:val="0023415C"/>
    <w:rsid w:val="002864C0"/>
    <w:rsid w:val="002D4C44"/>
    <w:rsid w:val="00322482"/>
    <w:rsid w:val="0033331A"/>
    <w:rsid w:val="00362F6D"/>
    <w:rsid w:val="003643B4"/>
    <w:rsid w:val="00366E55"/>
    <w:rsid w:val="00371047"/>
    <w:rsid w:val="0037288A"/>
    <w:rsid w:val="0038410D"/>
    <w:rsid w:val="003F6725"/>
    <w:rsid w:val="00415A30"/>
    <w:rsid w:val="0043360F"/>
    <w:rsid w:val="004427D8"/>
    <w:rsid w:val="00480D96"/>
    <w:rsid w:val="00482C8B"/>
    <w:rsid w:val="0049022B"/>
    <w:rsid w:val="004C6FF7"/>
    <w:rsid w:val="004D4541"/>
    <w:rsid w:val="004D7E47"/>
    <w:rsid w:val="004F252C"/>
    <w:rsid w:val="0051470E"/>
    <w:rsid w:val="005255F4"/>
    <w:rsid w:val="0052653B"/>
    <w:rsid w:val="0053066E"/>
    <w:rsid w:val="005318B4"/>
    <w:rsid w:val="0054075C"/>
    <w:rsid w:val="00556A4D"/>
    <w:rsid w:val="00567CED"/>
    <w:rsid w:val="00571790"/>
    <w:rsid w:val="00593CCE"/>
    <w:rsid w:val="00596D3A"/>
    <w:rsid w:val="005B1707"/>
    <w:rsid w:val="005E456D"/>
    <w:rsid w:val="00601624"/>
    <w:rsid w:val="0063593D"/>
    <w:rsid w:val="006712F3"/>
    <w:rsid w:val="0069208B"/>
    <w:rsid w:val="006C71FE"/>
    <w:rsid w:val="0070244B"/>
    <w:rsid w:val="00715F19"/>
    <w:rsid w:val="00722067"/>
    <w:rsid w:val="0074787E"/>
    <w:rsid w:val="0077294F"/>
    <w:rsid w:val="007801FE"/>
    <w:rsid w:val="007B067B"/>
    <w:rsid w:val="007C40B3"/>
    <w:rsid w:val="007D524B"/>
    <w:rsid w:val="007D75A9"/>
    <w:rsid w:val="007F57FF"/>
    <w:rsid w:val="0080481A"/>
    <w:rsid w:val="00822D79"/>
    <w:rsid w:val="008315DE"/>
    <w:rsid w:val="0084188E"/>
    <w:rsid w:val="00851A10"/>
    <w:rsid w:val="00896545"/>
    <w:rsid w:val="008D3953"/>
    <w:rsid w:val="008D5BCC"/>
    <w:rsid w:val="00902712"/>
    <w:rsid w:val="00904C32"/>
    <w:rsid w:val="00924ED3"/>
    <w:rsid w:val="00931979"/>
    <w:rsid w:val="009630AE"/>
    <w:rsid w:val="00965177"/>
    <w:rsid w:val="0096739C"/>
    <w:rsid w:val="009677B6"/>
    <w:rsid w:val="00985488"/>
    <w:rsid w:val="009C2430"/>
    <w:rsid w:val="009C2B5B"/>
    <w:rsid w:val="009C45C6"/>
    <w:rsid w:val="009D74F4"/>
    <w:rsid w:val="00A05D49"/>
    <w:rsid w:val="00A10C33"/>
    <w:rsid w:val="00A134BD"/>
    <w:rsid w:val="00A14B5A"/>
    <w:rsid w:val="00A33C31"/>
    <w:rsid w:val="00A4489E"/>
    <w:rsid w:val="00A457FF"/>
    <w:rsid w:val="00A70998"/>
    <w:rsid w:val="00A70AB3"/>
    <w:rsid w:val="00AC154F"/>
    <w:rsid w:val="00AC7B9D"/>
    <w:rsid w:val="00AF2133"/>
    <w:rsid w:val="00B06E54"/>
    <w:rsid w:val="00B13B9E"/>
    <w:rsid w:val="00B21B9B"/>
    <w:rsid w:val="00B73B14"/>
    <w:rsid w:val="00B91547"/>
    <w:rsid w:val="00BC4BAE"/>
    <w:rsid w:val="00BE34F1"/>
    <w:rsid w:val="00BE35CD"/>
    <w:rsid w:val="00C6055F"/>
    <w:rsid w:val="00C8192E"/>
    <w:rsid w:val="00CA6D1C"/>
    <w:rsid w:val="00CC7C4A"/>
    <w:rsid w:val="00CE58D1"/>
    <w:rsid w:val="00D117E9"/>
    <w:rsid w:val="00D17E18"/>
    <w:rsid w:val="00D67C7F"/>
    <w:rsid w:val="00D75A59"/>
    <w:rsid w:val="00D907DC"/>
    <w:rsid w:val="00D94750"/>
    <w:rsid w:val="00D95733"/>
    <w:rsid w:val="00D97C4C"/>
    <w:rsid w:val="00DA75AB"/>
    <w:rsid w:val="00DC38EC"/>
    <w:rsid w:val="00DF2D61"/>
    <w:rsid w:val="00DF5AA2"/>
    <w:rsid w:val="00DF6DA5"/>
    <w:rsid w:val="00E43D38"/>
    <w:rsid w:val="00E903C1"/>
    <w:rsid w:val="00EA3A9F"/>
    <w:rsid w:val="00EA7523"/>
    <w:rsid w:val="00EE2979"/>
    <w:rsid w:val="00EE6DFC"/>
    <w:rsid w:val="00EF376E"/>
    <w:rsid w:val="00F133FD"/>
    <w:rsid w:val="00F40E57"/>
    <w:rsid w:val="00FB73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D077C9"/>
  <w15:docId w15:val="{A2A22743-C73B-478F-AF77-C887E5990A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73B14"/>
    <w:pPr>
      <w:jc w:val="center"/>
    </w:pPr>
    <w:rPr>
      <w:sz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2258C9"/>
    <w:pPr>
      <w:keepNext/>
      <w:keepLines/>
      <w:spacing w:before="240" w:after="0"/>
      <w:jc w:val="left"/>
      <w:outlineLvl w:val="0"/>
    </w:pPr>
    <w:rPr>
      <w:rFonts w:eastAsiaTheme="majorEastAsia" w:cstheme="majorBidi"/>
      <w:b/>
      <w:bCs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4C6FF7"/>
    <w:pPr>
      <w:keepNext/>
      <w:keepLines/>
      <w:spacing w:before="200" w:after="0"/>
      <w:jc w:val="left"/>
      <w:outlineLvl w:val="1"/>
    </w:pPr>
    <w:rPr>
      <w:rFonts w:eastAsiaTheme="majorEastAsia" w:cs="Times New Roman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0D44FE"/>
    <w:pPr>
      <w:widowControl w:val="0"/>
      <w:spacing w:before="40" w:after="0" w:line="240" w:lineRule="auto"/>
      <w:jc w:val="left"/>
      <w:outlineLvl w:val="2"/>
    </w:pPr>
    <w:rPr>
      <w:rFonts w:eastAsiaTheme="majorEastAsia" w:cs="Times New Roman"/>
      <w:i/>
      <w:color w:val="000000" w:themeColor="text1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D7E4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78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787E"/>
    <w:rPr>
      <w:rFonts w:ascii="Tahoma" w:hAnsi="Tahoma" w:cs="Tahoma"/>
      <w:sz w:val="16"/>
      <w:szCs w:val="16"/>
    </w:rPr>
  </w:style>
  <w:style w:type="character" w:customStyle="1" w:styleId="Heading3Char">
    <w:name w:val="Heading 3 Char"/>
    <w:basedOn w:val="DefaultParagraphFont"/>
    <w:link w:val="Heading3"/>
    <w:uiPriority w:val="9"/>
    <w:rsid w:val="000D44FE"/>
    <w:rPr>
      <w:rFonts w:eastAsiaTheme="majorEastAsia" w:cs="Times New Roman"/>
      <w:i/>
      <w:color w:val="000000" w:themeColor="text1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4C6FF7"/>
    <w:rPr>
      <w:rFonts w:eastAsiaTheme="majorEastAsia" w:cs="Times New Roman"/>
      <w:b/>
      <w:bCs/>
      <w:sz w:val="26"/>
      <w:szCs w:val="26"/>
    </w:rPr>
  </w:style>
  <w:style w:type="paragraph" w:customStyle="1" w:styleId="01-MainHeading">
    <w:name w:val="01-Main Heading"/>
    <w:basedOn w:val="Normal"/>
    <w:rsid w:val="00A134BD"/>
    <w:pPr>
      <w:spacing w:line="216" w:lineRule="auto"/>
      <w:jc w:val="both"/>
    </w:pPr>
    <w:rPr>
      <w:rFonts w:eastAsia="Times" w:cs="Times New Roman"/>
      <w:b/>
      <w:sz w:val="32"/>
      <w:szCs w:val="20"/>
      <w:lang w:eastAsia="zh-CN"/>
    </w:rPr>
  </w:style>
  <w:style w:type="paragraph" w:customStyle="1" w:styleId="02-Author">
    <w:name w:val="02-Author"/>
    <w:basedOn w:val="Normal"/>
    <w:rsid w:val="00A134BD"/>
    <w:pPr>
      <w:spacing w:before="240" w:after="480" w:line="220" w:lineRule="exact"/>
      <w:ind w:right="567"/>
    </w:pPr>
    <w:rPr>
      <w:rFonts w:eastAsia="Times" w:cs="Times New Roman"/>
      <w:szCs w:val="20"/>
      <w:lang w:eastAsia="zh-CN"/>
    </w:rPr>
  </w:style>
  <w:style w:type="paragraph" w:customStyle="1" w:styleId="03-Address">
    <w:name w:val="03-Address"/>
    <w:basedOn w:val="Normal"/>
    <w:rsid w:val="00A134BD"/>
    <w:pPr>
      <w:spacing w:after="240" w:line="240" w:lineRule="auto"/>
      <w:ind w:right="567"/>
      <w:jc w:val="both"/>
    </w:pPr>
    <w:rPr>
      <w:rFonts w:eastAsia="Times" w:cs="Times New Roman"/>
      <w:i/>
      <w:sz w:val="20"/>
      <w:szCs w:val="20"/>
      <w:lang w:eastAsia="zh-CN"/>
    </w:rPr>
  </w:style>
  <w:style w:type="paragraph" w:styleId="ListParagraph">
    <w:name w:val="List Paragraph"/>
    <w:basedOn w:val="Normal"/>
    <w:uiPriority w:val="34"/>
    <w:qFormat/>
    <w:rsid w:val="00567CED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2258C9"/>
    <w:rPr>
      <w:rFonts w:eastAsiaTheme="majorEastAsia" w:cstheme="majorBidi"/>
      <w:b/>
      <w:bCs/>
      <w:sz w:val="24"/>
      <w:szCs w:val="3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D7E47"/>
    <w:rPr>
      <w:rFonts w:asciiTheme="majorHAnsi" w:eastAsiaTheme="majorEastAsia" w:hAnsiTheme="majorHAnsi" w:cstheme="majorBidi"/>
      <w:color w:val="365F91" w:themeColor="accent1" w:themeShade="BF"/>
      <w:sz w:val="24"/>
    </w:rPr>
  </w:style>
  <w:style w:type="paragraph" w:styleId="Header">
    <w:name w:val="header"/>
    <w:basedOn w:val="Normal"/>
    <w:link w:val="HeaderChar"/>
    <w:uiPriority w:val="99"/>
    <w:unhideWhenUsed/>
    <w:rsid w:val="00CC7C4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7C4A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CC7C4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7C4A"/>
    <w:rPr>
      <w:sz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556A4D"/>
    <w:pPr>
      <w:spacing w:line="259" w:lineRule="auto"/>
      <w:outlineLvl w:val="9"/>
    </w:pPr>
    <w:rPr>
      <w:rFonts w:asciiTheme="majorHAnsi" w:hAnsiTheme="majorHAnsi"/>
      <w:b w:val="0"/>
      <w:bCs w:val="0"/>
      <w:color w:val="365F91" w:themeColor="accent1" w:themeShade="BF"/>
      <w:sz w:val="32"/>
    </w:rPr>
  </w:style>
  <w:style w:type="paragraph" w:styleId="TOC2">
    <w:name w:val="toc 2"/>
    <w:basedOn w:val="Normal"/>
    <w:next w:val="Normal"/>
    <w:autoRedefine/>
    <w:uiPriority w:val="39"/>
    <w:unhideWhenUsed/>
    <w:rsid w:val="00176B2C"/>
    <w:pPr>
      <w:tabs>
        <w:tab w:val="right" w:leader="dot" w:pos="9962"/>
      </w:tabs>
      <w:spacing w:after="100" w:line="259" w:lineRule="auto"/>
      <w:ind w:left="220"/>
      <w:jc w:val="left"/>
    </w:pPr>
    <w:rPr>
      <w:rFonts w:eastAsiaTheme="minorEastAsia" w:cs="Times New Roman"/>
      <w:b/>
      <w:bCs/>
      <w:noProof/>
      <w:szCs w:val="24"/>
    </w:rPr>
  </w:style>
  <w:style w:type="paragraph" w:styleId="TOC1">
    <w:name w:val="toc 1"/>
    <w:basedOn w:val="Normal"/>
    <w:next w:val="Normal"/>
    <w:autoRedefine/>
    <w:uiPriority w:val="39"/>
    <w:unhideWhenUsed/>
    <w:rsid w:val="00556A4D"/>
    <w:pPr>
      <w:spacing w:after="100" w:line="259" w:lineRule="auto"/>
      <w:jc w:val="left"/>
    </w:pPr>
    <w:rPr>
      <w:rFonts w:asciiTheme="minorHAnsi" w:eastAsiaTheme="minorEastAsia" w:hAnsiTheme="minorHAnsi" w:cs="Times New Roman"/>
      <w:sz w:val="22"/>
    </w:rPr>
  </w:style>
  <w:style w:type="paragraph" w:styleId="TOC3">
    <w:name w:val="toc 3"/>
    <w:basedOn w:val="Normal"/>
    <w:next w:val="Normal"/>
    <w:autoRedefine/>
    <w:uiPriority w:val="39"/>
    <w:unhideWhenUsed/>
    <w:rsid w:val="00556A4D"/>
    <w:pPr>
      <w:spacing w:after="100" w:line="259" w:lineRule="auto"/>
      <w:ind w:left="440"/>
      <w:jc w:val="left"/>
    </w:pPr>
    <w:rPr>
      <w:rFonts w:asciiTheme="minorHAnsi" w:eastAsiaTheme="minorEastAsia" w:hAnsiTheme="minorHAnsi" w:cs="Times New Roman"/>
      <w:sz w:val="22"/>
    </w:rPr>
  </w:style>
  <w:style w:type="character" w:styleId="Hyperlink">
    <w:name w:val="Hyperlink"/>
    <w:basedOn w:val="DefaultParagraphFont"/>
    <w:uiPriority w:val="99"/>
    <w:unhideWhenUsed/>
    <w:rsid w:val="00556A4D"/>
    <w:rPr>
      <w:color w:val="0000FF" w:themeColor="hyperlink"/>
      <w:u w:val="single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A70998"/>
    <w:pPr>
      <w:autoSpaceDE w:val="0"/>
      <w:autoSpaceDN w:val="0"/>
      <w:adjustRightInd w:val="0"/>
      <w:spacing w:after="0" w:line="480" w:lineRule="auto"/>
      <w:jc w:val="left"/>
    </w:pPr>
    <w:rPr>
      <w:rFonts w:eastAsiaTheme="minorEastAsia" w:cs="Times New Roman"/>
      <w:szCs w:val="14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A70998"/>
    <w:rPr>
      <w:rFonts w:eastAsiaTheme="minorEastAsia" w:cs="Times New Roman"/>
      <w:sz w:val="24"/>
      <w:szCs w:val="14"/>
    </w:rPr>
  </w:style>
  <w:style w:type="paragraph" w:customStyle="1" w:styleId="RSCB07BHeadingSub-Section-standalone">
    <w:name w:val="RSC B07 B Heading (Sub-Section - stand alone)"/>
    <w:link w:val="RSCB07BHeadingSub-Section-standaloneChar"/>
    <w:qFormat/>
    <w:rsid w:val="00366E55"/>
    <w:pPr>
      <w:spacing w:before="160" w:after="80" w:line="240" w:lineRule="exact"/>
    </w:pPr>
    <w:rPr>
      <w:rFonts w:asciiTheme="minorHAnsi" w:hAnsiTheme="minorHAnsi"/>
      <w:b/>
      <w:sz w:val="18"/>
      <w:lang w:val="en-GB"/>
    </w:rPr>
  </w:style>
  <w:style w:type="character" w:customStyle="1" w:styleId="RSCB07BHeadingSub-Section-standaloneChar">
    <w:name w:val="RSC B07 B Heading (Sub-Section - stand alone) Char"/>
    <w:basedOn w:val="DefaultParagraphFont"/>
    <w:link w:val="RSCB07BHeadingSub-Section-standalone"/>
    <w:rsid w:val="00366E55"/>
    <w:rPr>
      <w:rFonts w:asciiTheme="minorHAnsi" w:hAnsiTheme="minorHAnsi"/>
      <w:b/>
      <w:sz w:val="18"/>
      <w:lang w:val="en-GB"/>
    </w:rPr>
  </w:style>
  <w:style w:type="paragraph" w:customStyle="1" w:styleId="08-Heading-3">
    <w:name w:val="08-Heading-3"/>
    <w:basedOn w:val="Normal"/>
    <w:rsid w:val="0043360F"/>
    <w:pPr>
      <w:spacing w:before="120" w:after="120" w:line="220" w:lineRule="exact"/>
      <w:jc w:val="both"/>
    </w:pPr>
    <w:rPr>
      <w:rFonts w:eastAsia="Times" w:cs="Times New Roman"/>
      <w:b/>
      <w:i/>
      <w:sz w:val="20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320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2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emf"/><Relationship Id="rId84" Type="http://schemas.openxmlformats.org/officeDocument/2006/relationships/image" Target="media/image77.png"/><Relationship Id="rId89" Type="http://schemas.openxmlformats.org/officeDocument/2006/relationships/fontTable" Target="fontTable.xml"/><Relationship Id="rId16" Type="http://schemas.openxmlformats.org/officeDocument/2006/relationships/image" Target="media/image9.emf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emf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emf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emf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emf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emf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5FB076-E1D4-40E3-BB2A-1125FC3EBB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43</Pages>
  <Words>1348</Words>
  <Characters>7688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Nguyen Dinh Thanh</cp:lastModifiedBy>
  <cp:revision>122</cp:revision>
  <dcterms:created xsi:type="dcterms:W3CDTF">2020-03-16T17:02:00Z</dcterms:created>
  <dcterms:modified xsi:type="dcterms:W3CDTF">2020-09-11T14:10:00Z</dcterms:modified>
</cp:coreProperties>
</file>