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F3" w:rsidRPr="00746A83" w:rsidRDefault="00746A83" w:rsidP="00746A83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746A8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A highly selective fluorescent probe for nanomolar detection of ferric ions in the living cells and aqueous media</w:t>
      </w:r>
    </w:p>
    <w:p w:rsidR="004B7EF3" w:rsidRDefault="004B7EF3" w:rsidP="004B7EF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>Jung-Seop Lee</w:t>
      </w:r>
      <w:r w:rsidR="005521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>, Shrikant Dashrath Warkad</w:t>
      </w:r>
      <w:r w:rsidR="005521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Pramod B. Shinde</w:t>
      </w:r>
      <w:r w:rsidR="005521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6A83">
        <w:rPr>
          <w:rFonts w:ascii="Times New Roman" w:hAnsi="Times New Roman" w:cs="Times New Roman"/>
          <w:sz w:val="24"/>
          <w:szCs w:val="24"/>
          <w:shd w:val="clear" w:color="auto" w:fill="FFFFFF"/>
        </w:rPr>
        <w:t>Anil Kuwar</w:t>
      </w:r>
      <w:r w:rsidR="005521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5521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>Satish Balasaheb Nimse</w:t>
      </w:r>
      <w:proofErr w:type="gramStart"/>
      <w:r w:rsidR="0055212D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,*</w:t>
      </w:r>
      <w:proofErr w:type="gramEnd"/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B7EF3" w:rsidRDefault="004B7EF3" w:rsidP="004B7EF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4B7EF3" w:rsidRDefault="004B7EF3" w:rsidP="004B7EF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a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>Institute</w:t>
      </w:r>
      <w:proofErr w:type="spellEnd"/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Applied Chemistry and Department of Chemistry, Hallym University, Chuncheon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4252</w:t>
      </w:r>
      <w:r w:rsidRPr="00754CD3">
        <w:rPr>
          <w:rFonts w:ascii="Times New Roman" w:hAnsi="Times New Roman" w:cs="Times New Roman"/>
          <w:sz w:val="24"/>
          <w:szCs w:val="24"/>
          <w:shd w:val="clear" w:color="auto" w:fill="FFFFFF"/>
        </w:rPr>
        <w:t>, Korea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B2FB2" w:rsidRDefault="004B7EF3" w:rsidP="004B7EF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4511DC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proofErr w:type="spellEnd"/>
      <w:r w:rsidRPr="004511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Products &amp; Green Chemistry Division, CSIR-Central Salt and Marine Chemicals Research Institute (CSIR-CSMCRI), Council of Scientific and Industrial Research (CSIR), Bhavnagar, Gujarat, India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6A83" w:rsidRDefault="00746A83" w:rsidP="004B7EF3">
      <w:pP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proofErr w:type="spellStart"/>
      <w:r w:rsidRPr="0089011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Chemical Sciences, KBC-North Maharashtra University,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Jalgaon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425001 India</w:t>
      </w:r>
    </w:p>
    <w:p w:rsidR="00746A83" w:rsidRDefault="00746A83" w:rsidP="00746A83">
      <w:pPr>
        <w:ind w:left="180" w:hanging="1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3C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Corresponding author: </w:t>
      </w:r>
    </w:p>
    <w:p w:rsidR="007B2FB2" w:rsidRDefault="00746A83" w:rsidP="00746A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73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 address: </w:t>
      </w:r>
      <w:hyperlink r:id="rId8" w:history="1">
        <w:r w:rsidRPr="002F442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satish_nimse@hallym.ac.kr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573C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S. B. Nimse</w:t>
      </w:r>
      <w:r w:rsidRPr="00A573C1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7B2FB2" w:rsidRDefault="007B2FB2" w:rsidP="007B2FB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20E1" w:rsidRDefault="007B2FB2" w:rsidP="007B2FB2">
      <w:pPr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4D20E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S</w:t>
      </w:r>
      <w:r w:rsidR="000011A3" w:rsidRPr="000011A3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upplementary</w:t>
      </w:r>
      <w:r w:rsidRPr="004D20E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720"/>
      </w:tblGrid>
      <w:tr w:rsidR="007870D2" w:rsidTr="007870D2">
        <w:tc>
          <w:tcPr>
            <w:tcW w:w="8640" w:type="dxa"/>
          </w:tcPr>
          <w:p w:rsidR="007870D2" w:rsidRPr="004B7EF3" w:rsidRDefault="00746A83" w:rsidP="00661148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70D2">
              <w:rPr>
                <w:rFonts w:ascii="Times New Roman" w:hAnsi="Times New Roman"/>
                <w:b/>
                <w:sz w:val="24"/>
                <w:szCs w:val="24"/>
              </w:rPr>
              <w:t>Benesi</w:t>
            </w:r>
            <w:proofErr w:type="spellEnd"/>
            <w:r w:rsidRPr="007870D2">
              <w:rPr>
                <w:rFonts w:ascii="Times New Roman" w:hAnsi="Times New Roman"/>
                <w:b/>
                <w:sz w:val="24"/>
                <w:szCs w:val="24"/>
              </w:rPr>
              <w:t xml:space="preserve">-Hildebrand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equations</w:t>
            </w:r>
          </w:p>
        </w:tc>
        <w:tc>
          <w:tcPr>
            <w:tcW w:w="720" w:type="dxa"/>
          </w:tcPr>
          <w:p w:rsidR="007870D2" w:rsidRPr="004B7EF3" w:rsidRDefault="007870D2" w:rsidP="00746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S2 </w:t>
            </w:r>
          </w:p>
        </w:tc>
      </w:tr>
      <w:tr w:rsidR="007870D2" w:rsidTr="007870D2">
        <w:tc>
          <w:tcPr>
            <w:tcW w:w="8640" w:type="dxa"/>
          </w:tcPr>
          <w:p w:rsidR="007870D2" w:rsidRDefault="007870D2" w:rsidP="007870D2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Fig. S1. </w:t>
            </w:r>
            <w:r w:rsidRPr="004B7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H NMR spectrum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20" w:type="dxa"/>
          </w:tcPr>
          <w:p w:rsidR="007870D2" w:rsidRDefault="007870D2" w:rsidP="00746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7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870D2" w:rsidTr="007870D2">
        <w:tc>
          <w:tcPr>
            <w:tcW w:w="8640" w:type="dxa"/>
          </w:tcPr>
          <w:p w:rsidR="007870D2" w:rsidRDefault="007870D2" w:rsidP="007870D2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Fig S2. </w:t>
            </w:r>
            <w:r w:rsidRPr="004B7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C NMR spectrum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20" w:type="dxa"/>
          </w:tcPr>
          <w:p w:rsidR="007870D2" w:rsidRDefault="007870D2" w:rsidP="00787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746A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870D2" w:rsidTr="007870D2">
        <w:tc>
          <w:tcPr>
            <w:tcW w:w="8640" w:type="dxa"/>
          </w:tcPr>
          <w:p w:rsidR="007870D2" w:rsidRDefault="007870D2" w:rsidP="007870D2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Fig. S3. 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HR-Mass spectrum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20" w:type="dxa"/>
          </w:tcPr>
          <w:p w:rsidR="007870D2" w:rsidRDefault="00746A83" w:rsidP="007870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S4</w:t>
            </w:r>
          </w:p>
        </w:tc>
      </w:tr>
      <w:tr w:rsidR="00746A83" w:rsidTr="007870D2">
        <w:tc>
          <w:tcPr>
            <w:tcW w:w="8640" w:type="dxa"/>
          </w:tcPr>
          <w:p w:rsidR="00746A83" w:rsidRDefault="00746A83" w:rsidP="00746A83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Fig.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Host guest relationship from Job’s plot obtained for the complexation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>with Fe</w:t>
            </w:r>
            <w:r w:rsidRPr="004B7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by (a) </w:t>
            </w:r>
            <w:r w:rsidRPr="004B7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UV-visible absorption and 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Pr="004B7E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fluorescence spectroscopy</w:t>
            </w:r>
          </w:p>
        </w:tc>
        <w:tc>
          <w:tcPr>
            <w:tcW w:w="720" w:type="dxa"/>
          </w:tcPr>
          <w:p w:rsidR="00746A83" w:rsidRDefault="00746A83" w:rsidP="00746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</w:p>
        </w:tc>
      </w:tr>
      <w:tr w:rsidR="00746A83" w:rsidTr="007870D2">
        <w:tc>
          <w:tcPr>
            <w:tcW w:w="8640" w:type="dxa"/>
          </w:tcPr>
          <w:p w:rsidR="00746A83" w:rsidRDefault="00746A83" w:rsidP="00746A83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Fig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Binding mode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with Fe</w:t>
            </w:r>
            <w:r w:rsidRPr="004B7E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3+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746A83" w:rsidRDefault="00746A83" w:rsidP="00746A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77056" w:rsidTr="007870D2">
        <w:tc>
          <w:tcPr>
            <w:tcW w:w="8640" w:type="dxa"/>
          </w:tcPr>
          <w:p w:rsidR="00377056" w:rsidRPr="004B7EF3" w:rsidRDefault="00377056" w:rsidP="00377056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Fig. 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HR-Mass spectrum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.Fe</w:t>
            </w:r>
            <w:r w:rsidRPr="00B04A7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4A7D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</w:tc>
        <w:tc>
          <w:tcPr>
            <w:tcW w:w="720" w:type="dxa"/>
          </w:tcPr>
          <w:p w:rsidR="00377056" w:rsidRDefault="00377056" w:rsidP="00DC2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377056" w:rsidTr="007870D2">
        <w:tc>
          <w:tcPr>
            <w:tcW w:w="8640" w:type="dxa"/>
          </w:tcPr>
          <w:p w:rsidR="00377056" w:rsidRDefault="00377056" w:rsidP="00DC2F39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Fig 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6E12A5">
              <w:rPr>
                <w:rFonts w:ascii="Times New Roman" w:hAnsi="Times New Roman"/>
                <w:sz w:val="24"/>
                <w:szCs w:val="24"/>
              </w:rPr>
              <w:t>Calibration curve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377056" w:rsidRDefault="00377056" w:rsidP="00DC2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377056" w:rsidTr="007870D2">
        <w:tc>
          <w:tcPr>
            <w:tcW w:w="8640" w:type="dxa"/>
          </w:tcPr>
          <w:p w:rsidR="00377056" w:rsidRDefault="00377056" w:rsidP="00377056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Table S1. </w:t>
            </w:r>
            <w:r w:rsidRPr="004B7EF3">
              <w:rPr>
                <w:rFonts w:ascii="Times New Roman" w:eastAsia="SvjxfxTimes-Roman" w:hAnsi="Times New Roman" w:cs="Times New Roman"/>
                <w:sz w:val="24"/>
                <w:szCs w:val="24"/>
              </w:rPr>
              <w:t xml:space="preserve">Crystal data, data collection, and structure refinement details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>3.Fe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complex</w:t>
            </w:r>
          </w:p>
        </w:tc>
        <w:tc>
          <w:tcPr>
            <w:tcW w:w="720" w:type="dxa"/>
          </w:tcPr>
          <w:p w:rsidR="00377056" w:rsidRDefault="00377056" w:rsidP="00DC2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77056" w:rsidTr="007870D2">
        <w:tc>
          <w:tcPr>
            <w:tcW w:w="8640" w:type="dxa"/>
          </w:tcPr>
          <w:p w:rsidR="00377056" w:rsidRDefault="00377056" w:rsidP="00377056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7E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Table S2. </w:t>
            </w:r>
            <w:r w:rsidRPr="004B7EF3">
              <w:rPr>
                <w:rFonts w:ascii="Times New Roman" w:eastAsia="SvjxfxTimes-Roman" w:hAnsi="Times New Roman" w:cs="Times New Roman"/>
                <w:sz w:val="24"/>
                <w:szCs w:val="24"/>
              </w:rPr>
              <w:t xml:space="preserve">Selected bond lengths (Å) and bond angles (°)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probe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</w:rPr>
              <w:t>3.Fe</w:t>
            </w:r>
            <w:r w:rsidRPr="004B7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3+</w:t>
            </w:r>
            <w:r w:rsidRPr="004B7EF3">
              <w:rPr>
                <w:rFonts w:ascii="Times New Roman" w:hAnsi="Times New Roman" w:cs="Times New Roman"/>
                <w:sz w:val="24"/>
                <w:szCs w:val="24"/>
              </w:rPr>
              <w:t xml:space="preserve"> complex</w:t>
            </w:r>
          </w:p>
        </w:tc>
        <w:tc>
          <w:tcPr>
            <w:tcW w:w="720" w:type="dxa"/>
          </w:tcPr>
          <w:p w:rsidR="00377056" w:rsidRDefault="00377056" w:rsidP="00DC2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377056" w:rsidTr="007870D2">
        <w:tc>
          <w:tcPr>
            <w:tcW w:w="8640" w:type="dxa"/>
          </w:tcPr>
          <w:p w:rsidR="00377056" w:rsidRPr="00856F7E" w:rsidRDefault="00377056" w:rsidP="00377056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6F7E">
              <w:rPr>
                <w:rFonts w:ascii="Times New Roman" w:hAnsi="Times New Roman" w:cs="Times New Roman"/>
                <w:b/>
                <w:sz w:val="24"/>
              </w:rPr>
              <w:t xml:space="preserve">Table S3. </w:t>
            </w:r>
            <w:r w:rsidRPr="00856F7E">
              <w:rPr>
                <w:rFonts w:ascii="Times New Roman" w:hAnsi="Times New Roman" w:cs="Times New Roman"/>
                <w:sz w:val="24"/>
              </w:rPr>
              <w:t>Brief comparison of the results of various fluorescent sensing systems reported for Fe</w:t>
            </w:r>
            <w:r w:rsidRPr="00856F7E">
              <w:rPr>
                <w:rFonts w:ascii="Times New Roman" w:hAnsi="Times New Roman" w:cs="Times New Roman"/>
                <w:sz w:val="24"/>
                <w:vertAlign w:val="superscript"/>
              </w:rPr>
              <w:t>3+</w:t>
            </w:r>
            <w:r w:rsidRPr="00856F7E">
              <w:rPr>
                <w:rFonts w:ascii="Times New Roman" w:hAnsi="Times New Roman" w:cs="Times New Roman"/>
                <w:sz w:val="24"/>
              </w:rPr>
              <w:t xml:space="preserve"> detection.</w:t>
            </w:r>
          </w:p>
        </w:tc>
        <w:tc>
          <w:tcPr>
            <w:tcW w:w="720" w:type="dxa"/>
          </w:tcPr>
          <w:p w:rsidR="00377056" w:rsidRDefault="00377056" w:rsidP="00DC2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  <w:tr w:rsidR="00377056" w:rsidTr="007870D2">
        <w:tc>
          <w:tcPr>
            <w:tcW w:w="8640" w:type="dxa"/>
          </w:tcPr>
          <w:p w:rsidR="00377056" w:rsidRPr="00856F7E" w:rsidRDefault="00377056" w:rsidP="00377056">
            <w:pPr>
              <w:spacing w:line="360" w:lineRule="auto"/>
              <w:ind w:left="878" w:hanging="87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</w:tc>
        <w:tc>
          <w:tcPr>
            <w:tcW w:w="720" w:type="dxa"/>
          </w:tcPr>
          <w:p w:rsidR="00377056" w:rsidRDefault="00377056" w:rsidP="00DC2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="00DC2F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C42A60" w:rsidRDefault="00C42A6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0D2" w:rsidRDefault="007870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0D2" w:rsidRDefault="007870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0D2" w:rsidRPr="007870D2" w:rsidRDefault="007870D2" w:rsidP="007870D2">
      <w:pPr>
        <w:pStyle w:val="RSCB02ArticleText"/>
        <w:spacing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870D2">
        <w:rPr>
          <w:rFonts w:ascii="Times New Roman" w:hAnsi="Times New Roman"/>
          <w:b/>
          <w:sz w:val="24"/>
          <w:szCs w:val="24"/>
        </w:rPr>
        <w:t>Benesi</w:t>
      </w:r>
      <w:proofErr w:type="spellEnd"/>
      <w:r w:rsidRPr="007870D2">
        <w:rPr>
          <w:rFonts w:ascii="Times New Roman" w:hAnsi="Times New Roman"/>
          <w:b/>
          <w:sz w:val="24"/>
          <w:szCs w:val="24"/>
        </w:rPr>
        <w:t xml:space="preserve">-Hildebrand </w:t>
      </w:r>
      <w:r w:rsidR="00746A83">
        <w:rPr>
          <w:rFonts w:ascii="Times New Roman" w:hAnsi="Times New Roman"/>
          <w:b/>
          <w:sz w:val="24"/>
          <w:szCs w:val="24"/>
        </w:rPr>
        <w:t>equations</w:t>
      </w:r>
    </w:p>
    <w:p w:rsidR="007870D2" w:rsidRDefault="007870D2" w:rsidP="007870D2">
      <w:pPr>
        <w:pStyle w:val="RSCB02ArticleText"/>
        <w:spacing w:line="360" w:lineRule="auto"/>
        <w:rPr>
          <w:rFonts w:ascii="Times New Roman" w:hAnsi="Times New Roman"/>
          <w:sz w:val="24"/>
          <w:szCs w:val="24"/>
        </w:rPr>
      </w:pPr>
    </w:p>
    <w:p w:rsidR="007870D2" w:rsidRPr="000C6403" w:rsidRDefault="00A3211A" w:rsidP="007870D2"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]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(</m:t>
          </m:r>
          <m:r>
            <w:rPr>
              <w:rFonts w:ascii="Cambria Math" w:hAnsi="Cambria Math"/>
            </w:rPr>
            <m:t>Eq</m:t>
          </m:r>
          <m:r>
            <m:rPr>
              <m:sty m:val="p"/>
            </m:rPr>
            <w:rPr>
              <w:rFonts w:ascii="Cambria Math" w:hAnsi="Cambria Math"/>
            </w:rPr>
            <m:t>. S1)</m:t>
          </m:r>
        </m:oMath>
      </m:oMathPara>
    </w:p>
    <w:p w:rsidR="007870D2" w:rsidRDefault="007870D2" w:rsidP="007870D2">
      <w:pPr>
        <w:jc w:val="both"/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</w:rPr>
        <w:t xml:space="preserve">Where, </w:t>
      </w:r>
    </w:p>
    <w:p w:rsidR="007870D2" w:rsidRDefault="007870D2" w:rsidP="007870D2">
      <w:pPr>
        <w:jc w:val="both"/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  <w:i/>
        </w:rPr>
        <w:t>A</w:t>
      </w:r>
      <w:r w:rsidRPr="000C6403">
        <w:rPr>
          <w:rFonts w:ascii="Times New Roman" w:hAnsi="Times New Roman" w:cs="Times New Roman"/>
          <w:i/>
          <w:vertAlign w:val="subscript"/>
        </w:rPr>
        <w:t>0</w:t>
      </w:r>
      <w:r w:rsidRPr="000C6403">
        <w:rPr>
          <w:rFonts w:ascii="Times New Roman" w:hAnsi="Times New Roman" w:cs="Times New Roman"/>
        </w:rPr>
        <w:t xml:space="preserve"> is the absorbance of probe </w:t>
      </w:r>
      <w:r w:rsidRPr="000C640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 (λ = 326 nm)</w:t>
      </w:r>
    </w:p>
    <w:p w:rsidR="007870D2" w:rsidRDefault="007870D2" w:rsidP="007870D2">
      <w:pPr>
        <w:jc w:val="both"/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  <w:i/>
        </w:rPr>
        <w:t>A</w:t>
      </w:r>
      <w:r w:rsidRPr="000C6403">
        <w:rPr>
          <w:rFonts w:ascii="Times New Roman" w:hAnsi="Times New Roman" w:cs="Times New Roman"/>
        </w:rPr>
        <w:t xml:space="preserve"> is the observed absorbance in the presence of the varying [Fe</w:t>
      </w:r>
      <w:r w:rsidRPr="000C6403"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]</w:t>
      </w:r>
    </w:p>
    <w:p w:rsidR="007870D2" w:rsidRDefault="007870D2" w:rsidP="007870D2">
      <w:pPr>
        <w:jc w:val="both"/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  <w:i/>
        </w:rPr>
        <w:t>A</w:t>
      </w:r>
      <w:r w:rsidRPr="000C6403">
        <w:rPr>
          <w:rFonts w:ascii="Times New Roman" w:hAnsi="Times New Roman" w:cs="Times New Roman"/>
          <w:i/>
          <w:vertAlign w:val="subscript"/>
        </w:rPr>
        <w:t>max</w:t>
      </w:r>
      <w:r w:rsidRPr="000C6403">
        <w:rPr>
          <w:rFonts w:ascii="Times New Roman" w:hAnsi="Times New Roman" w:cs="Times New Roman"/>
        </w:rPr>
        <w:t xml:space="preserve"> is the maximum absorbance obtained at λ= 326 nm during the titration with [Fe</w:t>
      </w:r>
      <w:r w:rsidRPr="000C6403"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]</w:t>
      </w:r>
    </w:p>
    <w:p w:rsidR="007870D2" w:rsidRDefault="007870D2" w:rsidP="007870D2">
      <w:pPr>
        <w:jc w:val="both"/>
        <w:rPr>
          <w:rFonts w:ascii="Times New Roman" w:hAnsi="Times New Roman" w:cs="Times New Roman"/>
        </w:rPr>
      </w:pPr>
      <w:proofErr w:type="spellStart"/>
      <w:r w:rsidRPr="000C6403">
        <w:rPr>
          <w:rFonts w:ascii="Times New Roman" w:hAnsi="Times New Roman" w:cs="Times New Roman"/>
          <w:i/>
        </w:rPr>
        <w:t>K</w:t>
      </w:r>
      <w:r w:rsidRPr="000C6403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Pr="000C6403">
        <w:rPr>
          <w:rFonts w:ascii="Times New Roman" w:hAnsi="Times New Roman" w:cs="Times New Roman"/>
        </w:rPr>
        <w:t xml:space="preserve"> is the association constant (M</w:t>
      </w:r>
      <w:r w:rsidRPr="000C6403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</w:t>
      </w:r>
    </w:p>
    <w:p w:rsidR="007870D2" w:rsidRPr="000C6403" w:rsidRDefault="007870D2" w:rsidP="007870D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0C6403">
        <w:rPr>
          <w:rFonts w:ascii="Times New Roman" w:hAnsi="Times New Roman" w:cs="Times New Roman"/>
        </w:rPr>
        <w:t>[Fe</w:t>
      </w:r>
      <w:r w:rsidRPr="000C6403">
        <w:rPr>
          <w:rFonts w:ascii="Times New Roman" w:hAnsi="Times New Roman" w:cs="Times New Roman"/>
          <w:vertAlign w:val="superscript"/>
        </w:rPr>
        <w:t>3+</w:t>
      </w:r>
      <w:r w:rsidRPr="000C6403">
        <w:rPr>
          <w:rFonts w:ascii="Times New Roman" w:hAnsi="Times New Roman" w:cs="Times New Roman"/>
        </w:rPr>
        <w:t>] is the concentration of the Fe</w:t>
      </w:r>
      <w:r w:rsidRPr="000C6403">
        <w:rPr>
          <w:rFonts w:ascii="Times New Roman" w:hAnsi="Times New Roman" w:cs="Times New Roman"/>
          <w:vertAlign w:val="superscript"/>
        </w:rPr>
        <w:t>3+</w:t>
      </w:r>
      <w:r w:rsidRPr="000C6403">
        <w:rPr>
          <w:rFonts w:ascii="Times New Roman" w:hAnsi="Times New Roman" w:cs="Times New Roman"/>
        </w:rPr>
        <w:t xml:space="preserve"> ion added during titration studies.</w:t>
      </w:r>
    </w:p>
    <w:p w:rsidR="007870D2" w:rsidRDefault="007870D2" w:rsidP="007870D2">
      <w:pPr>
        <w:rPr>
          <w:shd w:val="clear" w:color="auto" w:fill="FFFFFF"/>
        </w:rPr>
      </w:pPr>
    </w:p>
    <w:p w:rsidR="007870D2" w:rsidRPr="000C6403" w:rsidRDefault="00A3211A" w:rsidP="007870D2">
      <w:pPr>
        <w:rPr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(</m:t>
              </m:r>
              <m:r>
                <w:rPr>
                  <w:rFonts w:ascii="Cambria Math" w:hAnsi="Cambria Math"/>
                  <w:shd w:val="clear" w:color="auto" w:fill="FFFFFF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hd w:val="clear" w:color="auto" w:fill="FFFFFF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hd w:val="clear" w:color="auto" w:fill="FFFFFF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 xml:space="preserve"> </m:t>
          </m:r>
          <m:f>
            <m:fPr>
              <m:ctrlPr>
                <w:rPr>
                  <w:rFonts w:ascii="Cambria Math" w:hAnsi="Cambria Math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Fe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3+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]</m:t>
              </m:r>
            </m:den>
          </m:f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+</m:t>
          </m:r>
          <m:f>
            <m:fPr>
              <m:ctrlPr>
                <w:rPr>
                  <w:rFonts w:ascii="Cambria Math" w:hAnsi="Cambria Math"/>
                  <w:shd w:val="clear" w:color="auto" w:fill="FFFFFF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hd w:val="clear" w:color="auto" w:fill="FFFFFF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 xml:space="preserve">             (</m:t>
          </m:r>
          <m:r>
            <w:rPr>
              <w:rFonts w:ascii="Cambria Math" w:hAnsi="Cambria Math"/>
              <w:shd w:val="clear" w:color="auto" w:fill="FFFFFF"/>
            </w:rPr>
            <m:t>Eq</m:t>
          </m:r>
          <m:r>
            <m:rPr>
              <m:sty m:val="p"/>
            </m:rPr>
            <w:rPr>
              <w:rFonts w:ascii="Cambria Math" w:hAnsi="Cambria Math"/>
              <w:shd w:val="clear" w:color="auto" w:fill="FFFFFF"/>
            </w:rPr>
            <m:t>. S2)</m:t>
          </m:r>
        </m:oMath>
      </m:oMathPara>
    </w:p>
    <w:p w:rsidR="007870D2" w:rsidRDefault="007870D2" w:rsidP="007870D2">
      <w:pPr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</w:rPr>
        <w:t xml:space="preserve">Where, </w:t>
      </w:r>
    </w:p>
    <w:p w:rsidR="007870D2" w:rsidRDefault="007870D2" w:rsidP="007870D2">
      <w:pPr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  <w:i/>
        </w:rPr>
        <w:t>I</w:t>
      </w:r>
      <w:r w:rsidRPr="000C6403">
        <w:rPr>
          <w:rFonts w:ascii="Times New Roman" w:hAnsi="Times New Roman" w:cs="Times New Roman"/>
          <w:i/>
          <w:vertAlign w:val="subscript"/>
        </w:rPr>
        <w:t>0</w:t>
      </w:r>
      <w:r>
        <w:rPr>
          <w:rFonts w:ascii="Times New Roman" w:hAnsi="Times New Roman" w:cs="Times New Roman"/>
        </w:rPr>
        <w:t xml:space="preserve"> is the </w:t>
      </w:r>
      <w:r w:rsidRPr="000C6403">
        <w:rPr>
          <w:rFonts w:ascii="Times New Roman" w:hAnsi="Times New Roman" w:cs="Times New Roman"/>
        </w:rPr>
        <w:t xml:space="preserve">fluorescence intensity of free </w:t>
      </w:r>
      <w:r>
        <w:rPr>
          <w:rFonts w:ascii="Times New Roman" w:hAnsi="Times New Roman" w:cs="Times New Roman"/>
        </w:rPr>
        <w:t>probe</w:t>
      </w:r>
      <w:r w:rsidRPr="000C6403">
        <w:rPr>
          <w:rFonts w:ascii="Times New Roman" w:hAnsi="Times New Roman" w:cs="Times New Roman"/>
        </w:rPr>
        <w:t xml:space="preserve"> </w:t>
      </w:r>
      <w:r w:rsidRPr="000C6403">
        <w:rPr>
          <w:rFonts w:ascii="Times New Roman" w:hAnsi="Times New Roman" w:cs="Times New Roman"/>
          <w:b/>
        </w:rPr>
        <w:t>3</w:t>
      </w:r>
      <w:r w:rsidRPr="000C6403">
        <w:rPr>
          <w:rFonts w:ascii="Times New Roman" w:hAnsi="Times New Roman" w:cs="Times New Roman"/>
        </w:rPr>
        <w:t xml:space="preserve">, </w:t>
      </w:r>
    </w:p>
    <w:p w:rsidR="007870D2" w:rsidRDefault="007870D2" w:rsidP="007870D2">
      <w:pPr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  <w:i/>
        </w:rPr>
        <w:t>I</w:t>
      </w:r>
      <w:r w:rsidRPr="000C640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is </w:t>
      </w:r>
      <w:r w:rsidRPr="000C6403">
        <w:rPr>
          <w:rFonts w:ascii="Times New Roman" w:hAnsi="Times New Roman" w:cs="Times New Roman"/>
        </w:rPr>
        <w:t>the observed fluorescence intensity in the presence of the varying [Fe</w:t>
      </w:r>
      <w:r w:rsidRPr="000C6403">
        <w:rPr>
          <w:rFonts w:ascii="Times New Roman" w:hAnsi="Times New Roman" w:cs="Times New Roman"/>
          <w:vertAlign w:val="superscript"/>
        </w:rPr>
        <w:t>3+</w:t>
      </w:r>
      <w:r w:rsidRPr="000C6403">
        <w:rPr>
          <w:rFonts w:ascii="Times New Roman" w:hAnsi="Times New Roman" w:cs="Times New Roman"/>
        </w:rPr>
        <w:t>]</w:t>
      </w:r>
    </w:p>
    <w:p w:rsidR="007870D2" w:rsidRDefault="007870D2" w:rsidP="007870D2">
      <w:pPr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  <w:i/>
        </w:rPr>
        <w:t>I</w:t>
      </w:r>
      <w:r w:rsidRPr="000C6403">
        <w:rPr>
          <w:rFonts w:ascii="Times New Roman" w:hAnsi="Times New Roman" w:cs="Times New Roman"/>
          <w:i/>
          <w:vertAlign w:val="subscript"/>
        </w:rPr>
        <w:t>max</w:t>
      </w:r>
      <w:r w:rsidRPr="000C64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the maximum observed fluorescence intensity </w:t>
      </w:r>
      <w:r w:rsidRPr="000C6403">
        <w:rPr>
          <w:rFonts w:ascii="Times New Roman" w:hAnsi="Times New Roman" w:cs="Times New Roman"/>
        </w:rPr>
        <w:t>(λex = 326 nm</w:t>
      </w:r>
      <w:r>
        <w:rPr>
          <w:rFonts w:ascii="Times New Roman" w:hAnsi="Times New Roman" w:cs="Times New Roman"/>
        </w:rPr>
        <w:t xml:space="preserve">, </w:t>
      </w:r>
      <w:r w:rsidRPr="000C6403">
        <w:rPr>
          <w:rFonts w:ascii="Times New Roman" w:hAnsi="Times New Roman" w:cs="Times New Roman"/>
        </w:rPr>
        <w:t>λ</w:t>
      </w:r>
      <w:r>
        <w:rPr>
          <w:rFonts w:ascii="Times New Roman" w:hAnsi="Times New Roman" w:cs="Times New Roman"/>
        </w:rPr>
        <w:t>em</w:t>
      </w:r>
      <w:r w:rsidRPr="000C6403">
        <w:rPr>
          <w:rFonts w:ascii="Times New Roman" w:hAnsi="Times New Roman" w:cs="Times New Roman"/>
        </w:rPr>
        <w:t>= 453 nm</w:t>
      </w:r>
      <w:r>
        <w:rPr>
          <w:rFonts w:ascii="Times New Roman" w:hAnsi="Times New Roman" w:cs="Times New Roman"/>
        </w:rPr>
        <w:t xml:space="preserve">) up on </w:t>
      </w:r>
      <w:r w:rsidRPr="000C6403">
        <w:rPr>
          <w:rFonts w:ascii="Times New Roman" w:hAnsi="Times New Roman" w:cs="Times New Roman"/>
        </w:rPr>
        <w:t>titration with [Fe</w:t>
      </w:r>
      <w:r w:rsidRPr="000C6403"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]</w:t>
      </w:r>
    </w:p>
    <w:p w:rsidR="007870D2" w:rsidRDefault="007870D2" w:rsidP="007870D2">
      <w:pPr>
        <w:jc w:val="both"/>
        <w:rPr>
          <w:rFonts w:ascii="Times New Roman" w:hAnsi="Times New Roman" w:cs="Times New Roman"/>
        </w:rPr>
      </w:pPr>
      <w:proofErr w:type="spellStart"/>
      <w:r w:rsidRPr="000C6403">
        <w:rPr>
          <w:rFonts w:ascii="Times New Roman" w:hAnsi="Times New Roman" w:cs="Times New Roman"/>
          <w:i/>
        </w:rPr>
        <w:t>K</w:t>
      </w:r>
      <w:r w:rsidRPr="000C6403">
        <w:rPr>
          <w:rFonts w:ascii="Times New Roman" w:hAnsi="Times New Roman" w:cs="Times New Roman"/>
          <w:i/>
          <w:vertAlign w:val="subscript"/>
        </w:rPr>
        <w:t>a</w:t>
      </w:r>
      <w:proofErr w:type="spellEnd"/>
      <w:r w:rsidRPr="000C6403">
        <w:rPr>
          <w:rFonts w:ascii="Times New Roman" w:hAnsi="Times New Roman" w:cs="Times New Roman"/>
        </w:rPr>
        <w:t xml:space="preserve"> is the association constant (M</w:t>
      </w:r>
      <w:r w:rsidRPr="000C6403">
        <w:rPr>
          <w:rFonts w:ascii="Times New Roman" w:hAnsi="Times New Roman" w:cs="Times New Roman"/>
          <w:vertAlign w:val="superscript"/>
        </w:rPr>
        <w:t>-1</w:t>
      </w:r>
      <w:r>
        <w:rPr>
          <w:rFonts w:ascii="Times New Roman" w:hAnsi="Times New Roman" w:cs="Times New Roman"/>
        </w:rPr>
        <w:t>)</w:t>
      </w:r>
    </w:p>
    <w:p w:rsidR="007870D2" w:rsidRDefault="007870D2" w:rsidP="007870D2">
      <w:pPr>
        <w:rPr>
          <w:rFonts w:ascii="Times New Roman" w:hAnsi="Times New Roman" w:cs="Times New Roman"/>
        </w:rPr>
      </w:pPr>
      <w:r w:rsidRPr="000C6403">
        <w:rPr>
          <w:rFonts w:ascii="Times New Roman" w:hAnsi="Times New Roman" w:cs="Times New Roman"/>
        </w:rPr>
        <w:t>[Fe</w:t>
      </w:r>
      <w:r w:rsidRPr="000C6403">
        <w:rPr>
          <w:rFonts w:ascii="Times New Roman" w:hAnsi="Times New Roman" w:cs="Times New Roman"/>
          <w:vertAlign w:val="superscript"/>
        </w:rPr>
        <w:t>3+</w:t>
      </w:r>
      <w:r w:rsidRPr="000C6403">
        <w:rPr>
          <w:rFonts w:ascii="Times New Roman" w:hAnsi="Times New Roman" w:cs="Times New Roman"/>
        </w:rPr>
        <w:t>] is the concentration of the Fe</w:t>
      </w:r>
      <w:r w:rsidRPr="000C6403">
        <w:rPr>
          <w:rFonts w:ascii="Times New Roman" w:hAnsi="Times New Roman" w:cs="Times New Roman"/>
          <w:vertAlign w:val="superscript"/>
        </w:rPr>
        <w:t>3+</w:t>
      </w:r>
      <w:r w:rsidRPr="000C6403">
        <w:rPr>
          <w:rFonts w:ascii="Times New Roman" w:hAnsi="Times New Roman" w:cs="Times New Roman"/>
        </w:rPr>
        <w:t xml:space="preserve"> ion added during titration studies.</w:t>
      </w:r>
    </w:p>
    <w:p w:rsidR="007870D2" w:rsidRPr="007870D2" w:rsidRDefault="007870D2" w:rsidP="007870D2">
      <w:pPr>
        <w:pStyle w:val="RSCB02ArticleText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7870D2" w:rsidRPr="007870D2" w:rsidRDefault="007870D2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7870D2" w:rsidRPr="00661148" w:rsidRDefault="007870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D0A0C" w:rsidRDefault="00FD0A0C">
      <w:r>
        <w:rPr>
          <w:noProof/>
        </w:rPr>
        <w:lastRenderedPageBreak/>
        <w:drawing>
          <wp:inline distT="0" distB="0" distL="0" distR="0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S1- NMR Spectrum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148" w:rsidRDefault="00C42A60" w:rsidP="00C42A6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FA">
        <w:rPr>
          <w:rFonts w:ascii="Times New Roman" w:hAnsi="Times New Roman" w:cs="Times New Roman"/>
          <w:b/>
          <w:sz w:val="24"/>
          <w:szCs w:val="24"/>
        </w:rPr>
        <w:t xml:space="preserve">Fig. S1. </w:t>
      </w:r>
      <w:r w:rsidRPr="004618FA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4618FA">
        <w:rPr>
          <w:rFonts w:ascii="Times New Roman" w:hAnsi="Times New Roman" w:cs="Times New Roman"/>
          <w:bCs/>
          <w:sz w:val="24"/>
          <w:szCs w:val="24"/>
        </w:rPr>
        <w:t xml:space="preserve">H NMR </w:t>
      </w:r>
      <w:r w:rsidR="00661148">
        <w:rPr>
          <w:rFonts w:ascii="Times New Roman" w:hAnsi="Times New Roman" w:cs="Times New Roman"/>
          <w:bCs/>
          <w:sz w:val="24"/>
          <w:szCs w:val="24"/>
        </w:rPr>
        <w:t xml:space="preserve">spectrum </w:t>
      </w:r>
      <w:r w:rsidRPr="004618F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7870D2">
        <w:rPr>
          <w:rFonts w:ascii="Times New Roman" w:hAnsi="Times New Roman" w:cs="Times New Roman"/>
          <w:bCs/>
          <w:sz w:val="24"/>
          <w:szCs w:val="24"/>
        </w:rPr>
        <w:t>probe</w:t>
      </w:r>
      <w:r w:rsidRPr="004618FA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661148" w:rsidRDefault="00661148">
      <w:pPr>
        <w:rPr>
          <w:rFonts w:ascii="Times New Roman" w:hAnsi="Times New Roman" w:cs="Times New Roman"/>
          <w:b/>
          <w:sz w:val="24"/>
          <w:szCs w:val="24"/>
        </w:rPr>
      </w:pPr>
    </w:p>
    <w:p w:rsidR="00310993" w:rsidRDefault="00FD0A0C">
      <w:r>
        <w:rPr>
          <w:noProof/>
        </w:rPr>
        <w:drawing>
          <wp:inline distT="0" distB="0" distL="0" distR="0">
            <wp:extent cx="5943600" cy="3343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 S2- 13C NMR Spectrum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A60" w:rsidRDefault="00C42A60" w:rsidP="00C42A6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FA">
        <w:rPr>
          <w:rFonts w:ascii="Times New Roman" w:hAnsi="Times New Roman" w:cs="Times New Roman"/>
          <w:b/>
          <w:sz w:val="24"/>
          <w:szCs w:val="24"/>
        </w:rPr>
        <w:t xml:space="preserve">Fig. S2. </w:t>
      </w:r>
      <w:r w:rsidRPr="004618FA">
        <w:rPr>
          <w:rFonts w:ascii="Times New Roman" w:hAnsi="Times New Roman" w:cs="Times New Roman"/>
          <w:bCs/>
          <w:sz w:val="24"/>
          <w:szCs w:val="24"/>
          <w:vertAlign w:val="superscript"/>
        </w:rPr>
        <w:t>13</w:t>
      </w:r>
      <w:r w:rsidRPr="004618FA">
        <w:rPr>
          <w:rFonts w:ascii="Times New Roman" w:hAnsi="Times New Roman" w:cs="Times New Roman"/>
          <w:bCs/>
          <w:sz w:val="24"/>
          <w:szCs w:val="24"/>
        </w:rPr>
        <w:t xml:space="preserve">C NMR </w:t>
      </w:r>
      <w:r w:rsidR="00661148">
        <w:rPr>
          <w:rFonts w:ascii="Times New Roman" w:hAnsi="Times New Roman" w:cs="Times New Roman"/>
          <w:bCs/>
          <w:sz w:val="24"/>
          <w:szCs w:val="24"/>
        </w:rPr>
        <w:t xml:space="preserve">spectrum </w:t>
      </w:r>
      <w:r w:rsidRPr="004618FA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7870D2">
        <w:rPr>
          <w:rFonts w:ascii="Times New Roman" w:hAnsi="Times New Roman" w:cs="Times New Roman"/>
          <w:bCs/>
          <w:sz w:val="24"/>
          <w:szCs w:val="24"/>
        </w:rPr>
        <w:t>probe</w:t>
      </w:r>
      <w:r w:rsidRPr="004618FA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C42A60" w:rsidRDefault="00C42A60" w:rsidP="004B7EF3">
      <w:pPr>
        <w:jc w:val="center"/>
      </w:pPr>
    </w:p>
    <w:p w:rsidR="00957CD6" w:rsidRDefault="00957CD6" w:rsidP="004B7EF3">
      <w:pPr>
        <w:jc w:val="center"/>
      </w:pPr>
      <w:r>
        <w:rPr>
          <w:noProof/>
        </w:rPr>
        <w:lastRenderedPageBreak/>
        <w:drawing>
          <wp:inline distT="0" distB="0" distL="0" distR="0">
            <wp:extent cx="6286500" cy="353631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. S3- Mass data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0C7" w:rsidRDefault="00C42A60" w:rsidP="004B7EF3">
      <w:pPr>
        <w:tabs>
          <w:tab w:val="left" w:pos="31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FA">
        <w:rPr>
          <w:rFonts w:ascii="Times New Roman" w:hAnsi="Times New Roman" w:cs="Times New Roman"/>
          <w:b/>
          <w:sz w:val="24"/>
          <w:szCs w:val="24"/>
        </w:rPr>
        <w:t>Fig. S3.</w:t>
      </w:r>
      <w:r w:rsidRPr="00661148">
        <w:rPr>
          <w:rFonts w:ascii="Times New Roman" w:hAnsi="Times New Roman" w:cs="Times New Roman"/>
          <w:sz w:val="24"/>
          <w:szCs w:val="24"/>
        </w:rPr>
        <w:t xml:space="preserve"> </w:t>
      </w:r>
      <w:r w:rsidR="00661148" w:rsidRPr="00661148">
        <w:rPr>
          <w:rFonts w:ascii="Times New Roman" w:hAnsi="Times New Roman" w:cs="Times New Roman"/>
          <w:sz w:val="24"/>
          <w:szCs w:val="24"/>
        </w:rPr>
        <w:t>HR-</w:t>
      </w:r>
      <w:r w:rsidRPr="004618FA">
        <w:rPr>
          <w:rFonts w:ascii="Times New Roman" w:hAnsi="Times New Roman" w:cs="Times New Roman"/>
          <w:bCs/>
          <w:sz w:val="24"/>
          <w:szCs w:val="24"/>
        </w:rPr>
        <w:t xml:space="preserve">Mass spectrum of </w:t>
      </w:r>
      <w:r w:rsidR="007870D2">
        <w:rPr>
          <w:rFonts w:ascii="Times New Roman" w:hAnsi="Times New Roman" w:cs="Times New Roman"/>
          <w:bCs/>
          <w:sz w:val="24"/>
          <w:szCs w:val="24"/>
        </w:rPr>
        <w:t>probe</w:t>
      </w:r>
      <w:r w:rsidRPr="004618FA"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124AF2" w:rsidRDefault="00124AF2" w:rsidP="004B7EF3">
      <w:pPr>
        <w:tabs>
          <w:tab w:val="left" w:pos="31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AF2" w:rsidRDefault="00124AF2" w:rsidP="004B7EF3">
      <w:pPr>
        <w:tabs>
          <w:tab w:val="left" w:pos="316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EF3" w:rsidRDefault="001730C7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53002" cy="21742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. S4-Jobs Plot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392" cy="218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88" w:rsidRDefault="001730C7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618FA">
        <w:rPr>
          <w:rFonts w:ascii="Times New Roman" w:hAnsi="Times New Roman" w:cs="Times New Roman"/>
          <w:b/>
          <w:sz w:val="24"/>
          <w:szCs w:val="24"/>
        </w:rPr>
        <w:t>Fig. S</w:t>
      </w:r>
      <w:r w:rsidR="00C92779">
        <w:rPr>
          <w:rFonts w:ascii="Times New Roman" w:hAnsi="Times New Roman" w:cs="Times New Roman"/>
          <w:b/>
          <w:sz w:val="24"/>
          <w:szCs w:val="24"/>
        </w:rPr>
        <w:t>4</w:t>
      </w:r>
      <w:r w:rsidRPr="00461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3673" w:rsidRPr="00AD3673">
        <w:rPr>
          <w:rFonts w:ascii="Times New Roman" w:hAnsi="Times New Roman" w:cs="Times New Roman"/>
          <w:sz w:val="24"/>
          <w:szCs w:val="24"/>
        </w:rPr>
        <w:t xml:space="preserve">Host guest relationship from Job’s plot obtained for the complexation of </w:t>
      </w:r>
      <w:r w:rsidR="007870D2">
        <w:rPr>
          <w:rFonts w:ascii="Times New Roman" w:hAnsi="Times New Roman" w:cs="Times New Roman"/>
          <w:sz w:val="24"/>
          <w:szCs w:val="24"/>
        </w:rPr>
        <w:t>probe</w:t>
      </w:r>
      <w:r w:rsidR="00AD3673" w:rsidRPr="00AD3673">
        <w:rPr>
          <w:rFonts w:ascii="Times New Roman" w:hAnsi="Times New Roman" w:cs="Times New Roman"/>
          <w:sz w:val="24"/>
          <w:szCs w:val="24"/>
        </w:rPr>
        <w:t xml:space="preserve"> </w:t>
      </w:r>
      <w:r w:rsidR="00AD3673" w:rsidRPr="00AD3673">
        <w:rPr>
          <w:rFonts w:ascii="Times New Roman" w:hAnsi="Times New Roman" w:cs="Times New Roman"/>
          <w:b/>
          <w:sz w:val="24"/>
          <w:szCs w:val="24"/>
        </w:rPr>
        <w:t>3</w:t>
      </w:r>
      <w:r w:rsidR="00AD3673">
        <w:rPr>
          <w:rFonts w:ascii="Times New Roman" w:hAnsi="Times New Roman" w:cs="Times New Roman"/>
          <w:sz w:val="24"/>
          <w:szCs w:val="24"/>
        </w:rPr>
        <w:t xml:space="preserve"> </w:t>
      </w:r>
      <w:r w:rsidR="00AD3673" w:rsidRPr="00AD3673">
        <w:rPr>
          <w:rFonts w:ascii="Times New Roman" w:hAnsi="Times New Roman" w:cs="Times New Roman"/>
          <w:sz w:val="24"/>
          <w:szCs w:val="24"/>
        </w:rPr>
        <w:t xml:space="preserve">with </w:t>
      </w:r>
      <w:r w:rsidR="00AD3673">
        <w:rPr>
          <w:rFonts w:ascii="Times New Roman" w:hAnsi="Times New Roman" w:cs="Times New Roman"/>
          <w:sz w:val="24"/>
          <w:szCs w:val="24"/>
        </w:rPr>
        <w:t>Fe</w:t>
      </w:r>
      <w:r w:rsidR="00AD3673" w:rsidRPr="00AD3673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="00AD3673">
        <w:rPr>
          <w:rFonts w:ascii="Times New Roman" w:hAnsi="Times New Roman" w:cs="Times New Roman"/>
          <w:sz w:val="24"/>
          <w:szCs w:val="24"/>
        </w:rPr>
        <w:t xml:space="preserve"> by (a) </w:t>
      </w:r>
      <w:r w:rsidR="007D5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UV-visible absorption and </w:t>
      </w:r>
      <w:r w:rsidR="00AD3673">
        <w:rPr>
          <w:rFonts w:ascii="Times New Roman" w:hAnsi="Times New Roman" w:cs="Times New Roman"/>
          <w:sz w:val="24"/>
          <w:szCs w:val="24"/>
        </w:rPr>
        <w:t>(b)</w:t>
      </w:r>
      <w:r w:rsidR="007D5ECB" w:rsidRPr="007D5E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D5ECB">
        <w:rPr>
          <w:rFonts w:ascii="Times New Roman" w:hAnsi="Times New Roman" w:cs="Times New Roman"/>
          <w:sz w:val="24"/>
          <w:szCs w:val="24"/>
          <w:shd w:val="clear" w:color="auto" w:fill="FFFFFF"/>
        </w:rPr>
        <w:t>fluorescence spectroscopy.</w:t>
      </w:r>
    </w:p>
    <w:p w:rsidR="00661148" w:rsidRDefault="00661148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61148" w:rsidRDefault="00661148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D7D88" w:rsidRPr="004618FA" w:rsidRDefault="001E3F54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F54">
        <w:rPr>
          <w:noProof/>
        </w:rPr>
        <w:lastRenderedPageBreak/>
        <w:drawing>
          <wp:inline distT="0" distB="0" distL="0" distR="0">
            <wp:extent cx="2411730" cy="3206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152" cy="321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48" w:rsidRDefault="004D7D88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FA">
        <w:rPr>
          <w:rFonts w:ascii="Times New Roman" w:hAnsi="Times New Roman" w:cs="Times New Roman"/>
          <w:b/>
          <w:sz w:val="24"/>
          <w:szCs w:val="24"/>
        </w:rPr>
        <w:t>Fig. S</w:t>
      </w:r>
      <w:r w:rsidR="00C92779">
        <w:rPr>
          <w:rFonts w:ascii="Times New Roman" w:hAnsi="Times New Roman" w:cs="Times New Roman"/>
          <w:b/>
          <w:sz w:val="24"/>
          <w:szCs w:val="24"/>
        </w:rPr>
        <w:t>5</w:t>
      </w:r>
      <w:r w:rsidRPr="004618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7D88">
        <w:rPr>
          <w:rFonts w:ascii="Times New Roman" w:hAnsi="Times New Roman" w:cs="Times New Roman"/>
          <w:sz w:val="24"/>
          <w:szCs w:val="24"/>
        </w:rPr>
        <w:t xml:space="preserve">Binding mode of </w:t>
      </w:r>
      <w:r w:rsidR="007870D2">
        <w:rPr>
          <w:rFonts w:ascii="Times New Roman" w:hAnsi="Times New Roman" w:cs="Times New Roman"/>
          <w:sz w:val="24"/>
          <w:szCs w:val="24"/>
        </w:rPr>
        <w:t>Probe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4D7D88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Fe</w:t>
      </w:r>
      <w:r w:rsidRPr="004D7D88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hAnsi="Times New Roman" w:cs="Times New Roman"/>
          <w:sz w:val="24"/>
          <w:szCs w:val="24"/>
        </w:rPr>
        <w:t xml:space="preserve"> ions.</w:t>
      </w:r>
    </w:p>
    <w:p w:rsidR="00A165E5" w:rsidRDefault="000E0062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0" cy="39319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. S6-Revised mass data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5E5" w:rsidRPr="001B66B3" w:rsidRDefault="00A165E5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1B66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Fig. S6. </w:t>
      </w:r>
      <w:r w:rsidRPr="001B66B3">
        <w:rPr>
          <w:rFonts w:ascii="Times New Roman" w:hAnsi="Times New Roman" w:cs="Times New Roman"/>
          <w:color w:val="7030A0"/>
          <w:sz w:val="24"/>
          <w:szCs w:val="24"/>
        </w:rPr>
        <w:t>HR-Mass spectrum of probe</w:t>
      </w:r>
      <w:r w:rsidRPr="001B66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proofErr w:type="gramStart"/>
      <w:r w:rsidRPr="001B66B3">
        <w:rPr>
          <w:rFonts w:ascii="Times New Roman" w:hAnsi="Times New Roman" w:cs="Times New Roman"/>
          <w:b/>
          <w:color w:val="7030A0"/>
          <w:sz w:val="24"/>
          <w:szCs w:val="24"/>
        </w:rPr>
        <w:t>3.Fe</w:t>
      </w:r>
      <w:proofErr w:type="gramEnd"/>
      <w:r w:rsidRPr="001B66B3">
        <w:rPr>
          <w:rFonts w:ascii="Times New Roman" w:hAnsi="Times New Roman" w:cs="Times New Roman"/>
          <w:b/>
          <w:color w:val="7030A0"/>
          <w:sz w:val="24"/>
          <w:szCs w:val="24"/>
          <w:vertAlign w:val="superscript"/>
        </w:rPr>
        <w:t>3+</w:t>
      </w:r>
      <w:r w:rsidRPr="001B66B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1B66B3">
        <w:rPr>
          <w:rFonts w:ascii="Times New Roman" w:hAnsi="Times New Roman" w:cs="Times New Roman"/>
          <w:color w:val="7030A0"/>
          <w:sz w:val="24"/>
          <w:szCs w:val="24"/>
        </w:rPr>
        <w:t>complex</w:t>
      </w:r>
    </w:p>
    <w:p w:rsidR="00A165E5" w:rsidRDefault="00A1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12A5" w:rsidRDefault="006E12A5" w:rsidP="008E6496">
      <w:pPr>
        <w:pStyle w:val="RSCB02ArticleText"/>
        <w:spacing w:line="360" w:lineRule="auto"/>
        <w:rPr>
          <w:rFonts w:ascii="Times New Roman" w:hAnsi="Times New Roman"/>
          <w:sz w:val="24"/>
          <w:szCs w:val="24"/>
        </w:rPr>
      </w:pPr>
    </w:p>
    <w:p w:rsidR="006E12A5" w:rsidRDefault="00862D11" w:rsidP="006E12A5">
      <w:pPr>
        <w:pStyle w:val="RSCB02ArticleTex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 w:eastAsia="ko-KR"/>
        </w:rPr>
        <w:drawing>
          <wp:inline distT="0" distB="0" distL="0" distR="0">
            <wp:extent cx="4673086" cy="32664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-S7.t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569" cy="32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A5" w:rsidRPr="006E12A5" w:rsidRDefault="006E12A5" w:rsidP="006E12A5">
      <w:pPr>
        <w:pStyle w:val="RSCB02ArticleText"/>
        <w:spacing w:line="360" w:lineRule="auto"/>
        <w:rPr>
          <w:rFonts w:ascii="Times New Roman" w:hAnsi="Times New Roman"/>
          <w:sz w:val="24"/>
          <w:szCs w:val="24"/>
        </w:rPr>
      </w:pPr>
      <w:r w:rsidRPr="006E12A5">
        <w:rPr>
          <w:rFonts w:ascii="Times New Roman" w:hAnsi="Times New Roman"/>
          <w:b/>
          <w:sz w:val="24"/>
          <w:szCs w:val="24"/>
        </w:rPr>
        <w:t>Fig. S</w:t>
      </w:r>
      <w:r w:rsidR="00D55192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12A5">
        <w:rPr>
          <w:rFonts w:ascii="Times New Roman" w:hAnsi="Times New Roman"/>
          <w:sz w:val="24"/>
          <w:szCs w:val="24"/>
        </w:rPr>
        <w:t>Calibration curve for determination of detection limit of detection for Fe</w:t>
      </w:r>
      <w:r w:rsidRPr="006E12A5">
        <w:rPr>
          <w:rFonts w:ascii="Times New Roman" w:hAnsi="Times New Roman"/>
          <w:sz w:val="24"/>
          <w:szCs w:val="24"/>
          <w:vertAlign w:val="superscript"/>
        </w:rPr>
        <w:t>3+</w:t>
      </w:r>
      <w:r w:rsidRPr="006E12A5">
        <w:rPr>
          <w:rFonts w:ascii="Times New Roman" w:hAnsi="Times New Roman"/>
          <w:sz w:val="24"/>
          <w:szCs w:val="24"/>
        </w:rPr>
        <w:t>. (λ</w:t>
      </w:r>
      <w:r w:rsidRPr="006E12A5">
        <w:rPr>
          <w:rFonts w:ascii="Times New Roman" w:hAnsi="Times New Roman"/>
          <w:sz w:val="24"/>
          <w:szCs w:val="24"/>
          <w:vertAlign w:val="subscript"/>
        </w:rPr>
        <w:t>ex</w:t>
      </w:r>
      <w:r w:rsidRPr="006E12A5">
        <w:rPr>
          <w:rFonts w:ascii="Times New Roman" w:hAnsi="Times New Roman"/>
          <w:sz w:val="24"/>
          <w:szCs w:val="24"/>
        </w:rPr>
        <w:t xml:space="preserve"> = 326 nm, λ</w:t>
      </w:r>
      <w:r w:rsidRPr="006E12A5">
        <w:rPr>
          <w:rFonts w:ascii="Times New Roman" w:hAnsi="Times New Roman"/>
          <w:sz w:val="24"/>
          <w:szCs w:val="24"/>
          <w:vertAlign w:val="subscript"/>
        </w:rPr>
        <w:t>em</w:t>
      </w:r>
      <w:r w:rsidRPr="006E12A5">
        <w:rPr>
          <w:rFonts w:ascii="Times New Roman" w:hAnsi="Times New Roman"/>
          <w:sz w:val="24"/>
          <w:szCs w:val="24"/>
        </w:rPr>
        <w:t xml:space="preserve"> = 453 nm).</w:t>
      </w:r>
    </w:p>
    <w:p w:rsidR="00C93987" w:rsidRDefault="00C93987" w:rsidP="008E6496">
      <w:pPr>
        <w:pStyle w:val="RSCB02ArticleText"/>
        <w:spacing w:line="360" w:lineRule="auto"/>
        <w:rPr>
          <w:rFonts w:ascii="Times New Roman" w:hAnsi="Times New Roman"/>
          <w:sz w:val="24"/>
          <w:szCs w:val="24"/>
        </w:rPr>
      </w:pPr>
    </w:p>
    <w:p w:rsidR="00C93987" w:rsidRDefault="00C93987" w:rsidP="008E6496">
      <w:pPr>
        <w:pStyle w:val="RSCB02ArticleText"/>
        <w:spacing w:line="360" w:lineRule="auto"/>
        <w:rPr>
          <w:rFonts w:ascii="Times New Roman" w:hAnsi="Times New Roman"/>
          <w:sz w:val="24"/>
          <w:szCs w:val="24"/>
        </w:rPr>
      </w:pPr>
    </w:p>
    <w:p w:rsidR="00C93987" w:rsidRPr="00E27385" w:rsidRDefault="00C93987" w:rsidP="008E6496">
      <w:pPr>
        <w:pStyle w:val="RSCB02ArticleText"/>
        <w:spacing w:line="360" w:lineRule="auto"/>
        <w:rPr>
          <w:rFonts w:ascii="Times New Roman" w:hAnsi="Times New Roman"/>
          <w:noProof/>
          <w:sz w:val="24"/>
          <w:szCs w:val="24"/>
        </w:rPr>
      </w:pPr>
    </w:p>
    <w:p w:rsidR="008E6496" w:rsidRPr="008E6496" w:rsidRDefault="008E6496" w:rsidP="004B7EF3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E3CCC" w:rsidRPr="00FA7097" w:rsidRDefault="00661148" w:rsidP="0074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B66AC" w:rsidRPr="004B66A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 w:rsidR="004B66A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B66AC" w:rsidRPr="004B66A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66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B66AC" w:rsidRPr="004B6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6AC" w:rsidRPr="004B66AC">
        <w:rPr>
          <w:rFonts w:ascii="Times New Roman" w:eastAsia="SvjxfxTimes-Roman" w:hAnsi="Times New Roman" w:cs="Times New Roman"/>
          <w:sz w:val="24"/>
          <w:szCs w:val="24"/>
        </w:rPr>
        <w:t>Crystal data, data collection</w:t>
      </w:r>
      <w:r w:rsidR="004B66AC">
        <w:rPr>
          <w:rFonts w:ascii="Times New Roman" w:eastAsia="SvjxfxTimes-Roman" w:hAnsi="Times New Roman" w:cs="Times New Roman"/>
          <w:sz w:val="24"/>
          <w:szCs w:val="24"/>
        </w:rPr>
        <w:t>,</w:t>
      </w:r>
      <w:r w:rsidR="004B66AC" w:rsidRPr="004B66AC">
        <w:rPr>
          <w:rFonts w:ascii="Times New Roman" w:eastAsia="SvjxfxTimes-Roman" w:hAnsi="Times New Roman" w:cs="Times New Roman"/>
          <w:sz w:val="24"/>
          <w:szCs w:val="24"/>
        </w:rPr>
        <w:t xml:space="preserve"> and structure refinement details</w:t>
      </w:r>
      <w:r w:rsidR="004B66AC">
        <w:rPr>
          <w:rFonts w:ascii="Times New Roman" w:eastAsia="SvjxfxTimes-Roman" w:hAnsi="Times New Roman" w:cs="Times New Roman"/>
          <w:sz w:val="24"/>
          <w:szCs w:val="24"/>
        </w:rPr>
        <w:t xml:space="preserve"> </w:t>
      </w:r>
      <w:r w:rsidR="004B66AC" w:rsidRPr="004B66AC">
        <w:rPr>
          <w:rFonts w:ascii="Times New Roman" w:eastAsia="SvjxfxTimes-Roman" w:hAnsi="Times New Roman" w:cs="Times New Roman"/>
          <w:sz w:val="24"/>
          <w:szCs w:val="24"/>
        </w:rPr>
        <w:t xml:space="preserve">for </w:t>
      </w:r>
      <w:r w:rsidR="00134BD6">
        <w:rPr>
          <w:rFonts w:ascii="Times New Roman" w:eastAsia="SvjxfxTimes-Roman" w:hAnsi="Times New Roman" w:cs="Times New Roman"/>
          <w:sz w:val="24"/>
          <w:szCs w:val="24"/>
        </w:rPr>
        <w:t>probe</w:t>
      </w:r>
      <w:r w:rsidR="004B66AC">
        <w:rPr>
          <w:rFonts w:ascii="Times New Roman" w:hAnsi="Times New Roman" w:cs="Times New Roman"/>
          <w:sz w:val="24"/>
          <w:szCs w:val="24"/>
        </w:rPr>
        <w:t xml:space="preserve"> </w:t>
      </w:r>
      <w:r w:rsidR="004B66AC" w:rsidRPr="00AA41B2">
        <w:rPr>
          <w:rFonts w:ascii="Times New Roman" w:hAnsi="Times New Roman" w:cs="Times New Roman"/>
          <w:b/>
          <w:sz w:val="24"/>
          <w:szCs w:val="24"/>
        </w:rPr>
        <w:t>3</w:t>
      </w:r>
      <w:r w:rsidR="004B66AC">
        <w:rPr>
          <w:rFonts w:ascii="Times New Roman" w:hAnsi="Times New Roman" w:cs="Times New Roman"/>
          <w:sz w:val="24"/>
          <w:szCs w:val="24"/>
        </w:rPr>
        <w:t xml:space="preserve"> and </w:t>
      </w:r>
      <w:r w:rsidR="00134BD6">
        <w:rPr>
          <w:rFonts w:ascii="Times New Roman" w:hAnsi="Times New Roman" w:cs="Times New Roman"/>
          <w:sz w:val="24"/>
          <w:szCs w:val="24"/>
        </w:rPr>
        <w:t>probe</w:t>
      </w:r>
      <w:r w:rsidR="004B6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66AC" w:rsidRPr="00AA41B2">
        <w:rPr>
          <w:rFonts w:ascii="Times New Roman" w:hAnsi="Times New Roman" w:cs="Times New Roman"/>
          <w:b/>
          <w:sz w:val="24"/>
          <w:szCs w:val="24"/>
        </w:rPr>
        <w:t>3.Fe</w:t>
      </w:r>
      <w:proofErr w:type="gramEnd"/>
      <w:r w:rsidR="004B66AC" w:rsidRPr="00AA41B2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="004B66AC">
        <w:rPr>
          <w:rFonts w:ascii="Times New Roman" w:hAnsi="Times New Roman" w:cs="Times New Roman"/>
          <w:sz w:val="24"/>
          <w:szCs w:val="24"/>
        </w:rPr>
        <w:t xml:space="preserve"> complex.</w:t>
      </w:r>
    </w:p>
    <w:tbl>
      <w:tblPr>
        <w:tblW w:w="5356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857"/>
        <w:gridCol w:w="3875"/>
        <w:gridCol w:w="3873"/>
      </w:tblGrid>
      <w:tr w:rsidR="00BE3CCC" w:rsidRPr="00FA7097" w:rsidTr="001912FA">
        <w:trPr>
          <w:jc w:val="center"/>
        </w:trPr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CCC" w:rsidRPr="00FA7097" w:rsidRDefault="003470E9" w:rsidP="00BE3CCC">
            <w:pPr>
              <w:pStyle w:val="MDPI42tablebody"/>
              <w:rPr>
                <w:rFonts w:ascii="Times New Roman" w:hAnsi="Times New Roman"/>
              </w:rPr>
            </w:pPr>
            <w:r w:rsidRPr="003470E9">
              <w:rPr>
                <w:rFonts w:ascii="Times New Roman" w:hAnsi="Times New Roman"/>
              </w:rPr>
              <w:t>Crystal data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CCC" w:rsidRPr="00FA7097" w:rsidRDefault="00134BD6" w:rsidP="00134BD6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probe</w:t>
            </w:r>
            <w:r w:rsidR="00BE3CCC" w:rsidRPr="00FA7097">
              <w:rPr>
                <w:rFonts w:ascii="Times New Roman" w:hAnsi="Times New Roman"/>
              </w:rPr>
              <w:t xml:space="preserve"> </w:t>
            </w:r>
            <w:r w:rsidR="00BE3CCC" w:rsidRPr="00FA709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vAlign w:val="center"/>
          </w:tcPr>
          <w:p w:rsidR="00BE3CCC" w:rsidRPr="00FA7097" w:rsidRDefault="00134BD6" w:rsidP="00134BD6">
            <w:pPr>
              <w:pStyle w:val="MDPI42tablebody"/>
              <w:rPr>
                <w:rFonts w:ascii="Times New Roman" w:hAnsi="Times New Roman"/>
                <w:color w:val="7030A0"/>
              </w:rPr>
            </w:pPr>
            <w:r>
              <w:rPr>
                <w:rFonts w:ascii="Times New Roman" w:hAnsi="Times New Roman"/>
              </w:rPr>
              <w:t xml:space="preserve">Probe </w:t>
            </w:r>
            <w:r w:rsidR="00BE3CCC" w:rsidRPr="00FA7097">
              <w:rPr>
                <w:rFonts w:ascii="Times New Roman" w:hAnsi="Times New Roman"/>
                <w:b/>
              </w:rPr>
              <w:t>3.Fe</w:t>
            </w:r>
            <w:r w:rsidR="00BE3CCC" w:rsidRPr="00FA7097">
              <w:rPr>
                <w:rFonts w:ascii="Times New Roman" w:hAnsi="Times New Roman"/>
                <w:b/>
                <w:vertAlign w:val="superscript"/>
              </w:rPr>
              <w:t>3+</w:t>
            </w:r>
            <w:r w:rsidR="00BE3CCC" w:rsidRPr="00FA7097">
              <w:rPr>
                <w:rFonts w:ascii="Times New Roman" w:hAnsi="Times New Roman"/>
              </w:rPr>
              <w:t xml:space="preserve"> complex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FA7097">
              <w:rPr>
                <w:rFonts w:ascii="Times New Roman" w:hAnsi="Times New Roman"/>
                <w:color w:val="auto"/>
              </w:rPr>
              <w:t>Formula</w:t>
            </w:r>
          </w:p>
        </w:tc>
        <w:tc>
          <w:tcPr>
            <w:tcW w:w="182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FA7097">
              <w:rPr>
                <w:rFonts w:ascii="Times New Roman" w:hAnsi="Times New Roman"/>
                <w:color w:val="auto"/>
              </w:rPr>
              <w:t>C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21</w:t>
            </w:r>
            <w:r w:rsidRPr="00FA7097">
              <w:rPr>
                <w:rFonts w:ascii="Times New Roman" w:hAnsi="Times New Roman"/>
                <w:color w:val="auto"/>
              </w:rPr>
              <w:t>H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18</w:t>
            </w:r>
            <w:r w:rsidRPr="00FA7097">
              <w:rPr>
                <w:rFonts w:ascii="Times New Roman" w:hAnsi="Times New Roman"/>
                <w:color w:val="auto"/>
              </w:rPr>
              <w:t>N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FA7097">
              <w:rPr>
                <w:rFonts w:ascii="Times New Roman" w:hAnsi="Times New Roman"/>
                <w:color w:val="auto"/>
              </w:rPr>
              <w:t>O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</w:t>
            </w:r>
          </w:p>
        </w:tc>
        <w:tc>
          <w:tcPr>
            <w:tcW w:w="1826" w:type="pct"/>
            <w:tcBorders>
              <w:top w:val="single" w:sz="4" w:space="0" w:color="auto"/>
              <w:bottom w:val="nil"/>
            </w:tcBorders>
            <w:vAlign w:val="center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FA7097">
              <w:rPr>
                <w:rFonts w:ascii="Times New Roman" w:hAnsi="Times New Roman"/>
                <w:color w:val="auto"/>
              </w:rPr>
              <w:t>C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25</w:t>
            </w:r>
            <w:r w:rsidRPr="00FA7097">
              <w:rPr>
                <w:rFonts w:ascii="Times New Roman" w:hAnsi="Times New Roman"/>
                <w:color w:val="auto"/>
              </w:rPr>
              <w:t>H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28</w:t>
            </w:r>
            <w:r w:rsidRPr="00FA7097">
              <w:rPr>
                <w:rFonts w:ascii="Times New Roman" w:hAnsi="Times New Roman"/>
                <w:color w:val="auto"/>
              </w:rPr>
              <w:t>FeN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FA7097">
              <w:rPr>
                <w:rFonts w:ascii="Times New Roman" w:hAnsi="Times New Roman"/>
                <w:color w:val="auto"/>
              </w:rPr>
              <w:t>O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4</w:t>
            </w:r>
            <w:r w:rsidRPr="00FA7097">
              <w:rPr>
                <w:rFonts w:ascii="Times New Roman" w:hAnsi="Times New Roman"/>
                <w:color w:val="auto"/>
              </w:rPr>
              <w:t>·NO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3</w:t>
            </w:r>
            <w:r w:rsidRPr="00FA7097">
              <w:rPr>
                <w:rFonts w:ascii="Times New Roman" w:hAnsi="Times New Roman"/>
                <w:color w:val="auto"/>
              </w:rPr>
              <w:t>·H</w:t>
            </w:r>
            <w:r w:rsidRPr="00FA7097">
              <w:rPr>
                <w:rFonts w:ascii="Times New Roman" w:hAnsi="Times New Roman"/>
                <w:color w:val="auto"/>
                <w:vertAlign w:val="subscript"/>
              </w:rPr>
              <w:t>2</w:t>
            </w:r>
            <w:r w:rsidRPr="00FA7097">
              <w:rPr>
                <w:rFonts w:ascii="Times New Roman" w:hAnsi="Times New Roman"/>
                <w:color w:val="auto"/>
              </w:rPr>
              <w:t>O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tcBorders>
              <w:top w:val="nil"/>
            </w:tcBorders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Formula mass (g/mol)</w:t>
            </w:r>
          </w:p>
        </w:tc>
        <w:tc>
          <w:tcPr>
            <w:tcW w:w="1827" w:type="pct"/>
            <w:tcBorders>
              <w:top w:val="nil"/>
            </w:tcBorders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330.37</w:t>
            </w:r>
          </w:p>
        </w:tc>
        <w:tc>
          <w:tcPr>
            <w:tcW w:w="1826" w:type="pct"/>
            <w:tcBorders>
              <w:top w:val="nil"/>
            </w:tcBorders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556.37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Crystal system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Orthorhombic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Orthorhombic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Space group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  <w:i/>
                <w:iCs/>
              </w:rPr>
              <w:t>P</w:t>
            </w:r>
            <w:r w:rsidRPr="00FA7097">
              <w:rPr>
                <w:rFonts w:ascii="Times New Roman" w:hAnsi="Times New Roman"/>
              </w:rPr>
              <w:t>2</w:t>
            </w:r>
            <w:r w:rsidRPr="00FA7097">
              <w:rPr>
                <w:rFonts w:ascii="Times New Roman" w:hAnsi="Times New Roman"/>
                <w:vertAlign w:val="subscript"/>
              </w:rPr>
              <w:t>1</w:t>
            </w:r>
            <w:r w:rsidRPr="00FA7097">
              <w:rPr>
                <w:rFonts w:ascii="Times New Roman" w:hAnsi="Times New Roman"/>
              </w:rPr>
              <w:t>2</w:t>
            </w:r>
            <w:r w:rsidRPr="00FA7097">
              <w:rPr>
                <w:rFonts w:ascii="Times New Roman" w:hAnsi="Times New Roman"/>
                <w:vertAlign w:val="subscript"/>
              </w:rPr>
              <w:t>1</w:t>
            </w:r>
            <w:r w:rsidRPr="00FA7097">
              <w:rPr>
                <w:rFonts w:ascii="Times New Roman" w:hAnsi="Times New Roman"/>
              </w:rPr>
              <w:t>2</w:t>
            </w:r>
            <w:r w:rsidRPr="00FA7097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i/>
                <w:iCs/>
              </w:rPr>
            </w:pPr>
            <w:proofErr w:type="spellStart"/>
            <w:r w:rsidRPr="00FA7097">
              <w:rPr>
                <w:rFonts w:ascii="Times New Roman" w:hAnsi="Times New Roman"/>
                <w:i/>
                <w:iCs/>
              </w:rPr>
              <w:t>Pbca</w:t>
            </w:r>
            <w:proofErr w:type="spellEnd"/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a, b, c (Å)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6.2657 (3), 14.9103 (8), 18.0554 (9)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10.7291 (7), 18.1450 (13), 26.5311 (18)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α, β, γ (°)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90, 90, 90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90, 90, 90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V (Å</w:t>
            </w:r>
            <w:r w:rsidRPr="00FA7097">
              <w:rPr>
                <w:rFonts w:ascii="Times New Roman" w:hAnsi="Times New Roman"/>
                <w:vertAlign w:val="superscript"/>
              </w:rPr>
              <w:t>3</w:t>
            </w:r>
            <w:r w:rsidRPr="00FA7097">
              <w:rPr>
                <w:rFonts w:ascii="Times New Roman" w:hAnsi="Times New Roman"/>
              </w:rPr>
              <w:t>); Z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1686.80 (15); 4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5165.1 (6); 8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 xml:space="preserve">Temperature (K) 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150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150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Radiation type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032509" w:rsidP="00BE3CCC">
            <w:pPr>
              <w:pStyle w:val="MDPI42tablebody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Cu</w:t>
            </w:r>
            <w:r w:rsidR="00BE3CCC" w:rsidRPr="00FA7097">
              <w:rPr>
                <w:rFonts w:ascii="Times New Roman" w:hAnsi="Times New Roman"/>
              </w:rPr>
              <w:t>K</w:t>
            </w:r>
            <w:proofErr w:type="spellEnd"/>
            <w:r w:rsidR="00BE3CCC" w:rsidRPr="00FA7097">
              <w:rPr>
                <w:rFonts w:ascii="Times New Roman" w:hAnsi="Times New Roman"/>
              </w:rPr>
              <w:t>α (λ = 1.54178 Å)</w:t>
            </w:r>
          </w:p>
        </w:tc>
        <w:tc>
          <w:tcPr>
            <w:tcW w:w="1826" w:type="pct"/>
          </w:tcPr>
          <w:p w:rsidR="00BE3CCC" w:rsidRPr="00FA7097" w:rsidRDefault="00BE3CCC" w:rsidP="00032509">
            <w:pPr>
              <w:pStyle w:val="MDPI42tablebody"/>
              <w:rPr>
                <w:rFonts w:ascii="Times New Roman" w:hAnsi="Times New Roman"/>
              </w:rPr>
            </w:pPr>
            <w:proofErr w:type="spellStart"/>
            <w:r w:rsidRPr="00FA7097">
              <w:rPr>
                <w:rFonts w:ascii="Times New Roman" w:hAnsi="Times New Roman"/>
              </w:rPr>
              <w:t>Mo</w:t>
            </w:r>
            <w:r w:rsidRPr="00032509">
              <w:rPr>
                <w:rFonts w:ascii="Times New Roman" w:hAnsi="Times New Roman"/>
                <w:iCs/>
              </w:rPr>
              <w:t>K</w:t>
            </w:r>
            <w:proofErr w:type="spellEnd"/>
            <w:r w:rsidRPr="00032509">
              <w:rPr>
                <w:rFonts w:ascii="Times New Roman" w:hAnsi="Times New Roman"/>
              </w:rPr>
              <w:t>α</w:t>
            </w:r>
            <w:r w:rsidRPr="00FA7097">
              <w:rPr>
                <w:rFonts w:ascii="Times New Roman" w:hAnsi="Times New Roman"/>
              </w:rPr>
              <w:t xml:space="preserve"> (λ = 0.71073 Å)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032509" w:rsidP="00032509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μ(</w:t>
            </w:r>
            <w:proofErr w:type="spellStart"/>
            <w:r>
              <w:rPr>
                <w:rFonts w:ascii="Times New Roman" w:hAnsi="Times New Roman"/>
              </w:rPr>
              <w:t>Cu</w:t>
            </w:r>
            <w:r w:rsidR="00BE3CCC" w:rsidRPr="00FA7097">
              <w:rPr>
                <w:rFonts w:ascii="Times New Roman" w:hAnsi="Times New Roman"/>
              </w:rPr>
              <w:t>K</w:t>
            </w:r>
            <w:proofErr w:type="spellEnd"/>
            <w:r w:rsidR="00BE3CCC" w:rsidRPr="00FA7097">
              <w:rPr>
                <w:rFonts w:ascii="Times New Roman" w:hAnsi="Times New Roman"/>
              </w:rPr>
              <w:t>α</w:t>
            </w:r>
            <w:r>
              <w:rPr>
                <w:rFonts w:ascii="Times New Roman" w:hAnsi="Times New Roman"/>
              </w:rPr>
              <w:t>;</w:t>
            </w:r>
            <w:r w:rsidRPr="00FA7097">
              <w:rPr>
                <w:rFonts w:ascii="Times New Roman" w:hAnsi="Times New Roman"/>
              </w:rPr>
              <w:t xml:space="preserve"> Cu Kα</w:t>
            </w:r>
            <w:r w:rsidR="00BE3CCC" w:rsidRPr="00FA7097">
              <w:rPr>
                <w:rFonts w:ascii="Times New Roman" w:hAnsi="Times New Roman"/>
              </w:rPr>
              <w:t>), mm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0.68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0.64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Collected reflections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6787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40733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2Θ range (°)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2.5, 79.6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2.3, 28.2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Unique reflections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3370</w:t>
            </w:r>
          </w:p>
        </w:tc>
        <w:tc>
          <w:tcPr>
            <w:tcW w:w="1826" w:type="pct"/>
          </w:tcPr>
          <w:p w:rsidR="00BE3CCC" w:rsidRPr="003470E9" w:rsidRDefault="00BE3CCC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3470E9">
              <w:rPr>
                <w:rFonts w:ascii="Times New Roman" w:hAnsi="Times New Roman"/>
                <w:color w:val="auto"/>
              </w:rPr>
              <w:t>6072</w:t>
            </w:r>
          </w:p>
        </w:tc>
      </w:tr>
      <w:tr w:rsidR="00482D67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482D67" w:rsidRPr="00FA7097" w:rsidRDefault="00482D67" w:rsidP="00482D67">
            <w:pPr>
              <w:pStyle w:val="MDPI42table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Goodness-of-fit (GOF) on F</w:t>
            </w:r>
            <w:r w:rsidRPr="00482D67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827" w:type="pct"/>
            <w:shd w:val="clear" w:color="auto" w:fill="auto"/>
          </w:tcPr>
          <w:p w:rsidR="00482D67" w:rsidRPr="00FA7097" w:rsidRDefault="00482D67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482D67">
              <w:rPr>
                <w:rFonts w:ascii="Times New Roman" w:hAnsi="Times New Roman"/>
                <w:color w:val="000000" w:themeColor="text1"/>
              </w:rPr>
              <w:t>1.052</w:t>
            </w:r>
          </w:p>
        </w:tc>
        <w:tc>
          <w:tcPr>
            <w:tcW w:w="1826" w:type="pct"/>
          </w:tcPr>
          <w:p w:rsidR="00482D67" w:rsidRPr="003470E9" w:rsidRDefault="00482D67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482D67">
              <w:rPr>
                <w:rFonts w:ascii="Times New Roman" w:hAnsi="Times New Roman"/>
                <w:color w:val="auto"/>
              </w:rPr>
              <w:t>1.058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proofErr w:type="spellStart"/>
            <w:r w:rsidRPr="00FA7097">
              <w:rPr>
                <w:rFonts w:ascii="Times New Roman" w:hAnsi="Times New Roman"/>
              </w:rPr>
              <w:t>R</w:t>
            </w:r>
            <w:r w:rsidRPr="00FA7097">
              <w:rPr>
                <w:rFonts w:ascii="Times New Roman" w:hAnsi="Times New Roman"/>
                <w:vertAlign w:val="subscript"/>
              </w:rPr>
              <w:t>int</w:t>
            </w:r>
            <w:proofErr w:type="spellEnd"/>
          </w:p>
        </w:tc>
        <w:tc>
          <w:tcPr>
            <w:tcW w:w="1827" w:type="pct"/>
            <w:shd w:val="clear" w:color="auto" w:fill="auto"/>
          </w:tcPr>
          <w:p w:rsidR="00BE3CCC" w:rsidRPr="00FA7097" w:rsidRDefault="003470E9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3470E9">
              <w:rPr>
                <w:rFonts w:ascii="Times New Roman" w:hAnsi="Times New Roman"/>
                <w:color w:val="000000" w:themeColor="text1"/>
              </w:rPr>
              <w:t>0.0471</w:t>
            </w:r>
          </w:p>
        </w:tc>
        <w:tc>
          <w:tcPr>
            <w:tcW w:w="1826" w:type="pct"/>
          </w:tcPr>
          <w:p w:rsidR="00BE3CCC" w:rsidRPr="003470E9" w:rsidRDefault="003470E9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3470E9">
              <w:rPr>
                <w:rFonts w:ascii="Times New Roman" w:hAnsi="Times New Roman"/>
                <w:color w:val="auto"/>
              </w:rPr>
              <w:t>0.0615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proofErr w:type="spellStart"/>
            <w:r w:rsidRPr="00FA7097">
              <w:rPr>
                <w:rFonts w:ascii="Times New Roman" w:hAnsi="Times New Roman"/>
              </w:rPr>
              <w:t>R</w:t>
            </w:r>
            <w:r w:rsidRPr="00FA7097">
              <w:rPr>
                <w:rFonts w:ascii="Times New Roman" w:hAnsi="Times New Roman"/>
                <w:vertAlign w:val="subscript"/>
              </w:rPr>
              <w:t>sigma</w:t>
            </w:r>
            <w:proofErr w:type="spellEnd"/>
          </w:p>
        </w:tc>
        <w:tc>
          <w:tcPr>
            <w:tcW w:w="1827" w:type="pct"/>
            <w:shd w:val="clear" w:color="auto" w:fill="auto"/>
          </w:tcPr>
          <w:p w:rsidR="00BE3CCC" w:rsidRPr="00FA7097" w:rsidRDefault="003470E9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3470E9">
              <w:rPr>
                <w:rFonts w:ascii="Times New Roman" w:hAnsi="Times New Roman"/>
                <w:color w:val="auto"/>
              </w:rPr>
              <w:t>0.0681</w:t>
            </w:r>
          </w:p>
        </w:tc>
        <w:tc>
          <w:tcPr>
            <w:tcW w:w="1826" w:type="pct"/>
          </w:tcPr>
          <w:p w:rsidR="00BE3CCC" w:rsidRPr="003470E9" w:rsidRDefault="003470E9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3470E9">
              <w:rPr>
                <w:rFonts w:ascii="Times New Roman" w:hAnsi="Times New Roman"/>
                <w:color w:val="auto"/>
              </w:rPr>
              <w:t>0.0447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3470E9" w:rsidRDefault="00BE3CCC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3470E9">
              <w:rPr>
                <w:rFonts w:ascii="Times New Roman" w:hAnsi="Times New Roman"/>
                <w:color w:val="auto"/>
              </w:rPr>
              <w:t>R</w:t>
            </w:r>
            <w:r w:rsidRPr="003470E9">
              <w:rPr>
                <w:rFonts w:ascii="Times New Roman" w:hAnsi="Times New Roman"/>
                <w:color w:val="auto"/>
                <w:vertAlign w:val="subscript"/>
              </w:rPr>
              <w:t>1</w:t>
            </w:r>
            <w:r w:rsidRPr="003470E9">
              <w:rPr>
                <w:rFonts w:ascii="Times New Roman" w:hAnsi="Times New Roman"/>
                <w:color w:val="auto"/>
              </w:rPr>
              <w:t xml:space="preserve"> [I≥2σ (I)]</w:t>
            </w:r>
          </w:p>
        </w:tc>
        <w:tc>
          <w:tcPr>
            <w:tcW w:w="1827" w:type="pct"/>
            <w:shd w:val="clear" w:color="auto" w:fill="auto"/>
          </w:tcPr>
          <w:p w:rsidR="00BE3CCC" w:rsidRPr="003470E9" w:rsidRDefault="003470E9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3470E9">
              <w:rPr>
                <w:rFonts w:ascii="Times New Roman" w:hAnsi="Times New Roman"/>
                <w:color w:val="auto"/>
              </w:rPr>
              <w:t>0.0556</w:t>
            </w:r>
          </w:p>
        </w:tc>
        <w:tc>
          <w:tcPr>
            <w:tcW w:w="1826" w:type="pct"/>
          </w:tcPr>
          <w:p w:rsidR="00BE3CCC" w:rsidRPr="003470E9" w:rsidRDefault="003470E9" w:rsidP="00BE3CCC">
            <w:pPr>
              <w:pStyle w:val="MDPI42tablebody"/>
              <w:rPr>
                <w:rFonts w:ascii="Times New Roman" w:hAnsi="Times New Roman"/>
                <w:color w:val="auto"/>
              </w:rPr>
            </w:pPr>
            <w:r w:rsidRPr="003470E9">
              <w:rPr>
                <w:rFonts w:ascii="Times New Roman" w:hAnsi="Times New Roman"/>
                <w:color w:val="auto"/>
              </w:rPr>
              <w:t>0.0597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wR</w:t>
            </w:r>
            <w:r w:rsidRPr="00FA7097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0.159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0.152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F(000)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696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eastAsiaTheme="minorEastAsia" w:hAnsi="Times New Roman"/>
                <w:color w:val="000000" w:themeColor="text1"/>
                <w:lang w:eastAsia="ko-KR"/>
              </w:rPr>
              <w:t>2328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Crystal size (mm)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FF0000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0.4 × 0.07 × 0.06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0.33 × 0.29 × 0.12</w:t>
            </w:r>
          </w:p>
        </w:tc>
      </w:tr>
      <w:tr w:rsidR="00BE3CCC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</w:rPr>
            </w:pPr>
            <w:r w:rsidRPr="00FA7097">
              <w:rPr>
                <w:rFonts w:ascii="Times New Roman" w:hAnsi="Times New Roman"/>
              </w:rPr>
              <w:t>Crystal description</w:t>
            </w:r>
          </w:p>
        </w:tc>
        <w:tc>
          <w:tcPr>
            <w:tcW w:w="1827" w:type="pct"/>
            <w:shd w:val="clear" w:color="auto" w:fill="auto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Needle, yellow</w:t>
            </w:r>
          </w:p>
        </w:tc>
        <w:tc>
          <w:tcPr>
            <w:tcW w:w="1826" w:type="pct"/>
          </w:tcPr>
          <w:p w:rsidR="00BE3CCC" w:rsidRPr="00FA7097" w:rsidRDefault="00BE3CCC" w:rsidP="00BE3CCC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 w:rsidRPr="00FA7097">
              <w:rPr>
                <w:rFonts w:ascii="Times New Roman" w:hAnsi="Times New Roman"/>
                <w:color w:val="000000" w:themeColor="text1"/>
              </w:rPr>
              <w:t>Plate, black</w:t>
            </w:r>
          </w:p>
        </w:tc>
      </w:tr>
      <w:tr w:rsidR="001912FA" w:rsidRPr="00FA7097" w:rsidTr="001912FA">
        <w:trPr>
          <w:jc w:val="center"/>
        </w:trPr>
        <w:tc>
          <w:tcPr>
            <w:tcW w:w="1347" w:type="pct"/>
            <w:shd w:val="clear" w:color="auto" w:fill="auto"/>
          </w:tcPr>
          <w:p w:rsidR="001912FA" w:rsidRPr="00FA7097" w:rsidRDefault="001912FA" w:rsidP="001912FA">
            <w:pPr>
              <w:pStyle w:val="MDPI42tablebody"/>
              <w:rPr>
                <w:rFonts w:ascii="Times New Roman" w:hAnsi="Times New Roman"/>
              </w:rPr>
            </w:pPr>
            <w:r w:rsidRPr="00D41BE0">
              <w:rPr>
                <w:rFonts w:ascii="Times New Roman" w:hAnsi="Times New Roman"/>
                <w:color w:val="auto"/>
              </w:rPr>
              <w:t>CCDC</w:t>
            </w:r>
          </w:p>
        </w:tc>
        <w:tc>
          <w:tcPr>
            <w:tcW w:w="1827" w:type="pct"/>
            <w:shd w:val="clear" w:color="auto" w:fill="auto"/>
          </w:tcPr>
          <w:p w:rsidR="001912FA" w:rsidRPr="00FA7097" w:rsidRDefault="001912FA" w:rsidP="001912FA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CCDC </w:t>
            </w:r>
            <w:r w:rsidRPr="00D41BE0">
              <w:rPr>
                <w:rFonts w:ascii="Times New Roman" w:hAnsi="Times New Roman"/>
                <w:color w:val="000000" w:themeColor="text1"/>
              </w:rPr>
              <w:t>1985816</w:t>
            </w:r>
          </w:p>
        </w:tc>
        <w:tc>
          <w:tcPr>
            <w:tcW w:w="1826" w:type="pct"/>
          </w:tcPr>
          <w:p w:rsidR="001912FA" w:rsidRPr="00FA7097" w:rsidRDefault="001912FA" w:rsidP="001912FA">
            <w:pPr>
              <w:pStyle w:val="MDPI42tablebody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CCDC </w:t>
            </w:r>
            <w:r w:rsidRPr="00D41BE0">
              <w:rPr>
                <w:rFonts w:ascii="Times New Roman" w:hAnsi="Times New Roman"/>
                <w:color w:val="000000" w:themeColor="text1"/>
              </w:rPr>
              <w:t>1985819</w:t>
            </w:r>
          </w:p>
        </w:tc>
      </w:tr>
    </w:tbl>
    <w:p w:rsidR="004B7EF3" w:rsidRDefault="004B7EF3" w:rsidP="00536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6A16" w:rsidRPr="004B7EF3" w:rsidRDefault="00D41BE0" w:rsidP="00536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B66A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36A1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6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6A16" w:rsidRPr="00536A16">
        <w:rPr>
          <w:rFonts w:ascii="Times New Roman" w:eastAsia="SvjxfxTimes-Roman" w:hAnsi="Times New Roman" w:cs="Times New Roman"/>
          <w:sz w:val="24"/>
          <w:szCs w:val="24"/>
        </w:rPr>
        <w:t xml:space="preserve">Selected bond lengths (Å) and bond angles (°) for </w:t>
      </w:r>
      <w:r w:rsidR="007870D2">
        <w:rPr>
          <w:rFonts w:ascii="Times New Roman" w:hAnsi="Times New Roman" w:cs="Times New Roman"/>
          <w:sz w:val="24"/>
          <w:szCs w:val="24"/>
        </w:rPr>
        <w:t>probe</w:t>
      </w:r>
      <w:r w:rsidR="00536A16" w:rsidRPr="00536A16">
        <w:rPr>
          <w:rFonts w:ascii="Times New Roman" w:hAnsi="Times New Roman" w:cs="Times New Roman"/>
          <w:sz w:val="24"/>
          <w:szCs w:val="24"/>
        </w:rPr>
        <w:t xml:space="preserve"> </w:t>
      </w:r>
      <w:r w:rsidR="00536A16" w:rsidRPr="00536A16">
        <w:rPr>
          <w:rFonts w:ascii="Times New Roman" w:hAnsi="Times New Roman" w:cs="Times New Roman"/>
          <w:b/>
          <w:sz w:val="24"/>
          <w:szCs w:val="24"/>
        </w:rPr>
        <w:t>3</w:t>
      </w:r>
      <w:r w:rsidR="00536A16" w:rsidRPr="00536A16">
        <w:rPr>
          <w:rFonts w:ascii="Times New Roman" w:hAnsi="Times New Roman" w:cs="Times New Roman"/>
          <w:sz w:val="24"/>
          <w:szCs w:val="24"/>
        </w:rPr>
        <w:t xml:space="preserve"> and </w:t>
      </w:r>
      <w:r w:rsidR="007870D2">
        <w:rPr>
          <w:rFonts w:ascii="Times New Roman" w:hAnsi="Times New Roman" w:cs="Times New Roman"/>
          <w:sz w:val="24"/>
          <w:szCs w:val="24"/>
        </w:rPr>
        <w:t>probe</w:t>
      </w:r>
      <w:r w:rsidR="00536A16" w:rsidRPr="00536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A16" w:rsidRPr="00536A16">
        <w:rPr>
          <w:rFonts w:ascii="Times New Roman" w:hAnsi="Times New Roman" w:cs="Times New Roman"/>
          <w:b/>
          <w:sz w:val="24"/>
          <w:szCs w:val="24"/>
        </w:rPr>
        <w:t>3.Fe</w:t>
      </w:r>
      <w:proofErr w:type="gramEnd"/>
      <w:r w:rsidR="00536A16" w:rsidRPr="00536A16">
        <w:rPr>
          <w:rFonts w:ascii="Times New Roman" w:hAnsi="Times New Roman" w:cs="Times New Roman"/>
          <w:b/>
          <w:sz w:val="24"/>
          <w:szCs w:val="24"/>
          <w:vertAlign w:val="superscript"/>
        </w:rPr>
        <w:t>3+</w:t>
      </w:r>
      <w:r w:rsidR="00536A16" w:rsidRPr="00536A16">
        <w:rPr>
          <w:rFonts w:ascii="Times New Roman" w:hAnsi="Times New Roman" w:cs="Times New Roman"/>
          <w:sz w:val="24"/>
          <w:szCs w:val="24"/>
        </w:rPr>
        <w:t xml:space="preserve"> complex.</w:t>
      </w:r>
    </w:p>
    <w:tbl>
      <w:tblPr>
        <w:tblW w:w="8275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1685"/>
        <w:gridCol w:w="1459"/>
        <w:gridCol w:w="1322"/>
        <w:gridCol w:w="1357"/>
        <w:gridCol w:w="1459"/>
      </w:tblGrid>
      <w:tr w:rsidR="00536A16" w:rsidRPr="00536A16" w:rsidTr="007870D2">
        <w:trPr>
          <w:trHeight w:val="262"/>
          <w:jc w:val="center"/>
        </w:trPr>
        <w:tc>
          <w:tcPr>
            <w:tcW w:w="41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hAnsi="Times New Roman"/>
                <w:b/>
              </w:rPr>
            </w:pPr>
            <w:r w:rsidRPr="00536A16">
              <w:rPr>
                <w:rFonts w:ascii="Times New Roman" w:eastAsia="NwlrxdSTIX-Regular" w:hAnsi="Times New Roman"/>
                <w:b/>
              </w:rPr>
              <w:t>Bond lengths (Å)</w:t>
            </w:r>
          </w:p>
        </w:tc>
        <w:tc>
          <w:tcPr>
            <w:tcW w:w="4138" w:type="dxa"/>
            <w:gridSpan w:val="3"/>
            <w:tcBorders>
              <w:bottom w:val="single" w:sz="4" w:space="0" w:color="auto"/>
            </w:tcBorders>
          </w:tcPr>
          <w:p w:rsidR="00536A16" w:rsidRPr="00536A16" w:rsidRDefault="00536A16" w:rsidP="007870D2">
            <w:pPr>
              <w:pStyle w:val="MDPI42tablebody"/>
              <w:rPr>
                <w:rFonts w:ascii="Times New Roman" w:hAnsi="Times New Roman"/>
                <w:b/>
                <w:i/>
                <w:iCs/>
                <w:color w:val="auto"/>
                <w:lang w:val="en-GB" w:eastAsia="en-US"/>
              </w:rPr>
            </w:pPr>
            <w:r w:rsidRPr="00536A16">
              <w:rPr>
                <w:rFonts w:ascii="Times New Roman" w:eastAsia="NwlrxdSTIX-Regular" w:hAnsi="Times New Roman"/>
                <w:b/>
              </w:rPr>
              <w:t>Bond Angles (</w:t>
            </w:r>
            <w:r w:rsidRPr="00536A16">
              <w:rPr>
                <w:rFonts w:ascii="Times New Roman" w:hAnsi="Times New Roman"/>
                <w:color w:val="auto"/>
                <w:lang w:val="en-GB" w:eastAsia="en-US"/>
              </w:rPr>
              <w:t>°</w:t>
            </w:r>
            <w:r w:rsidRPr="00536A16">
              <w:rPr>
                <w:rFonts w:ascii="Times New Roman" w:eastAsia="NwlrxdSTIX-Regular" w:hAnsi="Times New Roman"/>
                <w:b/>
              </w:rPr>
              <w:t>)</w:t>
            </w:r>
          </w:p>
        </w:tc>
      </w:tr>
      <w:tr w:rsidR="00BD7EE8" w:rsidRPr="00536A16" w:rsidTr="007870D2">
        <w:trPr>
          <w:trHeight w:val="262"/>
          <w:jc w:val="center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D7EE8" w:rsidRPr="00536A16" w:rsidRDefault="00BD7EE8" w:rsidP="00BD7EE8">
            <w:pPr>
              <w:pStyle w:val="MDPI42tablebody"/>
              <w:rPr>
                <w:rFonts w:ascii="Times New Roman" w:hAnsi="Times New Roman"/>
                <w:b/>
                <w:i/>
                <w:iCs/>
                <w:color w:val="auto"/>
                <w:lang w:val="en-GB" w:eastAsia="en-US"/>
              </w:rPr>
            </w:pPr>
            <w:r w:rsidRPr="00536A16">
              <w:rPr>
                <w:rFonts w:ascii="Times New Roman" w:eastAsia="NwlrxdSTIX-Regular" w:hAnsi="Times New Roman"/>
                <w:b/>
              </w:rPr>
              <w:t>A-B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BD7EE8" w:rsidRPr="00536A16" w:rsidRDefault="007870D2" w:rsidP="00BD7EE8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rPr>
                <w:rFonts w:ascii="Times New Roman" w:eastAsia="NwlrxdSTIX-Regular" w:hAnsi="Times New Roman"/>
              </w:rPr>
              <w:t>Probe</w:t>
            </w:r>
            <w:r w:rsidR="00BD7EE8" w:rsidRPr="00536A16">
              <w:rPr>
                <w:rFonts w:ascii="Times New Roman" w:eastAsia="NwlrxdSTIX-Regular" w:hAnsi="Times New Roman"/>
                <w:b/>
              </w:rPr>
              <w:t xml:space="preserve"> 3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:rsidR="00BD7EE8" w:rsidRPr="00536A16" w:rsidRDefault="007870D2" w:rsidP="00BD7EE8">
            <w:pPr>
              <w:pStyle w:val="MDPI42tablebody"/>
              <w:rPr>
                <w:rFonts w:ascii="Times New Roman" w:eastAsia="NwlrxdSTIX-Regular" w:hAnsi="Times New Roman"/>
                <w:b/>
                <w:lang w:eastAsia="ko-KR"/>
              </w:rPr>
            </w:pPr>
            <w:r>
              <w:rPr>
                <w:rFonts w:ascii="Times New Roman" w:eastAsia="NwlrxdSTIX-Regular" w:hAnsi="Times New Roman"/>
                <w:lang w:eastAsia="ko-KR"/>
              </w:rPr>
              <w:t>Probe</w:t>
            </w:r>
            <w:r w:rsidR="00BD7EE8" w:rsidRPr="00536A16">
              <w:rPr>
                <w:rFonts w:ascii="Times New Roman" w:eastAsia="NwlrxdSTIX-Regular" w:hAnsi="Times New Roman"/>
                <w:b/>
                <w:lang w:eastAsia="ko-KR"/>
              </w:rPr>
              <w:t xml:space="preserve"> 3·Fe</w:t>
            </w:r>
            <w:r w:rsidR="00BD7EE8" w:rsidRPr="00536A16">
              <w:rPr>
                <w:rFonts w:ascii="Times New Roman" w:eastAsia="NwlrxdSTIX-Regular" w:hAnsi="Times New Roman"/>
                <w:b/>
                <w:vertAlign w:val="superscript"/>
                <w:lang w:eastAsia="ko-KR"/>
              </w:rPr>
              <w:t>3+</w:t>
            </w:r>
            <w:r w:rsidR="00BD7EE8" w:rsidRPr="00BD7EE8">
              <w:rPr>
                <w:rFonts w:ascii="Times New Roman" w:eastAsia="NwlrxdSTIX-Regular" w:hAnsi="Times New Roman"/>
                <w:lang w:eastAsia="ko-KR"/>
              </w:rPr>
              <w:t>complex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BD7EE8" w:rsidRPr="00536A16" w:rsidRDefault="00BD7EE8" w:rsidP="00BD7EE8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 w:rsidRPr="00536A16">
              <w:rPr>
                <w:rFonts w:ascii="Times New Roman" w:eastAsia="NwlrxdSTIX-Regular" w:hAnsi="Times New Roman"/>
                <w:b/>
              </w:rPr>
              <w:t>A-B-A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BD7EE8" w:rsidRPr="00536A16" w:rsidRDefault="007870D2" w:rsidP="00BD7EE8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rPr>
                <w:rFonts w:ascii="Times New Roman" w:eastAsia="NwlrxdSTIX-Regular" w:hAnsi="Times New Roman"/>
              </w:rPr>
              <w:t>Probe</w:t>
            </w:r>
            <w:r w:rsidR="00BD7EE8" w:rsidRPr="00536A16">
              <w:rPr>
                <w:rFonts w:ascii="Times New Roman" w:eastAsia="NwlrxdSTIX-Regular" w:hAnsi="Times New Roman"/>
                <w:b/>
              </w:rPr>
              <w:t xml:space="preserve"> 3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:rsidR="00BD7EE8" w:rsidRPr="00536A16" w:rsidRDefault="007870D2" w:rsidP="00BD7EE8">
            <w:pPr>
              <w:pStyle w:val="MDPI42tablebody"/>
              <w:rPr>
                <w:rFonts w:ascii="Times New Roman" w:eastAsia="NwlrxdSTIX-Regular" w:hAnsi="Times New Roman"/>
                <w:b/>
                <w:lang w:eastAsia="ko-KR"/>
              </w:rPr>
            </w:pPr>
            <w:r>
              <w:rPr>
                <w:rFonts w:ascii="Times New Roman" w:eastAsia="NwlrxdSTIX-Regular" w:hAnsi="Times New Roman"/>
                <w:lang w:eastAsia="ko-KR"/>
              </w:rPr>
              <w:t>Probe</w:t>
            </w:r>
            <w:r w:rsidR="00BD7EE8" w:rsidRPr="00536A16">
              <w:rPr>
                <w:rFonts w:ascii="Times New Roman" w:eastAsia="NwlrxdSTIX-Regular" w:hAnsi="Times New Roman"/>
                <w:b/>
                <w:lang w:eastAsia="ko-KR"/>
              </w:rPr>
              <w:t xml:space="preserve"> 3·Fe</w:t>
            </w:r>
            <w:r w:rsidR="00BD7EE8" w:rsidRPr="00536A16">
              <w:rPr>
                <w:rFonts w:ascii="Times New Roman" w:eastAsia="NwlrxdSTIX-Regular" w:hAnsi="Times New Roman"/>
                <w:b/>
                <w:vertAlign w:val="superscript"/>
                <w:lang w:eastAsia="ko-KR"/>
              </w:rPr>
              <w:t>3+</w:t>
            </w:r>
            <w:r w:rsidR="00BD7EE8" w:rsidRPr="00BD7EE8">
              <w:rPr>
                <w:rFonts w:ascii="Times New Roman" w:eastAsia="NwlrxdSTIX-Regular" w:hAnsi="Times New Roman"/>
                <w:lang w:eastAsia="ko-KR"/>
              </w:rPr>
              <w:t>complex</w:t>
            </w:r>
          </w:p>
        </w:tc>
      </w:tr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bookmarkStart w:id="0" w:name="_Hlk33207652"/>
            <w:r w:rsidRPr="005C0B1A">
              <w:rPr>
                <w:rFonts w:ascii="Times New Roman" w:eastAsia="NwlrxdSTIX-Regular" w:hAnsi="Times New Roman"/>
              </w:rPr>
              <w:t>O1</w:t>
            </w:r>
            <w:r>
              <w:rPr>
                <w:rFonts w:ascii="Times New Roman" w:eastAsia="NwlrxdSTIX-Regular" w:hAnsi="Times New Roman"/>
              </w:rPr>
              <w:t>-</w:t>
            </w:r>
            <w:r w:rsidRPr="005C0B1A">
              <w:rPr>
                <w:rFonts w:ascii="Times New Roman" w:eastAsia="NwlrxdSTIX-Regular" w:hAnsi="Times New Roman"/>
              </w:rPr>
              <w:t>C1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1.344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(4)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5C0B1A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1.36</w:t>
            </w:r>
            <w:r w:rsidR="00C5493B">
              <w:t>0</w:t>
            </w:r>
            <w:r>
              <w:t xml:space="preserve"> (3)</w:t>
            </w:r>
          </w:p>
        </w:tc>
        <w:tc>
          <w:tcPr>
            <w:tcW w:w="1322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C7-N1-C8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119.5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</w:tcPr>
          <w:p w:rsidR="00536A16" w:rsidRPr="00536A16" w:rsidRDefault="00C14140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120.3 (15)</w:t>
            </w:r>
          </w:p>
        </w:tc>
      </w:tr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O2-C21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1.354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(4)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5C0B1A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1.38</w:t>
            </w:r>
            <w:r w:rsidR="00C5493B">
              <w:t>0</w:t>
            </w:r>
            <w:r>
              <w:t xml:space="preserve"> (2)</w:t>
            </w:r>
          </w:p>
        </w:tc>
        <w:tc>
          <w:tcPr>
            <w:tcW w:w="1322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C15-N2-C13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122.8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</w:tcPr>
          <w:p w:rsidR="00536A16" w:rsidRPr="00536A16" w:rsidRDefault="007066FB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112.0 (2)</w:t>
            </w:r>
          </w:p>
        </w:tc>
      </w:tr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N1-C7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1.283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(4)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5C0B1A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C0B1A">
              <w:rPr>
                <w:rFonts w:ascii="Times New Roman" w:eastAsia="NwlrxdSTIX-Regular" w:hAnsi="Times New Roman"/>
              </w:rPr>
              <w:t>1.30</w:t>
            </w:r>
            <w:r w:rsidR="00C5493B">
              <w:rPr>
                <w:rFonts w:ascii="Times New Roman" w:eastAsia="NwlrxdSTIX-Regular" w:hAnsi="Times New Roman"/>
              </w:rPr>
              <w:t>0</w:t>
            </w:r>
            <w:r w:rsidRPr="005C0B1A">
              <w:rPr>
                <w:rFonts w:ascii="Times New Roman" w:eastAsia="NwlrxdSTIX-Regular" w:hAnsi="Times New Roman"/>
              </w:rPr>
              <w:t xml:space="preserve"> (2)</w:t>
            </w:r>
          </w:p>
        </w:tc>
        <w:tc>
          <w:tcPr>
            <w:tcW w:w="1322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O1-C1-C2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118.4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</w:tcPr>
          <w:p w:rsidR="00536A16" w:rsidRPr="00536A16" w:rsidRDefault="0057669B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117.6 (11)</w:t>
            </w:r>
          </w:p>
        </w:tc>
      </w:tr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N1-C8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1.417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(4)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5C0B1A" w:rsidP="00C5493B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C0B1A">
              <w:rPr>
                <w:rFonts w:ascii="Times New Roman" w:eastAsia="NwlrxdSTIX-Regular" w:hAnsi="Times New Roman"/>
              </w:rPr>
              <w:t>1.437 (7)</w:t>
            </w:r>
          </w:p>
        </w:tc>
        <w:tc>
          <w:tcPr>
            <w:tcW w:w="1322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O1-C1-C6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121.9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</w:tcPr>
          <w:p w:rsidR="00536A16" w:rsidRPr="00536A16" w:rsidRDefault="0057669B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126.0 (17)</w:t>
            </w:r>
          </w:p>
        </w:tc>
      </w:tr>
      <w:bookmarkEnd w:id="0"/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N2-C15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1.289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(4)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5C0B1A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1.30</w:t>
            </w:r>
            <w:r w:rsidR="00C5493B">
              <w:t>0</w:t>
            </w:r>
            <w:r>
              <w:t xml:space="preserve"> (2)</w:t>
            </w:r>
          </w:p>
        </w:tc>
        <w:tc>
          <w:tcPr>
            <w:tcW w:w="1322" w:type="dxa"/>
            <w:vAlign w:val="center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C2-C1-C6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119.7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36A16" w:rsidRPr="00536A16" w:rsidRDefault="0057669B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116.5 (18)</w:t>
            </w:r>
          </w:p>
        </w:tc>
      </w:tr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N2-C13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1.404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(4)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5C0B1A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1.31</w:t>
            </w:r>
            <w:r w:rsidR="00C5493B">
              <w:t>0</w:t>
            </w:r>
            <w:r>
              <w:t xml:space="preserve"> (3)</w:t>
            </w:r>
          </w:p>
        </w:tc>
        <w:tc>
          <w:tcPr>
            <w:tcW w:w="1322" w:type="dxa"/>
            <w:vAlign w:val="center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N1-C7-C6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121.1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36A16" w:rsidRPr="00536A16" w:rsidRDefault="0057669B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127.4 (14)</w:t>
            </w:r>
          </w:p>
        </w:tc>
      </w:tr>
      <w:tr w:rsidR="00536A16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C1</w:t>
            </w:r>
            <w:r w:rsidR="005C0B1A">
              <w:rPr>
                <w:rFonts w:ascii="Times New Roman" w:eastAsia="NwlrxdSTIX-Regular" w:hAnsi="Times New Roman"/>
              </w:rPr>
              <w:t>5-C16</w:t>
            </w:r>
          </w:p>
        </w:tc>
        <w:tc>
          <w:tcPr>
            <w:tcW w:w="1685" w:type="dxa"/>
            <w:shd w:val="clear" w:color="auto" w:fill="auto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1.398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(5)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36A16" w:rsidRPr="00536A16" w:rsidRDefault="00C5493B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C5493B">
              <w:rPr>
                <w:rFonts w:ascii="Times New Roman" w:eastAsia="NwlrxdSTIX-Regular" w:hAnsi="Times New Roman"/>
              </w:rPr>
              <w:t>1.461 (18)</w:t>
            </w:r>
          </w:p>
        </w:tc>
        <w:tc>
          <w:tcPr>
            <w:tcW w:w="1322" w:type="dxa"/>
            <w:vAlign w:val="center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C9-C8-N1</w:t>
            </w:r>
          </w:p>
        </w:tc>
        <w:tc>
          <w:tcPr>
            <w:tcW w:w="1357" w:type="dxa"/>
          </w:tcPr>
          <w:p w:rsidR="00536A16" w:rsidRPr="00536A16" w:rsidRDefault="00536A16" w:rsidP="007870D2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120.8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36A16" w:rsidRPr="00536A16" w:rsidRDefault="0057669B" w:rsidP="007870D2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125.6 (11)</w:t>
            </w:r>
          </w:p>
        </w:tc>
      </w:tr>
      <w:tr w:rsidR="005C0B1A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C6-C7</w:t>
            </w:r>
          </w:p>
        </w:tc>
        <w:tc>
          <w:tcPr>
            <w:tcW w:w="1685" w:type="dxa"/>
            <w:shd w:val="clear" w:color="auto" w:fill="auto"/>
          </w:tcPr>
          <w:p w:rsidR="005C0B1A" w:rsidRPr="00536A16" w:rsidRDefault="00E13949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1.453 (5)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C0B1A" w:rsidRPr="00536A16" w:rsidRDefault="00C5493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C5493B">
              <w:rPr>
                <w:rFonts w:ascii="Times New Roman" w:eastAsia="NwlrxdSTIX-Regular" w:hAnsi="Times New Roman"/>
              </w:rPr>
              <w:t>1.487 (19)</w:t>
            </w:r>
          </w:p>
        </w:tc>
        <w:tc>
          <w:tcPr>
            <w:tcW w:w="1322" w:type="dxa"/>
            <w:vAlign w:val="center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C13-C8-N1</w:t>
            </w:r>
          </w:p>
        </w:tc>
        <w:tc>
          <w:tcPr>
            <w:tcW w:w="1357" w:type="dxa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118.5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C0B1A" w:rsidRPr="00536A16" w:rsidRDefault="0057669B" w:rsidP="005C0B1A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114.2 (13)</w:t>
            </w:r>
          </w:p>
        </w:tc>
      </w:tr>
      <w:tr w:rsidR="005C0B1A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C0B1A" w:rsidRPr="00536A16" w:rsidRDefault="00C5493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C10-C14</w:t>
            </w:r>
          </w:p>
        </w:tc>
        <w:tc>
          <w:tcPr>
            <w:tcW w:w="1685" w:type="dxa"/>
            <w:shd w:val="clear" w:color="auto" w:fill="auto"/>
          </w:tcPr>
          <w:p w:rsidR="005C0B1A" w:rsidRPr="00536A16" w:rsidRDefault="00E13949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1.505 (5)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C0B1A" w:rsidRPr="00536A16" w:rsidRDefault="00C5493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C5493B">
              <w:rPr>
                <w:rFonts w:ascii="Times New Roman" w:eastAsia="NwlrxdSTIX-Regular" w:hAnsi="Times New Roman"/>
              </w:rPr>
              <w:t>1.509 (12)</w:t>
            </w:r>
          </w:p>
        </w:tc>
        <w:tc>
          <w:tcPr>
            <w:tcW w:w="1322" w:type="dxa"/>
            <w:vAlign w:val="center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C12-C13-N2</w:t>
            </w:r>
          </w:p>
        </w:tc>
        <w:tc>
          <w:tcPr>
            <w:tcW w:w="1357" w:type="dxa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126.3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C0B1A" w:rsidRPr="00536A16" w:rsidRDefault="0057669B" w:rsidP="005C0B1A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129.8 (16)</w:t>
            </w:r>
          </w:p>
        </w:tc>
      </w:tr>
      <w:tr w:rsidR="005C0B1A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C0B1A" w:rsidRPr="00536A16" w:rsidRDefault="00823472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C8-C13</w:t>
            </w:r>
          </w:p>
        </w:tc>
        <w:tc>
          <w:tcPr>
            <w:tcW w:w="1685" w:type="dxa"/>
            <w:shd w:val="clear" w:color="auto" w:fill="auto"/>
          </w:tcPr>
          <w:p w:rsidR="005C0B1A" w:rsidRPr="00536A16" w:rsidRDefault="00320CE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1.407 (5)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C0B1A" w:rsidRPr="00536A16" w:rsidRDefault="00320CE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1.410 (15)</w:t>
            </w:r>
          </w:p>
        </w:tc>
        <w:tc>
          <w:tcPr>
            <w:tcW w:w="1322" w:type="dxa"/>
            <w:vAlign w:val="center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N2-C13-C8</w:t>
            </w:r>
          </w:p>
        </w:tc>
        <w:tc>
          <w:tcPr>
            <w:tcW w:w="1357" w:type="dxa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115.8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C0B1A" w:rsidRPr="00536A16" w:rsidRDefault="0057669B" w:rsidP="005C0B1A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111.6 (18)</w:t>
            </w:r>
          </w:p>
        </w:tc>
      </w:tr>
      <w:tr w:rsidR="005C0B1A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5C0B1A" w:rsidRPr="00536A16" w:rsidRDefault="00823472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C1-C6</w:t>
            </w:r>
          </w:p>
        </w:tc>
        <w:tc>
          <w:tcPr>
            <w:tcW w:w="1685" w:type="dxa"/>
            <w:shd w:val="clear" w:color="auto" w:fill="auto"/>
          </w:tcPr>
          <w:p w:rsidR="005C0B1A" w:rsidRPr="00536A16" w:rsidRDefault="00320CE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1.409 (5)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C0B1A" w:rsidRPr="00536A16" w:rsidRDefault="00320CE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1.360 (3)</w:t>
            </w:r>
          </w:p>
        </w:tc>
        <w:tc>
          <w:tcPr>
            <w:tcW w:w="1322" w:type="dxa"/>
            <w:vAlign w:val="center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N2-C15-C16</w:t>
            </w:r>
          </w:p>
        </w:tc>
        <w:tc>
          <w:tcPr>
            <w:tcW w:w="1357" w:type="dxa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120.8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C0B1A" w:rsidRPr="00536A16" w:rsidRDefault="0057669B" w:rsidP="005C0B1A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126.8 (16)</w:t>
            </w:r>
          </w:p>
        </w:tc>
      </w:tr>
      <w:tr w:rsidR="005C0B1A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5C0B1A" w:rsidRPr="00536A16" w:rsidRDefault="00823472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C16-C21</w:t>
            </w:r>
          </w:p>
        </w:tc>
        <w:tc>
          <w:tcPr>
            <w:tcW w:w="1685" w:type="dxa"/>
            <w:shd w:val="clear" w:color="auto" w:fill="auto"/>
          </w:tcPr>
          <w:p w:rsidR="005C0B1A" w:rsidRPr="00536A16" w:rsidRDefault="00320CE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1.408 (5)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5C0B1A" w:rsidRPr="00536A16" w:rsidRDefault="00320CEB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1.410 (16)</w:t>
            </w:r>
          </w:p>
        </w:tc>
        <w:tc>
          <w:tcPr>
            <w:tcW w:w="1322" w:type="dxa"/>
            <w:vAlign w:val="center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O2-C21-C20</w:t>
            </w:r>
          </w:p>
        </w:tc>
        <w:tc>
          <w:tcPr>
            <w:tcW w:w="1357" w:type="dxa"/>
          </w:tcPr>
          <w:p w:rsidR="005C0B1A" w:rsidRPr="00536A16" w:rsidRDefault="005C0B1A" w:rsidP="005C0B1A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118.5</w:t>
            </w:r>
            <w:r w:rsidR="004C7A40"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5C0B1A" w:rsidRPr="00536A16" w:rsidRDefault="0057669B" w:rsidP="0057669B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116.8 (10)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O1-Fe1</w:t>
            </w:r>
          </w:p>
        </w:tc>
        <w:tc>
          <w:tcPr>
            <w:tcW w:w="1685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C0B1A">
              <w:rPr>
                <w:rFonts w:ascii="Times New Roman" w:eastAsia="NwlrxdSTIX-Regular" w:hAnsi="Times New Roman"/>
              </w:rPr>
              <w:t>1.893 (2)</w:t>
            </w:r>
          </w:p>
        </w:tc>
        <w:tc>
          <w:tcPr>
            <w:tcW w:w="1322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O2-C21-C16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 w:rsidRPr="00536A16">
              <w:rPr>
                <w:rFonts w:ascii="Times New Roman" w:eastAsia="NwlrxdSTIX-Regular" w:hAnsi="Times New Roman"/>
              </w:rPr>
              <w:t>121.6</w:t>
            </w:r>
            <w:r>
              <w:rPr>
                <w:rFonts w:ascii="Times New Roman" w:eastAsia="NwlrxdSTIX-Regular" w:hAnsi="Times New Roman"/>
              </w:rPr>
              <w:t xml:space="preserve"> </w:t>
            </w:r>
            <w:r w:rsidRPr="00536A16">
              <w:rPr>
                <w:rFonts w:ascii="Times New Roman" w:eastAsia="NwlrxdSTIX-Regular" w:hAnsi="Times New Roman"/>
              </w:rPr>
              <w:t>(3)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125.4 (14)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O2-Fe1</w:t>
            </w:r>
          </w:p>
        </w:tc>
        <w:tc>
          <w:tcPr>
            <w:tcW w:w="1685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1.892 (2)</w:t>
            </w:r>
          </w:p>
        </w:tc>
        <w:tc>
          <w:tcPr>
            <w:tcW w:w="1322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O2-Fe1-N2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92.0 (6)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N1-Fe1</w:t>
            </w:r>
          </w:p>
        </w:tc>
        <w:tc>
          <w:tcPr>
            <w:tcW w:w="1685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2.100 (2)</w:t>
            </w:r>
          </w:p>
        </w:tc>
        <w:tc>
          <w:tcPr>
            <w:tcW w:w="1322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O1-Fe1-N2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164.4 (6)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N2-Fe1</w:t>
            </w:r>
          </w:p>
        </w:tc>
        <w:tc>
          <w:tcPr>
            <w:tcW w:w="1685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2.090 (3)</w:t>
            </w:r>
          </w:p>
        </w:tc>
        <w:tc>
          <w:tcPr>
            <w:tcW w:w="1322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O2-Fe1-N1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163.9 (4)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322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O1-Fe1-N1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92.6 (4)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E4109D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E4109D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Default="00E4109D" w:rsidP="00E4109D">
            <w:pPr>
              <w:pStyle w:val="MDPI42tablebody"/>
            </w:pPr>
            <w:r>
              <w:t>-</w:t>
            </w:r>
          </w:p>
        </w:tc>
        <w:tc>
          <w:tcPr>
            <w:tcW w:w="1322" w:type="dxa"/>
            <w:vAlign w:val="center"/>
          </w:tcPr>
          <w:p w:rsidR="00E4109D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N2-Fe1-N1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72.7 (7)</w:t>
            </w:r>
          </w:p>
        </w:tc>
      </w:tr>
      <w:tr w:rsidR="00E4109D" w:rsidRPr="00536A16" w:rsidTr="007870D2">
        <w:trPr>
          <w:trHeight w:val="262"/>
          <w:jc w:val="center"/>
        </w:trPr>
        <w:tc>
          <w:tcPr>
            <w:tcW w:w="993" w:type="dxa"/>
            <w:shd w:val="clear" w:color="auto" w:fill="auto"/>
          </w:tcPr>
          <w:p w:rsidR="00E4109D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:rsidR="00E4109D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4109D" w:rsidRDefault="00E4109D" w:rsidP="00E4109D">
            <w:pPr>
              <w:pStyle w:val="MDPI42tablebody"/>
            </w:pPr>
            <w:r>
              <w:t>-</w:t>
            </w:r>
          </w:p>
        </w:tc>
        <w:tc>
          <w:tcPr>
            <w:tcW w:w="1322" w:type="dxa"/>
            <w:vAlign w:val="center"/>
          </w:tcPr>
          <w:p w:rsidR="00E4109D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t>O2-Fe1-O1</w:t>
            </w:r>
          </w:p>
        </w:tc>
        <w:tc>
          <w:tcPr>
            <w:tcW w:w="1357" w:type="dxa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</w:rPr>
            </w:pPr>
            <w:r>
              <w:rPr>
                <w:rFonts w:ascii="Times New Roman" w:eastAsia="NwlrxdSTIX-Regular" w:hAnsi="Times New Roman"/>
              </w:rPr>
              <w:t>-</w:t>
            </w:r>
          </w:p>
        </w:tc>
        <w:tc>
          <w:tcPr>
            <w:tcW w:w="1459" w:type="dxa"/>
            <w:vAlign w:val="center"/>
          </w:tcPr>
          <w:p w:rsidR="00E4109D" w:rsidRPr="00536A16" w:rsidRDefault="00E4109D" w:rsidP="00E4109D">
            <w:pPr>
              <w:pStyle w:val="MDPI42tablebody"/>
              <w:rPr>
                <w:rFonts w:ascii="Times New Roman" w:eastAsia="NwlrxdSTIX-Regular" w:hAnsi="Times New Roman"/>
                <w:b/>
              </w:rPr>
            </w:pPr>
            <w:r>
              <w:t>103.06 (10)</w:t>
            </w:r>
          </w:p>
        </w:tc>
      </w:tr>
    </w:tbl>
    <w:p w:rsidR="00AA23F4" w:rsidRDefault="00AA23F4">
      <w:pPr>
        <w:rPr>
          <w:b/>
        </w:rPr>
      </w:pPr>
      <w:r>
        <w:rPr>
          <w:b/>
        </w:rPr>
        <w:br w:type="page"/>
      </w:r>
    </w:p>
    <w:p w:rsidR="00AA23F4" w:rsidRPr="00746A83" w:rsidRDefault="00AA23F4" w:rsidP="000C6403">
      <w:pPr>
        <w:rPr>
          <w:rFonts w:ascii="Times New Roman" w:hAnsi="Times New Roman" w:cs="Times New Roman"/>
          <w:sz w:val="24"/>
        </w:rPr>
      </w:pPr>
      <w:r w:rsidRPr="00746A83">
        <w:rPr>
          <w:rFonts w:ascii="Times New Roman" w:hAnsi="Times New Roman" w:cs="Times New Roman"/>
          <w:b/>
          <w:sz w:val="24"/>
        </w:rPr>
        <w:lastRenderedPageBreak/>
        <w:t xml:space="preserve">Table S3. </w:t>
      </w:r>
      <w:r w:rsidRPr="00746A83">
        <w:rPr>
          <w:rFonts w:ascii="Times New Roman" w:hAnsi="Times New Roman" w:cs="Times New Roman"/>
          <w:sz w:val="24"/>
        </w:rPr>
        <w:t>Brief comparison of the results of various fluorescent sensing systems reported for Fe</w:t>
      </w:r>
      <w:r w:rsidRPr="00746A83">
        <w:rPr>
          <w:rFonts w:ascii="Times New Roman" w:hAnsi="Times New Roman" w:cs="Times New Roman"/>
          <w:sz w:val="24"/>
          <w:vertAlign w:val="superscript"/>
        </w:rPr>
        <w:t>3+</w:t>
      </w:r>
      <w:r w:rsidRPr="00746A83">
        <w:rPr>
          <w:rFonts w:ascii="Times New Roman" w:hAnsi="Times New Roman" w:cs="Times New Roman"/>
          <w:sz w:val="24"/>
        </w:rPr>
        <w:t xml:space="preserve"> detection.</w:t>
      </w:r>
    </w:p>
    <w:tbl>
      <w:tblPr>
        <w:tblStyle w:val="TableGridLight"/>
        <w:tblW w:w="48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838"/>
        <w:gridCol w:w="1408"/>
        <w:gridCol w:w="2517"/>
        <w:gridCol w:w="1133"/>
      </w:tblGrid>
      <w:tr w:rsidR="00AA23F4" w:rsidRPr="00494465" w:rsidTr="00912EC1"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Sr. No.</w:t>
            </w:r>
          </w:p>
        </w:tc>
        <w:tc>
          <w:tcPr>
            <w:tcW w:w="1982" w:type="pct"/>
            <w:tcBorders>
              <w:top w:val="single" w:sz="4" w:space="0" w:color="auto"/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Chemosensor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proofErr w:type="spellStart"/>
            <w:r w:rsidRPr="00494465">
              <w:rPr>
                <w:rFonts w:ascii="Times New Roman" w:hAnsi="Times New Roman"/>
              </w:rPr>
              <w:t>LoD</w:t>
            </w:r>
            <w:proofErr w:type="spellEnd"/>
            <w:r w:rsidRPr="00494465">
              <w:rPr>
                <w:rFonts w:ascii="Times New Roman" w:hAnsi="Times New Roman"/>
              </w:rPr>
              <w:t>, M</w:t>
            </w:r>
          </w:p>
        </w:tc>
        <w:tc>
          <w:tcPr>
            <w:tcW w:w="1300" w:type="pct"/>
            <w:tcBorders>
              <w:top w:val="single" w:sz="4" w:space="0" w:color="auto"/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Samples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References</w:t>
            </w:r>
          </w:p>
        </w:tc>
      </w:tr>
      <w:tr w:rsidR="00AA23F4" w:rsidRPr="00494465" w:rsidTr="00912EC1">
        <w:tc>
          <w:tcPr>
            <w:tcW w:w="406" w:type="pct"/>
            <w:tcBorders>
              <w:top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982" w:type="pct"/>
            <w:tcBorders>
              <w:top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szCs w:val="24"/>
              </w:rPr>
            </w:pPr>
            <w:proofErr w:type="spellStart"/>
            <w:r w:rsidRPr="00494465">
              <w:rPr>
                <w:rFonts w:ascii="Times New Roman" w:hAnsi="Times New Roman"/>
                <w:szCs w:val="24"/>
              </w:rPr>
              <w:t>Coumarin</w:t>
            </w:r>
            <w:proofErr w:type="spellEnd"/>
            <w:r w:rsidRPr="00494465">
              <w:rPr>
                <w:rFonts w:ascii="Times New Roman" w:hAnsi="Times New Roman"/>
                <w:szCs w:val="24"/>
              </w:rPr>
              <w:t xml:space="preserve"> conjugate</w:t>
            </w:r>
          </w:p>
        </w:tc>
        <w:tc>
          <w:tcPr>
            <w:tcW w:w="727" w:type="pct"/>
            <w:tcBorders>
              <w:top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szCs w:val="24"/>
              </w:rPr>
            </w:pPr>
            <w:r w:rsidRPr="00494465">
              <w:rPr>
                <w:rFonts w:ascii="Times New Roman" w:hAnsi="Times New Roman"/>
                <w:color w:val="2E2E2E"/>
                <w:szCs w:val="24"/>
              </w:rPr>
              <w:t>4.8 </w:t>
            </w:r>
            <w:r w:rsidRPr="00494465">
              <w:rPr>
                <w:rFonts w:ascii="Times New Roman" w:hAnsi="Times New Roman"/>
                <w:szCs w:val="24"/>
              </w:rPr>
              <w:t>×</w:t>
            </w:r>
            <w:r w:rsidRPr="00494465">
              <w:rPr>
                <w:rFonts w:ascii="Times New Roman" w:hAnsi="Times New Roman"/>
                <w:color w:val="2E2E2E"/>
                <w:szCs w:val="24"/>
              </w:rPr>
              <w:t> </w:t>
            </w:r>
            <w:r w:rsidRPr="00494465">
              <w:rPr>
                <w:rFonts w:ascii="Times New Roman" w:hAnsi="Times New Roman"/>
                <w:szCs w:val="24"/>
                <w:shd w:val="clear" w:color="auto" w:fill="FFFFFF"/>
              </w:rPr>
              <w:t>10</w:t>
            </w:r>
            <w:r w:rsidRPr="00494465">
              <w:rPr>
                <w:rFonts w:ascii="Times New Roman" w:hAnsi="Times New Roman"/>
                <w:szCs w:val="24"/>
                <w:shd w:val="clear" w:color="auto" w:fill="FFFFFF"/>
                <w:vertAlign w:val="superscript"/>
              </w:rPr>
              <w:t>−6</w:t>
            </w:r>
          </w:p>
        </w:tc>
        <w:tc>
          <w:tcPr>
            <w:tcW w:w="1300" w:type="pct"/>
            <w:tcBorders>
              <w:top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Aqueous</w:t>
            </w:r>
          </w:p>
        </w:tc>
        <w:tc>
          <w:tcPr>
            <w:tcW w:w="585" w:type="pct"/>
            <w:tcBorders>
              <w:top w:val="single" w:sz="4" w:space="0" w:color="auto"/>
            </w:tcBorders>
          </w:tcPr>
          <w:p w:rsidR="00AA23F4" w:rsidRPr="00494465" w:rsidRDefault="00AA23F4" w:rsidP="00AA23F4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[</w:t>
            </w:r>
            <w:r w:rsidRPr="00494465">
              <w:rPr>
                <w:rStyle w:val="EndnoteReference"/>
                <w:rFonts w:ascii="Times New Roman" w:hAnsi="Times New Roman"/>
                <w:vertAlign w:val="baseline"/>
              </w:rPr>
              <w:endnoteReference w:id="1"/>
            </w:r>
            <w:r w:rsidRPr="00494465">
              <w:rPr>
                <w:rFonts w:ascii="Times New Roman" w:hAnsi="Times New Roman"/>
              </w:rPr>
              <w:t>]</w:t>
            </w:r>
          </w:p>
        </w:tc>
      </w:tr>
      <w:tr w:rsidR="00AA23F4" w:rsidRPr="00494465" w:rsidTr="00912EC1">
        <w:tc>
          <w:tcPr>
            <w:tcW w:w="406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982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proofErr w:type="spellStart"/>
            <w:r w:rsidRPr="00494465">
              <w:rPr>
                <w:rFonts w:ascii="Times New Roman" w:hAnsi="Times New Roman"/>
              </w:rPr>
              <w:t>Rhodamine</w:t>
            </w:r>
            <w:proofErr w:type="spellEnd"/>
            <w:r w:rsidRPr="00494465">
              <w:rPr>
                <w:rFonts w:ascii="Times New Roman" w:hAnsi="Times New Roman"/>
              </w:rPr>
              <w:t xml:space="preserve"> and BODIPY conjugate</w:t>
            </w:r>
          </w:p>
        </w:tc>
        <w:tc>
          <w:tcPr>
            <w:tcW w:w="727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3.91 × 10</w:t>
            </w:r>
            <w:r w:rsidRPr="00494465">
              <w:rPr>
                <w:rFonts w:ascii="Times New Roman" w:hAnsi="Times New Roman"/>
                <w:vertAlign w:val="superscript"/>
              </w:rPr>
              <w:t>−7</w:t>
            </w:r>
          </w:p>
        </w:tc>
        <w:tc>
          <w:tcPr>
            <w:tcW w:w="1300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Adenocarcinoma cell line</w:t>
            </w:r>
          </w:p>
        </w:tc>
        <w:tc>
          <w:tcPr>
            <w:tcW w:w="585" w:type="pct"/>
          </w:tcPr>
          <w:p w:rsidR="00AA23F4" w:rsidRPr="00494465" w:rsidRDefault="00AA23F4" w:rsidP="00AA23F4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[</w:t>
            </w:r>
            <w:r w:rsidRPr="00494465">
              <w:rPr>
                <w:rStyle w:val="EndnoteReference"/>
                <w:rFonts w:ascii="Times New Roman" w:hAnsi="Times New Roman"/>
                <w:vertAlign w:val="baseline"/>
              </w:rPr>
              <w:endnoteReference w:id="2"/>
            </w:r>
            <w:r w:rsidRPr="00494465">
              <w:rPr>
                <w:rFonts w:ascii="Times New Roman" w:hAnsi="Times New Roman"/>
              </w:rPr>
              <w:t>]</w:t>
            </w:r>
          </w:p>
        </w:tc>
      </w:tr>
      <w:tr w:rsidR="00AA23F4" w:rsidRPr="00494465" w:rsidTr="00912EC1">
        <w:tc>
          <w:tcPr>
            <w:tcW w:w="406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982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proofErr w:type="spellStart"/>
            <w:r w:rsidRPr="00494465">
              <w:rPr>
                <w:rFonts w:ascii="Times New Roman" w:hAnsi="Times New Roman"/>
              </w:rPr>
              <w:t>Quinoline</w:t>
            </w:r>
            <w:proofErr w:type="spellEnd"/>
            <w:r w:rsidRPr="00494465">
              <w:rPr>
                <w:rFonts w:ascii="Times New Roman" w:hAnsi="Times New Roman"/>
              </w:rPr>
              <w:t xml:space="preserve"> conjugated </w:t>
            </w:r>
            <w:proofErr w:type="spellStart"/>
            <w:r w:rsidRPr="00494465">
              <w:rPr>
                <w:rFonts w:ascii="Times New Roman" w:hAnsi="Times New Roman"/>
              </w:rPr>
              <w:t>rhodamine</w:t>
            </w:r>
            <w:proofErr w:type="spellEnd"/>
          </w:p>
        </w:tc>
        <w:tc>
          <w:tcPr>
            <w:tcW w:w="727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 xml:space="preserve">40 × </w:t>
            </w:r>
            <w:r w:rsidRPr="00494465">
              <w:rPr>
                <w:rFonts w:ascii="Times New Roman" w:hAnsi="Times New Roman"/>
                <w:shd w:val="clear" w:color="auto" w:fill="FFFFFF"/>
              </w:rPr>
              <w:t>10</w:t>
            </w:r>
            <w:r w:rsidRPr="00494465">
              <w:rPr>
                <w:rFonts w:ascii="Times New Roman" w:hAnsi="Times New Roman"/>
                <w:shd w:val="clear" w:color="auto" w:fill="FFFFFF"/>
                <w:vertAlign w:val="superscript"/>
              </w:rPr>
              <w:t>−9</w:t>
            </w:r>
          </w:p>
        </w:tc>
        <w:tc>
          <w:tcPr>
            <w:tcW w:w="1300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Zebrafish embryos</w:t>
            </w:r>
          </w:p>
        </w:tc>
        <w:tc>
          <w:tcPr>
            <w:tcW w:w="585" w:type="pct"/>
          </w:tcPr>
          <w:p w:rsidR="00AA23F4" w:rsidRPr="00494465" w:rsidRDefault="00AA23F4" w:rsidP="00AA23F4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[</w:t>
            </w:r>
            <w:r w:rsidRPr="00494465">
              <w:rPr>
                <w:rStyle w:val="EndnoteReference"/>
                <w:rFonts w:ascii="Times New Roman" w:hAnsi="Times New Roman"/>
                <w:vertAlign w:val="baseline"/>
              </w:rPr>
              <w:endnoteReference w:id="3"/>
            </w:r>
            <w:r w:rsidRPr="00494465">
              <w:rPr>
                <w:rFonts w:ascii="Times New Roman" w:hAnsi="Times New Roman"/>
              </w:rPr>
              <w:t>]</w:t>
            </w:r>
          </w:p>
        </w:tc>
      </w:tr>
      <w:tr w:rsidR="00AA23F4" w:rsidRPr="00494465" w:rsidTr="00912EC1">
        <w:tc>
          <w:tcPr>
            <w:tcW w:w="406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982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proofErr w:type="spellStart"/>
            <w:r w:rsidRPr="00494465">
              <w:rPr>
                <w:rFonts w:ascii="Times New Roman" w:hAnsi="Times New Roman"/>
              </w:rPr>
              <w:t>Triphenylamine-triazole</w:t>
            </w:r>
            <w:proofErr w:type="spellEnd"/>
            <w:r w:rsidRPr="00494465">
              <w:rPr>
                <w:rFonts w:ascii="Times New Roman" w:hAnsi="Times New Roman"/>
              </w:rPr>
              <w:t xml:space="preserve"> based molecules</w:t>
            </w:r>
          </w:p>
        </w:tc>
        <w:tc>
          <w:tcPr>
            <w:tcW w:w="727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1.2 × 10</w:t>
            </w:r>
            <w:r w:rsidRPr="00494465">
              <w:rPr>
                <w:rFonts w:ascii="Times New Roman" w:hAnsi="Times New Roman"/>
                <w:vertAlign w:val="superscript"/>
              </w:rPr>
              <w:t>−7</w:t>
            </w:r>
          </w:p>
        </w:tc>
        <w:tc>
          <w:tcPr>
            <w:tcW w:w="1300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Semi-aqueous</w:t>
            </w:r>
          </w:p>
        </w:tc>
        <w:tc>
          <w:tcPr>
            <w:tcW w:w="585" w:type="pct"/>
          </w:tcPr>
          <w:p w:rsidR="00AA23F4" w:rsidRPr="00494465" w:rsidRDefault="00AA23F4" w:rsidP="00AA23F4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[</w:t>
            </w:r>
            <w:r w:rsidRPr="00494465">
              <w:rPr>
                <w:rStyle w:val="EndnoteReference"/>
                <w:rFonts w:ascii="Times New Roman" w:hAnsi="Times New Roman"/>
                <w:vertAlign w:val="baseline"/>
              </w:rPr>
              <w:endnoteReference w:id="4"/>
            </w:r>
            <w:r w:rsidRPr="00494465">
              <w:rPr>
                <w:rFonts w:ascii="Times New Roman" w:hAnsi="Times New Roman"/>
              </w:rPr>
              <w:t>]</w:t>
            </w:r>
          </w:p>
        </w:tc>
      </w:tr>
      <w:tr w:rsidR="00AA23F4" w:rsidRPr="00494465" w:rsidTr="00912EC1">
        <w:tc>
          <w:tcPr>
            <w:tcW w:w="406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982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Pyrophosphate functionalized gold nanoparticles</w:t>
            </w:r>
          </w:p>
        </w:tc>
        <w:tc>
          <w:tcPr>
            <w:tcW w:w="727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  <w:color w:val="2E2E2E"/>
              </w:rPr>
              <w:t xml:space="preserve">5.6 </w:t>
            </w:r>
            <w:r w:rsidRPr="00494465">
              <w:rPr>
                <w:rFonts w:ascii="Times New Roman" w:hAnsi="Times New Roman"/>
              </w:rPr>
              <w:t>×</w:t>
            </w:r>
            <w:r w:rsidRPr="00494465">
              <w:rPr>
                <w:rFonts w:ascii="Times New Roman" w:hAnsi="Times New Roman"/>
                <w:color w:val="2E2E2E"/>
              </w:rPr>
              <w:t> </w:t>
            </w:r>
            <w:r w:rsidRPr="00494465">
              <w:rPr>
                <w:rFonts w:ascii="Times New Roman" w:hAnsi="Times New Roman"/>
                <w:shd w:val="clear" w:color="auto" w:fill="FFFFFF"/>
              </w:rPr>
              <w:t>10</w:t>
            </w:r>
            <w:r w:rsidRPr="00494465">
              <w:rPr>
                <w:rFonts w:ascii="Times New Roman" w:hAnsi="Times New Roman"/>
                <w:shd w:val="clear" w:color="auto" w:fill="FFFFFF"/>
                <w:vertAlign w:val="superscript"/>
              </w:rPr>
              <w:t>−6</w:t>
            </w:r>
          </w:p>
        </w:tc>
        <w:tc>
          <w:tcPr>
            <w:tcW w:w="1300" w:type="pct"/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Aqueous</w:t>
            </w:r>
          </w:p>
        </w:tc>
        <w:tc>
          <w:tcPr>
            <w:tcW w:w="585" w:type="pct"/>
          </w:tcPr>
          <w:p w:rsidR="00AA23F4" w:rsidRPr="00494465" w:rsidRDefault="00AA23F4" w:rsidP="00AA23F4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[</w:t>
            </w:r>
            <w:r w:rsidRPr="00494465">
              <w:rPr>
                <w:rStyle w:val="EndnoteReference"/>
                <w:rFonts w:ascii="Times New Roman" w:hAnsi="Times New Roman"/>
                <w:vertAlign w:val="baseline"/>
              </w:rPr>
              <w:endnoteReference w:id="5"/>
            </w:r>
            <w:r w:rsidRPr="00494465">
              <w:rPr>
                <w:rFonts w:ascii="Times New Roman" w:hAnsi="Times New Roman"/>
              </w:rPr>
              <w:t>]</w:t>
            </w:r>
          </w:p>
        </w:tc>
      </w:tr>
      <w:tr w:rsidR="00AA23F4" w:rsidRPr="00494465" w:rsidTr="00912EC1">
        <w:tc>
          <w:tcPr>
            <w:tcW w:w="406" w:type="pct"/>
            <w:tcBorders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982" w:type="pct"/>
            <w:tcBorders>
              <w:bottom w:val="single" w:sz="4" w:space="0" w:color="auto"/>
            </w:tcBorders>
          </w:tcPr>
          <w:p w:rsidR="00AA23F4" w:rsidRPr="00494465" w:rsidRDefault="007870D2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</w:rPr>
              <w:t>Probe</w:t>
            </w:r>
            <w:r w:rsidR="00AA23F4" w:rsidRPr="00494465">
              <w:rPr>
                <w:rFonts w:ascii="Times New Roman" w:hAnsi="Times New Roman"/>
              </w:rPr>
              <w:t xml:space="preserve"> </w:t>
            </w:r>
            <w:r w:rsidR="00AA23F4" w:rsidRPr="0049446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</w:rPr>
            </w:pPr>
            <w:r w:rsidRPr="00494465">
              <w:rPr>
                <w:rFonts w:ascii="Times New Roman" w:hAnsi="Times New Roman"/>
                <w:shd w:val="clear" w:color="auto" w:fill="FFFFFF"/>
              </w:rPr>
              <w:t>21.5 × 10</w:t>
            </w:r>
            <w:r w:rsidRPr="00494465">
              <w:rPr>
                <w:rFonts w:ascii="Times New Roman" w:hAnsi="Times New Roman"/>
                <w:shd w:val="clear" w:color="auto" w:fill="FFFFFF"/>
                <w:vertAlign w:val="superscript"/>
              </w:rPr>
              <w:t>−9</w:t>
            </w:r>
          </w:p>
        </w:tc>
        <w:tc>
          <w:tcPr>
            <w:tcW w:w="1300" w:type="pct"/>
            <w:tcBorders>
              <w:bottom w:val="single" w:sz="4" w:space="0" w:color="auto"/>
            </w:tcBorders>
          </w:tcPr>
          <w:p w:rsidR="00AA23F4" w:rsidRPr="00494465" w:rsidRDefault="00912EC1" w:rsidP="007870D2">
            <w:pPr>
              <w:pStyle w:val="RSCB02ArticleText"/>
              <w:rPr>
                <w:rFonts w:ascii="Times New Roman" w:hAnsi="Times New Roman"/>
              </w:rPr>
            </w:pPr>
            <w:r w:rsidRPr="00912EC1">
              <w:rPr>
                <w:rFonts w:ascii="Times New Roman" w:hAnsi="Times New Roman"/>
                <w:color w:val="7030A0"/>
              </w:rPr>
              <w:t>Colorectal carcinoma cell line</w:t>
            </w: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A23F4" w:rsidRPr="00494465" w:rsidRDefault="00AA23F4" w:rsidP="007870D2">
            <w:pPr>
              <w:pStyle w:val="RSCB02ArticleText"/>
              <w:rPr>
                <w:rFonts w:ascii="Times New Roman" w:hAnsi="Times New Roman"/>
                <w:b/>
              </w:rPr>
            </w:pPr>
            <w:r w:rsidRPr="00494465">
              <w:rPr>
                <w:rFonts w:ascii="Times New Roman" w:hAnsi="Times New Roman"/>
                <w:b/>
              </w:rPr>
              <w:t>This study</w:t>
            </w:r>
          </w:p>
        </w:tc>
      </w:tr>
    </w:tbl>
    <w:p w:rsidR="00AA23F4" w:rsidRDefault="00AA23F4" w:rsidP="000C6403">
      <w:pPr>
        <w:rPr>
          <w:rFonts w:ascii="Times New Roman" w:hAnsi="Times New Roman" w:cs="Times New Roman"/>
        </w:rPr>
      </w:pPr>
    </w:p>
    <w:p w:rsidR="00AA23F4" w:rsidRDefault="00AA23F4" w:rsidP="000C6403">
      <w:pPr>
        <w:rPr>
          <w:rFonts w:ascii="Times New Roman" w:hAnsi="Times New Roman" w:cs="Times New Roman"/>
        </w:rPr>
      </w:pPr>
      <w:bookmarkStart w:id="1" w:name="_GoBack"/>
      <w:bookmarkEnd w:id="1"/>
    </w:p>
    <w:p w:rsidR="00AA23F4" w:rsidRPr="003211B4" w:rsidRDefault="00AA23F4" w:rsidP="000C6403">
      <w:pPr>
        <w:rPr>
          <w:rFonts w:ascii="Times New Roman" w:hAnsi="Times New Roman" w:cs="Times New Roman"/>
          <w:b/>
        </w:rPr>
      </w:pPr>
      <w:r w:rsidRPr="003211B4">
        <w:rPr>
          <w:rFonts w:ascii="Times New Roman" w:hAnsi="Times New Roman" w:cs="Times New Roman"/>
          <w:b/>
        </w:rPr>
        <w:t>References</w:t>
      </w:r>
    </w:p>
    <w:sectPr w:rsidR="00AA23F4" w:rsidRPr="003211B4" w:rsidSect="004B7EF3">
      <w:footerReference w:type="default" r:id="rId16"/>
      <w:endnotePr>
        <w:numFmt w:val="decimal"/>
      </w:endnotePr>
      <w:pgSz w:w="12240" w:h="15840"/>
      <w:pgMar w:top="900" w:right="1080" w:bottom="900" w:left="1260" w:header="720" w:footer="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1A" w:rsidRDefault="00A3211A" w:rsidP="00B917EF">
      <w:pPr>
        <w:spacing w:after="0" w:line="240" w:lineRule="auto"/>
      </w:pPr>
      <w:r>
        <w:separator/>
      </w:r>
    </w:p>
  </w:endnote>
  <w:endnote w:type="continuationSeparator" w:id="0">
    <w:p w:rsidR="00A3211A" w:rsidRDefault="00A3211A" w:rsidP="00B917EF">
      <w:pPr>
        <w:spacing w:after="0" w:line="240" w:lineRule="auto"/>
      </w:pPr>
      <w:r>
        <w:continuationSeparator/>
      </w:r>
    </w:p>
  </w:endnote>
  <w:endnote w:id="1">
    <w:p w:rsidR="007870D2" w:rsidRPr="00F452AB" w:rsidRDefault="007870D2" w:rsidP="00F452AB">
      <w:pPr>
        <w:pStyle w:val="Endnote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52AB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F452AB">
        <w:rPr>
          <w:rFonts w:ascii="Times New Roman" w:hAnsi="Times New Roman" w:cs="Times New Roman"/>
          <w:sz w:val="24"/>
          <w:szCs w:val="24"/>
        </w:rPr>
        <w:t xml:space="preserve"> B. Zhao, T. Liu, Y. Fang, L. Wang, W. </w:t>
      </w:r>
      <w:proofErr w:type="spellStart"/>
      <w:r w:rsidRPr="00F452AB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F452AB">
        <w:rPr>
          <w:rFonts w:ascii="Times New Roman" w:hAnsi="Times New Roman" w:cs="Times New Roman"/>
          <w:sz w:val="24"/>
          <w:szCs w:val="24"/>
        </w:rPr>
        <w:t xml:space="preserve">, Q. Deng and B. Song, </w:t>
      </w:r>
      <w:r w:rsidRPr="00F452AB">
        <w:rPr>
          <w:rFonts w:ascii="Times New Roman" w:hAnsi="Times New Roman" w:cs="Times New Roman"/>
          <w:i/>
          <w:sz w:val="24"/>
          <w:szCs w:val="24"/>
        </w:rPr>
        <w:t xml:space="preserve">Sens. </w:t>
      </w:r>
      <w:proofErr w:type="spellStart"/>
      <w:r w:rsidRPr="00F452AB">
        <w:rPr>
          <w:rFonts w:ascii="Times New Roman" w:hAnsi="Times New Roman" w:cs="Times New Roman"/>
          <w:i/>
          <w:sz w:val="24"/>
          <w:szCs w:val="24"/>
        </w:rPr>
        <w:t>Actuat</w:t>
      </w:r>
      <w:proofErr w:type="spellEnd"/>
      <w:r w:rsidRPr="00F452AB">
        <w:rPr>
          <w:rFonts w:ascii="Times New Roman" w:hAnsi="Times New Roman" w:cs="Times New Roman"/>
          <w:i/>
          <w:sz w:val="24"/>
          <w:szCs w:val="24"/>
        </w:rPr>
        <w:t>. B: Chem.</w:t>
      </w:r>
      <w:r w:rsidRPr="00F452AB">
        <w:rPr>
          <w:rFonts w:ascii="Times New Roman" w:hAnsi="Times New Roman" w:cs="Times New Roman"/>
          <w:sz w:val="24"/>
          <w:szCs w:val="24"/>
        </w:rPr>
        <w:t xml:space="preserve">, 2017, </w:t>
      </w:r>
      <w:r w:rsidRPr="00F452AB">
        <w:rPr>
          <w:rFonts w:ascii="Times New Roman" w:hAnsi="Times New Roman" w:cs="Times New Roman"/>
          <w:b/>
          <w:sz w:val="24"/>
          <w:szCs w:val="24"/>
        </w:rPr>
        <w:t>246</w:t>
      </w:r>
      <w:r w:rsidRPr="00F452AB">
        <w:rPr>
          <w:rFonts w:ascii="Times New Roman" w:hAnsi="Times New Roman" w:cs="Times New Roman"/>
          <w:sz w:val="24"/>
          <w:szCs w:val="24"/>
        </w:rPr>
        <w:t>, 370-379.</w:t>
      </w:r>
    </w:p>
  </w:endnote>
  <w:endnote w:id="2">
    <w:p w:rsidR="007870D2" w:rsidRPr="00F452AB" w:rsidRDefault="007870D2" w:rsidP="00F452AB">
      <w:pPr>
        <w:pStyle w:val="Endnote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52AB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F452AB">
        <w:rPr>
          <w:rFonts w:ascii="Times New Roman" w:hAnsi="Times New Roman" w:cs="Times New Roman"/>
          <w:sz w:val="24"/>
          <w:szCs w:val="24"/>
        </w:rPr>
        <w:t xml:space="preserve"> B. Shen and Y. Qian, </w:t>
      </w:r>
      <w:r w:rsidRPr="00F452AB">
        <w:rPr>
          <w:rFonts w:ascii="Times New Roman" w:hAnsi="Times New Roman" w:cs="Times New Roman"/>
          <w:i/>
          <w:sz w:val="24"/>
          <w:szCs w:val="24"/>
        </w:rPr>
        <w:t xml:space="preserve">Sens. </w:t>
      </w:r>
      <w:proofErr w:type="spellStart"/>
      <w:r w:rsidRPr="00F452AB">
        <w:rPr>
          <w:rFonts w:ascii="Times New Roman" w:hAnsi="Times New Roman" w:cs="Times New Roman"/>
          <w:i/>
          <w:sz w:val="24"/>
          <w:szCs w:val="24"/>
        </w:rPr>
        <w:t>Actuat</w:t>
      </w:r>
      <w:proofErr w:type="spellEnd"/>
      <w:r w:rsidRPr="00F452AB">
        <w:rPr>
          <w:rFonts w:ascii="Times New Roman" w:hAnsi="Times New Roman" w:cs="Times New Roman"/>
          <w:i/>
          <w:sz w:val="24"/>
          <w:szCs w:val="24"/>
        </w:rPr>
        <w:t>. B: Chem.</w:t>
      </w:r>
      <w:r w:rsidRPr="00F452AB">
        <w:rPr>
          <w:rFonts w:ascii="Times New Roman" w:hAnsi="Times New Roman" w:cs="Times New Roman"/>
          <w:sz w:val="24"/>
          <w:szCs w:val="24"/>
        </w:rPr>
        <w:t xml:space="preserve">, 2018, </w:t>
      </w:r>
      <w:r w:rsidRPr="00F452AB">
        <w:rPr>
          <w:rFonts w:ascii="Times New Roman" w:hAnsi="Times New Roman" w:cs="Times New Roman"/>
          <w:b/>
          <w:sz w:val="24"/>
          <w:szCs w:val="24"/>
        </w:rPr>
        <w:t>260</w:t>
      </w:r>
      <w:r w:rsidRPr="00F452AB">
        <w:rPr>
          <w:rFonts w:ascii="Times New Roman" w:hAnsi="Times New Roman" w:cs="Times New Roman"/>
          <w:sz w:val="24"/>
          <w:szCs w:val="24"/>
        </w:rPr>
        <w:t>, 666-675.</w:t>
      </w:r>
    </w:p>
  </w:endnote>
  <w:endnote w:id="3">
    <w:p w:rsidR="007870D2" w:rsidRPr="00F452AB" w:rsidRDefault="007870D2" w:rsidP="00F452AB">
      <w:pPr>
        <w:pStyle w:val="Endnote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52AB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F452AB">
        <w:rPr>
          <w:rFonts w:ascii="Times New Roman" w:hAnsi="Times New Roman" w:cs="Times New Roman"/>
          <w:sz w:val="24"/>
          <w:szCs w:val="24"/>
        </w:rPr>
        <w:t xml:space="preserve"> A. S. </w:t>
      </w:r>
      <w:proofErr w:type="spellStart"/>
      <w:r w:rsidRPr="00F452AB">
        <w:rPr>
          <w:rFonts w:ascii="Times New Roman" w:hAnsi="Times New Roman" w:cs="Times New Roman"/>
          <w:sz w:val="24"/>
          <w:szCs w:val="24"/>
        </w:rPr>
        <w:t>Murugan</w:t>
      </w:r>
      <w:proofErr w:type="spellEnd"/>
      <w:r w:rsidRPr="00F452AB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F452AB">
        <w:rPr>
          <w:rFonts w:ascii="Times New Roman" w:hAnsi="Times New Roman" w:cs="Times New Roman"/>
          <w:sz w:val="24"/>
          <w:szCs w:val="24"/>
        </w:rPr>
        <w:t>Vidhyalakshmi</w:t>
      </w:r>
      <w:proofErr w:type="spellEnd"/>
      <w:r w:rsidRPr="00F452AB">
        <w:rPr>
          <w:rFonts w:ascii="Times New Roman" w:hAnsi="Times New Roman" w:cs="Times New Roman"/>
          <w:sz w:val="24"/>
          <w:szCs w:val="24"/>
        </w:rPr>
        <w:t xml:space="preserve">, U. Ramesh and J. </w:t>
      </w:r>
      <w:proofErr w:type="spellStart"/>
      <w:r w:rsidRPr="00F452AB">
        <w:rPr>
          <w:rFonts w:ascii="Times New Roman" w:hAnsi="Times New Roman" w:cs="Times New Roman"/>
          <w:sz w:val="24"/>
          <w:szCs w:val="24"/>
        </w:rPr>
        <w:t>Annaraj</w:t>
      </w:r>
      <w:proofErr w:type="spellEnd"/>
      <w:r w:rsidRPr="00F452AB">
        <w:rPr>
          <w:rFonts w:ascii="Times New Roman" w:hAnsi="Times New Roman" w:cs="Times New Roman"/>
          <w:sz w:val="24"/>
          <w:szCs w:val="24"/>
        </w:rPr>
        <w:t xml:space="preserve">, </w:t>
      </w:r>
      <w:r w:rsidRPr="00F452AB">
        <w:rPr>
          <w:rFonts w:ascii="Times New Roman" w:hAnsi="Times New Roman" w:cs="Times New Roman"/>
          <w:i/>
          <w:sz w:val="24"/>
          <w:szCs w:val="24"/>
        </w:rPr>
        <w:t xml:space="preserve">Sens. </w:t>
      </w:r>
      <w:proofErr w:type="spellStart"/>
      <w:r w:rsidRPr="00F452AB">
        <w:rPr>
          <w:rFonts w:ascii="Times New Roman" w:hAnsi="Times New Roman" w:cs="Times New Roman"/>
          <w:i/>
          <w:sz w:val="24"/>
          <w:szCs w:val="24"/>
        </w:rPr>
        <w:t>Actuat</w:t>
      </w:r>
      <w:proofErr w:type="spellEnd"/>
      <w:r w:rsidRPr="00F452AB">
        <w:rPr>
          <w:rFonts w:ascii="Times New Roman" w:hAnsi="Times New Roman" w:cs="Times New Roman"/>
          <w:i/>
          <w:sz w:val="24"/>
          <w:szCs w:val="24"/>
        </w:rPr>
        <w:t>. B: Chem.,</w:t>
      </w:r>
      <w:r w:rsidRPr="00F452AB">
        <w:rPr>
          <w:rFonts w:ascii="Times New Roman" w:hAnsi="Times New Roman" w:cs="Times New Roman"/>
          <w:sz w:val="24"/>
          <w:szCs w:val="24"/>
        </w:rPr>
        <w:t xml:space="preserve"> 2018, </w:t>
      </w:r>
      <w:r w:rsidRPr="00F452AB">
        <w:rPr>
          <w:rFonts w:ascii="Times New Roman" w:hAnsi="Times New Roman" w:cs="Times New Roman"/>
          <w:b/>
          <w:sz w:val="24"/>
          <w:szCs w:val="24"/>
        </w:rPr>
        <w:t>274</w:t>
      </w:r>
      <w:r w:rsidRPr="00F452AB">
        <w:rPr>
          <w:rFonts w:ascii="Times New Roman" w:hAnsi="Times New Roman" w:cs="Times New Roman"/>
          <w:sz w:val="24"/>
          <w:szCs w:val="24"/>
        </w:rPr>
        <w:t>, 22-29.</w:t>
      </w:r>
    </w:p>
  </w:endnote>
  <w:endnote w:id="4">
    <w:p w:rsidR="007870D2" w:rsidRPr="00F452AB" w:rsidRDefault="007870D2" w:rsidP="00F452AB">
      <w:pPr>
        <w:pStyle w:val="EndnoteText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452AB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F452AB">
        <w:rPr>
          <w:rFonts w:ascii="Times New Roman" w:hAnsi="Times New Roman" w:cs="Times New Roman"/>
          <w:sz w:val="24"/>
          <w:szCs w:val="24"/>
        </w:rPr>
        <w:t xml:space="preserve"> Z. Zhang, F. Li, C. He, H. Ma, Y. Feng, Y. Zhang and M. Zhang, </w:t>
      </w:r>
      <w:r w:rsidRPr="00F452AB">
        <w:rPr>
          <w:rFonts w:ascii="Times New Roman" w:hAnsi="Times New Roman" w:cs="Times New Roman"/>
          <w:i/>
          <w:sz w:val="24"/>
          <w:szCs w:val="24"/>
        </w:rPr>
        <w:t xml:space="preserve">Sens. </w:t>
      </w:r>
      <w:proofErr w:type="spellStart"/>
      <w:r w:rsidRPr="00F452AB">
        <w:rPr>
          <w:rFonts w:ascii="Times New Roman" w:hAnsi="Times New Roman" w:cs="Times New Roman"/>
          <w:i/>
          <w:sz w:val="24"/>
          <w:szCs w:val="24"/>
        </w:rPr>
        <w:t>Actuat</w:t>
      </w:r>
      <w:proofErr w:type="spellEnd"/>
      <w:r w:rsidRPr="00F452AB">
        <w:rPr>
          <w:rFonts w:ascii="Times New Roman" w:hAnsi="Times New Roman" w:cs="Times New Roman"/>
          <w:i/>
          <w:sz w:val="24"/>
          <w:szCs w:val="24"/>
        </w:rPr>
        <w:t>. B: Chem.</w:t>
      </w:r>
      <w:r w:rsidRPr="00F452AB">
        <w:rPr>
          <w:rFonts w:ascii="Times New Roman" w:hAnsi="Times New Roman" w:cs="Times New Roman"/>
          <w:sz w:val="24"/>
          <w:szCs w:val="24"/>
        </w:rPr>
        <w:t xml:space="preserve"> 2018, </w:t>
      </w:r>
      <w:r w:rsidRPr="00F452AB">
        <w:rPr>
          <w:rFonts w:ascii="Times New Roman" w:hAnsi="Times New Roman" w:cs="Times New Roman"/>
          <w:b/>
          <w:sz w:val="24"/>
          <w:szCs w:val="24"/>
        </w:rPr>
        <w:t>255</w:t>
      </w:r>
      <w:r w:rsidRPr="00F452AB">
        <w:rPr>
          <w:rFonts w:ascii="Times New Roman" w:hAnsi="Times New Roman" w:cs="Times New Roman"/>
          <w:sz w:val="24"/>
          <w:szCs w:val="24"/>
        </w:rPr>
        <w:t>, 1878-1883.</w:t>
      </w:r>
    </w:p>
  </w:endnote>
  <w:endnote w:id="5">
    <w:p w:rsidR="007870D2" w:rsidRDefault="007870D2" w:rsidP="00F452AB">
      <w:pPr>
        <w:pStyle w:val="EndnoteText"/>
        <w:spacing w:line="360" w:lineRule="auto"/>
        <w:ind w:left="284" w:hanging="284"/>
      </w:pPr>
      <w:r w:rsidRPr="00F452AB">
        <w:rPr>
          <w:rStyle w:val="EndnoteReference"/>
          <w:rFonts w:ascii="Times New Roman" w:hAnsi="Times New Roman" w:cs="Times New Roman"/>
          <w:sz w:val="24"/>
          <w:szCs w:val="24"/>
          <w:vertAlign w:val="baseline"/>
        </w:rPr>
        <w:endnoteRef/>
      </w:r>
      <w:r w:rsidRPr="00F452AB">
        <w:rPr>
          <w:rFonts w:ascii="Times New Roman" w:hAnsi="Times New Roman" w:cs="Times New Roman"/>
          <w:sz w:val="24"/>
          <w:szCs w:val="24"/>
        </w:rPr>
        <w:t xml:space="preserve"> S. Wu, Y. Chen and Y. Sung, </w:t>
      </w:r>
      <w:r w:rsidRPr="00F452AB">
        <w:rPr>
          <w:rFonts w:ascii="Times New Roman" w:hAnsi="Times New Roman" w:cs="Times New Roman"/>
          <w:i/>
          <w:sz w:val="24"/>
          <w:szCs w:val="24"/>
        </w:rPr>
        <w:t>Analyst</w:t>
      </w:r>
      <w:r w:rsidRPr="00F452AB">
        <w:rPr>
          <w:rFonts w:ascii="Times New Roman" w:hAnsi="Times New Roman" w:cs="Times New Roman"/>
          <w:sz w:val="24"/>
          <w:szCs w:val="24"/>
        </w:rPr>
        <w:t xml:space="preserve"> 2011, </w:t>
      </w:r>
      <w:r w:rsidRPr="00F452AB">
        <w:rPr>
          <w:rFonts w:ascii="Times New Roman" w:hAnsi="Times New Roman" w:cs="Times New Roman"/>
          <w:b/>
          <w:sz w:val="24"/>
          <w:szCs w:val="24"/>
        </w:rPr>
        <w:t>136</w:t>
      </w:r>
      <w:r w:rsidRPr="00F452AB">
        <w:rPr>
          <w:rFonts w:ascii="Times New Roman" w:hAnsi="Times New Roman" w:cs="Times New Roman"/>
          <w:sz w:val="24"/>
          <w:szCs w:val="24"/>
        </w:rPr>
        <w:t>, 1887-1891.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jxfxTimes-Rom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wlrxdSTIX-Regular">
    <w:altName w:val="바탕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D2" w:rsidRDefault="007870D2">
    <w:pPr>
      <w:pStyle w:val="Footer"/>
      <w:jc w:val="center"/>
    </w:pPr>
    <w:r>
      <w:t>S</w:t>
    </w:r>
    <w:sdt>
      <w:sdtPr>
        <w:id w:val="-16074933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C1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:rsidR="007870D2" w:rsidRDefault="0078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1A" w:rsidRDefault="00A3211A" w:rsidP="00B917EF">
      <w:pPr>
        <w:spacing w:after="0" w:line="240" w:lineRule="auto"/>
      </w:pPr>
      <w:r>
        <w:separator/>
      </w:r>
    </w:p>
  </w:footnote>
  <w:footnote w:type="continuationSeparator" w:id="0">
    <w:p w:rsidR="00A3211A" w:rsidRDefault="00A3211A" w:rsidP="00B91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793E"/>
    <w:multiLevelType w:val="hybridMultilevel"/>
    <w:tmpl w:val="0EB0F49C"/>
    <w:lvl w:ilvl="0" w:tplc="87FAE660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K0MDa3tDC1MLdQ0lEKTi0uzszPAykwNK0FAOhw3lUtAAAA"/>
  </w:docVars>
  <w:rsids>
    <w:rsidRoot w:val="00310993"/>
    <w:rsid w:val="000011A3"/>
    <w:rsid w:val="00020472"/>
    <w:rsid w:val="0003020D"/>
    <w:rsid w:val="00031C04"/>
    <w:rsid w:val="00032509"/>
    <w:rsid w:val="00053340"/>
    <w:rsid w:val="00077BA7"/>
    <w:rsid w:val="000A09D7"/>
    <w:rsid w:val="000C3AC7"/>
    <w:rsid w:val="000C6403"/>
    <w:rsid w:val="000E0062"/>
    <w:rsid w:val="00100931"/>
    <w:rsid w:val="00111949"/>
    <w:rsid w:val="00124AF2"/>
    <w:rsid w:val="00134BD6"/>
    <w:rsid w:val="0016058E"/>
    <w:rsid w:val="001616B6"/>
    <w:rsid w:val="001730C7"/>
    <w:rsid w:val="001912FA"/>
    <w:rsid w:val="001B66B3"/>
    <w:rsid w:val="001E3F54"/>
    <w:rsid w:val="001E6717"/>
    <w:rsid w:val="002611DD"/>
    <w:rsid w:val="00310993"/>
    <w:rsid w:val="00320CEB"/>
    <w:rsid w:val="003211B4"/>
    <w:rsid w:val="00341097"/>
    <w:rsid w:val="003470E9"/>
    <w:rsid w:val="003665C5"/>
    <w:rsid w:val="00375CF7"/>
    <w:rsid w:val="00377056"/>
    <w:rsid w:val="00415BEC"/>
    <w:rsid w:val="00425C1D"/>
    <w:rsid w:val="00465714"/>
    <w:rsid w:val="00482D67"/>
    <w:rsid w:val="00494465"/>
    <w:rsid w:val="004B66AC"/>
    <w:rsid w:val="004B7EF3"/>
    <w:rsid w:val="004C7A40"/>
    <w:rsid w:val="004D20E1"/>
    <w:rsid w:val="004D7D88"/>
    <w:rsid w:val="00536A16"/>
    <w:rsid w:val="0055212D"/>
    <w:rsid w:val="00570B41"/>
    <w:rsid w:val="0057669B"/>
    <w:rsid w:val="005B0121"/>
    <w:rsid w:val="005C0B1A"/>
    <w:rsid w:val="00602B92"/>
    <w:rsid w:val="00606A69"/>
    <w:rsid w:val="00661148"/>
    <w:rsid w:val="006E12A5"/>
    <w:rsid w:val="007066FB"/>
    <w:rsid w:val="00746A83"/>
    <w:rsid w:val="007674E3"/>
    <w:rsid w:val="007870D2"/>
    <w:rsid w:val="007B2FB2"/>
    <w:rsid w:val="007D5ECB"/>
    <w:rsid w:val="008171E2"/>
    <w:rsid w:val="00823472"/>
    <w:rsid w:val="00856F7E"/>
    <w:rsid w:val="00862D11"/>
    <w:rsid w:val="00887C77"/>
    <w:rsid w:val="00897723"/>
    <w:rsid w:val="008E6496"/>
    <w:rsid w:val="00912EC1"/>
    <w:rsid w:val="0093278F"/>
    <w:rsid w:val="009529A6"/>
    <w:rsid w:val="00957CD6"/>
    <w:rsid w:val="009B0B10"/>
    <w:rsid w:val="009B2452"/>
    <w:rsid w:val="00A05AB3"/>
    <w:rsid w:val="00A165E5"/>
    <w:rsid w:val="00A3211A"/>
    <w:rsid w:val="00A43558"/>
    <w:rsid w:val="00A61552"/>
    <w:rsid w:val="00A8169D"/>
    <w:rsid w:val="00A90325"/>
    <w:rsid w:val="00AA23F4"/>
    <w:rsid w:val="00AA41B2"/>
    <w:rsid w:val="00AD3673"/>
    <w:rsid w:val="00AD3A21"/>
    <w:rsid w:val="00B040F2"/>
    <w:rsid w:val="00B04A7D"/>
    <w:rsid w:val="00B428DF"/>
    <w:rsid w:val="00B842FC"/>
    <w:rsid w:val="00B917EF"/>
    <w:rsid w:val="00B919ED"/>
    <w:rsid w:val="00B92BCF"/>
    <w:rsid w:val="00BA7385"/>
    <w:rsid w:val="00BD5455"/>
    <w:rsid w:val="00BD7EE8"/>
    <w:rsid w:val="00BE3CCC"/>
    <w:rsid w:val="00C14140"/>
    <w:rsid w:val="00C42A60"/>
    <w:rsid w:val="00C46CB7"/>
    <w:rsid w:val="00C5493B"/>
    <w:rsid w:val="00C660C9"/>
    <w:rsid w:val="00C74E0A"/>
    <w:rsid w:val="00C80A4B"/>
    <w:rsid w:val="00C92779"/>
    <w:rsid w:val="00C93987"/>
    <w:rsid w:val="00C9644C"/>
    <w:rsid w:val="00D32220"/>
    <w:rsid w:val="00D34B0F"/>
    <w:rsid w:val="00D35A4E"/>
    <w:rsid w:val="00D41BE0"/>
    <w:rsid w:val="00D47522"/>
    <w:rsid w:val="00D545D4"/>
    <w:rsid w:val="00D55192"/>
    <w:rsid w:val="00D9394A"/>
    <w:rsid w:val="00D95668"/>
    <w:rsid w:val="00DC2F39"/>
    <w:rsid w:val="00E13949"/>
    <w:rsid w:val="00E27385"/>
    <w:rsid w:val="00E4109D"/>
    <w:rsid w:val="00EA42AA"/>
    <w:rsid w:val="00F0177C"/>
    <w:rsid w:val="00F075D6"/>
    <w:rsid w:val="00F452AB"/>
    <w:rsid w:val="00F47792"/>
    <w:rsid w:val="00FA7097"/>
    <w:rsid w:val="00FD0A0C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A83A7"/>
  <w15:chartTrackingRefBased/>
  <w15:docId w15:val="{83078927-8647-41F9-BF12-A6A0DE72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41tablecaption">
    <w:name w:val="MDPI_4.1_table_caption"/>
    <w:basedOn w:val="Normal"/>
    <w:qFormat/>
    <w:rsid w:val="00BE3CCC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  <w:style w:type="paragraph" w:customStyle="1" w:styleId="MDPI42tablebody">
    <w:name w:val="MDPI_4.2_table_body"/>
    <w:qFormat/>
    <w:rsid w:val="00BE3CC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table" w:styleId="TableGrid">
    <w:name w:val="Table Grid"/>
    <w:basedOn w:val="TableNormal"/>
    <w:uiPriority w:val="39"/>
    <w:rsid w:val="00D47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917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17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17E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09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7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F3"/>
  </w:style>
  <w:style w:type="paragraph" w:styleId="Footer">
    <w:name w:val="footer"/>
    <w:basedOn w:val="Normal"/>
    <w:link w:val="FooterChar"/>
    <w:uiPriority w:val="99"/>
    <w:unhideWhenUsed/>
    <w:rsid w:val="004B7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F3"/>
  </w:style>
  <w:style w:type="paragraph" w:customStyle="1" w:styleId="RSCB02ArticleText">
    <w:name w:val="RSC B02 Article Text"/>
    <w:basedOn w:val="Normal"/>
    <w:link w:val="RSCB02ArticleTextChar"/>
    <w:qFormat/>
    <w:rsid w:val="00AA23F4"/>
    <w:pPr>
      <w:spacing w:after="0" w:line="240" w:lineRule="exact"/>
      <w:jc w:val="both"/>
    </w:pPr>
    <w:rPr>
      <w:rFonts w:eastAsiaTheme="minorHAnsi" w:cs="Times New Roman"/>
      <w:w w:val="108"/>
      <w:sz w:val="18"/>
      <w:szCs w:val="18"/>
      <w:lang w:val="en-GB" w:eastAsia="en-US"/>
    </w:rPr>
  </w:style>
  <w:style w:type="character" w:customStyle="1" w:styleId="RSCB02ArticleTextChar">
    <w:name w:val="RSC B02 Article Text Char"/>
    <w:basedOn w:val="DefaultParagraphFont"/>
    <w:link w:val="RSCB02ArticleText"/>
    <w:rsid w:val="00AA23F4"/>
    <w:rPr>
      <w:rFonts w:eastAsiaTheme="minorHAnsi" w:cs="Times New Roman"/>
      <w:w w:val="108"/>
      <w:sz w:val="18"/>
      <w:szCs w:val="18"/>
      <w:lang w:val="en-GB" w:eastAsia="en-US"/>
    </w:rPr>
  </w:style>
  <w:style w:type="table" w:styleId="TableGridLight">
    <w:name w:val="Grid Table Light"/>
    <w:basedOn w:val="TableNormal"/>
    <w:uiPriority w:val="40"/>
    <w:rsid w:val="00AA23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RSCR02References">
    <w:name w:val="RSC R02 References"/>
    <w:basedOn w:val="RSCB02ArticleText"/>
    <w:link w:val="RSCR02ReferencesChar"/>
    <w:qFormat/>
    <w:rsid w:val="00AA23F4"/>
    <w:pPr>
      <w:numPr>
        <w:numId w:val="1"/>
      </w:numPr>
      <w:spacing w:line="200" w:lineRule="exact"/>
      <w:ind w:left="284" w:hanging="284"/>
    </w:pPr>
    <w:rPr>
      <w:w w:val="105"/>
    </w:rPr>
  </w:style>
  <w:style w:type="character" w:customStyle="1" w:styleId="RSCR02ReferencesChar">
    <w:name w:val="RSC R02 References Char"/>
    <w:basedOn w:val="DefaultParagraphFont"/>
    <w:link w:val="RSCR02References"/>
    <w:rsid w:val="00AA23F4"/>
    <w:rPr>
      <w:rFonts w:eastAsiaTheme="minorHAnsi" w:cs="Times New Roman"/>
      <w:w w:val="105"/>
      <w:sz w:val="18"/>
      <w:szCs w:val="18"/>
      <w:lang w:val="en-GB" w:eastAsia="en-US"/>
    </w:rPr>
  </w:style>
  <w:style w:type="paragraph" w:customStyle="1" w:styleId="RSCB04AHeadingSection">
    <w:name w:val="RSC B04 A Heading (Section)"/>
    <w:basedOn w:val="Normal"/>
    <w:link w:val="RSCB04AHeadingSectionChar"/>
    <w:qFormat/>
    <w:rsid w:val="007870D2"/>
    <w:pPr>
      <w:spacing w:before="400" w:after="80" w:line="240" w:lineRule="auto"/>
    </w:pPr>
    <w:rPr>
      <w:rFonts w:eastAsiaTheme="minorHAnsi"/>
      <w:b/>
      <w:sz w:val="24"/>
      <w:lang w:val="en-GB" w:eastAsia="en-US"/>
    </w:rPr>
  </w:style>
  <w:style w:type="character" w:customStyle="1" w:styleId="RSCB04AHeadingSectionChar">
    <w:name w:val="RSC B04 A Heading (Section) Char"/>
    <w:basedOn w:val="DefaultParagraphFont"/>
    <w:link w:val="RSCB04AHeadingSection"/>
    <w:rsid w:val="007870D2"/>
    <w:rPr>
      <w:rFonts w:eastAsiaTheme="minorHAnsi"/>
      <w:b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rsid w:val="007870D2"/>
    <w:pPr>
      <w:spacing w:after="200" w:line="200" w:lineRule="exact"/>
    </w:pPr>
    <w:rPr>
      <w:rFonts w:eastAsiaTheme="minorHAnsi"/>
      <w:bCs/>
      <w:sz w:val="14"/>
      <w:szCs w:val="18"/>
      <w:lang w:val="en-GB" w:eastAsia="en-US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7870D2"/>
    <w:pPr>
      <w:spacing w:after="200" w:line="200" w:lineRule="exact"/>
      <w:jc w:val="both"/>
    </w:pPr>
    <w:rPr>
      <w:rFonts w:eastAsiaTheme="minorHAnsi"/>
      <w:bCs/>
      <w:sz w:val="14"/>
      <w:szCs w:val="18"/>
      <w:lang w:val="en-GB" w:eastAsia="en-US"/>
    </w:rPr>
  </w:style>
  <w:style w:type="character" w:customStyle="1" w:styleId="RSCI04CaptiontoFigureSchemeChartChar">
    <w:name w:val="RSC I04 Caption to Figure/Scheme/Chart Char"/>
    <w:basedOn w:val="DefaultParagraphFont"/>
    <w:link w:val="RSCI04CaptiontoFigureSchemeChart"/>
    <w:rsid w:val="007870D2"/>
    <w:rPr>
      <w:rFonts w:eastAsiaTheme="minorHAnsi"/>
      <w:bCs/>
      <w:sz w:val="14"/>
      <w:szCs w:val="18"/>
      <w:lang w:val="en-GB" w:eastAsia="en-US"/>
    </w:rPr>
  </w:style>
  <w:style w:type="paragraph" w:customStyle="1" w:styleId="RSCB06BHeadingSub-Section">
    <w:name w:val="RSC B06 B Heading (Sub-Section)"/>
    <w:link w:val="RSCB06BHeadingSub-SectionChar"/>
    <w:qFormat/>
    <w:rsid w:val="007870D2"/>
    <w:pPr>
      <w:spacing w:after="80" w:line="240" w:lineRule="exact"/>
    </w:pPr>
    <w:rPr>
      <w:rFonts w:eastAsiaTheme="minorHAnsi"/>
      <w:b/>
      <w:sz w:val="18"/>
      <w:lang w:val="en-GB" w:eastAsia="en-US"/>
    </w:rPr>
  </w:style>
  <w:style w:type="character" w:customStyle="1" w:styleId="RSCB06BHeadingSub-SectionChar">
    <w:name w:val="RSC B06 B Heading (Sub-Section) Char"/>
    <w:basedOn w:val="DefaultParagraphFont"/>
    <w:link w:val="RSCB06BHeadingSub-Section"/>
    <w:rsid w:val="007870D2"/>
    <w:rPr>
      <w:rFonts w:eastAsiaTheme="minorHAnsi"/>
      <w:b/>
      <w:sz w:val="18"/>
      <w:lang w:val="en-GB" w:eastAsia="en-US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8E6496"/>
    <w:pPr>
      <w:pBdr>
        <w:bottom w:val="single" w:sz="12" w:space="1" w:color="A6A6A6" w:themeColor="background1" w:themeShade="A6"/>
      </w:pBdr>
      <w:spacing w:after="200" w:line="276" w:lineRule="auto"/>
      <w:jc w:val="both"/>
    </w:pPr>
    <w:rPr>
      <w:rFonts w:eastAsiaTheme="minorHAnsi"/>
      <w:bCs/>
      <w:sz w:val="14"/>
      <w:szCs w:val="18"/>
      <w:lang w:val="en-GB" w:eastAsia="en-US"/>
    </w:rPr>
  </w:style>
  <w:style w:type="character" w:customStyle="1" w:styleId="RSCI05CaptiontoFigureSchemeChartwithbottombarChar">
    <w:name w:val="RSC I05 Caption to Figure/Scheme/Chart with bottom bar Char"/>
    <w:basedOn w:val="RSCI04CaptiontoFigureSchemeChartChar"/>
    <w:link w:val="RSCI05CaptiontoFigureSchemeChartwithbottombar"/>
    <w:rsid w:val="008E6496"/>
    <w:rPr>
      <w:rFonts w:eastAsiaTheme="minorHAnsi"/>
      <w:bCs/>
      <w:sz w:val="14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sh_nimse@hallym.ac.kr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image" Target="media/image7.tif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9E96-CFC6-4166-8944-4EC2BDE7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Nimse</dc:creator>
  <cp:keywords/>
  <dc:description/>
  <cp:lastModifiedBy>Satish Balasaheb Nimse</cp:lastModifiedBy>
  <cp:revision>35</cp:revision>
  <cp:lastPrinted>2020-06-12T09:26:00Z</cp:lastPrinted>
  <dcterms:created xsi:type="dcterms:W3CDTF">2020-05-29T03:10:00Z</dcterms:created>
  <dcterms:modified xsi:type="dcterms:W3CDTF">2020-09-28T10:29:00Z</dcterms:modified>
</cp:coreProperties>
</file>