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CF" w:rsidRPr="002F7803" w:rsidRDefault="008409CF" w:rsidP="002F7803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AF6DBB">
        <w:rPr>
          <w:rFonts w:cs="Times New Roman"/>
          <w:b/>
          <w:bCs/>
          <w:sz w:val="28"/>
          <w:szCs w:val="28"/>
          <w:u w:val="single"/>
        </w:rPr>
        <w:t>Supplementary information</w:t>
      </w:r>
    </w:p>
    <w:p w:rsidR="00C74A9E" w:rsidRDefault="00C74A9E" w:rsidP="00C74A9E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E</w:t>
      </w:r>
      <w:r w:rsidRPr="00183231">
        <w:rPr>
          <w:rFonts w:cs="Times New Roman"/>
          <w:b/>
          <w:sz w:val="32"/>
          <w:szCs w:val="32"/>
        </w:rPr>
        <w:t>lectrochemical sen</w:t>
      </w:r>
      <w:r>
        <w:rPr>
          <w:rFonts w:cs="Times New Roman"/>
          <w:b/>
          <w:sz w:val="32"/>
          <w:szCs w:val="32"/>
        </w:rPr>
        <w:t>sitive</w:t>
      </w:r>
      <w:r w:rsidRPr="00183231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 xml:space="preserve">determination </w:t>
      </w:r>
      <w:r w:rsidRPr="00183231">
        <w:rPr>
          <w:rFonts w:cs="Times New Roman"/>
          <w:b/>
          <w:sz w:val="32"/>
          <w:szCs w:val="32"/>
        </w:rPr>
        <w:t xml:space="preserve">of </w:t>
      </w:r>
      <w:bookmarkStart w:id="0" w:name="_Hlk525164684"/>
      <w:r>
        <w:rPr>
          <w:rFonts w:cs="Times New Roman"/>
          <w:b/>
          <w:sz w:val="32"/>
          <w:szCs w:val="32"/>
        </w:rPr>
        <w:t>a</w:t>
      </w:r>
      <w:r w:rsidRPr="00183231">
        <w:rPr>
          <w:rFonts w:cs="Times New Roman"/>
          <w:b/>
          <w:sz w:val="32"/>
          <w:szCs w:val="32"/>
        </w:rPr>
        <w:t>cetaminophen</w:t>
      </w:r>
      <w:bookmarkEnd w:id="0"/>
      <w:r w:rsidRPr="00183231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 xml:space="preserve">in </w:t>
      </w:r>
      <w:r w:rsidRPr="00527214">
        <w:rPr>
          <w:rFonts w:cs="Times New Roman"/>
          <w:b/>
          <w:sz w:val="32"/>
          <w:szCs w:val="32"/>
        </w:rPr>
        <w:t xml:space="preserve">pharmaceutical formulations </w:t>
      </w:r>
      <w:r>
        <w:rPr>
          <w:rFonts w:cs="Times New Roman"/>
          <w:b/>
          <w:sz w:val="32"/>
          <w:szCs w:val="32"/>
        </w:rPr>
        <w:t>at</w:t>
      </w:r>
      <w:r w:rsidRPr="00183231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iron oxide/</w:t>
      </w:r>
      <w:proofErr w:type="spellStart"/>
      <w:r w:rsidRPr="00183231">
        <w:rPr>
          <w:rFonts w:cs="Times New Roman"/>
          <w:b/>
          <w:sz w:val="32"/>
          <w:szCs w:val="32"/>
        </w:rPr>
        <w:t>graphene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r w:rsidRPr="00183231">
        <w:rPr>
          <w:rFonts w:cs="Times New Roman"/>
          <w:b/>
          <w:sz w:val="32"/>
          <w:szCs w:val="32"/>
        </w:rPr>
        <w:t xml:space="preserve">composite </w:t>
      </w:r>
      <w:r>
        <w:rPr>
          <w:rFonts w:cs="Times New Roman"/>
          <w:b/>
          <w:sz w:val="32"/>
          <w:szCs w:val="32"/>
        </w:rPr>
        <w:t>modified electrode</w:t>
      </w:r>
    </w:p>
    <w:p w:rsidR="00C74A9E" w:rsidRPr="00AF191E" w:rsidRDefault="00C74A9E" w:rsidP="00C74A9E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32"/>
          <w:szCs w:val="32"/>
        </w:rPr>
      </w:pPr>
    </w:p>
    <w:p w:rsidR="002F7803" w:rsidRPr="002F7803" w:rsidRDefault="002F7803" w:rsidP="002F7803">
      <w:pPr>
        <w:spacing w:after="0"/>
        <w:jc w:val="center"/>
        <w:rPr>
          <w:rFonts w:cs="Times New Roman"/>
          <w:sz w:val="22"/>
          <w:lang w:val="en-IN"/>
        </w:rPr>
      </w:pPr>
      <w:proofErr w:type="spellStart"/>
      <w:r w:rsidRPr="002F7803">
        <w:rPr>
          <w:rFonts w:cs="Times New Roman"/>
          <w:sz w:val="22"/>
          <w:lang w:val="en-IN"/>
        </w:rPr>
        <w:t>Venkata</w:t>
      </w:r>
      <w:proofErr w:type="spellEnd"/>
      <w:r w:rsidRPr="002F7803">
        <w:rPr>
          <w:rFonts w:cs="Times New Roman"/>
          <w:sz w:val="22"/>
          <w:lang w:val="en-IN"/>
        </w:rPr>
        <w:t xml:space="preserve"> Narayana </w:t>
      </w:r>
      <w:proofErr w:type="spellStart"/>
      <w:r w:rsidRPr="002F7803">
        <w:rPr>
          <w:rFonts w:cs="Times New Roman"/>
          <w:sz w:val="22"/>
          <w:lang w:val="en-IN"/>
        </w:rPr>
        <w:t>Palakollu</w:t>
      </w:r>
      <w:r w:rsidRPr="002F7803">
        <w:rPr>
          <w:rFonts w:cs="Times New Roman"/>
          <w:sz w:val="22"/>
          <w:vertAlign w:val="superscript"/>
          <w:lang w:val="en-IN"/>
        </w:rPr>
        <w:t>a</w:t>
      </w:r>
      <w:proofErr w:type="spellEnd"/>
      <w:r w:rsidRPr="002F7803">
        <w:rPr>
          <w:rFonts w:cs="Times New Roman"/>
          <w:sz w:val="22"/>
          <w:vertAlign w:val="superscript"/>
          <w:lang w:val="en-IN"/>
        </w:rPr>
        <w:t>, b,</w:t>
      </w:r>
      <w:r w:rsidR="004C10B7">
        <w:rPr>
          <w:rFonts w:cs="Times New Roman"/>
          <w:sz w:val="22"/>
          <w:vertAlign w:val="superscript"/>
          <w:lang w:val="en-IN"/>
        </w:rPr>
        <w:t xml:space="preserve"> </w:t>
      </w:r>
      <w:r w:rsidRPr="002F7803">
        <w:rPr>
          <w:rFonts w:cs="Times New Roman"/>
          <w:sz w:val="22"/>
          <w:vertAlign w:val="superscript"/>
          <w:lang w:val="en-IN"/>
        </w:rPr>
        <w:t>c</w:t>
      </w:r>
      <w:r w:rsidRPr="002F7803">
        <w:rPr>
          <w:rFonts w:cs="Times New Roman"/>
          <w:sz w:val="22"/>
          <w:lang w:val="en-IN"/>
        </w:rPr>
        <w:t xml:space="preserve">, </w:t>
      </w:r>
      <w:proofErr w:type="spellStart"/>
      <w:r w:rsidRPr="002F7803">
        <w:rPr>
          <w:rFonts w:cs="Times New Roman"/>
          <w:sz w:val="22"/>
          <w:lang w:val="en-IN"/>
        </w:rPr>
        <w:t>Tirivashe</w:t>
      </w:r>
      <w:proofErr w:type="spellEnd"/>
      <w:r w:rsidRPr="002F7803">
        <w:rPr>
          <w:rFonts w:cs="Times New Roman"/>
          <w:sz w:val="22"/>
          <w:lang w:val="en-IN"/>
        </w:rPr>
        <w:t xml:space="preserve"> E. </w:t>
      </w:r>
      <w:proofErr w:type="spellStart"/>
      <w:r w:rsidRPr="002F7803">
        <w:rPr>
          <w:rFonts w:cs="Times New Roman"/>
          <w:sz w:val="22"/>
          <w:lang w:val="en-IN"/>
        </w:rPr>
        <w:t>Chiwunze</w:t>
      </w:r>
      <w:r w:rsidRPr="002F7803">
        <w:rPr>
          <w:rFonts w:cs="Times New Roman"/>
          <w:sz w:val="22"/>
          <w:vertAlign w:val="superscript"/>
          <w:lang w:val="en-IN"/>
        </w:rPr>
        <w:t>c</w:t>
      </w:r>
      <w:proofErr w:type="spellEnd"/>
      <w:r w:rsidRPr="002F7803">
        <w:rPr>
          <w:rFonts w:cs="Times New Roman"/>
          <w:sz w:val="22"/>
          <w:lang w:val="en-IN"/>
        </w:rPr>
        <w:t xml:space="preserve">, Chen </w:t>
      </w:r>
      <w:proofErr w:type="spellStart"/>
      <w:r w:rsidRPr="002F7803">
        <w:rPr>
          <w:rFonts w:cs="Times New Roman"/>
          <w:sz w:val="22"/>
          <w:lang w:val="en-IN"/>
        </w:rPr>
        <w:t>Liu</w:t>
      </w:r>
      <w:r w:rsidRPr="002F7803">
        <w:rPr>
          <w:rFonts w:cs="Times New Roman"/>
          <w:sz w:val="22"/>
          <w:vertAlign w:val="superscript"/>
          <w:lang w:val="en-IN"/>
        </w:rPr>
        <w:t>a</w:t>
      </w:r>
      <w:proofErr w:type="spellEnd"/>
      <w:r w:rsidRPr="002F7803">
        <w:rPr>
          <w:rFonts w:cs="Times New Roman"/>
          <w:sz w:val="22"/>
          <w:vertAlign w:val="superscript"/>
          <w:lang w:val="en-IN"/>
        </w:rPr>
        <w:t>,</w:t>
      </w:r>
      <w:r w:rsidRPr="002F7803">
        <w:rPr>
          <w:rFonts w:cs="Times New Roman"/>
          <w:sz w:val="22"/>
          <w:lang w:val="en-IN"/>
        </w:rPr>
        <w:t xml:space="preserve"> *, </w:t>
      </w:r>
      <w:proofErr w:type="spellStart"/>
      <w:r w:rsidRPr="002F7803">
        <w:rPr>
          <w:rFonts w:cs="Times New Roman"/>
          <w:sz w:val="22"/>
          <w:lang w:val="en-IN"/>
        </w:rPr>
        <w:t>Rajshekhar</w:t>
      </w:r>
      <w:proofErr w:type="spellEnd"/>
      <w:r w:rsidRPr="002F7803">
        <w:rPr>
          <w:rFonts w:cs="Times New Roman"/>
          <w:sz w:val="22"/>
          <w:lang w:val="en-IN"/>
        </w:rPr>
        <w:t xml:space="preserve"> </w:t>
      </w:r>
      <w:proofErr w:type="spellStart"/>
      <w:r w:rsidRPr="002F7803">
        <w:rPr>
          <w:rFonts w:cs="Times New Roman"/>
          <w:sz w:val="22"/>
          <w:lang w:val="en-IN"/>
        </w:rPr>
        <w:t>Karpoormath</w:t>
      </w:r>
      <w:r w:rsidRPr="002F7803">
        <w:rPr>
          <w:rFonts w:cs="Times New Roman"/>
          <w:sz w:val="22"/>
          <w:vertAlign w:val="superscript"/>
          <w:lang w:val="en-IN"/>
        </w:rPr>
        <w:t>c</w:t>
      </w:r>
      <w:proofErr w:type="spellEnd"/>
      <w:r w:rsidRPr="002F7803">
        <w:rPr>
          <w:rFonts w:cs="Times New Roman"/>
          <w:sz w:val="22"/>
          <w:vertAlign w:val="superscript"/>
          <w:lang w:val="en-IN"/>
        </w:rPr>
        <w:t xml:space="preserve">, </w:t>
      </w:r>
      <w:r w:rsidRPr="002F7803">
        <w:rPr>
          <w:rFonts w:cs="Times New Roman"/>
          <w:sz w:val="22"/>
          <w:lang w:val="en-IN"/>
        </w:rPr>
        <w:t>*</w:t>
      </w:r>
    </w:p>
    <w:p w:rsidR="002F7803" w:rsidRPr="002F7803" w:rsidRDefault="002F7803" w:rsidP="000723FF">
      <w:pPr>
        <w:spacing w:after="0"/>
        <w:jc w:val="left"/>
        <w:rPr>
          <w:rFonts w:cs="Times New Roman"/>
          <w:i/>
          <w:sz w:val="22"/>
          <w:lang w:val="en-IN"/>
        </w:rPr>
      </w:pPr>
      <w:r w:rsidRPr="002F7803">
        <w:rPr>
          <w:rFonts w:cs="Times New Roman"/>
          <w:i/>
          <w:sz w:val="22"/>
          <w:vertAlign w:val="superscript"/>
          <w:lang w:val="en-IN"/>
        </w:rPr>
        <w:t xml:space="preserve">a </w:t>
      </w:r>
      <w:r w:rsidR="000723FF" w:rsidRPr="000723FF">
        <w:rPr>
          <w:i/>
          <w:sz w:val="22"/>
        </w:rPr>
        <w:t>Shenzhen Key Laboratory of Polymer Science and Technology, Guangdong Research Center for Interfacial Engineering of Functional Materials,</w:t>
      </w:r>
      <w:r w:rsidR="000723FF">
        <w:rPr>
          <w:i/>
          <w:sz w:val="20"/>
          <w:szCs w:val="20"/>
        </w:rPr>
        <w:t xml:space="preserve"> </w:t>
      </w:r>
      <w:r w:rsidRPr="002F7803">
        <w:rPr>
          <w:rFonts w:cs="Times New Roman"/>
          <w:i/>
          <w:sz w:val="22"/>
          <w:lang w:val="en-IN"/>
        </w:rPr>
        <w:t>College of Materials Science and Engineering, Shenzhen University, Shenzhen, 518055, PR China</w:t>
      </w:r>
    </w:p>
    <w:p w:rsidR="002F7803" w:rsidRPr="002F7803" w:rsidRDefault="002F7803" w:rsidP="000723FF">
      <w:pPr>
        <w:spacing w:after="0"/>
        <w:jc w:val="left"/>
        <w:rPr>
          <w:rFonts w:cs="Times New Roman"/>
          <w:sz w:val="22"/>
          <w:lang w:val="en-IN"/>
        </w:rPr>
      </w:pPr>
      <w:r w:rsidRPr="002F7803">
        <w:rPr>
          <w:rFonts w:cs="Times New Roman"/>
          <w:i/>
          <w:sz w:val="22"/>
          <w:vertAlign w:val="superscript"/>
          <w:lang w:val="en-IN"/>
        </w:rPr>
        <w:t>b</w:t>
      </w:r>
      <w:r w:rsidR="000723FF">
        <w:rPr>
          <w:rFonts w:cs="Times New Roman"/>
          <w:i/>
          <w:sz w:val="22"/>
          <w:vertAlign w:val="superscript"/>
          <w:lang w:val="en-IN"/>
        </w:rPr>
        <w:t xml:space="preserve"> </w:t>
      </w:r>
      <w:r w:rsidRPr="002F7803">
        <w:rPr>
          <w:rFonts w:cs="Times New Roman"/>
          <w:i/>
          <w:sz w:val="22"/>
          <w:lang w:val="en-IN"/>
        </w:rPr>
        <w:t>Key Laboratory of Optoelectronic Devices and Systems of Ministry of Education and Guangdong Province, College of Optoelectronic Engineering, Shenzhen University, Shenzhen, 518060, PR China</w:t>
      </w:r>
    </w:p>
    <w:p w:rsidR="00A93991" w:rsidRDefault="002F7803" w:rsidP="000723FF">
      <w:pPr>
        <w:spacing w:after="0"/>
        <w:jc w:val="left"/>
        <w:rPr>
          <w:szCs w:val="24"/>
        </w:rPr>
      </w:pPr>
      <w:r w:rsidRPr="002F7803">
        <w:rPr>
          <w:rFonts w:cs="Times New Roman"/>
          <w:sz w:val="22"/>
          <w:lang w:val="en-IN"/>
        </w:rPr>
        <w:t xml:space="preserve"> </w:t>
      </w:r>
      <w:r w:rsidRPr="002F7803">
        <w:rPr>
          <w:rFonts w:cs="Times New Roman"/>
          <w:i/>
          <w:sz w:val="22"/>
          <w:vertAlign w:val="superscript"/>
          <w:lang w:val="en-IN"/>
        </w:rPr>
        <w:t xml:space="preserve">c </w:t>
      </w:r>
      <w:r w:rsidRPr="002F7803">
        <w:rPr>
          <w:rFonts w:cs="Times New Roman"/>
          <w:i/>
          <w:sz w:val="22"/>
          <w:lang w:val="en-IN"/>
        </w:rPr>
        <w:t>Department of Pharmaceutical Chemistry, College of Health Sciences, University of KwaZulu-Natal, Westville Campus, Durban 4000, South Africa.</w:t>
      </w:r>
      <w:r w:rsidR="00C74A9E" w:rsidRPr="00C74A9E">
        <w:rPr>
          <w:rFonts w:ascii="Calibri" w:hAnsi="Calibri" w:cs="Calibri"/>
          <w:i/>
          <w:color w:val="000000"/>
          <w:sz w:val="20"/>
          <w:szCs w:val="20"/>
        </w:rPr>
        <w:br/>
      </w:r>
    </w:p>
    <w:p w:rsidR="00C74A9E" w:rsidRDefault="00C74A9E" w:rsidP="00A93991">
      <w:pPr>
        <w:spacing w:after="0"/>
        <w:jc w:val="center"/>
        <w:rPr>
          <w:szCs w:val="24"/>
        </w:rPr>
      </w:pPr>
      <w:r w:rsidRPr="00C947A9">
        <w:rPr>
          <w:szCs w:val="24"/>
        </w:rPr>
        <w:t>*Corresponding Author</w:t>
      </w:r>
    </w:p>
    <w:p w:rsidR="00C74A9E" w:rsidRDefault="00C74A9E" w:rsidP="00C74A9E">
      <w:pPr>
        <w:autoSpaceDE w:val="0"/>
        <w:autoSpaceDN w:val="0"/>
        <w:adjustRightInd w:val="0"/>
        <w:spacing w:after="0"/>
        <w:jc w:val="center"/>
        <w:rPr>
          <w:szCs w:val="24"/>
        </w:rPr>
      </w:pPr>
      <w:r w:rsidRPr="00C947A9">
        <w:rPr>
          <w:szCs w:val="24"/>
        </w:rPr>
        <w:t xml:space="preserve">E-mail address: </w:t>
      </w:r>
    </w:p>
    <w:p w:rsidR="00C74A9E" w:rsidRDefault="00093E59" w:rsidP="00C74A9E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hyperlink r:id="rId7" w:history="1">
        <w:r w:rsidR="00C74A9E" w:rsidRPr="00C947A9">
          <w:rPr>
            <w:rStyle w:val="Hyperlink"/>
            <w:szCs w:val="24"/>
          </w:rPr>
          <w:t>karpoormath@ukzn.ac.za</w:t>
        </w:r>
      </w:hyperlink>
      <w:r w:rsidR="00C74A9E">
        <w:rPr>
          <w:rStyle w:val="Hyperlink"/>
          <w:color w:val="auto"/>
          <w:szCs w:val="24"/>
        </w:rPr>
        <w:t xml:space="preserve"> (</w:t>
      </w:r>
      <w:r w:rsidR="00C74A9E" w:rsidRPr="00C74A9E">
        <w:rPr>
          <w:rFonts w:cs="Times New Roman"/>
          <w:sz w:val="22"/>
        </w:rPr>
        <w:t>R</w:t>
      </w:r>
      <w:r w:rsidR="00C74A9E">
        <w:rPr>
          <w:rFonts w:cs="Times New Roman"/>
          <w:sz w:val="22"/>
        </w:rPr>
        <w:t>.</w:t>
      </w:r>
      <w:r w:rsidR="00C74A9E" w:rsidRPr="00C74A9E">
        <w:rPr>
          <w:rFonts w:cs="Times New Roman"/>
          <w:sz w:val="22"/>
        </w:rPr>
        <w:t xml:space="preserve"> </w:t>
      </w:r>
      <w:proofErr w:type="spellStart"/>
      <w:r w:rsidR="00C74A9E" w:rsidRPr="00C74A9E">
        <w:rPr>
          <w:rFonts w:cs="Times New Roman"/>
          <w:sz w:val="22"/>
        </w:rPr>
        <w:t>Karpoormath</w:t>
      </w:r>
      <w:proofErr w:type="spellEnd"/>
      <w:r w:rsidR="00C74A9E">
        <w:rPr>
          <w:rFonts w:cs="Times New Roman"/>
          <w:sz w:val="22"/>
        </w:rPr>
        <w:t>)</w:t>
      </w:r>
    </w:p>
    <w:p w:rsidR="00980397" w:rsidRDefault="00093E59" w:rsidP="00980397">
      <w:pPr>
        <w:autoSpaceDE w:val="0"/>
        <w:autoSpaceDN w:val="0"/>
        <w:adjustRightInd w:val="0"/>
        <w:spacing w:after="0"/>
        <w:jc w:val="center"/>
        <w:rPr>
          <w:szCs w:val="24"/>
        </w:rPr>
      </w:pPr>
      <w:hyperlink r:id="rId8" w:history="1">
        <w:r w:rsidR="00980397" w:rsidRPr="008D4F8E">
          <w:rPr>
            <w:rStyle w:val="Hyperlink"/>
            <w:szCs w:val="24"/>
          </w:rPr>
          <w:t>liuchen@szu.edu.cn</w:t>
        </w:r>
      </w:hyperlink>
      <w:r w:rsidR="00980397">
        <w:rPr>
          <w:szCs w:val="24"/>
        </w:rPr>
        <w:t xml:space="preserve"> </w:t>
      </w:r>
      <w:r w:rsidR="00980397" w:rsidRPr="00351A89">
        <w:rPr>
          <w:szCs w:val="24"/>
        </w:rPr>
        <w:t>(C. Liu)</w:t>
      </w:r>
      <w:r w:rsidR="00980397">
        <w:rPr>
          <w:rFonts w:cs="Times New Roman"/>
          <w:color w:val="000000"/>
          <w:sz w:val="22"/>
          <w:shd w:val="clear" w:color="auto" w:fill="FFFFFF"/>
        </w:rPr>
        <w:t xml:space="preserve"> </w:t>
      </w:r>
    </w:p>
    <w:p w:rsidR="00980397" w:rsidRDefault="00980397" w:rsidP="00C74A9E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</w:p>
    <w:p w:rsidR="0019101A" w:rsidRDefault="0019101A" w:rsidP="00C74A9E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</w:p>
    <w:p w:rsidR="0019101A" w:rsidRDefault="0019101A" w:rsidP="00C74A9E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</w:p>
    <w:p w:rsidR="0019101A" w:rsidRDefault="00E578A5" w:rsidP="00C74A9E">
      <w:pPr>
        <w:autoSpaceDE w:val="0"/>
        <w:autoSpaceDN w:val="0"/>
        <w:adjustRightInd w:val="0"/>
        <w:spacing w:after="0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68AF4F98">
            <wp:extent cx="6234825" cy="26384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133" cy="2641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01A" w:rsidRDefault="00823555" w:rsidP="00C74A9E">
      <w:pPr>
        <w:autoSpaceDE w:val="0"/>
        <w:autoSpaceDN w:val="0"/>
        <w:adjustRightInd w:val="0"/>
        <w:spacing w:after="0"/>
        <w:jc w:val="center"/>
        <w:rPr>
          <w:szCs w:val="24"/>
        </w:rPr>
      </w:pPr>
      <w:proofErr w:type="gramStart"/>
      <w:r>
        <w:rPr>
          <w:rFonts w:eastAsia="AdvGulliv-R"/>
          <w:szCs w:val="24"/>
        </w:rPr>
        <w:t>Fig.</w:t>
      </w:r>
      <w:proofErr w:type="gramEnd"/>
      <w:r>
        <w:rPr>
          <w:rFonts w:eastAsia="AdvGulliv-R"/>
          <w:szCs w:val="24"/>
        </w:rPr>
        <w:t xml:space="preserve"> S1. Calibration plot for the anodic</w:t>
      </w:r>
      <w:r w:rsidRPr="00BB039A">
        <w:rPr>
          <w:rFonts w:eastAsia="AdvGulliv-R"/>
          <w:szCs w:val="24"/>
        </w:rPr>
        <w:t xml:space="preserve"> </w:t>
      </w:r>
      <w:r w:rsidRPr="005B75B1">
        <w:rPr>
          <w:rFonts w:eastAsia="AdvGulliv-R"/>
          <w:szCs w:val="24"/>
        </w:rPr>
        <w:t>peak current</w:t>
      </w:r>
      <w:r>
        <w:rPr>
          <w:rFonts w:eastAsia="AdvGulliv-R"/>
          <w:szCs w:val="24"/>
        </w:rPr>
        <w:t xml:space="preserve"> of </w:t>
      </w:r>
      <w:proofErr w:type="spellStart"/>
      <w:r w:rsidRPr="004C496B">
        <w:rPr>
          <w:szCs w:val="24"/>
        </w:rPr>
        <w:t>of</w:t>
      </w:r>
      <w:proofErr w:type="spellEnd"/>
      <w:r>
        <w:rPr>
          <w:szCs w:val="24"/>
        </w:rPr>
        <w:t xml:space="preserve"> 0.</w:t>
      </w:r>
      <w:r w:rsidRPr="00AD44B3">
        <w:rPr>
          <w:szCs w:val="24"/>
        </w:rPr>
        <w:t xml:space="preserve">1 M </w:t>
      </w:r>
      <w:proofErr w:type="spellStart"/>
      <w:r w:rsidRPr="00AD44B3">
        <w:rPr>
          <w:szCs w:val="24"/>
        </w:rPr>
        <w:t>KCl</w:t>
      </w:r>
      <w:proofErr w:type="spellEnd"/>
      <w:r w:rsidRPr="00AD44B3">
        <w:rPr>
          <w:szCs w:val="24"/>
        </w:rPr>
        <w:t xml:space="preserve"> containing 2.5mM </w:t>
      </w:r>
      <w:r>
        <w:rPr>
          <w:szCs w:val="24"/>
        </w:rPr>
        <w:t>K</w:t>
      </w:r>
      <w:r w:rsidRPr="00D62975">
        <w:rPr>
          <w:szCs w:val="24"/>
          <w:vertAlign w:val="subscript"/>
        </w:rPr>
        <w:t>3</w:t>
      </w:r>
      <w:r>
        <w:rPr>
          <w:szCs w:val="24"/>
        </w:rPr>
        <w:t>[</w:t>
      </w:r>
      <w:r w:rsidRPr="00AD44B3">
        <w:rPr>
          <w:szCs w:val="24"/>
        </w:rPr>
        <w:t>Fe(CN)</w:t>
      </w:r>
      <w:r w:rsidRPr="00AD44B3">
        <w:rPr>
          <w:szCs w:val="24"/>
          <w:vertAlign w:val="subscript"/>
        </w:rPr>
        <w:t>6</w:t>
      </w:r>
      <w:r w:rsidRPr="00AD44B3">
        <w:rPr>
          <w:szCs w:val="24"/>
        </w:rPr>
        <w:t>]</w:t>
      </w:r>
      <w:r w:rsidRPr="00BB039A">
        <w:rPr>
          <w:rFonts w:eastAsia="AdvGulliv-R"/>
          <w:szCs w:val="24"/>
        </w:rPr>
        <w:t xml:space="preserve"> </w:t>
      </w:r>
      <w:proofErr w:type="spellStart"/>
      <w:r w:rsidRPr="00BB039A">
        <w:rPr>
          <w:rFonts w:eastAsia="AdvGulliv-R"/>
          <w:szCs w:val="24"/>
        </w:rPr>
        <w:t>vs</w:t>
      </w:r>
      <w:proofErr w:type="spellEnd"/>
      <w:r w:rsidRPr="00BB039A">
        <w:rPr>
          <w:rFonts w:eastAsia="AdvGulliv-R"/>
          <w:szCs w:val="24"/>
        </w:rPr>
        <w:t xml:space="preserve"> the square root of scan rate</w:t>
      </w:r>
      <w:r>
        <w:rPr>
          <w:rFonts w:eastAsia="AdvGulliv-R"/>
          <w:szCs w:val="24"/>
        </w:rPr>
        <w:t xml:space="preserve"> at (A) RGO/GCE (B) </w:t>
      </w:r>
      <w:r>
        <w:t>Fe</w:t>
      </w:r>
      <w:r w:rsidRPr="009B2ABB">
        <w:rPr>
          <w:vertAlign w:val="subscript"/>
        </w:rPr>
        <w:t>2</w:t>
      </w:r>
      <w:r>
        <w:t>O</w:t>
      </w:r>
      <w:r w:rsidRPr="009B2ABB">
        <w:rPr>
          <w:vertAlign w:val="subscript"/>
        </w:rPr>
        <w:t>3</w:t>
      </w:r>
      <w:r>
        <w:t>/RGO/GCE</w:t>
      </w:r>
    </w:p>
    <w:p w:rsidR="0019101A" w:rsidRDefault="0019101A" w:rsidP="00C74A9E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p w:rsidR="0019101A" w:rsidRDefault="0019101A" w:rsidP="00C74A9E">
      <w:pPr>
        <w:autoSpaceDE w:val="0"/>
        <w:autoSpaceDN w:val="0"/>
        <w:adjustRightInd w:val="0"/>
        <w:spacing w:after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132173" cy="3004073"/>
            <wp:effectExtent l="0" t="0" r="0" b="6350"/>
            <wp:docPr id="15" name="Picture 15" descr="E:\UKZN- RESEARCH\Submitted\Measurement\PC paper- Electrocatalysis\new images\interferenc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KZN- RESEARCH\Submitted\Measurement\PC paper- Electrocatalysis\new images\interference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110" cy="300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01A" w:rsidRDefault="00823555" w:rsidP="00630707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 xml:space="preserve">Fig. S2. </w:t>
      </w:r>
      <w:r w:rsidR="000F01A5">
        <w:rPr>
          <w:szCs w:val="24"/>
        </w:rPr>
        <w:t xml:space="preserve">Cyclic </w:t>
      </w:r>
      <w:proofErr w:type="spellStart"/>
      <w:r w:rsidR="000F01A5">
        <w:rPr>
          <w:szCs w:val="24"/>
        </w:rPr>
        <w:t>voltammetric</w:t>
      </w:r>
      <w:proofErr w:type="spellEnd"/>
      <w:r w:rsidR="000F01A5">
        <w:rPr>
          <w:szCs w:val="24"/>
        </w:rPr>
        <w:t xml:space="preserve"> responses</w:t>
      </w:r>
      <w:r>
        <w:rPr>
          <w:szCs w:val="24"/>
        </w:rPr>
        <w:t xml:space="preserve"> of </w:t>
      </w:r>
      <w:bookmarkStart w:id="1" w:name="_Hlk525395085"/>
      <w:r w:rsidR="000F01A5">
        <w:t>Fe</w:t>
      </w:r>
      <w:r w:rsidR="000F01A5" w:rsidRPr="009B2ABB">
        <w:rPr>
          <w:vertAlign w:val="subscript"/>
        </w:rPr>
        <w:t>2</w:t>
      </w:r>
      <w:r w:rsidR="000F01A5">
        <w:t>O</w:t>
      </w:r>
      <w:r w:rsidR="000F01A5" w:rsidRPr="009B2ABB">
        <w:rPr>
          <w:vertAlign w:val="subscript"/>
        </w:rPr>
        <w:t>3</w:t>
      </w:r>
      <w:r w:rsidR="000F01A5">
        <w:t>/RGO/GCE</w:t>
      </w:r>
      <w:bookmarkEnd w:id="1"/>
      <w:r w:rsidR="000F01A5">
        <w:rPr>
          <w:szCs w:val="24"/>
        </w:rPr>
        <w:t xml:space="preserve"> for 50 </w:t>
      </w:r>
      <w:r w:rsidR="000F01A5">
        <w:rPr>
          <w:rFonts w:cs="Times New Roman"/>
          <w:szCs w:val="24"/>
        </w:rPr>
        <w:t>µ</w:t>
      </w:r>
      <w:r w:rsidR="000F01A5">
        <w:rPr>
          <w:szCs w:val="24"/>
        </w:rPr>
        <w:t>M AC in 0.1 M PBS (pH 4.0) in presence of various interfering compounds.</w:t>
      </w:r>
    </w:p>
    <w:p w:rsidR="0019101A" w:rsidRDefault="005B75B1" w:rsidP="00C74A9E">
      <w:pPr>
        <w:autoSpaceDE w:val="0"/>
        <w:autoSpaceDN w:val="0"/>
        <w:adjustRightInd w:val="0"/>
        <w:spacing w:after="0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3600" cy="3536839"/>
            <wp:effectExtent l="0" t="0" r="0" b="6985"/>
            <wp:docPr id="1" name="Picture 1" descr="E:\UKZN- RESEARCH\PUBLISHED\Arabian Journal of Chemistry\PC paper- Electrocatalysis\new images\stabilit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KZN- RESEARCH\PUBLISHED\Arabian Journal of Chemistry\PC paper- Electrocatalysis\new images\stability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1A5" w:rsidRDefault="000F01A5" w:rsidP="00630707">
      <w:pPr>
        <w:autoSpaceDE w:val="0"/>
        <w:autoSpaceDN w:val="0"/>
        <w:adjustRightInd w:val="0"/>
        <w:spacing w:after="0"/>
        <w:rPr>
          <w:szCs w:val="24"/>
        </w:rPr>
      </w:pPr>
      <w:proofErr w:type="gramStart"/>
      <w:r>
        <w:rPr>
          <w:szCs w:val="24"/>
        </w:rPr>
        <w:t>Fig.</w:t>
      </w:r>
      <w:proofErr w:type="gramEnd"/>
      <w:r>
        <w:rPr>
          <w:szCs w:val="24"/>
        </w:rPr>
        <w:t xml:space="preserve"> S3. Cyclic </w:t>
      </w:r>
      <w:proofErr w:type="spellStart"/>
      <w:r>
        <w:rPr>
          <w:szCs w:val="24"/>
        </w:rPr>
        <w:t>voltammetric</w:t>
      </w:r>
      <w:proofErr w:type="spellEnd"/>
      <w:r>
        <w:rPr>
          <w:szCs w:val="24"/>
        </w:rPr>
        <w:t xml:space="preserve"> responses of </w:t>
      </w:r>
      <w:r>
        <w:t>Fe</w:t>
      </w:r>
      <w:r w:rsidRPr="009B2ABB">
        <w:rPr>
          <w:vertAlign w:val="subscript"/>
        </w:rPr>
        <w:t>2</w:t>
      </w:r>
      <w:r>
        <w:t>O</w:t>
      </w:r>
      <w:r w:rsidRPr="009B2ABB">
        <w:rPr>
          <w:vertAlign w:val="subscript"/>
        </w:rPr>
        <w:t>3</w:t>
      </w:r>
      <w:r>
        <w:t>/RGO/GCE</w:t>
      </w:r>
      <w:r>
        <w:rPr>
          <w:szCs w:val="24"/>
        </w:rPr>
        <w:t xml:space="preserve"> for 50 </w:t>
      </w:r>
      <w:r>
        <w:rPr>
          <w:rFonts w:cs="Times New Roman"/>
          <w:szCs w:val="24"/>
        </w:rPr>
        <w:t>µ</w:t>
      </w:r>
      <w:r>
        <w:rPr>
          <w:szCs w:val="24"/>
        </w:rPr>
        <w:t>M AC in 0.1 M PBS (pH 4.0) in terms of stability</w:t>
      </w:r>
    </w:p>
    <w:p w:rsidR="00EC4511" w:rsidRDefault="00EC4511" w:rsidP="00C74A9E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p w:rsidR="00EC4511" w:rsidRPr="00C947A9" w:rsidRDefault="00EC4511" w:rsidP="00C74A9E">
      <w:pPr>
        <w:autoSpaceDE w:val="0"/>
        <w:autoSpaceDN w:val="0"/>
        <w:adjustRightInd w:val="0"/>
        <w:spacing w:after="0"/>
        <w:jc w:val="center"/>
        <w:rPr>
          <w:szCs w:val="24"/>
        </w:rPr>
      </w:pPr>
      <w:bookmarkStart w:id="2" w:name="_GoBack"/>
      <w:r>
        <w:rPr>
          <w:noProof/>
          <w:szCs w:val="24"/>
        </w:rPr>
        <w:drawing>
          <wp:inline distT="0" distB="0" distL="0" distR="0" wp14:anchorId="48A237C9" wp14:editId="1242E45A">
            <wp:extent cx="5649922" cy="3370997"/>
            <wp:effectExtent l="0" t="0" r="8255" b="1270"/>
            <wp:docPr id="17" name="Picture 17" descr="E:\UKZN- RESEARCH\Submitted\Measurement\Supply\supply data\reproduc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KZN- RESEARCH\Submitted\Measurement\Supply\supply data\reproduce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113" cy="337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0F01A5" w:rsidRDefault="009D5716" w:rsidP="00324F4F">
      <w:pPr>
        <w:autoSpaceDE w:val="0"/>
        <w:autoSpaceDN w:val="0"/>
        <w:adjustRightInd w:val="0"/>
        <w:spacing w:after="0"/>
        <w:rPr>
          <w:szCs w:val="24"/>
        </w:rPr>
      </w:pPr>
      <w:proofErr w:type="gramStart"/>
      <w:r>
        <w:rPr>
          <w:szCs w:val="24"/>
        </w:rPr>
        <w:lastRenderedPageBreak/>
        <w:t>Fig.</w:t>
      </w:r>
      <w:proofErr w:type="gramEnd"/>
      <w:r>
        <w:rPr>
          <w:szCs w:val="24"/>
        </w:rPr>
        <w:t xml:space="preserve"> S4</w:t>
      </w:r>
      <w:r w:rsidR="000F01A5">
        <w:rPr>
          <w:szCs w:val="24"/>
        </w:rPr>
        <w:t xml:space="preserve">. Cyclic </w:t>
      </w:r>
      <w:proofErr w:type="spellStart"/>
      <w:r w:rsidR="000F01A5">
        <w:rPr>
          <w:szCs w:val="24"/>
        </w:rPr>
        <w:t>voltammetric</w:t>
      </w:r>
      <w:proofErr w:type="spellEnd"/>
      <w:r w:rsidR="000F01A5">
        <w:rPr>
          <w:szCs w:val="24"/>
        </w:rPr>
        <w:t xml:space="preserve"> responses of </w:t>
      </w:r>
      <w:r w:rsidR="000F01A5">
        <w:t>Fe</w:t>
      </w:r>
      <w:r w:rsidR="000F01A5" w:rsidRPr="009B2ABB">
        <w:rPr>
          <w:vertAlign w:val="subscript"/>
        </w:rPr>
        <w:t>2</w:t>
      </w:r>
      <w:r w:rsidR="000F01A5">
        <w:t>O</w:t>
      </w:r>
      <w:r w:rsidR="000F01A5" w:rsidRPr="009B2ABB">
        <w:rPr>
          <w:vertAlign w:val="subscript"/>
        </w:rPr>
        <w:t>3</w:t>
      </w:r>
      <w:r w:rsidR="000F01A5">
        <w:t>/RGO/GCE</w:t>
      </w:r>
      <w:r w:rsidR="000F01A5">
        <w:rPr>
          <w:szCs w:val="24"/>
        </w:rPr>
        <w:t xml:space="preserve"> for 50 </w:t>
      </w:r>
      <w:r w:rsidR="000F01A5">
        <w:rPr>
          <w:rFonts w:cs="Times New Roman"/>
          <w:szCs w:val="24"/>
        </w:rPr>
        <w:t>µ</w:t>
      </w:r>
      <w:r w:rsidR="000F01A5">
        <w:rPr>
          <w:szCs w:val="24"/>
        </w:rPr>
        <w:t>M AC in 0.1 M PBS (pH 4.0) in terms of reproducibility for 3 different electrodes under same experimental conditions</w:t>
      </w:r>
    </w:p>
    <w:p w:rsidR="00823555" w:rsidRDefault="00823555" w:rsidP="006E3CB7">
      <w:pPr>
        <w:tabs>
          <w:tab w:val="left" w:pos="2780"/>
        </w:tabs>
        <w:jc w:val="center"/>
      </w:pPr>
      <w:r>
        <w:rPr>
          <w:noProof/>
        </w:rPr>
        <w:drawing>
          <wp:inline distT="0" distB="0" distL="0" distR="0" wp14:anchorId="453105B8">
            <wp:extent cx="5877715" cy="3530291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128" cy="3532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86A" w:rsidRDefault="00B9786A" w:rsidP="00AB7BC1">
      <w:pPr>
        <w:autoSpaceDE w:val="0"/>
        <w:autoSpaceDN w:val="0"/>
        <w:adjustRightInd w:val="0"/>
        <w:spacing w:after="0"/>
        <w:rPr>
          <w:szCs w:val="24"/>
        </w:rPr>
      </w:pPr>
      <w:proofErr w:type="gramStart"/>
      <w:r>
        <w:rPr>
          <w:szCs w:val="24"/>
        </w:rPr>
        <w:t>Fig.</w:t>
      </w:r>
      <w:proofErr w:type="gramEnd"/>
      <w:r>
        <w:rPr>
          <w:szCs w:val="24"/>
        </w:rPr>
        <w:t xml:space="preserve"> S5</w:t>
      </w:r>
      <w:r w:rsidR="00B8018A">
        <w:rPr>
          <w:szCs w:val="24"/>
        </w:rPr>
        <w:t xml:space="preserve">. </w:t>
      </w:r>
      <w:r>
        <w:rPr>
          <w:szCs w:val="24"/>
        </w:rPr>
        <w:t xml:space="preserve">Cyclic </w:t>
      </w:r>
      <w:proofErr w:type="spellStart"/>
      <w:r>
        <w:rPr>
          <w:szCs w:val="24"/>
        </w:rPr>
        <w:t>voltammetric</w:t>
      </w:r>
      <w:proofErr w:type="spellEnd"/>
      <w:r>
        <w:rPr>
          <w:szCs w:val="24"/>
        </w:rPr>
        <w:t xml:space="preserve"> responses of </w:t>
      </w:r>
      <w:r>
        <w:t>Fe</w:t>
      </w:r>
      <w:r w:rsidRPr="009B2ABB">
        <w:rPr>
          <w:vertAlign w:val="subscript"/>
        </w:rPr>
        <w:t>2</w:t>
      </w:r>
      <w:r>
        <w:t>O</w:t>
      </w:r>
      <w:r w:rsidRPr="009B2ABB">
        <w:rPr>
          <w:vertAlign w:val="subscript"/>
        </w:rPr>
        <w:t>3</w:t>
      </w:r>
      <w:r>
        <w:t>/RGO/GCE</w:t>
      </w:r>
      <w:r>
        <w:rPr>
          <w:szCs w:val="24"/>
        </w:rPr>
        <w:t xml:space="preserve"> for standard </w:t>
      </w:r>
      <w:r w:rsidR="00B8018A">
        <w:rPr>
          <w:szCs w:val="24"/>
        </w:rPr>
        <w:t xml:space="preserve">addition of </w:t>
      </w:r>
      <w:r>
        <w:rPr>
          <w:szCs w:val="24"/>
        </w:rPr>
        <w:t xml:space="preserve">( a) blank (b) 5 </w:t>
      </w:r>
      <w:r>
        <w:rPr>
          <w:rFonts w:cs="Times New Roman"/>
          <w:szCs w:val="24"/>
        </w:rPr>
        <w:t>µ</w:t>
      </w:r>
      <w:r w:rsidR="00B8018A">
        <w:rPr>
          <w:szCs w:val="24"/>
        </w:rPr>
        <w:t>M,</w:t>
      </w:r>
      <w:r>
        <w:rPr>
          <w:szCs w:val="24"/>
        </w:rPr>
        <w:t xml:space="preserve"> (c) 10 </w:t>
      </w:r>
      <w:r>
        <w:rPr>
          <w:rFonts w:cs="Times New Roman"/>
          <w:szCs w:val="24"/>
        </w:rPr>
        <w:t>µ</w:t>
      </w:r>
      <w:r w:rsidR="00B8018A">
        <w:rPr>
          <w:szCs w:val="24"/>
        </w:rPr>
        <w:t>M,</w:t>
      </w:r>
      <w:r>
        <w:rPr>
          <w:szCs w:val="24"/>
        </w:rPr>
        <w:t xml:space="preserve"> (e) 15 </w:t>
      </w:r>
      <w:r>
        <w:rPr>
          <w:rFonts w:cs="Times New Roman"/>
          <w:szCs w:val="24"/>
        </w:rPr>
        <w:t>µ</w:t>
      </w:r>
      <w:r>
        <w:rPr>
          <w:szCs w:val="24"/>
        </w:rPr>
        <w:t xml:space="preserve">M </w:t>
      </w:r>
      <w:r w:rsidR="00B8018A">
        <w:rPr>
          <w:szCs w:val="24"/>
        </w:rPr>
        <w:t>and</w:t>
      </w:r>
      <w:r>
        <w:rPr>
          <w:szCs w:val="24"/>
        </w:rPr>
        <w:t xml:space="preserve"> (f) 20 </w:t>
      </w:r>
      <w:r>
        <w:rPr>
          <w:rFonts w:cs="Times New Roman"/>
          <w:szCs w:val="24"/>
        </w:rPr>
        <w:t>µ</w:t>
      </w:r>
      <w:r>
        <w:rPr>
          <w:szCs w:val="24"/>
        </w:rPr>
        <w:t>M</w:t>
      </w:r>
      <w:r w:rsidR="00A93991">
        <w:rPr>
          <w:szCs w:val="24"/>
        </w:rPr>
        <w:t xml:space="preserve"> </w:t>
      </w:r>
      <w:r>
        <w:rPr>
          <w:szCs w:val="24"/>
        </w:rPr>
        <w:t xml:space="preserve">of AC standard sample for (A) 5 </w:t>
      </w:r>
      <w:r>
        <w:rPr>
          <w:rFonts w:cs="Times New Roman"/>
          <w:szCs w:val="24"/>
        </w:rPr>
        <w:t>µ</w:t>
      </w:r>
      <w:r>
        <w:rPr>
          <w:szCs w:val="24"/>
        </w:rPr>
        <w:t>M</w:t>
      </w:r>
      <w:r w:rsidR="00B8018A">
        <w:rPr>
          <w:szCs w:val="24"/>
        </w:rPr>
        <w:t>,</w:t>
      </w:r>
      <w:r>
        <w:rPr>
          <w:szCs w:val="24"/>
        </w:rPr>
        <w:t xml:space="preserve"> (B) 10 </w:t>
      </w:r>
      <w:r>
        <w:rPr>
          <w:rFonts w:cs="Times New Roman"/>
          <w:szCs w:val="24"/>
        </w:rPr>
        <w:t>µ</w:t>
      </w:r>
      <w:r>
        <w:rPr>
          <w:szCs w:val="24"/>
        </w:rPr>
        <w:t>M</w:t>
      </w:r>
      <w:r w:rsidR="00B8018A">
        <w:rPr>
          <w:szCs w:val="24"/>
        </w:rPr>
        <w:t>,</w:t>
      </w:r>
      <w:r>
        <w:rPr>
          <w:szCs w:val="24"/>
        </w:rPr>
        <w:t xml:space="preserve"> (C) 20 </w:t>
      </w:r>
      <w:r>
        <w:rPr>
          <w:rFonts w:cs="Times New Roman"/>
          <w:szCs w:val="24"/>
        </w:rPr>
        <w:t>µ</w:t>
      </w:r>
      <w:r>
        <w:rPr>
          <w:szCs w:val="24"/>
        </w:rPr>
        <w:t>M</w:t>
      </w:r>
      <w:r w:rsidR="00B8018A">
        <w:rPr>
          <w:szCs w:val="24"/>
        </w:rPr>
        <w:t xml:space="preserve"> and</w:t>
      </w:r>
      <w:r>
        <w:rPr>
          <w:szCs w:val="24"/>
        </w:rPr>
        <w:t xml:space="preserve"> (D) 30 </w:t>
      </w:r>
      <w:r>
        <w:rPr>
          <w:rFonts w:cs="Times New Roman"/>
          <w:szCs w:val="24"/>
        </w:rPr>
        <w:t>µ</w:t>
      </w:r>
      <w:r>
        <w:rPr>
          <w:szCs w:val="24"/>
        </w:rPr>
        <w:t>M</w:t>
      </w:r>
      <w:r w:rsidR="00A93991">
        <w:rPr>
          <w:szCs w:val="24"/>
        </w:rPr>
        <w:t xml:space="preserve"> </w:t>
      </w:r>
      <w:r>
        <w:rPr>
          <w:szCs w:val="24"/>
        </w:rPr>
        <w:t>tablet sample in 0.1 M PBS (pH 4.0).</w:t>
      </w:r>
    </w:p>
    <w:p w:rsidR="00B9786A" w:rsidRPr="00EC6DBF" w:rsidRDefault="00B9786A" w:rsidP="006E3CB7">
      <w:pPr>
        <w:tabs>
          <w:tab w:val="left" w:pos="2780"/>
        </w:tabs>
        <w:jc w:val="center"/>
      </w:pPr>
    </w:p>
    <w:p w:rsidR="00EC6DBF" w:rsidRDefault="00823555">
      <w:r>
        <w:rPr>
          <w:noProof/>
        </w:rPr>
        <w:lastRenderedPageBreak/>
        <w:drawing>
          <wp:inline distT="0" distB="0" distL="0" distR="0" wp14:anchorId="45B11631">
            <wp:extent cx="6096000" cy="37049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562" cy="371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86A" w:rsidRDefault="00EA41F4" w:rsidP="00B9786A">
      <w:pPr>
        <w:autoSpaceDE w:val="0"/>
        <w:autoSpaceDN w:val="0"/>
        <w:adjustRightInd w:val="0"/>
        <w:spacing w:after="0"/>
        <w:rPr>
          <w:szCs w:val="24"/>
        </w:rPr>
      </w:pPr>
      <w:proofErr w:type="gramStart"/>
      <w:r>
        <w:rPr>
          <w:szCs w:val="24"/>
        </w:rPr>
        <w:t>Fig.</w:t>
      </w:r>
      <w:proofErr w:type="gramEnd"/>
      <w:r>
        <w:rPr>
          <w:szCs w:val="24"/>
        </w:rPr>
        <w:t xml:space="preserve"> S6</w:t>
      </w:r>
      <w:r w:rsidR="00B9786A">
        <w:rPr>
          <w:szCs w:val="24"/>
        </w:rPr>
        <w:t xml:space="preserve">. Cyclic </w:t>
      </w:r>
      <w:proofErr w:type="spellStart"/>
      <w:r w:rsidR="00B9786A">
        <w:rPr>
          <w:szCs w:val="24"/>
        </w:rPr>
        <w:t>voltammetric</w:t>
      </w:r>
      <w:proofErr w:type="spellEnd"/>
      <w:r w:rsidR="00B9786A">
        <w:rPr>
          <w:szCs w:val="24"/>
        </w:rPr>
        <w:t xml:space="preserve"> responses of </w:t>
      </w:r>
      <w:r w:rsidR="00B9786A">
        <w:t>Fe</w:t>
      </w:r>
      <w:r w:rsidR="00B9786A" w:rsidRPr="009B2ABB">
        <w:rPr>
          <w:vertAlign w:val="subscript"/>
        </w:rPr>
        <w:t>2</w:t>
      </w:r>
      <w:r w:rsidR="00B9786A">
        <w:t>O</w:t>
      </w:r>
      <w:r w:rsidR="00B9786A" w:rsidRPr="009B2ABB">
        <w:rPr>
          <w:vertAlign w:val="subscript"/>
        </w:rPr>
        <w:t>3</w:t>
      </w:r>
      <w:r w:rsidR="00B9786A">
        <w:t>/RGO/GCE</w:t>
      </w:r>
      <w:r w:rsidR="00B9786A">
        <w:rPr>
          <w:szCs w:val="24"/>
        </w:rPr>
        <w:t xml:space="preserve"> for standard </w:t>
      </w:r>
      <w:r w:rsidR="00B8018A">
        <w:rPr>
          <w:szCs w:val="24"/>
        </w:rPr>
        <w:t>addition of</w:t>
      </w:r>
      <w:r w:rsidR="00B9786A">
        <w:rPr>
          <w:szCs w:val="24"/>
        </w:rPr>
        <w:t xml:space="preserve"> ( a) blank </w:t>
      </w:r>
      <w:r w:rsidR="00E578A5">
        <w:rPr>
          <w:szCs w:val="24"/>
        </w:rPr>
        <w:t>(b) urine sample (c</w:t>
      </w:r>
      <w:r w:rsidR="00B9786A">
        <w:rPr>
          <w:szCs w:val="24"/>
        </w:rPr>
        <w:t xml:space="preserve">) 5 </w:t>
      </w:r>
      <w:r w:rsidR="00B9786A">
        <w:rPr>
          <w:rFonts w:cs="Times New Roman"/>
          <w:szCs w:val="24"/>
        </w:rPr>
        <w:t>µ</w:t>
      </w:r>
      <w:r w:rsidR="00B9786A">
        <w:rPr>
          <w:szCs w:val="24"/>
        </w:rPr>
        <w:t>M</w:t>
      </w:r>
      <w:r w:rsidR="00E578A5">
        <w:rPr>
          <w:szCs w:val="24"/>
        </w:rPr>
        <w:t>,</w:t>
      </w:r>
      <w:r w:rsidR="00B9786A">
        <w:rPr>
          <w:szCs w:val="24"/>
        </w:rPr>
        <w:t xml:space="preserve"> </w:t>
      </w:r>
      <w:r w:rsidR="00E578A5">
        <w:rPr>
          <w:szCs w:val="24"/>
        </w:rPr>
        <w:t>(d</w:t>
      </w:r>
      <w:r w:rsidR="00B9786A">
        <w:rPr>
          <w:szCs w:val="24"/>
        </w:rPr>
        <w:t xml:space="preserve">) 10 </w:t>
      </w:r>
      <w:r w:rsidR="00B9786A">
        <w:rPr>
          <w:rFonts w:cs="Times New Roman"/>
          <w:szCs w:val="24"/>
        </w:rPr>
        <w:t>µ</w:t>
      </w:r>
      <w:r w:rsidR="00B9786A">
        <w:rPr>
          <w:szCs w:val="24"/>
        </w:rPr>
        <w:t>M</w:t>
      </w:r>
      <w:r w:rsidR="00E578A5">
        <w:rPr>
          <w:szCs w:val="24"/>
        </w:rPr>
        <w:t>,</w:t>
      </w:r>
      <w:r w:rsidR="00B9786A">
        <w:rPr>
          <w:szCs w:val="24"/>
        </w:rPr>
        <w:t xml:space="preserve"> </w:t>
      </w:r>
      <w:r w:rsidR="00E578A5">
        <w:rPr>
          <w:szCs w:val="24"/>
        </w:rPr>
        <w:t>(f</w:t>
      </w:r>
      <w:r w:rsidR="00B9786A">
        <w:rPr>
          <w:szCs w:val="24"/>
        </w:rPr>
        <w:t xml:space="preserve">) 15 </w:t>
      </w:r>
      <w:r w:rsidR="00B9786A">
        <w:rPr>
          <w:rFonts w:cs="Times New Roman"/>
          <w:szCs w:val="24"/>
        </w:rPr>
        <w:t>µ</w:t>
      </w:r>
      <w:r w:rsidR="00B9786A">
        <w:rPr>
          <w:szCs w:val="24"/>
        </w:rPr>
        <w:t>M</w:t>
      </w:r>
      <w:r w:rsidR="00E578A5">
        <w:rPr>
          <w:szCs w:val="24"/>
        </w:rPr>
        <w:t xml:space="preserve"> and</w:t>
      </w:r>
      <w:r w:rsidR="00B9786A">
        <w:rPr>
          <w:szCs w:val="24"/>
        </w:rPr>
        <w:t xml:space="preserve"> </w:t>
      </w:r>
      <w:r w:rsidR="00E578A5">
        <w:rPr>
          <w:szCs w:val="24"/>
        </w:rPr>
        <w:t>(g</w:t>
      </w:r>
      <w:r w:rsidR="00B9786A">
        <w:rPr>
          <w:szCs w:val="24"/>
        </w:rPr>
        <w:t xml:space="preserve">) 20 </w:t>
      </w:r>
      <w:r w:rsidR="00B9786A">
        <w:rPr>
          <w:rFonts w:cs="Times New Roman"/>
          <w:szCs w:val="24"/>
        </w:rPr>
        <w:t>µ</w:t>
      </w:r>
      <w:r w:rsidR="00B9786A">
        <w:rPr>
          <w:szCs w:val="24"/>
        </w:rPr>
        <w:t xml:space="preserve">M of AC standard sample for  (A) 5 </w:t>
      </w:r>
      <w:r w:rsidR="00B9786A">
        <w:rPr>
          <w:rFonts w:cs="Times New Roman"/>
          <w:szCs w:val="24"/>
        </w:rPr>
        <w:t>µ</w:t>
      </w:r>
      <w:r w:rsidR="00B9786A">
        <w:rPr>
          <w:szCs w:val="24"/>
        </w:rPr>
        <w:t>M</w:t>
      </w:r>
      <w:r w:rsidR="00B8018A">
        <w:rPr>
          <w:szCs w:val="24"/>
        </w:rPr>
        <w:t>,</w:t>
      </w:r>
      <w:r w:rsidR="00B9786A">
        <w:rPr>
          <w:szCs w:val="24"/>
        </w:rPr>
        <w:t xml:space="preserve"> (B) 10 </w:t>
      </w:r>
      <w:r w:rsidR="00B9786A">
        <w:rPr>
          <w:rFonts w:cs="Times New Roman"/>
          <w:szCs w:val="24"/>
        </w:rPr>
        <w:t>µ</w:t>
      </w:r>
      <w:r w:rsidR="00B9786A">
        <w:rPr>
          <w:szCs w:val="24"/>
        </w:rPr>
        <w:t>M</w:t>
      </w:r>
      <w:r w:rsidR="00B8018A">
        <w:rPr>
          <w:szCs w:val="24"/>
        </w:rPr>
        <w:t>,</w:t>
      </w:r>
      <w:r w:rsidR="00B9786A">
        <w:rPr>
          <w:szCs w:val="24"/>
        </w:rPr>
        <w:t xml:space="preserve"> (C) 20 </w:t>
      </w:r>
      <w:r w:rsidR="00B9786A">
        <w:rPr>
          <w:rFonts w:cs="Times New Roman"/>
          <w:szCs w:val="24"/>
        </w:rPr>
        <w:t>µ</w:t>
      </w:r>
      <w:r w:rsidR="00B9786A">
        <w:rPr>
          <w:szCs w:val="24"/>
        </w:rPr>
        <w:t>M</w:t>
      </w:r>
      <w:r w:rsidR="00B8018A">
        <w:rPr>
          <w:szCs w:val="24"/>
        </w:rPr>
        <w:t xml:space="preserve"> and</w:t>
      </w:r>
      <w:r w:rsidR="00B9786A">
        <w:rPr>
          <w:szCs w:val="24"/>
        </w:rPr>
        <w:t xml:space="preserve">  (D) 30 </w:t>
      </w:r>
      <w:r w:rsidR="00B9786A">
        <w:rPr>
          <w:rFonts w:cs="Times New Roman"/>
          <w:szCs w:val="24"/>
        </w:rPr>
        <w:t>µ</w:t>
      </w:r>
      <w:r w:rsidR="00B9786A">
        <w:rPr>
          <w:szCs w:val="24"/>
        </w:rPr>
        <w:t>M</w:t>
      </w:r>
      <w:r w:rsidR="00B8018A">
        <w:rPr>
          <w:szCs w:val="24"/>
        </w:rPr>
        <w:t xml:space="preserve"> </w:t>
      </w:r>
      <w:r w:rsidR="005B75B1">
        <w:rPr>
          <w:szCs w:val="24"/>
        </w:rPr>
        <w:t>AC</w:t>
      </w:r>
      <w:r w:rsidR="00B9786A">
        <w:rPr>
          <w:szCs w:val="24"/>
        </w:rPr>
        <w:t xml:space="preserve"> </w:t>
      </w:r>
      <w:r w:rsidR="005B75B1">
        <w:rPr>
          <w:szCs w:val="24"/>
        </w:rPr>
        <w:t xml:space="preserve">spiked </w:t>
      </w:r>
      <w:r w:rsidR="00B9786A">
        <w:rPr>
          <w:szCs w:val="24"/>
        </w:rPr>
        <w:t>sample in 0.1 M PBS (pH 4.0).</w:t>
      </w:r>
    </w:p>
    <w:p w:rsidR="00EC6DBF" w:rsidRPr="00EC6DBF" w:rsidRDefault="00EC6DBF" w:rsidP="00EC6DBF">
      <w:pPr>
        <w:tabs>
          <w:tab w:val="left" w:pos="2780"/>
        </w:tabs>
      </w:pPr>
    </w:p>
    <w:sectPr w:rsidR="00EC6DBF" w:rsidRPr="00EC6DBF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59" w:rsidRDefault="00093E59" w:rsidP="006D2AA5">
      <w:pPr>
        <w:spacing w:after="0" w:line="240" w:lineRule="auto"/>
      </w:pPr>
      <w:r>
        <w:separator/>
      </w:r>
    </w:p>
  </w:endnote>
  <w:endnote w:type="continuationSeparator" w:id="0">
    <w:p w:rsidR="00093E59" w:rsidRDefault="00093E59" w:rsidP="006D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Gulliv-R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323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2AA5" w:rsidRDefault="006D2A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5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2AA5" w:rsidRDefault="006D2A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59" w:rsidRDefault="00093E59" w:rsidP="006D2AA5">
      <w:pPr>
        <w:spacing w:after="0" w:line="240" w:lineRule="auto"/>
      </w:pPr>
      <w:r>
        <w:separator/>
      </w:r>
    </w:p>
  </w:footnote>
  <w:footnote w:type="continuationSeparator" w:id="0">
    <w:p w:rsidR="00093E59" w:rsidRDefault="00093E59" w:rsidP="006D2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B4"/>
    <w:rsid w:val="000723FF"/>
    <w:rsid w:val="00093E59"/>
    <w:rsid w:val="000F01A5"/>
    <w:rsid w:val="00160A07"/>
    <w:rsid w:val="00172FE4"/>
    <w:rsid w:val="0019101A"/>
    <w:rsid w:val="002F7803"/>
    <w:rsid w:val="00324F4F"/>
    <w:rsid w:val="004C10B7"/>
    <w:rsid w:val="00580FB4"/>
    <w:rsid w:val="005B75B1"/>
    <w:rsid w:val="006111DC"/>
    <w:rsid w:val="00630707"/>
    <w:rsid w:val="006D2AA5"/>
    <w:rsid w:val="006E3CB7"/>
    <w:rsid w:val="00823555"/>
    <w:rsid w:val="008409CF"/>
    <w:rsid w:val="00893245"/>
    <w:rsid w:val="008D202E"/>
    <w:rsid w:val="00980397"/>
    <w:rsid w:val="009D5716"/>
    <w:rsid w:val="00A93991"/>
    <w:rsid w:val="00AB7BC1"/>
    <w:rsid w:val="00B8018A"/>
    <w:rsid w:val="00B95054"/>
    <w:rsid w:val="00B9786A"/>
    <w:rsid w:val="00C74A9E"/>
    <w:rsid w:val="00D87566"/>
    <w:rsid w:val="00D97526"/>
    <w:rsid w:val="00DC73D6"/>
    <w:rsid w:val="00E578A5"/>
    <w:rsid w:val="00E752A3"/>
    <w:rsid w:val="00EA41F4"/>
    <w:rsid w:val="00EC4511"/>
    <w:rsid w:val="00EC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9E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Normal"/>
    <w:link w:val="MyStyleChar"/>
    <w:autoRedefine/>
    <w:qFormat/>
    <w:rsid w:val="00DC73D6"/>
  </w:style>
  <w:style w:type="character" w:customStyle="1" w:styleId="MyStyleChar">
    <w:name w:val="My Style Char"/>
    <w:basedOn w:val="DefaultParagraphFont"/>
    <w:link w:val="MyStyle"/>
    <w:rsid w:val="00DC73D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74A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2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AA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D2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AA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9E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Normal"/>
    <w:link w:val="MyStyleChar"/>
    <w:autoRedefine/>
    <w:qFormat/>
    <w:rsid w:val="00DC73D6"/>
  </w:style>
  <w:style w:type="character" w:customStyle="1" w:styleId="MyStyleChar">
    <w:name w:val="My Style Char"/>
    <w:basedOn w:val="DefaultParagraphFont"/>
    <w:link w:val="MyStyle"/>
    <w:rsid w:val="00DC73D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74A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2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AA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D2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AA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chen@szu.edu.cn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karpoormath@ukzn.ac.za" TargetMode="External"/><Relationship Id="rId12" Type="http://schemas.openxmlformats.org/officeDocument/2006/relationships/image" Target="media/image4.tif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tif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Narayana </dc:creator>
  <cp:keywords/>
  <dc:description/>
  <cp:lastModifiedBy>Narayana </cp:lastModifiedBy>
  <cp:revision>22</cp:revision>
  <dcterms:created xsi:type="dcterms:W3CDTF">2019-07-24T09:11:00Z</dcterms:created>
  <dcterms:modified xsi:type="dcterms:W3CDTF">2019-08-31T05:13:00Z</dcterms:modified>
</cp:coreProperties>
</file>