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91F8" w14:textId="353259C2" w:rsidR="003435DB" w:rsidRDefault="00317968">
      <w:r>
        <w:rPr>
          <w:noProof/>
        </w:rPr>
        <w:drawing>
          <wp:inline distT="0" distB="0" distL="0" distR="0" wp14:anchorId="135A2AE7" wp14:editId="36AA0FF1">
            <wp:extent cx="5731510" cy="49193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1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A2CB5" w14:textId="0D6C4DA8" w:rsidR="00317968" w:rsidRDefault="00214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Fig. </w:t>
      </w:r>
      <w:r w:rsidR="00317968" w:rsidRPr="00317968">
        <w:rPr>
          <w:rFonts w:ascii="Times New Roman" w:hAnsi="Times New Roman" w:cs="Times New Roman"/>
          <w:b/>
          <w:sz w:val="24"/>
          <w:szCs w:val="24"/>
        </w:rPr>
        <w:t>S1.</w:t>
      </w:r>
      <w:r w:rsidR="00317968">
        <w:rPr>
          <w:rFonts w:ascii="Times New Roman" w:hAnsi="Times New Roman" w:cs="Times New Roman"/>
          <w:sz w:val="24"/>
          <w:szCs w:val="24"/>
        </w:rPr>
        <w:t xml:space="preserve"> FTIR spectra of PSCN and </w:t>
      </w:r>
      <w:r w:rsidR="008400ED">
        <w:rPr>
          <w:rFonts w:ascii="Times New Roman" w:hAnsi="Times New Roman" w:cs="Times New Roman"/>
          <w:sz w:val="24"/>
          <w:szCs w:val="24"/>
        </w:rPr>
        <w:t xml:space="preserve">BiOBr/PSCN/Ag/AgCl </w:t>
      </w:r>
      <w:r w:rsidR="00317968">
        <w:rPr>
          <w:rFonts w:ascii="Times New Roman" w:hAnsi="Times New Roman" w:cs="Times New Roman"/>
          <w:sz w:val="24"/>
          <w:szCs w:val="24"/>
        </w:rPr>
        <w:t>heterojunction</w:t>
      </w:r>
      <w:r w:rsidR="00317968" w:rsidRPr="00771631">
        <w:rPr>
          <w:rFonts w:ascii="Times New Roman" w:hAnsi="Times New Roman" w:cs="Times New Roman"/>
          <w:sz w:val="24"/>
          <w:szCs w:val="24"/>
        </w:rPr>
        <w:t>.</w:t>
      </w:r>
    </w:p>
    <w:p w14:paraId="1C19E468" w14:textId="64B26C1D" w:rsidR="00317968" w:rsidRDefault="00317968">
      <w:r>
        <w:rPr>
          <w:noProof/>
        </w:rPr>
        <w:lastRenderedPageBreak/>
        <w:drawing>
          <wp:inline distT="0" distB="0" distL="0" distR="0" wp14:anchorId="6417898C" wp14:editId="5A8969F3">
            <wp:extent cx="5731510" cy="429704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A7066" w14:textId="02938012" w:rsidR="00317968" w:rsidRDefault="00214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Fig. </w:t>
      </w:r>
      <w:r w:rsidR="00317968" w:rsidRPr="00317968">
        <w:rPr>
          <w:rFonts w:ascii="Times New Roman" w:hAnsi="Times New Roman" w:cs="Times New Roman"/>
          <w:b/>
          <w:sz w:val="24"/>
          <w:szCs w:val="24"/>
        </w:rPr>
        <w:t>S2.</w:t>
      </w:r>
      <w:r w:rsidR="00317968">
        <w:rPr>
          <w:rFonts w:ascii="Times New Roman" w:hAnsi="Times New Roman" w:cs="Times New Roman"/>
          <w:sz w:val="24"/>
          <w:szCs w:val="24"/>
        </w:rPr>
        <w:t xml:space="preserve"> </w:t>
      </w:r>
      <w:r w:rsidR="00317968" w:rsidRPr="00CC6F5D">
        <w:rPr>
          <w:rFonts w:ascii="Times New Roman" w:hAnsi="Times New Roman" w:cs="Times New Roman"/>
          <w:sz w:val="24"/>
          <w:szCs w:val="24"/>
        </w:rPr>
        <w:t>EDX analysis of (a) PSCN, (b) BiOBr</w:t>
      </w:r>
      <w:r w:rsidR="008400ED">
        <w:rPr>
          <w:rFonts w:ascii="Times New Roman" w:hAnsi="Times New Roman" w:cs="Times New Roman"/>
          <w:sz w:val="24"/>
          <w:szCs w:val="24"/>
        </w:rPr>
        <w:t>/A/AgCl</w:t>
      </w:r>
      <w:r w:rsidR="00317968" w:rsidRPr="00CC6F5D">
        <w:rPr>
          <w:rFonts w:ascii="Times New Roman" w:hAnsi="Times New Roman" w:cs="Times New Roman"/>
          <w:sz w:val="24"/>
          <w:szCs w:val="24"/>
        </w:rPr>
        <w:t xml:space="preserve"> and (c)</w:t>
      </w:r>
      <w:r w:rsidR="00317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0ED">
        <w:rPr>
          <w:rFonts w:ascii="Times New Roman" w:hAnsi="Times New Roman" w:cs="Times New Roman"/>
          <w:sz w:val="24"/>
          <w:szCs w:val="24"/>
        </w:rPr>
        <w:t>BiOBr/</w:t>
      </w:r>
      <w:r w:rsidR="00317968">
        <w:rPr>
          <w:rFonts w:ascii="Times New Roman" w:hAnsi="Times New Roman" w:cs="Times New Roman"/>
          <w:sz w:val="24"/>
          <w:szCs w:val="24"/>
        </w:rPr>
        <w:t>PSCN/Ag/AgCl.</w:t>
      </w:r>
    </w:p>
    <w:p w14:paraId="6FA4D707" w14:textId="77777777" w:rsidR="00202019" w:rsidRDefault="00202019">
      <w:pPr>
        <w:rPr>
          <w:rFonts w:ascii="Times New Roman" w:hAnsi="Times New Roman" w:cs="Times New Roman"/>
          <w:sz w:val="24"/>
          <w:szCs w:val="24"/>
        </w:rPr>
      </w:pPr>
    </w:p>
    <w:p w14:paraId="17B9C762" w14:textId="6CE75ACE" w:rsidR="00214E8F" w:rsidRDefault="00202019">
      <w:r>
        <w:rPr>
          <w:noProof/>
        </w:rPr>
        <w:drawing>
          <wp:inline distT="0" distB="0" distL="0" distR="0" wp14:anchorId="1355CA7A" wp14:editId="0005785E">
            <wp:extent cx="5109210" cy="18726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F5EE9" w14:textId="00F67646" w:rsidR="00214E8F" w:rsidRPr="001C1A92" w:rsidRDefault="00214E8F" w:rsidP="00214E8F">
      <w:pPr>
        <w:rPr>
          <w:rFonts w:ascii="Times New Roman" w:hAnsi="Times New Roman" w:cs="Times New Roman"/>
          <w:sz w:val="24"/>
          <w:szCs w:val="24"/>
        </w:rPr>
      </w:pPr>
      <w:r w:rsidRPr="005C378F">
        <w:rPr>
          <w:rFonts w:ascii="Times New Roman" w:hAnsi="Times New Roman" w:cs="Times New Roman"/>
          <w:b/>
          <w:sz w:val="24"/>
          <w:szCs w:val="24"/>
        </w:rPr>
        <w:t>Fig. S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C378F">
        <w:rPr>
          <w:rFonts w:ascii="Times New Roman" w:hAnsi="Times New Roman" w:cs="Times New Roman"/>
          <w:sz w:val="24"/>
          <w:szCs w:val="24"/>
        </w:rPr>
        <w:t>XPS Spectra of (a) C and (b) N</w:t>
      </w:r>
      <w:r w:rsidR="00202019">
        <w:rPr>
          <w:rFonts w:ascii="Times New Roman" w:hAnsi="Times New Roman" w:cs="Times New Roman"/>
          <w:sz w:val="24"/>
          <w:szCs w:val="24"/>
        </w:rPr>
        <w:t xml:space="preserve"> in g-C</w:t>
      </w:r>
      <w:r w:rsidR="00202019" w:rsidRPr="002020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02019">
        <w:rPr>
          <w:rFonts w:ascii="Times New Roman" w:hAnsi="Times New Roman" w:cs="Times New Roman"/>
          <w:sz w:val="24"/>
          <w:szCs w:val="24"/>
        </w:rPr>
        <w:t>N</w:t>
      </w:r>
      <w:r w:rsidR="00202019" w:rsidRPr="002020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C1A9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E2360A5" w14:textId="77777777" w:rsidR="00214E8F" w:rsidRDefault="00214E8F"/>
    <w:sectPr w:rsidR="00214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68"/>
    <w:rsid w:val="001C1A92"/>
    <w:rsid w:val="00202019"/>
    <w:rsid w:val="00214E8F"/>
    <w:rsid w:val="00317968"/>
    <w:rsid w:val="003435DB"/>
    <w:rsid w:val="0084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F311"/>
  <w15:chartTrackingRefBased/>
  <w15:docId w15:val="{43978D69-3CE1-4138-9494-37524D74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prachi thakur</dc:creator>
  <cp:keywords/>
  <dc:description/>
  <cp:lastModifiedBy>Prachi</cp:lastModifiedBy>
  <cp:revision>3</cp:revision>
  <dcterms:created xsi:type="dcterms:W3CDTF">2019-06-04T05:53:00Z</dcterms:created>
  <dcterms:modified xsi:type="dcterms:W3CDTF">2019-09-30T10:23:00Z</dcterms:modified>
</cp:coreProperties>
</file>