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F64F" w14:textId="77777777" w:rsidR="00AE4CB3" w:rsidRPr="005D36D1" w:rsidRDefault="00AE4CB3" w:rsidP="00AE4CB3">
      <w:pPr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D36D1">
        <w:rPr>
          <w:rFonts w:asciiTheme="majorBidi" w:hAnsiTheme="majorBidi" w:cstheme="majorBidi"/>
          <w:color w:val="000000" w:themeColor="text1"/>
          <w:sz w:val="28"/>
          <w:szCs w:val="28"/>
        </w:rPr>
        <w:t>ΔE = E</w:t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 xml:space="preserve">LUMO </w:t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</w:rPr>
        <w:t>− E</w:t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 xml:space="preserve">HOMO </w:t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(1)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 xml:space="preserve">  </w:t>
      </w:r>
    </w:p>
    <w:p w14:paraId="6FB622C4" w14:textId="77777777" w:rsidR="00AE4CB3" w:rsidRPr="005D36D1" w:rsidRDefault="00AE4CB3" w:rsidP="00AE4CB3">
      <w:pPr>
        <w:spacing w:after="0" w:line="360" w:lineRule="auto"/>
        <w:jc w:val="lowKashida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w:sym w:font="Symbol" w:char="F063"/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 xml:space="preserve">- (  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HOMO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LUMO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ab/>
        <w:t xml:space="preserve">(2)                                                                          </w:t>
      </w:r>
    </w:p>
    <w:p w14:paraId="3960B2F6" w14:textId="77777777" w:rsidR="00AE4CB3" w:rsidRPr="005D36D1" w:rsidRDefault="00AE4CB3" w:rsidP="00AE4CB3">
      <w:pPr>
        <w:spacing w:after="0" w:line="360" w:lineRule="auto"/>
        <w:jc w:val="lowKashida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ajorBidi"/>
            <w:i/>
            <w:color w:val="000000" w:themeColor="text1"/>
            <w:sz w:val="28"/>
            <w:szCs w:val="28"/>
            <w:vertAlign w:val="subscript"/>
          </w:rPr>
          <w:sym w:font="Symbol" w:char="F068"/>
        </m:r>
        <m:r>
          <w:rPr>
            <w:rFonts w:ascii="Cambria Math" w:hAnsi="Cambria Math" w:cstheme="majorBidi"/>
            <w:color w:val="000000" w:themeColor="text1"/>
            <w:sz w:val="28"/>
            <w:szCs w:val="28"/>
            <w:vertAlign w:val="subscript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vertAlign w:val="subscript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vertAlign w:val="subscript"/>
                  </w:rPr>
                  <m:t>LUMO</m:t>
                </m:r>
              </m:sub>
            </m:s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 xml:space="preserve">- 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vertAlign w:val="subscript"/>
                  </w:rPr>
                  <m:t>E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vertAlign w:val="subscript"/>
                  </w:rPr>
                  <m:t>HOMO</m:t>
                </m:r>
              </m:sub>
            </m:sSub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2</m:t>
            </m:r>
          </m:den>
        </m:f>
      </m:oMath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eastAsiaTheme="minorEastAsia" w:hAnsiTheme="majorBidi" w:cstheme="majorBidi"/>
          <w:color w:val="000000" w:themeColor="text1"/>
          <w:sz w:val="24"/>
          <w:szCs w:val="24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4"/>
          <w:szCs w:val="24"/>
        </w:rPr>
        <w:t>(3)</w:t>
      </w:r>
    </w:p>
    <w:p w14:paraId="4DBE67A6" w14:textId="77777777" w:rsidR="00AE4CB3" w:rsidRPr="005D36D1" w:rsidRDefault="00AE4CB3" w:rsidP="00AE4CB3">
      <w:pPr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28"/>
            <w:szCs w:val="28"/>
            <w:vertAlign w:val="subscript"/>
          </w:rPr>
          <m:t xml:space="preserve">σ= </m:t>
        </m:r>
        <m:f>
          <m:fPr>
            <m:ctrlPr>
              <w:rPr>
                <w:rFonts w:ascii="Cambria Math" w:hAnsi="Cambria Math" w:cstheme="majorBidi"/>
                <w:iCs/>
                <w:color w:val="000000" w:themeColor="text1"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iCs/>
                <w:color w:val="000000" w:themeColor="text1"/>
                <w:sz w:val="28"/>
                <w:szCs w:val="28"/>
                <w:vertAlign w:val="subscript"/>
              </w:rPr>
              <w:sym w:font="Symbol" w:char="F068"/>
            </m:r>
          </m:den>
        </m:f>
      </m:oMath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ab/>
        <w:t>(4)</w:t>
      </w:r>
    </w:p>
    <w:p w14:paraId="1C9B34CE" w14:textId="77777777" w:rsidR="00AE4CB3" w:rsidRPr="005D36D1" w:rsidRDefault="00AE4CB3" w:rsidP="00AE4CB3">
      <w:pPr>
        <w:spacing w:after="0" w:line="360" w:lineRule="auto"/>
        <w:jc w:val="lowKashida"/>
        <w:rPr>
          <w:rFonts w:ascii="Symbol" w:hAnsi="Symbol" w:cs="Symbol"/>
          <w:color w:val="000000" w:themeColor="text1"/>
          <w:sz w:val="28"/>
          <w:szCs w:val="28"/>
        </w:rPr>
      </w:pPr>
      <w:r w:rsidRPr="005D36D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Pi </w:t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></w:t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></w:t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></w:t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></w:t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="Symbol" w:hAnsi="Symbol" w:cs="Symbol"/>
          <w:color w:val="000000" w:themeColor="text1"/>
          <w:sz w:val="28"/>
          <w:szCs w:val="28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ab/>
        <w:t>(5)</w:t>
      </w:r>
    </w:p>
    <w:p w14:paraId="09459316" w14:textId="77777777" w:rsidR="00AE4CB3" w:rsidRPr="005D36D1" w:rsidRDefault="00AE4CB3" w:rsidP="00AE4CB3">
      <w:pPr>
        <w:spacing w:after="0" w:line="360" w:lineRule="auto"/>
        <w:jc w:val="lowKashida"/>
        <w:rPr>
          <w:rFonts w:ascii="Symbol" w:hAnsi="Symbol" w:cs="Symbol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28"/>
            <w:szCs w:val="28"/>
            <w:vertAlign w:val="subscript"/>
          </w:rPr>
          <m:t xml:space="preserve">S= </m:t>
        </m:r>
        <m:f>
          <m:fPr>
            <m:ctrlPr>
              <w:rPr>
                <w:rFonts w:ascii="Cambria Math" w:hAnsi="Cambria Math" w:cstheme="majorBidi"/>
                <w:iCs/>
                <w:color w:val="000000" w:themeColor="text1"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2</m:t>
            </m:r>
            <m: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  <w:vertAlign w:val="subscript"/>
              </w:rPr>
              <w:sym w:font="Symbol" w:char="F068"/>
            </m:r>
          </m:den>
        </m:f>
      </m:oMath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ab/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</w:t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</w:t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</w:t>
      </w:r>
    </w:p>
    <w:p w14:paraId="4D287B13" w14:textId="77777777" w:rsidR="00AE4CB3" w:rsidRPr="005D36D1" w:rsidRDefault="00AE4CB3" w:rsidP="00AE4CB3">
      <w:pPr>
        <w:spacing w:after="0" w:line="360" w:lineRule="auto"/>
        <w:jc w:val="lowKashida"/>
        <w:rPr>
          <w:rFonts w:ascii="Symbol" w:hAnsi="Symbol" w:cs="Symbol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ajorBidi"/>
            <w:color w:val="000000" w:themeColor="text1"/>
            <w:sz w:val="28"/>
            <w:szCs w:val="28"/>
            <w:vertAlign w:val="subscript"/>
          </w:rPr>
          <m:t xml:space="preserve">ω= 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vertAlign w:val="subscript"/>
                  </w:rPr>
                  <m:t>Pi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  <w:vertAlign w:val="sub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2</m:t>
            </m:r>
            <m: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  <w:vertAlign w:val="subscript"/>
              </w:rPr>
              <w:sym w:font="Symbol" w:char="F068"/>
            </m:r>
          </m:den>
        </m:f>
      </m:oMath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 xml:space="preserve"> </w:t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eastAsiaTheme="minorEastAsia" w:hAnsiTheme="majorBidi" w:cstheme="majorBidi"/>
          <w:color w:val="000000" w:themeColor="text1"/>
          <w:sz w:val="24"/>
          <w:szCs w:val="24"/>
          <w:vertAlign w:val="subscript"/>
        </w:rPr>
        <w:tab/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</w:t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</w:t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</w:t>
      </w:r>
    </w:p>
    <w:p w14:paraId="250657B4" w14:textId="77777777" w:rsidR="00AE4CB3" w:rsidRPr="005D36D1" w:rsidRDefault="00AE4CB3" w:rsidP="00AE4CB3">
      <w:pPr>
        <w:spacing w:after="0" w:line="360" w:lineRule="auto"/>
        <w:jc w:val="lowKashida"/>
        <w:rPr>
          <w:rFonts w:ascii="Symbol" w:hAnsi="Symbol" w:cs="Symbol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color w:val="000000" w:themeColor="text1"/>
            <w:sz w:val="28"/>
            <w:szCs w:val="28"/>
            <w:vertAlign w:val="subscript"/>
          </w:rPr>
          <m:t>∆</m:t>
        </m:r>
        <m:sSub>
          <m:sSubPr>
            <m:ctrlPr>
              <w:rPr>
                <w:rFonts w:ascii="Cambria Math" w:hAnsi="Cambria Math" w:cstheme="majorBidi"/>
                <w:iCs/>
                <w:color w:val="000000" w:themeColor="text1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max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000000" w:themeColor="text1"/>
            <w:sz w:val="28"/>
            <w:szCs w:val="28"/>
            <w:vertAlign w:val="subscript"/>
          </w:rPr>
          <m:t xml:space="preserve">=- </m:t>
        </m:r>
        <m:f>
          <m:fPr>
            <m:ctrlPr>
              <w:rPr>
                <w:rFonts w:ascii="Cambria Math" w:hAnsi="Cambria Math" w:cstheme="majorBidi"/>
                <w:iCs/>
                <w:color w:val="000000" w:themeColor="text1"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vertAlign w:val="subscript"/>
              </w:rPr>
              <m:t>Pi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iCs/>
                <w:color w:val="000000" w:themeColor="text1"/>
                <w:sz w:val="28"/>
                <w:szCs w:val="28"/>
                <w:vertAlign w:val="subscript"/>
              </w:rPr>
              <w:sym w:font="Symbol" w:char="F068"/>
            </m:r>
          </m:den>
        </m:f>
      </m:oMath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 xml:space="preserve">  </w:t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Theme="majorBidi" w:hAnsiTheme="majorBidi" w:cstheme="majorBidi"/>
          <w:color w:val="000000" w:themeColor="text1"/>
          <w:sz w:val="24"/>
          <w:szCs w:val="24"/>
        </w:rPr>
        <w:t>Eq.</w:t>
      </w:r>
      <w:r w:rsidRPr="005D36D1">
        <w:rPr>
          <w:rFonts w:asciiTheme="majorBidi" w:eastAsiaTheme="minorEastAsia" w:hAnsiTheme="majorBidi" w:cstheme="majorBidi"/>
          <w:color w:val="000000" w:themeColor="text1"/>
          <w:sz w:val="28"/>
          <w:szCs w:val="28"/>
          <w:vertAlign w:val="subscript"/>
        </w:rPr>
        <w:tab/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</w:t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</w:t>
      </w:r>
      <w:r w:rsidRPr="005D36D1">
        <w:rPr>
          <w:rFonts w:ascii="Symbol" w:hAnsi="Symbol" w:cs="Symbol"/>
          <w:color w:val="000000" w:themeColor="text1"/>
          <w:sz w:val="24"/>
          <w:szCs w:val="24"/>
        </w:rPr>
        <w:t></w:t>
      </w:r>
    </w:p>
    <w:p w14:paraId="688288A4" w14:textId="77777777" w:rsidR="00AE4CB3" w:rsidRDefault="00AE4CB3">
      <w:pPr>
        <w:rPr>
          <w:rFonts w:asciiTheme="majorBidi" w:hAnsiTheme="majorBidi" w:cstheme="majorBidi"/>
          <w:color w:val="FF0000"/>
          <w:sz w:val="24"/>
          <w:szCs w:val="24"/>
        </w:rPr>
      </w:pPr>
    </w:p>
    <w:p w14:paraId="7899090C" w14:textId="245F78D2" w:rsidR="00FC0507" w:rsidRDefault="00AE4CB3" w:rsidP="00BE6A29">
      <w:pPr>
        <w:jc w:val="center"/>
      </w:pPr>
      <w:r>
        <w:rPr>
          <w:rFonts w:asciiTheme="majorBidi" w:hAnsiTheme="majorBidi" w:cstheme="majorBidi"/>
          <w:color w:val="FF0000"/>
          <w:sz w:val="24"/>
          <w:szCs w:val="24"/>
        </w:rPr>
        <w:t>Sup</w:t>
      </w:r>
      <w:bookmarkStart w:id="0" w:name="_GoBack"/>
      <w:bookmarkEnd w:id="0"/>
      <w:r>
        <w:rPr>
          <w:rFonts w:asciiTheme="majorBidi" w:hAnsiTheme="majorBidi" w:cstheme="majorBidi"/>
          <w:color w:val="FF0000"/>
          <w:sz w:val="24"/>
          <w:szCs w:val="24"/>
        </w:rPr>
        <w:t>plementary Information 1 (SI-1)</w:t>
      </w:r>
    </w:p>
    <w:sectPr w:rsidR="00FC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07"/>
    <w:rsid w:val="00AE4CB3"/>
    <w:rsid w:val="00BE6A29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EBFC"/>
  <w15:chartTrackingRefBased/>
  <w15:docId w15:val="{35CEE171-5671-4F3F-B8D9-C15E9448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Deghadi</dc:creator>
  <cp:keywords/>
  <dc:description/>
  <cp:lastModifiedBy>Reem Deghadi</cp:lastModifiedBy>
  <cp:revision>3</cp:revision>
  <dcterms:created xsi:type="dcterms:W3CDTF">2020-03-16T18:22:00Z</dcterms:created>
  <dcterms:modified xsi:type="dcterms:W3CDTF">2020-03-16T18:23:00Z</dcterms:modified>
</cp:coreProperties>
</file>