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793" w:rsidRPr="00F37871" w:rsidRDefault="00D54073">
      <w:pPr>
        <w:pStyle w:val="BCAuthorAddress"/>
        <w:rPr>
          <w:rFonts w:ascii="Times New Roman" w:eastAsia="Arial Unicode MS" w:hAnsi="Times New Roman" w:cs="Times New Roman"/>
          <w:bCs/>
          <w:color w:val="000000" w:themeColor="text1"/>
          <w:sz w:val="30"/>
          <w:szCs w:val="30"/>
        </w:rPr>
      </w:pPr>
      <w:r w:rsidRPr="00F37871">
        <w:rPr>
          <w:rFonts w:ascii="Times New Roman" w:eastAsia="Arial Unicode MS" w:hAnsi="Times New Roman" w:cs="Times New Roman"/>
          <w:bCs/>
          <w:color w:val="000000" w:themeColor="text1"/>
          <w:sz w:val="30"/>
          <w:szCs w:val="30"/>
        </w:rPr>
        <w:t>Supplementary Information</w:t>
      </w: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Cs/>
          <w:color w:val="000000" w:themeColor="text1"/>
          <w:sz w:val="30"/>
          <w:szCs w:val="30"/>
          <w:u w:val="single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Cs/>
          <w:color w:val="000000" w:themeColor="text1"/>
          <w:sz w:val="30"/>
          <w:szCs w:val="30"/>
          <w:u w:val="single"/>
        </w:rPr>
      </w:pPr>
    </w:p>
    <w:p w:rsidR="00031793" w:rsidRDefault="00D54073">
      <w:pPr>
        <w:autoSpaceDE w:val="0"/>
        <w:autoSpaceDN w:val="0"/>
        <w:adjustRightInd w:val="0"/>
        <w:spacing w:line="360" w:lineRule="auto"/>
        <w:rPr>
          <w:rFonts w:ascii="Times New Roman" w:eastAsia="AdvGulliv-B" w:hAnsi="Times New Roman" w:cs="Times New Roman"/>
          <w:bCs/>
          <w:color w:val="000000" w:themeColor="text1"/>
          <w:sz w:val="30"/>
          <w:szCs w:val="30"/>
        </w:rPr>
      </w:pPr>
      <w:bookmarkStart w:id="0" w:name="OLE_LINK39"/>
      <w:bookmarkStart w:id="1" w:name="OLE_LINK38"/>
      <w:r>
        <w:rPr>
          <w:rFonts w:ascii="Times New Roman" w:hAnsi="Times New Roman" w:cs="Times New Roman"/>
          <w:color w:val="000000" w:themeColor="text1"/>
          <w:kern w:val="0"/>
          <w:sz w:val="34"/>
          <w:szCs w:val="34"/>
        </w:rPr>
        <w:t xml:space="preserve">Fluorescent pH indicators for alkaline pH range based on </w:t>
      </w:r>
      <w:proofErr w:type="spellStart"/>
      <w:r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perylene</w:t>
      </w:r>
      <w:proofErr w:type="spellEnd"/>
      <w:r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 xml:space="preserve"> tetra-(</w:t>
      </w:r>
      <w:proofErr w:type="spellStart"/>
      <w:r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alkoxycarbonyl</w:t>
      </w:r>
      <w:proofErr w:type="spellEnd"/>
      <w:r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) derivatives</w:t>
      </w:r>
    </w:p>
    <w:bookmarkEnd w:id="0"/>
    <w:bookmarkEnd w:id="1"/>
    <w:p w:rsidR="00737AD6" w:rsidRPr="00737AD6" w:rsidRDefault="00737AD6" w:rsidP="00737AD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Cs w:val="21"/>
        </w:rPr>
      </w:pPr>
      <w:proofErr w:type="spellStart"/>
      <w:r w:rsidRPr="00737AD6">
        <w:rPr>
          <w:rFonts w:ascii="Times New Roman" w:hAnsi="Times New Roman" w:cs="Times New Roman"/>
          <w:color w:val="000000"/>
          <w:szCs w:val="21"/>
        </w:rPr>
        <w:t>Fengxia</w:t>
      </w:r>
      <w:proofErr w:type="spellEnd"/>
      <w:r w:rsidRPr="00737AD6">
        <w:rPr>
          <w:rFonts w:ascii="Times New Roman" w:hAnsi="Times New Roman" w:cs="Times New Roman"/>
          <w:color w:val="000000"/>
          <w:szCs w:val="21"/>
        </w:rPr>
        <w:t xml:space="preserve"> Zhang</w:t>
      </w:r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a</w:t>
      </w:r>
      <w:r w:rsidRPr="00737AD6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737AD6">
        <w:rPr>
          <w:rFonts w:ascii="Times New Roman" w:hAnsi="Times New Roman" w:cs="Times New Roman"/>
          <w:color w:val="000000"/>
          <w:szCs w:val="21"/>
        </w:rPr>
        <w:t>Wenyao</w:t>
      </w:r>
      <w:proofErr w:type="spellEnd"/>
      <w:r w:rsidRPr="00737AD6">
        <w:rPr>
          <w:rFonts w:ascii="Times New Roman" w:hAnsi="Times New Roman" w:cs="Times New Roman"/>
          <w:color w:val="000000"/>
          <w:szCs w:val="21"/>
        </w:rPr>
        <w:t xml:space="preserve"> Dong</w:t>
      </w:r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c</w:t>
      </w:r>
      <w:r w:rsidRPr="00737AD6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737AD6">
        <w:rPr>
          <w:rFonts w:ascii="Times New Roman" w:hAnsi="Times New Roman" w:cs="Times New Roman"/>
          <w:color w:val="000000"/>
          <w:szCs w:val="21"/>
        </w:rPr>
        <w:t>Yongshan</w:t>
      </w:r>
      <w:proofErr w:type="spellEnd"/>
      <w:r w:rsidRPr="00737AD6">
        <w:rPr>
          <w:rFonts w:ascii="Times New Roman" w:hAnsi="Times New Roman" w:cs="Times New Roman"/>
          <w:color w:val="000000"/>
          <w:szCs w:val="21"/>
        </w:rPr>
        <w:t xml:space="preserve"> Ma</w:t>
      </w:r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a</w:t>
      </w:r>
      <w:r w:rsidRPr="00737AD6">
        <w:rPr>
          <w:rFonts w:ascii="Times New Roman" w:hAnsi="Times New Roman" w:cs="Times New Roman"/>
          <w:color w:val="000000"/>
          <w:szCs w:val="21"/>
        </w:rPr>
        <w:t xml:space="preserve">*, </w:t>
      </w:r>
      <w:proofErr w:type="spellStart"/>
      <w:r w:rsidRPr="00737AD6">
        <w:rPr>
          <w:rFonts w:ascii="Times New Roman" w:hAnsi="Times New Roman" w:cs="Times New Roman"/>
          <w:color w:val="000000"/>
          <w:szCs w:val="21"/>
        </w:rPr>
        <w:t>Tianyi</w:t>
      </w:r>
      <w:proofErr w:type="spellEnd"/>
      <w:r w:rsidRPr="00737AD6">
        <w:rPr>
          <w:rFonts w:ascii="Times New Roman" w:hAnsi="Times New Roman" w:cs="Times New Roman"/>
          <w:color w:val="000000"/>
          <w:szCs w:val="21"/>
        </w:rPr>
        <w:t xml:space="preserve"> Jiang</w:t>
      </w:r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a</w:t>
      </w:r>
      <w:r w:rsidRPr="00737AD6">
        <w:rPr>
          <w:rFonts w:ascii="Times New Roman" w:hAnsi="Times New Roman" w:cs="Times New Roman"/>
          <w:color w:val="000000"/>
          <w:szCs w:val="21"/>
        </w:rPr>
        <w:t>, Bing Liu</w:t>
      </w:r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</w:t>
      </w:r>
      <w:proofErr w:type="spellStart"/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>a</w:t>
      </w:r>
      <w:proofErr w:type="gramStart"/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>,b</w:t>
      </w:r>
      <w:proofErr w:type="spellEnd"/>
      <w:proofErr w:type="gramEnd"/>
      <w:r w:rsidRPr="00737AD6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737AD6">
        <w:rPr>
          <w:rFonts w:ascii="Times New Roman" w:hAnsi="Times New Roman" w:cs="Times New Roman"/>
          <w:color w:val="000000"/>
          <w:szCs w:val="21"/>
        </w:rPr>
        <w:t>Xuemei</w:t>
      </w:r>
      <w:proofErr w:type="spellEnd"/>
      <w:r w:rsidRPr="00737AD6">
        <w:rPr>
          <w:rFonts w:ascii="Times New Roman" w:hAnsi="Times New Roman" w:cs="Times New Roman"/>
          <w:color w:val="000000"/>
          <w:szCs w:val="21"/>
        </w:rPr>
        <w:t xml:space="preserve"> Li</w:t>
      </w:r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a</w:t>
      </w:r>
      <w:r w:rsidRPr="00737AD6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737AD6">
        <w:rPr>
          <w:rFonts w:ascii="Times New Roman" w:hAnsi="Times New Roman" w:cs="Times New Roman"/>
          <w:color w:val="000000"/>
          <w:szCs w:val="21"/>
        </w:rPr>
        <w:t>Yuanyuan</w:t>
      </w:r>
      <w:proofErr w:type="spellEnd"/>
      <w:r w:rsidRPr="00737AD6">
        <w:rPr>
          <w:rFonts w:ascii="Times New Roman" w:hAnsi="Times New Roman" w:cs="Times New Roman"/>
          <w:color w:val="000000"/>
          <w:szCs w:val="21"/>
        </w:rPr>
        <w:t xml:space="preserve"> </w:t>
      </w:r>
      <w:proofErr w:type="spellStart"/>
      <w:r w:rsidRPr="00737AD6">
        <w:rPr>
          <w:rFonts w:ascii="Times New Roman" w:hAnsi="Times New Roman" w:cs="Times New Roman"/>
          <w:color w:val="000000"/>
          <w:szCs w:val="21"/>
        </w:rPr>
        <w:t>Shao</w:t>
      </w:r>
      <w:proofErr w:type="spellEnd"/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a</w:t>
      </w:r>
      <w:r w:rsidRPr="00737AD6">
        <w:rPr>
          <w:rFonts w:ascii="Times New Roman" w:hAnsi="Times New Roman" w:cs="Times New Roman"/>
          <w:color w:val="000000"/>
          <w:szCs w:val="21"/>
        </w:rPr>
        <w:t xml:space="preserve"> and </w:t>
      </w:r>
      <w:proofErr w:type="spellStart"/>
      <w:r w:rsidRPr="00737AD6">
        <w:rPr>
          <w:rFonts w:ascii="Times New Roman" w:hAnsi="Times New Roman" w:cs="Times New Roman"/>
          <w:color w:val="000000"/>
          <w:szCs w:val="21"/>
        </w:rPr>
        <w:t>Junsen</w:t>
      </w:r>
      <w:proofErr w:type="spellEnd"/>
      <w:r w:rsidRPr="00737AD6">
        <w:rPr>
          <w:rFonts w:ascii="Times New Roman" w:hAnsi="Times New Roman" w:cs="Times New Roman"/>
          <w:color w:val="000000"/>
          <w:szCs w:val="21"/>
        </w:rPr>
        <w:t xml:space="preserve"> Wu</w:t>
      </w:r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a </w:t>
      </w:r>
    </w:p>
    <w:p w:rsidR="00737AD6" w:rsidRPr="00737AD6" w:rsidRDefault="00737AD6" w:rsidP="00737AD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Cs w:val="21"/>
        </w:rPr>
      </w:pPr>
      <w:r w:rsidRPr="00737AD6">
        <w:rPr>
          <w:rFonts w:ascii="Times New Roman" w:hAnsi="Times New Roman" w:cs="Times New Roman" w:hint="eastAsia"/>
          <w:color w:val="000000"/>
          <w:szCs w:val="21"/>
          <w:vertAlign w:val="superscript"/>
        </w:rPr>
        <w:t xml:space="preserve">a 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 xml:space="preserve">School of Municipal and Environmental Engineering, Shandong </w:t>
      </w:r>
      <w:proofErr w:type="spellStart"/>
      <w:r w:rsidRPr="00737AD6">
        <w:rPr>
          <w:rFonts w:ascii="Times New Roman" w:hAnsi="Times New Roman" w:cs="Times New Roman" w:hint="eastAsia"/>
          <w:color w:val="000000"/>
          <w:szCs w:val="21"/>
        </w:rPr>
        <w:t>Jianzhu</w:t>
      </w:r>
      <w:proofErr w:type="spellEnd"/>
      <w:r w:rsidRPr="00737AD6">
        <w:rPr>
          <w:rFonts w:ascii="Times New Roman" w:hAnsi="Times New Roman" w:cs="Times New Roman" w:hint="eastAsia"/>
          <w:color w:val="000000"/>
          <w:szCs w:val="21"/>
        </w:rPr>
        <w:t xml:space="preserve"> University, Jinan 250101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，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Shandong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，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China.</w:t>
      </w:r>
    </w:p>
    <w:p w:rsidR="00737AD6" w:rsidRPr="00737AD6" w:rsidRDefault="00737AD6" w:rsidP="00737AD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Cs w:val="21"/>
        </w:rPr>
      </w:pPr>
      <w:r w:rsidRPr="00737AD6">
        <w:rPr>
          <w:rFonts w:ascii="Times New Roman" w:hAnsi="Times New Roman" w:cs="Times New Roman" w:hint="eastAsia"/>
          <w:color w:val="000000"/>
          <w:szCs w:val="21"/>
          <w:vertAlign w:val="superscript"/>
        </w:rPr>
        <w:t xml:space="preserve">b 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Resources and Environment Innovation Research Institute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，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Jinan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，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250101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，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Shandong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，</w:t>
      </w:r>
      <w:r w:rsidRPr="00737AD6">
        <w:rPr>
          <w:rFonts w:ascii="Times New Roman" w:hAnsi="Times New Roman" w:cs="Times New Roman" w:hint="eastAsia"/>
          <w:color w:val="000000"/>
          <w:szCs w:val="21"/>
        </w:rPr>
        <w:t>China.</w:t>
      </w:r>
    </w:p>
    <w:p w:rsidR="00DE0DAB" w:rsidRDefault="00737AD6" w:rsidP="00737AD6">
      <w:pPr>
        <w:autoSpaceDE w:val="0"/>
        <w:autoSpaceDN w:val="0"/>
        <w:adjustRightInd w:val="0"/>
        <w:spacing w:line="360" w:lineRule="auto"/>
        <w:rPr>
          <w:rFonts w:ascii="Times New Roman" w:eastAsia="AdvOT863180fb" w:hAnsi="Times New Roman" w:cs="Times New Roman"/>
          <w:szCs w:val="21"/>
        </w:rPr>
      </w:pPr>
      <w:proofErr w:type="gramStart"/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>c</w:t>
      </w:r>
      <w:proofErr w:type="gramEnd"/>
      <w:r w:rsidRPr="00737AD6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</w:t>
      </w:r>
      <w:r w:rsidRPr="00737AD6">
        <w:rPr>
          <w:rFonts w:ascii="Times New Roman" w:hAnsi="Times New Roman" w:cs="Times New Roman"/>
          <w:color w:val="000000"/>
          <w:szCs w:val="21"/>
        </w:rPr>
        <w:t>the First Clinical Medical College of Shandong University of Chinese Medicine.</w:t>
      </w:r>
      <w:r w:rsidR="00DE0DAB" w:rsidRPr="00BB5841">
        <w:rPr>
          <w:rFonts w:ascii="Times New Roman" w:hAnsi="Times New Roman" w:cs="Times New Roman"/>
          <w:kern w:val="0"/>
          <w:szCs w:val="21"/>
          <w:vertAlign w:val="superscript"/>
        </w:rPr>
        <w:t xml:space="preserve">* </w:t>
      </w:r>
      <w:r w:rsidR="00DE0DAB" w:rsidRPr="00BB5841">
        <w:rPr>
          <w:rFonts w:ascii="Times New Roman" w:eastAsia="AdvOT863180fb" w:hAnsi="Times New Roman" w:cs="Times New Roman"/>
          <w:szCs w:val="21"/>
        </w:rPr>
        <w:t>Corresponding author</w:t>
      </w:r>
      <w:r w:rsidR="00DE0DAB" w:rsidRPr="00BB5841">
        <w:rPr>
          <w:rFonts w:ascii="Times New Roman" w:hAnsi="Times New Roman" w:cs="Times New Roman"/>
          <w:szCs w:val="21"/>
        </w:rPr>
        <w:t xml:space="preserve">. </w:t>
      </w:r>
      <w:r w:rsidR="00DE0DAB" w:rsidRPr="00BB5841">
        <w:rPr>
          <w:rFonts w:ascii="Times New Roman" w:eastAsia="AdvOTb92eb7df.I" w:hAnsi="Times New Roman" w:cs="Times New Roman"/>
          <w:szCs w:val="21"/>
        </w:rPr>
        <w:t>E-mail:</w:t>
      </w:r>
      <w:r w:rsidR="00DE0DAB">
        <w:rPr>
          <w:rFonts w:ascii="Times New Roman" w:eastAsia="AdvOTb92eb7df.I" w:hAnsi="Times New Roman" w:cs="Times New Roman" w:hint="eastAsia"/>
          <w:szCs w:val="21"/>
        </w:rPr>
        <w:t xml:space="preserve"> </w:t>
      </w:r>
      <w:r w:rsidR="00DE0DAB" w:rsidRPr="00BB5841">
        <w:rPr>
          <w:rFonts w:ascii="Times New Roman" w:eastAsia="AdvOTb92eb7df.I" w:hAnsi="Times New Roman" w:cs="Times New Roman"/>
          <w:szCs w:val="21"/>
        </w:rPr>
        <w:t>mlosh@sdjzu.edu.cn (Y.</w:t>
      </w:r>
      <w:r w:rsidR="00DE0DAB">
        <w:rPr>
          <w:rFonts w:ascii="Times New Roman" w:eastAsia="AdvOTb92eb7df.I" w:hAnsi="Times New Roman" w:cs="Times New Roman" w:hint="eastAsia"/>
          <w:szCs w:val="21"/>
        </w:rPr>
        <w:t xml:space="preserve"> </w:t>
      </w:r>
      <w:r w:rsidR="00DE0DAB" w:rsidRPr="00BB5841">
        <w:rPr>
          <w:rFonts w:ascii="Times New Roman" w:eastAsia="AdvOTb92eb7df.I" w:hAnsi="Times New Roman" w:cs="Times New Roman"/>
          <w:szCs w:val="21"/>
        </w:rPr>
        <w:t>Ma)</w:t>
      </w:r>
      <w:r w:rsidR="00DE0DAB" w:rsidRPr="00BB5841">
        <w:rPr>
          <w:rFonts w:ascii="Times New Roman" w:eastAsia="AdvOT863180fb" w:hAnsi="Times New Roman" w:cs="Times New Roman"/>
          <w:szCs w:val="21"/>
        </w:rPr>
        <w:t>.</w:t>
      </w:r>
      <w:r w:rsidR="00DE0DAB" w:rsidRPr="00BB5841">
        <w:rPr>
          <w:rFonts w:ascii="Times New Roman" w:hAnsi="Times New Roman" w:cs="Times New Roman"/>
          <w:szCs w:val="21"/>
        </w:rPr>
        <w:t xml:space="preserve"> </w:t>
      </w:r>
      <w:r w:rsidR="00DE0DAB" w:rsidRPr="00BB5841">
        <w:rPr>
          <w:rFonts w:ascii="Times New Roman" w:eastAsia="AdvOT863180fb" w:hAnsi="Times New Roman" w:cs="Times New Roman"/>
          <w:szCs w:val="21"/>
        </w:rPr>
        <w:t xml:space="preserve">Tel.: </w:t>
      </w:r>
      <w:r w:rsidR="00DE0DAB" w:rsidRPr="00BB5841">
        <w:rPr>
          <w:rFonts w:ascii="Times New Roman" w:eastAsia="AdvP4C4E74" w:hAnsi="Times New Roman" w:cs="Times New Roman"/>
          <w:szCs w:val="21"/>
        </w:rPr>
        <w:t>+</w:t>
      </w:r>
      <w:r w:rsidR="00DE0DAB" w:rsidRPr="00BB5841">
        <w:rPr>
          <w:rFonts w:ascii="Times New Roman" w:eastAsia="AdvOT863180fb" w:hAnsi="Times New Roman" w:cs="Times New Roman"/>
          <w:szCs w:val="21"/>
        </w:rPr>
        <w:t>86 531 86</w:t>
      </w:r>
      <w:r w:rsidR="00DE0DAB" w:rsidRPr="00BB5841">
        <w:rPr>
          <w:rFonts w:ascii="Times New Roman" w:hAnsi="Times New Roman" w:cs="Times New Roman"/>
          <w:szCs w:val="21"/>
        </w:rPr>
        <w:t>361570</w:t>
      </w:r>
      <w:r w:rsidR="00DE0DAB" w:rsidRPr="00BB5841">
        <w:rPr>
          <w:rFonts w:ascii="Times New Roman" w:eastAsia="AdvOT863180fb" w:hAnsi="Times New Roman" w:cs="Times New Roman"/>
          <w:szCs w:val="21"/>
        </w:rPr>
        <w:t>.</w:t>
      </w:r>
    </w:p>
    <w:p w:rsidR="00031793" w:rsidRPr="00DE0DAB" w:rsidRDefault="00031793" w:rsidP="00E22377">
      <w:pPr>
        <w:widowControl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 w:rsidR="00031793" w:rsidRDefault="0003179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 w:rsidR="00031793" w:rsidRDefault="00D54073">
      <w:pPr>
        <w:spacing w:line="360" w:lineRule="auto"/>
        <w:jc w:val="lef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Table of </w:t>
      </w:r>
      <w:r w:rsidR="00FC451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ontents</w:t>
      </w:r>
      <w: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                      </w:t>
      </w:r>
    </w:p>
    <w:p w:rsidR="00031793" w:rsidRDefault="00D5407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 w:hint="eastAsia"/>
          <w:b/>
          <w:color w:val="000000" w:themeColor="text1"/>
          <w:kern w:val="0"/>
          <w:sz w:val="24"/>
          <w:szCs w:val="24"/>
        </w:rPr>
        <w:t>1</w:t>
      </w:r>
      <w:r>
        <w:rPr>
          <w:rFonts w:ascii="Times New Roman" w:eastAsia="TimesNewRomanPS-BoldMT" w:hAnsi="Times New Roman" w:cs="Times New Roman"/>
          <w:b/>
          <w:color w:val="000000" w:themeColor="text1"/>
          <w:kern w:val="0"/>
          <w:sz w:val="24"/>
          <w:szCs w:val="24"/>
        </w:rPr>
        <w:t xml:space="preserve">. Synthesis </w:t>
      </w:r>
      <w:r w:rsidR="00FC4514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p</w:t>
      </w:r>
      <w:r>
        <w:rPr>
          <w:rFonts w:ascii="Times New Roman" w:eastAsia="TimesNewRomanPS-BoldMT" w:hAnsi="Times New Roman" w:cs="Times New Roman"/>
          <w:b/>
          <w:color w:val="000000" w:themeColor="text1"/>
          <w:kern w:val="0"/>
          <w:sz w:val="24"/>
          <w:szCs w:val="24"/>
        </w:rPr>
        <w:t>rotocols</w:t>
      </w:r>
    </w:p>
    <w:p w:rsidR="00031793" w:rsidRDefault="00D5407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TimesNewRomanPS-BoldMT" w:hAnsi="Times New Roman" w:cs="Times New Roman" w:hint="eastAsia"/>
          <w:b/>
          <w:color w:val="000000" w:themeColor="text1"/>
          <w:kern w:val="0"/>
          <w:sz w:val="24"/>
          <w:szCs w:val="24"/>
        </w:rPr>
        <w:t>2</w:t>
      </w:r>
      <w:r>
        <w:rPr>
          <w:rFonts w:ascii="Times New Roman" w:eastAsia="TimesNewRomanPS-BoldMT" w:hAnsi="Times New Roman" w:cs="Times New Roman"/>
          <w:b/>
          <w:color w:val="000000" w:themeColor="text1"/>
          <w:kern w:val="0"/>
          <w:sz w:val="24"/>
          <w:szCs w:val="24"/>
        </w:rPr>
        <w:t xml:space="preserve">. Samples </w:t>
      </w:r>
      <w:proofErr w:type="spellStart"/>
      <w:r w:rsidR="00FC4514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c</w:t>
      </w:r>
      <w:r>
        <w:rPr>
          <w:rFonts w:ascii="Times New Roman" w:eastAsia="TimesNewRomanPS-BoldMT" w:hAnsi="Times New Roman" w:cs="Times New Roman"/>
          <w:b/>
          <w:color w:val="000000" w:themeColor="text1"/>
          <w:kern w:val="0"/>
          <w:sz w:val="24"/>
          <w:szCs w:val="24"/>
        </w:rPr>
        <w:t>haracteriaztions</w:t>
      </w:r>
      <w:proofErr w:type="spellEnd"/>
      <w:r>
        <w:rPr>
          <w:rFonts w:ascii="Times New Roman" w:eastAsia="TimesNewRomanPS-BoldMT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FC4514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p</w:t>
      </w:r>
      <w:r>
        <w:rPr>
          <w:rFonts w:ascii="Times New Roman" w:eastAsia="TimesNewRomanPS-BoldMT" w:hAnsi="Times New Roman" w:cs="Times New Roman"/>
          <w:b/>
          <w:color w:val="000000" w:themeColor="text1"/>
          <w:kern w:val="0"/>
          <w:sz w:val="24"/>
          <w:szCs w:val="24"/>
        </w:rPr>
        <w:t>rofiles</w:t>
      </w:r>
    </w:p>
    <w:p w:rsidR="00031793" w:rsidRDefault="00031793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031793" w:rsidRDefault="00031793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031793" w:rsidRDefault="00031793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031793" w:rsidRDefault="00031793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031793" w:rsidRDefault="00031793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031793" w:rsidRDefault="00031793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DA5B16" w:rsidRDefault="00DA5B16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A76200" w:rsidRDefault="00A76200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A76200" w:rsidRDefault="00A76200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031793" w:rsidRDefault="00031793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F2585E" w:rsidRDefault="00F2585E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031793" w:rsidRDefault="00D54073">
      <w:pPr>
        <w:widowControl/>
        <w:numPr>
          <w:ilvl w:val="0"/>
          <w:numId w:val="1"/>
        </w:numPr>
        <w:spacing w:line="360" w:lineRule="auto"/>
        <w:jc w:val="left"/>
        <w:rPr>
          <w:rFonts w:ascii="Times New Roman" w:eastAsia="TimesNewRomanPS-BoldMT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eastAsia="TimesNewRomanPS-BoldMT" w:hAnsi="Times New Roman" w:cs="Times New Roman"/>
          <w:b/>
          <w:color w:val="000000" w:themeColor="text1"/>
          <w:kern w:val="0"/>
          <w:sz w:val="24"/>
          <w:szCs w:val="24"/>
        </w:rPr>
        <w:lastRenderedPageBreak/>
        <w:t xml:space="preserve">Synthesis </w:t>
      </w:r>
      <w:r w:rsidR="00E22377">
        <w:rPr>
          <w:rFonts w:asciiTheme="minorEastAsia" w:hAnsiTheme="minorEastAsia" w:cs="Times New Roman" w:hint="eastAsia"/>
          <w:b/>
          <w:color w:val="000000" w:themeColor="text1"/>
          <w:kern w:val="0"/>
          <w:sz w:val="24"/>
          <w:szCs w:val="24"/>
        </w:rPr>
        <w:t>p</w:t>
      </w:r>
      <w:r>
        <w:rPr>
          <w:rFonts w:ascii="Times New Roman" w:eastAsia="TimesNewRomanPS-BoldMT" w:hAnsi="Times New Roman" w:cs="Times New Roman"/>
          <w:b/>
          <w:color w:val="000000" w:themeColor="text1"/>
          <w:kern w:val="0"/>
          <w:sz w:val="24"/>
          <w:szCs w:val="24"/>
        </w:rPr>
        <w:t>rotocols</w:t>
      </w:r>
    </w:p>
    <w:p w:rsidR="00031793" w:rsidRDefault="00031793">
      <w:pPr>
        <w:widowControl/>
        <w:spacing w:line="360" w:lineRule="auto"/>
        <w:jc w:val="left"/>
        <w:rPr>
          <w:rFonts w:ascii="Times New Roman" w:eastAsia="TimesNewRomanPS-BoldMT" w:hAnsi="Times New Roman" w:cs="Times New Roman"/>
          <w:b/>
          <w:color w:val="000000" w:themeColor="text1"/>
          <w:kern w:val="0"/>
          <w:sz w:val="24"/>
          <w:szCs w:val="24"/>
        </w:rPr>
      </w:pPr>
    </w:p>
    <w:p w:rsidR="00031793" w:rsidRDefault="0024201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3195374" cy="3820960"/>
            <wp:effectExtent l="19050" t="0" r="5026" b="0"/>
            <wp:docPr id="2" name="图片 1" descr="E:\0论文工厂\9 submited article\2019.10alkaline pH\ARABJC-D-20-00236\Schem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论文工厂\9 submited article\2019.10alkaline pH\ARABJC-D-20-00236\Scheme 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77" cy="38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93" w:rsidRDefault="00D54073" w:rsidP="00C64663">
      <w:pPr>
        <w:pStyle w:val="F3-BodySingle"/>
        <w:spacing w:afterLines="100" w:line="360" w:lineRule="auto"/>
        <w:jc w:val="center"/>
        <w:rPr>
          <w:rFonts w:ascii="Times New Roman" w:hAnsi="Times New Roman"/>
          <w:b/>
          <w:color w:val="000000" w:themeColor="text1"/>
          <w:sz w:val="21"/>
          <w:szCs w:val="21"/>
          <w:lang w:eastAsia="zh-CN"/>
        </w:rPr>
      </w:pPr>
      <w:r>
        <w:rPr>
          <w:rFonts w:ascii="Times New Roman" w:eastAsia="GulliverRM" w:hAnsi="Times New Roman"/>
          <w:color w:val="000000" w:themeColor="text1"/>
          <w:sz w:val="21"/>
          <w:szCs w:val="21"/>
        </w:rPr>
        <w:t xml:space="preserve">Scheme </w:t>
      </w:r>
      <w:r w:rsidR="00E22377">
        <w:rPr>
          <w:rFonts w:ascii="Times New Roman" w:eastAsia="GulliverRM" w:hAnsi="Times New Roman" w:hint="eastAsia"/>
          <w:color w:val="000000" w:themeColor="text1"/>
          <w:sz w:val="21"/>
          <w:szCs w:val="21"/>
          <w:lang w:eastAsia="zh-CN"/>
        </w:rPr>
        <w:t>S</w:t>
      </w:r>
      <w:r>
        <w:rPr>
          <w:rFonts w:ascii="Times New Roman" w:eastAsia="GulliverRM" w:hAnsi="Times New Roman"/>
          <w:color w:val="000000" w:themeColor="text1"/>
          <w:sz w:val="21"/>
          <w:szCs w:val="21"/>
        </w:rPr>
        <w:t>1</w:t>
      </w:r>
      <w:r>
        <w:rPr>
          <w:rFonts w:ascii="Times New Roman" w:eastAsia="GulliverRM" w:hAnsi="Times New Roman"/>
          <w:color w:val="000000" w:themeColor="text1"/>
          <w:sz w:val="21"/>
          <w:szCs w:val="21"/>
          <w:lang w:eastAsia="zh-CN"/>
        </w:rPr>
        <w:t xml:space="preserve">. The </w:t>
      </w:r>
      <w:r>
        <w:rPr>
          <w:rFonts w:ascii="Times New Roman" w:eastAsia="AdvGulliv-R" w:hAnsi="Times New Roman"/>
          <w:color w:val="000000" w:themeColor="text1"/>
          <w:sz w:val="21"/>
          <w:szCs w:val="21"/>
        </w:rPr>
        <w:t>synthesis</w:t>
      </w:r>
      <w:r>
        <w:rPr>
          <w:rFonts w:ascii="Times New Roman" w:eastAsia="AdvGulliv-R" w:hAnsi="Times New Roman"/>
          <w:color w:val="000000" w:themeColor="text1"/>
          <w:sz w:val="21"/>
          <w:szCs w:val="21"/>
          <w:lang w:eastAsia="zh-CN"/>
        </w:rPr>
        <w:t xml:space="preserve"> route of probes </w:t>
      </w:r>
      <w:r>
        <w:rPr>
          <w:rFonts w:ascii="Times New Roman" w:eastAsia="AdvGulliv-R" w:hAnsi="Times New Roman"/>
          <w:b/>
          <w:color w:val="000000" w:themeColor="text1"/>
          <w:sz w:val="21"/>
          <w:szCs w:val="21"/>
          <w:lang w:eastAsia="zh-CN"/>
        </w:rPr>
        <w:t>1a-b</w:t>
      </w:r>
    </w:p>
    <w:p w:rsidR="00031793" w:rsidRDefault="00D5407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General procedure for the synthesis of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3a</w:t>
      </w:r>
    </w:p>
    <w:p w:rsidR="00031793" w:rsidRDefault="00D54073" w:rsidP="00E22377">
      <w:pPr>
        <w:widowControl/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Fuming nitric acid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0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mL) was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added </w:t>
      </w:r>
      <w:proofErr w:type="spellStart"/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dropwise</w:t>
      </w:r>
      <w:proofErr w:type="spellEnd"/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 into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 solution 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containing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ompound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2a</w:t>
      </w:r>
      <w:r>
        <w:rPr>
          <w:rFonts w:ascii="Times New Roman" w:eastAsia="AdvOTb92eb7df.I" w:hAnsi="Times New Roman" w:cs="Times New Roman"/>
          <w:color w:val="000000" w:themeColor="text1"/>
          <w:sz w:val="24"/>
          <w:szCs w:val="24"/>
        </w:rPr>
        <w:t xml:space="preserve"> (2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.0g, 3.0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）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dichloromethane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(200mL)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. The mixture was stirred at room temperature for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h.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odium bicarbonate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solution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20%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 10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0 </w:t>
      </w:r>
      <w:proofErr w:type="spellStart"/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mL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) was added in t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he resulting mixture. The organic phase was washed with water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times (100 ml×3)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 and dried with anhydrous MgSO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  <w:vertAlign w:val="subscript"/>
        </w:rPr>
        <w:t>4.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Then the solvent was evaporated on a rotary evaporator until dry.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The solid was 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>puri</w:t>
      </w:r>
      <w:r>
        <w:rPr>
          <w:rFonts w:ascii="Times New Roman" w:eastAsia="AdvOT863180fb + fb" w:hAnsi="Times New Roman" w:cs="Times New Roman"/>
          <w:color w:val="000000" w:themeColor="text1"/>
          <w:kern w:val="0"/>
          <w:sz w:val="24"/>
          <w:szCs w:val="24"/>
        </w:rPr>
        <w:t>fi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ed on silica gel </w:t>
      </w:r>
      <w:proofErr w:type="spellStart"/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>chromatographyeluted</w:t>
      </w:r>
      <w:proofErr w:type="spellEnd"/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 with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dichloromethane/petroleum ether (2:1, v/v). After 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evaporated the </w:t>
      </w:r>
      <w:proofErr w:type="spellStart"/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>eluent</w:t>
      </w:r>
      <w:proofErr w:type="spellEnd"/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it a</w:t>
      </w:r>
      <w:r>
        <w:rPr>
          <w:rFonts w:ascii="Times New Roman" w:eastAsia="AdvOT999035f4+fb" w:hAnsi="Times New Roman" w:cs="Times New Roman"/>
          <w:color w:val="000000" w:themeColor="text1"/>
          <w:sz w:val="24"/>
          <w:szCs w:val="24"/>
        </w:rPr>
        <w:t>ff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ord target 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>r</w:t>
      </w:r>
      <w:r>
        <w:rPr>
          <w:rFonts w:ascii="Times New Roman" w:eastAsia="AdvOT999035f4" w:hAnsi="Times New Roman" w:cs="Times New Roman"/>
          <w:color w:val="000000" w:themeColor="text1"/>
          <w:kern w:val="0"/>
          <w:sz w:val="24"/>
          <w:szCs w:val="24"/>
        </w:rPr>
        <w:t>ed solid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eastAsia="AdvOT999035f4" w:hAnsi="Times New Roman" w:cs="Times New Roman"/>
          <w:color w:val="000000" w:themeColor="text1"/>
          <w:kern w:val="0"/>
          <w:sz w:val="24"/>
          <w:szCs w:val="24"/>
        </w:rPr>
        <w:t>(0.9g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>,</w:t>
      </w:r>
      <w:r>
        <w:rPr>
          <w:rFonts w:ascii="Times New Roman" w:eastAsia="AdvOT999035f4" w:hAnsi="Times New Roman" w:cs="Times New Roman"/>
          <w:color w:val="000000" w:themeColor="text1"/>
          <w:kern w:val="0"/>
          <w:sz w:val="24"/>
          <w:szCs w:val="24"/>
        </w:rPr>
        <w:t xml:space="preserve"> 86%).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Characterization data: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H-NMR(300 MHz, CDCl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δ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ppm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8.40 (s, 1H), 8.37 (m, 2H), 8.26 (d, 1H), 8.14 (d, 1H, J=6 Hz), 7.97 (d, 1H, J=6 Hz), 7.93 (d, 1H, J=9 Hz), 4.37 (m, 8H), 1.82 (m, 8H), 1.55 (m, 8H), 1.03 (m, 12H).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 NMR (75 MHz, CDCl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ppm</w:t>
      </w:r>
      <w:proofErr w:type="spellEnd"/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)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: 168.06, 167.86, 167.79,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166.60, 1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46.32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33.91, 132.53, 131.96, 131.61, 130.83, 130.51, 130.38, 130.00, 129.15, 128.73, 128.48,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lastRenderedPageBreak/>
        <w:t xml:space="preserve">127.92, 127.40, 126.63, 125.62, 123.13, 122.61, 66.02, 65.64, 65.58, 30.60, 19.23, 13.74.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FT-IR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KBr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cm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 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2959, 2871, 1711, 1589, 1529, 1460, 1394, 1353, 1274, 1249, 1163, 1108, 1062, 1021, 959, 899, 846, 801, 736, 702, 604, 506, 434. 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HRMS (APCI): </w:t>
      </w:r>
      <w:r>
        <w:rPr>
          <w:rFonts w:ascii="Times New Roman" w:eastAsia="AdvOT7fb33346 . I" w:hAnsi="Times New Roman" w:cs="Times New Roman"/>
          <w:color w:val="000000" w:themeColor="text1"/>
          <w:kern w:val="0"/>
          <w:sz w:val="24"/>
          <w:szCs w:val="24"/>
        </w:rPr>
        <w:t>m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/</w:t>
      </w:r>
      <w:r>
        <w:rPr>
          <w:rFonts w:ascii="Times New Roman" w:eastAsia="AdvOT7fb33346 . I" w:hAnsi="Times New Roman" w:cs="Times New Roman"/>
          <w:color w:val="000000" w:themeColor="text1"/>
          <w:kern w:val="0"/>
          <w:sz w:val="24"/>
          <w:szCs w:val="24"/>
        </w:rPr>
        <w:t>z</w:t>
      </w:r>
      <w:r w:rsidR="004F02B9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697.2913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 (M + Na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  <w:vertAlign w:val="superscript"/>
        </w:rPr>
        <w:t>+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).</w:t>
      </w:r>
    </w:p>
    <w:p w:rsidR="00031793" w:rsidRDefault="00D54073">
      <w:pPr>
        <w:autoSpaceDE w:val="0"/>
        <w:autoSpaceDN w:val="0"/>
        <w:adjustRightInd w:val="0"/>
        <w:spacing w:line="360" w:lineRule="auto"/>
        <w:rPr>
          <w:rFonts w:ascii="Times New Roman" w:eastAsia="AdvOTb92eb7df.I" w:hAnsi="Times New Roman" w:cs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General procedure for the synthesis of </w:t>
      </w:r>
      <w:r>
        <w:rPr>
          <w:rFonts w:ascii="Times New Roman" w:eastAsia="AdvOTaa6301a5.B" w:hAnsi="Times New Roman" w:cs="Times New Roman"/>
          <w:b/>
          <w:color w:val="000000" w:themeColor="text1"/>
          <w:sz w:val="24"/>
          <w:szCs w:val="24"/>
        </w:rPr>
        <w:t>1a</w:t>
      </w:r>
      <w:r>
        <w:rPr>
          <w:rFonts w:ascii="Times New Roman" w:eastAsia="AdvOTb92eb7df.I" w:hAnsi="Times New Roman" w:cs="Times New Roman"/>
          <w:b/>
          <w:color w:val="000000" w:themeColor="text1"/>
          <w:sz w:val="24"/>
          <w:szCs w:val="24"/>
        </w:rPr>
        <w:t>.</w:t>
      </w:r>
      <w:bookmarkStart w:id="2" w:name="_GoBack"/>
      <w:bookmarkEnd w:id="2"/>
      <w:proofErr w:type="gramEnd"/>
    </w:p>
    <w:p w:rsidR="00031793" w:rsidRDefault="00D54073" w:rsidP="00E22377">
      <w:pPr>
        <w:widowControl/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A mixture of 3a (1.0 g, 1.5 </w:t>
      </w:r>
      <w:proofErr w:type="spellStart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mmol</w:t>
      </w:r>
      <w:proofErr w:type="spellEnd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), ammonium chloride (0.8 g, 16.0 </w:t>
      </w:r>
      <w:proofErr w:type="spellStart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mmol</w:t>
      </w:r>
      <w:proofErr w:type="spellEnd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) and zinc powder (0.5 g, 8.0 </w:t>
      </w:r>
      <w:proofErr w:type="spellStart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mmol</w:t>
      </w:r>
      <w:proofErr w:type="spellEnd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) was stirred in </w:t>
      </w:r>
      <w:proofErr w:type="spellStart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tetrahydrofuran</w:t>
      </w:r>
      <w:proofErr w:type="spellEnd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 (80 </w:t>
      </w:r>
      <w:proofErr w:type="spellStart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mL</w:t>
      </w:r>
      <w:proofErr w:type="spellEnd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) at room temperature for 3 h. The ammonium chloride and zinc powder were </w:t>
      </w:r>
      <w:r>
        <w:rPr>
          <w:rFonts w:ascii="Times New Roman" w:eastAsia="AdvOT596495f2 + fb" w:hAnsi="Times New Roman" w:cs="Times New Roman"/>
          <w:color w:val="000000" w:themeColor="text1"/>
          <w:kern w:val="0"/>
          <w:sz w:val="24"/>
          <w:szCs w:val="24"/>
        </w:rPr>
        <w:t>fi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ltered.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After 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evaporated the </w:t>
      </w:r>
      <w:proofErr w:type="spellStart"/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>eluent</w:t>
      </w:r>
      <w:proofErr w:type="spellEnd"/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>,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 the crude product was puri</w:t>
      </w:r>
      <w:r>
        <w:rPr>
          <w:rFonts w:ascii="Times New Roman" w:eastAsia="AdvOT596495f2 + fb" w:hAnsi="Times New Roman" w:cs="Times New Roman"/>
          <w:color w:val="000000" w:themeColor="text1"/>
          <w:kern w:val="0"/>
          <w:sz w:val="24"/>
          <w:szCs w:val="24"/>
        </w:rPr>
        <w:t>fi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ed 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>on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 silica gel column chromatography with dichloromethane/ethyl acetate (20:1, V/V), 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affording 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dark brown solid (378.5 mg, 80%).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Characterization data: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  <w:vertAlign w:val="superscript"/>
        </w:rPr>
        <w:t>1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HNMR (400 MHz, CDCl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>
        <w:rPr>
          <w:rFonts w:ascii="Times New Roman" w:eastAsia="AdvOT7fb33346 . I + 03" w:hAnsi="Times New Roman" w:cs="Times New Roman"/>
          <w:color w:val="000000" w:themeColor="text1"/>
          <w:kern w:val="0"/>
          <w:sz w:val="24"/>
          <w:szCs w:val="24"/>
        </w:rPr>
        <w:t xml:space="preserve">δ </w:t>
      </w:r>
      <w:proofErr w:type="spellStart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ppm</w:t>
      </w:r>
      <w:proofErr w:type="spellEnd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):</w:t>
      </w:r>
      <w:r w:rsidR="0016547C" w:rsidRPr="0016547C">
        <w:rPr>
          <w:rFonts w:ascii="Times New Roman" w:hAnsi="Times New Roman" w:cs="Times New Roman"/>
          <w:sz w:val="24"/>
          <w:szCs w:val="24"/>
        </w:rPr>
        <w:t xml:space="preserve"> 8.08 (d, 1H, J=6 Hz), 8.06 (d, 1H, J=6 Hz), 7.94 (d, 1H, J=9 Hz), 7.80 (d, 1H, J=9 Hz), 7.70 (s, 1H), 7.33 (s, 1H), 4.57 (s, 1H), 4.32-4.34 (m, 8H), 3.83 (s, 2H), 1.72-1.84 (m, 8H), 1.46-1.53 (m, 8H), 0.96-1.04 (m,12H)</w:t>
      </w:r>
      <w:smartTag w:uri="urn:schemas-microsoft-com:office:smarttags" w:element="chmetcnv">
        <w:smartTagPr>
          <w:attr w:name="UnitName" w:val="C"/>
          <w:attr w:name="SourceValue" w:val=".13"/>
          <w:attr w:name="HasSpace" w:val="False"/>
          <w:attr w:name="Negative" w:val="False"/>
          <w:attr w:name="NumberType" w:val="1"/>
          <w:attr w:name="TCSC" w:val="0"/>
        </w:smartTagPr>
        <w:r w:rsidR="0016547C" w:rsidRPr="0016547C">
          <w:rPr>
            <w:rFonts w:ascii="Times New Roman" w:hAnsi="Times New Roman" w:cs="Times New Roman"/>
            <w:sz w:val="24"/>
            <w:szCs w:val="24"/>
          </w:rPr>
          <w:t>.</w:t>
        </w:r>
        <w:r w:rsidR="0016547C" w:rsidRPr="0016547C">
          <w:rPr>
            <w:rFonts w:ascii="Times New Roman" w:hAnsi="Times New Roman" w:cs="Times New Roman"/>
            <w:sz w:val="24"/>
            <w:szCs w:val="24"/>
            <w:vertAlign w:val="superscript"/>
          </w:rPr>
          <w:t>13</w:t>
        </w:r>
        <w:r w:rsidR="0016547C" w:rsidRPr="0016547C">
          <w:rPr>
            <w:rFonts w:ascii="Times New Roman" w:hAnsi="Times New Roman" w:cs="Times New Roman"/>
            <w:sz w:val="24"/>
            <w:szCs w:val="24"/>
          </w:rPr>
          <w:t>C</w:t>
        </w:r>
      </w:smartTag>
      <w:r w:rsidR="0016547C" w:rsidRPr="0016547C">
        <w:rPr>
          <w:rFonts w:ascii="Times New Roman" w:hAnsi="Times New Roman" w:cs="Times New Roman"/>
          <w:sz w:val="24"/>
          <w:szCs w:val="24"/>
        </w:rPr>
        <w:t>-NMR (75 MHz, CDCl</w:t>
      </w:r>
      <w:r w:rsidR="0016547C" w:rsidRPr="001654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6547C" w:rsidRPr="0016547C">
        <w:rPr>
          <w:rFonts w:ascii="Times New Roman" w:hAnsi="Times New Roman" w:cs="Times New Roman"/>
          <w:sz w:val="24"/>
          <w:szCs w:val="24"/>
        </w:rPr>
        <w:t xml:space="preserve">,ppm): δ=169.03, 168.94, 167.96, 167.78, 155.68, 143.19, 133.47, 131.99, 131.80, 131.61, 129.97, 129.76, 128.87, 128.78, 127.42, 127.01, 126.20, 125.83, 125.57, 123.54, 122.18, 120.58, 90.57, 65.27, 65.19, 62.15, 31.06, 30.70, 30.60, 27.44, 19.28, 19.20, 13.79. 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FT-IR (</w:t>
      </w:r>
      <w:proofErr w:type="spellStart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KBr</w:t>
      </w:r>
      <w:proofErr w:type="spellEnd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cm</w:t>
      </w:r>
      <w:r>
        <w:rPr>
          <w:rFonts w:ascii="Times New Roman" w:eastAsia="AdvOT596495f2 + 22" w:hAnsi="Times New Roman" w:cs="Times New Roman"/>
          <w:color w:val="000000" w:themeColor="text1"/>
          <w:kern w:val="0"/>
          <w:sz w:val="24"/>
          <w:szCs w:val="24"/>
          <w:vertAlign w:val="superscript"/>
        </w:rPr>
        <w:t>-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  <w:vertAlign w:val="superscript"/>
        </w:rPr>
        <w:t>1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):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 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3361, 3265, 3179, 2968, 2863, 1689, 1583, 1449, 1373, 1249, 1201, 1154, 1039, 857, 781, 752, 695. HRMS (APCI): </w:t>
      </w:r>
      <w:r>
        <w:rPr>
          <w:rFonts w:ascii="Times New Roman" w:eastAsia="AdvOT7fb33346 . I" w:hAnsi="Times New Roman" w:cs="Times New Roman"/>
          <w:color w:val="000000" w:themeColor="text1"/>
          <w:kern w:val="0"/>
          <w:sz w:val="24"/>
          <w:szCs w:val="24"/>
        </w:rPr>
        <w:t>m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/</w:t>
      </w:r>
      <w:r>
        <w:rPr>
          <w:rFonts w:ascii="Times New Roman" w:eastAsia="AdvOT7fb33346 . I" w:hAnsi="Times New Roman" w:cs="Times New Roman"/>
          <w:color w:val="000000" w:themeColor="text1"/>
          <w:kern w:val="0"/>
          <w:sz w:val="24"/>
          <w:szCs w:val="24"/>
        </w:rPr>
        <w:t>z</w:t>
      </w:r>
      <w:r w:rsidR="004F02B9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= 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682.3004 [M-H]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  <w:vertAlign w:val="superscript"/>
        </w:rPr>
        <w:t>-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</w:p>
    <w:p w:rsidR="0090345B" w:rsidRDefault="0090345B" w:rsidP="0090345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General procedure for the synthesis of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</w:p>
    <w:p w:rsidR="0090345B" w:rsidRPr="0090345B" w:rsidRDefault="0090345B" w:rsidP="0090345B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Compound </w:t>
      </w:r>
      <w:r w:rsidR="00A47C76">
        <w:rPr>
          <w:rFonts w:ascii="Times New Roman" w:eastAsia="宋体" w:hAnsi="Times New Roman" w:cs="Times New Roman" w:hint="eastAsia"/>
          <w:kern w:val="0"/>
          <w:sz w:val="24"/>
          <w:szCs w:val="24"/>
        </w:rPr>
        <w:t>3a</w:t>
      </w:r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 (120 mg, 0.2 </w:t>
      </w:r>
      <w:proofErr w:type="spellStart"/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>mmol</w:t>
      </w:r>
      <w:proofErr w:type="spellEnd"/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) was dissolved in </w:t>
      </w:r>
      <w:r w:rsidRPr="0090345B">
        <w:rPr>
          <w:rFonts w:ascii="Times New Roman" w:eastAsia="AdvOTb92eb7df.I" w:hAnsi="Times New Roman" w:cs="Times New Roman"/>
          <w:kern w:val="0"/>
          <w:sz w:val="24"/>
          <w:szCs w:val="24"/>
        </w:rPr>
        <w:t>N</w:t>
      </w:r>
      <w:r w:rsidR="00F82687">
        <w:rPr>
          <w:rFonts w:ascii="Times New Roman" w:eastAsia="AdvOTb92eb7df.I" w:hAnsi="Times New Roman" w:cs="Times New Roman" w:hint="eastAsia"/>
          <w:kern w:val="0"/>
          <w:sz w:val="24"/>
          <w:szCs w:val="24"/>
        </w:rPr>
        <w:t>-</w:t>
      </w:r>
      <w:proofErr w:type="spellStart"/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>methylpyrrolidone</w:t>
      </w:r>
      <w:proofErr w:type="spellEnd"/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 (NMP, 10 ml). The resulting solution was stirred at 1</w:t>
      </w:r>
      <w:r w:rsidR="00A47C76">
        <w:rPr>
          <w:rFonts w:ascii="Times New Roman" w:eastAsia="宋体" w:hAnsi="Times New Roman" w:cs="Times New Roman" w:hint="eastAsia"/>
          <w:kern w:val="0"/>
          <w:sz w:val="24"/>
          <w:szCs w:val="24"/>
        </w:rPr>
        <w:t>3</w:t>
      </w:r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>0</w:t>
      </w:r>
      <w:r w:rsidR="00A47C76" w:rsidRPr="00850F7C">
        <w:rPr>
          <w:rFonts w:ascii="Times New Roman" w:eastAsia="宋体" w:hAnsi="宋体" w:cs="Times New Roman"/>
          <w:color w:val="000000"/>
          <w:szCs w:val="24"/>
        </w:rPr>
        <w:t>℃</w:t>
      </w:r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 under O</w:t>
      </w:r>
      <w:r w:rsidRPr="00A47C76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2</w:t>
      </w:r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 for </w:t>
      </w:r>
      <w:r w:rsidR="00A47C76">
        <w:rPr>
          <w:rFonts w:ascii="Times New Roman" w:eastAsia="宋体" w:hAnsi="Times New Roman" w:cs="Times New Roman" w:hint="eastAsia"/>
          <w:kern w:val="0"/>
          <w:sz w:val="24"/>
          <w:szCs w:val="24"/>
        </w:rPr>
        <w:t>4</w:t>
      </w:r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 h until the starting material could not be detected by TLC, and then poured into 100 ml of 2 M </w:t>
      </w:r>
      <w:proofErr w:type="spellStart"/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>HCl</w:t>
      </w:r>
      <w:proofErr w:type="spellEnd"/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. The precipitate was collected by vacuum </w:t>
      </w:r>
      <w:r w:rsidRPr="0090345B">
        <w:rPr>
          <w:rFonts w:ascii="Times New Roman" w:eastAsia="AdvOT863180fb+fb" w:hAnsi="Times New Roman" w:cs="Times New Roman"/>
          <w:kern w:val="0"/>
          <w:sz w:val="24"/>
          <w:szCs w:val="24"/>
        </w:rPr>
        <w:t>fi</w:t>
      </w:r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>ltration and washed with water. After solvent was removed under vacuum, the crude product was puri</w:t>
      </w:r>
      <w:r w:rsidRPr="0090345B">
        <w:rPr>
          <w:rFonts w:ascii="Times New Roman" w:eastAsia="AdvOT863180fb+fb" w:hAnsi="Times New Roman" w:cs="Times New Roman"/>
          <w:kern w:val="0"/>
          <w:sz w:val="24"/>
          <w:szCs w:val="24"/>
        </w:rPr>
        <w:t>fi</w:t>
      </w:r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ed by silica gel column chromatography with </w:t>
      </w:r>
      <w:proofErr w:type="spellStart"/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>eluent</w:t>
      </w:r>
      <w:proofErr w:type="spellEnd"/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 dichloromethane/petroleum ether (5/2</w:t>
      </w:r>
      <w:r w:rsidR="005F433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V/V</w:t>
      </w:r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>). After solvent was removed, a</w:t>
      </w:r>
      <w:r w:rsidR="005F433A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yellow solid of 34 mg (30%) </w:t>
      </w:r>
      <w:r w:rsidR="00A47C76">
        <w:rPr>
          <w:rFonts w:ascii="Times New Roman" w:eastAsia="宋体" w:hAnsi="Times New Roman" w:cs="Times New Roman" w:hint="eastAsia"/>
          <w:kern w:val="0"/>
          <w:sz w:val="24"/>
          <w:szCs w:val="24"/>
        </w:rPr>
        <w:t>2b</w:t>
      </w:r>
      <w:r w:rsidRPr="0090345B">
        <w:rPr>
          <w:rFonts w:ascii="Times New Roman" w:eastAsia="宋体" w:hAnsi="Times New Roman" w:cs="Times New Roman"/>
          <w:kern w:val="0"/>
          <w:sz w:val="24"/>
          <w:szCs w:val="24"/>
        </w:rPr>
        <w:t xml:space="preserve"> was obtained. </w:t>
      </w:r>
      <w:r w:rsidR="00215C88" w:rsidRPr="00BE4D2D">
        <w:rPr>
          <w:rFonts w:ascii="Times New Roman" w:hAnsi="Times New Roman" w:cs="Times New Roman"/>
          <w:sz w:val="24"/>
          <w:vertAlign w:val="superscript"/>
        </w:rPr>
        <w:t>1</w:t>
      </w:r>
      <w:r w:rsidR="00215C88" w:rsidRPr="00BE4D2D">
        <w:rPr>
          <w:rFonts w:ascii="Times New Roman" w:hAnsi="Times New Roman" w:cs="Times New Roman"/>
          <w:sz w:val="24"/>
          <w:lang w:val="en-GB"/>
        </w:rPr>
        <w:t>H NMR</w:t>
      </w:r>
      <w:r w:rsidR="00CA14DA" w:rsidRPr="00BE4D2D">
        <w:rPr>
          <w:rFonts w:ascii="Times New Roman" w:hAnsi="Times New Roman" w:cs="Times New Roman"/>
          <w:sz w:val="24"/>
          <w:lang w:val="en-GB"/>
        </w:rPr>
        <w:t xml:space="preserve"> (</w:t>
      </w:r>
      <w:proofErr w:type="spellStart"/>
      <w:r w:rsidR="00215C88" w:rsidRPr="00BE4D2D">
        <w:rPr>
          <w:rFonts w:ascii="Times New Roman" w:hAnsi="Times New Roman" w:cs="Times New Roman"/>
          <w:sz w:val="24"/>
          <w:lang w:val="en-GB"/>
        </w:rPr>
        <w:t>CDCl</w:t>
      </w:r>
      <w:proofErr w:type="spellEnd"/>
      <w:r w:rsidR="00215C88" w:rsidRPr="00BE4D2D">
        <w:rPr>
          <w:rFonts w:ascii="Times New Roman" w:hAnsi="Times New Roman" w:cs="Times New Roman"/>
          <w:sz w:val="24"/>
          <w:vertAlign w:val="subscript"/>
        </w:rPr>
        <w:t>3</w:t>
      </w:r>
      <w:r w:rsidR="00215C88" w:rsidRPr="00BE4D2D">
        <w:rPr>
          <w:rFonts w:ascii="Times New Roman" w:hAnsi="Times New Roman" w:cs="Times New Roman"/>
          <w:sz w:val="24"/>
          <w:lang w:val="en-GB"/>
        </w:rPr>
        <w:t xml:space="preserve">, </w:t>
      </w:r>
      <w:r w:rsidR="00215C88" w:rsidRPr="00BE4D2D">
        <w:rPr>
          <w:rFonts w:ascii="Times New Roman" w:hAnsi="Times New Roman" w:cs="Times New Roman"/>
          <w:sz w:val="24"/>
        </w:rPr>
        <w:t xml:space="preserve">400 MHz, </w:t>
      </w:r>
      <w:proofErr w:type="spellStart"/>
      <w:r w:rsidR="00215C88" w:rsidRPr="00BE4D2D">
        <w:rPr>
          <w:rFonts w:ascii="Times New Roman" w:hAnsi="Times New Roman" w:cs="Times New Roman"/>
          <w:sz w:val="24"/>
        </w:rPr>
        <w:t>ppm</w:t>
      </w:r>
      <w:proofErr w:type="spellEnd"/>
      <w:r w:rsidR="00CA14DA" w:rsidRPr="00BE4D2D">
        <w:rPr>
          <w:rFonts w:ascii="Times New Roman" w:hAnsi="Times New Roman" w:cs="Times New Roman"/>
          <w:sz w:val="24"/>
        </w:rPr>
        <w:t>)</w:t>
      </w:r>
      <w:r w:rsidR="00215C88" w:rsidRPr="00BE4D2D">
        <w:rPr>
          <w:rFonts w:ascii="Times New Roman" w:hAnsi="Times New Roman" w:cs="Times New Roman"/>
          <w:sz w:val="24"/>
        </w:rPr>
        <w:t>:</w:t>
      </w:r>
      <w:r w:rsidR="000B7D08" w:rsidRPr="00BE4D2D">
        <w:rPr>
          <w:rFonts w:ascii="Times New Roman" w:hAnsi="Times New Roman" w:cs="Times New Roman"/>
          <w:sz w:val="24"/>
        </w:rPr>
        <w:t xml:space="preserve"> </w:t>
      </w:r>
      <w:r w:rsidR="00215C88" w:rsidRPr="00BE4D2D">
        <w:rPr>
          <w:rFonts w:ascii="Times New Roman" w:hAnsi="Times New Roman" w:cs="Times New Roman"/>
          <w:sz w:val="24"/>
        </w:rPr>
        <w:t>8.88</w:t>
      </w:r>
      <w:r w:rsidR="000B7D08" w:rsidRPr="00BE4D2D">
        <w:rPr>
          <w:rFonts w:ascii="Times New Roman" w:hAnsi="Times New Roman" w:cs="Times New Roman"/>
          <w:sz w:val="24"/>
        </w:rPr>
        <w:t xml:space="preserve"> (</w:t>
      </w:r>
      <w:r w:rsidR="00215C88" w:rsidRPr="00BE4D2D">
        <w:rPr>
          <w:rFonts w:ascii="Times New Roman" w:hAnsi="Times New Roman" w:cs="Times New Roman"/>
          <w:sz w:val="24"/>
        </w:rPr>
        <w:t>d</w:t>
      </w:r>
      <w:r w:rsidR="000B7D08" w:rsidRPr="00BE4D2D">
        <w:rPr>
          <w:rFonts w:ascii="Times New Roman" w:hAnsi="Times New Roman" w:cs="Times New Roman"/>
          <w:sz w:val="24"/>
        </w:rPr>
        <w:t xml:space="preserve">, </w:t>
      </w:r>
      <w:r w:rsidR="00215C88" w:rsidRPr="00BE4D2D">
        <w:rPr>
          <w:rFonts w:ascii="Times New Roman" w:hAnsi="Times New Roman" w:cs="Times New Roman"/>
          <w:sz w:val="24"/>
        </w:rPr>
        <w:t>2H</w:t>
      </w:r>
      <w:r w:rsidR="000B7D08" w:rsidRPr="00BE4D2D">
        <w:rPr>
          <w:rFonts w:ascii="Times New Roman" w:hAnsi="Times New Roman" w:cs="Times New Roman"/>
          <w:sz w:val="24"/>
        </w:rPr>
        <w:t xml:space="preserve">), </w:t>
      </w:r>
      <w:r w:rsidR="00215C88" w:rsidRPr="00BE4D2D">
        <w:rPr>
          <w:rFonts w:ascii="Times New Roman" w:hAnsi="Times New Roman" w:cs="Times New Roman"/>
          <w:sz w:val="24"/>
        </w:rPr>
        <w:t>8.73</w:t>
      </w:r>
      <w:r w:rsidR="000B7D08" w:rsidRPr="00BE4D2D">
        <w:rPr>
          <w:rFonts w:ascii="Times New Roman" w:hAnsi="Times New Roman" w:cs="Times New Roman"/>
          <w:sz w:val="24"/>
        </w:rPr>
        <w:t xml:space="preserve"> (</w:t>
      </w:r>
      <w:r w:rsidR="00215C88" w:rsidRPr="00BE4D2D">
        <w:rPr>
          <w:rFonts w:ascii="Times New Roman" w:hAnsi="Times New Roman" w:cs="Times New Roman"/>
          <w:sz w:val="24"/>
        </w:rPr>
        <w:t>s</w:t>
      </w:r>
      <w:r w:rsidR="000B7D08" w:rsidRPr="00BE4D2D">
        <w:rPr>
          <w:rFonts w:ascii="Times New Roman" w:hAnsi="Times New Roman" w:cs="Times New Roman"/>
          <w:sz w:val="24"/>
        </w:rPr>
        <w:t xml:space="preserve">, </w:t>
      </w:r>
      <w:r w:rsidR="00215C88" w:rsidRPr="00BE4D2D">
        <w:rPr>
          <w:rFonts w:ascii="Times New Roman" w:hAnsi="Times New Roman" w:cs="Times New Roman"/>
          <w:sz w:val="24"/>
        </w:rPr>
        <w:t>1H</w:t>
      </w:r>
      <w:r w:rsidR="000B7D08" w:rsidRPr="00BE4D2D">
        <w:rPr>
          <w:rFonts w:ascii="Times New Roman" w:hAnsi="Times New Roman" w:cs="Times New Roman"/>
          <w:sz w:val="24"/>
        </w:rPr>
        <w:t xml:space="preserve">), </w:t>
      </w:r>
      <w:r w:rsidR="00215C88" w:rsidRPr="00BE4D2D">
        <w:rPr>
          <w:rFonts w:ascii="Times New Roman" w:hAnsi="Times New Roman" w:cs="Times New Roman"/>
          <w:sz w:val="24"/>
        </w:rPr>
        <w:t>8.38</w:t>
      </w:r>
      <w:r w:rsidR="000B7D08" w:rsidRPr="00BE4D2D">
        <w:rPr>
          <w:rFonts w:ascii="Times New Roman" w:hAnsi="Times New Roman" w:cs="Times New Roman"/>
          <w:sz w:val="24"/>
        </w:rPr>
        <w:t xml:space="preserve"> (</w:t>
      </w:r>
      <w:r w:rsidR="00215C88" w:rsidRPr="00BE4D2D">
        <w:rPr>
          <w:rFonts w:ascii="Times New Roman" w:hAnsi="Times New Roman" w:cs="Times New Roman"/>
          <w:sz w:val="24"/>
        </w:rPr>
        <w:t>d</w:t>
      </w:r>
      <w:r w:rsidR="000B7D08" w:rsidRPr="00BE4D2D">
        <w:rPr>
          <w:rFonts w:ascii="Times New Roman" w:hAnsi="Times New Roman" w:cs="Times New Roman"/>
          <w:sz w:val="24"/>
        </w:rPr>
        <w:t xml:space="preserve">, </w:t>
      </w:r>
      <w:r w:rsidR="00215C88" w:rsidRPr="00BE4D2D">
        <w:rPr>
          <w:rFonts w:ascii="Times New Roman" w:hAnsi="Times New Roman" w:cs="Times New Roman"/>
          <w:sz w:val="24"/>
        </w:rPr>
        <w:t>2H</w:t>
      </w:r>
      <w:r w:rsidR="000B7D08" w:rsidRPr="00BE4D2D">
        <w:rPr>
          <w:rFonts w:ascii="Times New Roman" w:hAnsi="Times New Roman" w:cs="Times New Roman"/>
          <w:sz w:val="24"/>
        </w:rPr>
        <w:t xml:space="preserve">), </w:t>
      </w:r>
      <w:r w:rsidR="00215C88" w:rsidRPr="00BE4D2D">
        <w:rPr>
          <w:rFonts w:ascii="Times New Roman" w:hAnsi="Times New Roman" w:cs="Times New Roman"/>
          <w:sz w:val="24"/>
        </w:rPr>
        <w:t>4.40-4.44</w:t>
      </w:r>
      <w:r w:rsidR="000B7D08" w:rsidRPr="00BE4D2D">
        <w:rPr>
          <w:rFonts w:ascii="Times New Roman" w:hAnsi="Times New Roman" w:cs="Times New Roman"/>
          <w:sz w:val="24"/>
        </w:rPr>
        <w:t xml:space="preserve"> (</w:t>
      </w:r>
      <w:r w:rsidR="00215C88" w:rsidRPr="00BE4D2D">
        <w:rPr>
          <w:rFonts w:ascii="Times New Roman" w:hAnsi="Times New Roman" w:cs="Times New Roman"/>
          <w:sz w:val="24"/>
        </w:rPr>
        <w:t>m</w:t>
      </w:r>
      <w:r w:rsidR="000B7D08" w:rsidRPr="00BE4D2D">
        <w:rPr>
          <w:rFonts w:ascii="Times New Roman" w:hAnsi="Times New Roman" w:cs="Times New Roman"/>
          <w:sz w:val="24"/>
        </w:rPr>
        <w:t xml:space="preserve">, </w:t>
      </w:r>
      <w:r w:rsidR="00215C88" w:rsidRPr="00BE4D2D">
        <w:rPr>
          <w:rFonts w:ascii="Times New Roman" w:hAnsi="Times New Roman" w:cs="Times New Roman"/>
          <w:sz w:val="24"/>
        </w:rPr>
        <w:t>8</w:t>
      </w:r>
      <w:r w:rsidR="000B7D08" w:rsidRPr="00BE4D2D">
        <w:rPr>
          <w:rFonts w:ascii="Times New Roman" w:hAnsi="Times New Roman" w:cs="Times New Roman"/>
          <w:sz w:val="24"/>
        </w:rPr>
        <w:t xml:space="preserve">), </w:t>
      </w:r>
      <w:r w:rsidR="00215C88" w:rsidRPr="00BE4D2D">
        <w:rPr>
          <w:rFonts w:ascii="Times New Roman" w:hAnsi="Times New Roman" w:cs="Times New Roman"/>
          <w:sz w:val="24"/>
        </w:rPr>
        <w:t>1.82</w:t>
      </w:r>
      <w:r w:rsidR="000B7D08" w:rsidRPr="00BE4D2D">
        <w:rPr>
          <w:rFonts w:ascii="Times New Roman" w:hAnsi="Times New Roman" w:cs="Times New Roman"/>
          <w:sz w:val="24"/>
        </w:rPr>
        <w:t xml:space="preserve"> (</w:t>
      </w:r>
      <w:r w:rsidR="00215C88" w:rsidRPr="00BE4D2D">
        <w:rPr>
          <w:rFonts w:ascii="Times New Roman" w:hAnsi="Times New Roman" w:cs="Times New Roman"/>
          <w:sz w:val="24"/>
        </w:rPr>
        <w:t>m</w:t>
      </w:r>
      <w:r w:rsidR="000B7D08" w:rsidRPr="00BE4D2D">
        <w:rPr>
          <w:rFonts w:ascii="Times New Roman" w:hAnsi="Times New Roman" w:cs="Times New Roman"/>
          <w:sz w:val="24"/>
        </w:rPr>
        <w:t xml:space="preserve">, </w:t>
      </w:r>
      <w:r w:rsidR="00215C88" w:rsidRPr="00BE4D2D">
        <w:rPr>
          <w:rFonts w:ascii="Times New Roman" w:hAnsi="Times New Roman" w:cs="Times New Roman"/>
          <w:sz w:val="24"/>
        </w:rPr>
        <w:t>8H</w:t>
      </w:r>
      <w:r w:rsidR="000B7D08" w:rsidRPr="00BE4D2D">
        <w:rPr>
          <w:rFonts w:ascii="Times New Roman" w:hAnsi="Times New Roman" w:cs="Times New Roman"/>
          <w:sz w:val="24"/>
        </w:rPr>
        <w:t xml:space="preserve">), </w:t>
      </w:r>
      <w:r w:rsidR="00215C88" w:rsidRPr="00BE4D2D">
        <w:rPr>
          <w:rFonts w:ascii="Times New Roman" w:hAnsi="Times New Roman" w:cs="Times New Roman"/>
          <w:sz w:val="24"/>
        </w:rPr>
        <w:t>1.50-1.55</w:t>
      </w:r>
      <w:r w:rsidR="000B7D08" w:rsidRPr="00BE4D2D">
        <w:rPr>
          <w:rFonts w:ascii="Times New Roman" w:hAnsi="Times New Roman" w:cs="Times New Roman"/>
          <w:sz w:val="24"/>
        </w:rPr>
        <w:t xml:space="preserve"> (</w:t>
      </w:r>
      <w:r w:rsidR="00215C88" w:rsidRPr="00BE4D2D">
        <w:rPr>
          <w:rFonts w:ascii="Times New Roman" w:hAnsi="Times New Roman" w:cs="Times New Roman"/>
          <w:sz w:val="24"/>
        </w:rPr>
        <w:t>m</w:t>
      </w:r>
      <w:r w:rsidR="000B7D08" w:rsidRPr="00BE4D2D">
        <w:rPr>
          <w:rFonts w:ascii="Times New Roman" w:hAnsi="Times New Roman" w:cs="Times New Roman"/>
          <w:sz w:val="24"/>
        </w:rPr>
        <w:t xml:space="preserve">, </w:t>
      </w:r>
      <w:r w:rsidR="00215C88" w:rsidRPr="00BE4D2D">
        <w:rPr>
          <w:rFonts w:ascii="Times New Roman" w:hAnsi="Times New Roman" w:cs="Times New Roman"/>
          <w:sz w:val="24"/>
        </w:rPr>
        <w:t>8H</w:t>
      </w:r>
      <w:r w:rsidR="000B7D08" w:rsidRPr="00BE4D2D">
        <w:rPr>
          <w:rFonts w:ascii="Times New Roman" w:hAnsi="Times New Roman" w:cs="Times New Roman"/>
          <w:sz w:val="24"/>
        </w:rPr>
        <w:t xml:space="preserve">), </w:t>
      </w:r>
      <w:r w:rsidR="00215C88" w:rsidRPr="00BE4D2D">
        <w:rPr>
          <w:rFonts w:ascii="Times New Roman" w:hAnsi="Times New Roman" w:cs="Times New Roman"/>
          <w:sz w:val="24"/>
        </w:rPr>
        <w:t>0.89-1.04</w:t>
      </w:r>
      <w:r w:rsidR="000B7D08" w:rsidRPr="00BE4D2D">
        <w:rPr>
          <w:rFonts w:ascii="Times New Roman" w:hAnsi="Times New Roman" w:cs="Times New Roman"/>
          <w:sz w:val="24"/>
        </w:rPr>
        <w:t xml:space="preserve"> (</w:t>
      </w:r>
      <w:r w:rsidR="00215C88" w:rsidRPr="00BE4D2D">
        <w:rPr>
          <w:rFonts w:ascii="Times New Roman" w:hAnsi="Times New Roman" w:cs="Times New Roman"/>
          <w:sz w:val="24"/>
        </w:rPr>
        <w:t>m</w:t>
      </w:r>
      <w:r w:rsidR="000B7D08" w:rsidRPr="00BE4D2D">
        <w:rPr>
          <w:rFonts w:ascii="Times New Roman" w:hAnsi="Times New Roman" w:cs="Times New Roman"/>
          <w:sz w:val="24"/>
        </w:rPr>
        <w:t xml:space="preserve">, </w:t>
      </w:r>
      <w:r w:rsidR="00215C88" w:rsidRPr="00BE4D2D">
        <w:rPr>
          <w:rFonts w:ascii="Times New Roman" w:hAnsi="Times New Roman" w:cs="Times New Roman"/>
          <w:sz w:val="24"/>
        </w:rPr>
        <w:t>12H</w:t>
      </w:r>
      <w:r w:rsidR="000B7D08" w:rsidRPr="00BE4D2D">
        <w:rPr>
          <w:rFonts w:ascii="Times New Roman" w:hAnsi="Times New Roman" w:cs="Times New Roman"/>
          <w:sz w:val="24"/>
        </w:rPr>
        <w:t>).</w:t>
      </w:r>
      <w:r w:rsidR="000B7D08">
        <w:rPr>
          <w:rFonts w:ascii="Times New Roman" w:hAnsi="Times New Roman" w:hint="eastAsia"/>
          <w:sz w:val="24"/>
        </w:rPr>
        <w:t xml:space="preserve"> 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  <w:vertAlign w:val="superscript"/>
        </w:rPr>
        <w:t>13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C NMR (100 MHz, CDCl3, </w:t>
      </w:r>
      <w:r w:rsidR="00CA14DA">
        <w:rPr>
          <w:rFonts w:ascii="Times New Roman" w:eastAsia="AdvOT7fb33346 . I + 03" w:hAnsi="Times New Roman" w:cs="Times New Roman"/>
          <w:color w:val="000000" w:themeColor="text1"/>
          <w:kern w:val="0"/>
          <w:sz w:val="24"/>
          <w:szCs w:val="24"/>
        </w:rPr>
        <w:t xml:space="preserve">δ </w:t>
      </w:r>
      <w:proofErr w:type="spellStart"/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ppm</w:t>
      </w:r>
      <w:proofErr w:type="spellEnd"/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): 16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8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56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16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8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5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0, 1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35.71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1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32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40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1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30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9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8, 13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0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13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12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9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55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12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9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33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12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6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27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lastRenderedPageBreak/>
        <w:t>12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5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96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12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5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60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12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80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65.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58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65.4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7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30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70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, 19.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2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9,</w:t>
      </w:r>
      <w:r w:rsidR="00BE4D2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CA14DA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13.77.</w:t>
      </w:r>
      <w:r w:rsidR="00CA14DA" w:rsidRPr="00926E23"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926E23" w:rsidRPr="00926E23">
        <w:rPr>
          <w:rFonts w:ascii="Times New Roman" w:eastAsia="宋体" w:hAnsi="Times New Roman" w:cs="Times New Roman"/>
          <w:sz w:val="24"/>
        </w:rPr>
        <w:t>FT-IR (</w:t>
      </w:r>
      <w:proofErr w:type="spellStart"/>
      <w:r w:rsidR="00926E23" w:rsidRPr="00926E23">
        <w:rPr>
          <w:rFonts w:ascii="Times New Roman" w:eastAsia="宋体" w:hAnsi="Times New Roman" w:cs="Times New Roman"/>
          <w:sz w:val="24"/>
        </w:rPr>
        <w:t>KBr</w:t>
      </w:r>
      <w:proofErr w:type="spellEnd"/>
      <w:r w:rsidR="00926E23" w:rsidRPr="00926E23">
        <w:rPr>
          <w:rFonts w:ascii="Times New Roman" w:eastAsia="宋体" w:hAnsi="Times New Roman" w:cs="Times New Roman"/>
          <w:sz w:val="24"/>
        </w:rPr>
        <w:t>, cm</w:t>
      </w:r>
      <w:r w:rsidR="00926E23" w:rsidRPr="00926E23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="00926E23" w:rsidRPr="00926E23">
        <w:rPr>
          <w:rFonts w:ascii="Times New Roman" w:eastAsia="宋体" w:hAnsi="Times New Roman" w:cs="Times New Roman"/>
          <w:sz w:val="24"/>
        </w:rPr>
        <w:t xml:space="preserve">): </w:t>
      </w:r>
      <w:r w:rsidR="00926E23" w:rsidRPr="00926E23">
        <w:rPr>
          <w:rFonts w:ascii="Times New Roman" w:eastAsia="宋体" w:hAnsi="Times New Roman" w:cs="Times New Roman"/>
          <w:i/>
          <w:sz w:val="24"/>
        </w:rPr>
        <w:t>v =</w:t>
      </w:r>
      <w:r w:rsidR="00926E23" w:rsidRPr="00926E23">
        <w:rPr>
          <w:rFonts w:ascii="Times New Roman" w:eastAsia="宋体" w:hAnsi="Times New Roman" w:cs="Times New Roman"/>
          <w:sz w:val="24"/>
        </w:rPr>
        <w:t xml:space="preserve"> 292</w:t>
      </w:r>
      <w:r w:rsidR="00926E23">
        <w:rPr>
          <w:rFonts w:ascii="Times New Roman" w:hAnsi="Times New Roman" w:cs="Times New Roman" w:hint="eastAsia"/>
          <w:sz w:val="24"/>
        </w:rPr>
        <w:t>1</w:t>
      </w:r>
      <w:r w:rsidR="00926E23" w:rsidRPr="00926E23">
        <w:rPr>
          <w:rFonts w:ascii="Times New Roman" w:eastAsia="宋体" w:hAnsi="Times New Roman" w:cs="Times New Roman"/>
          <w:sz w:val="24"/>
        </w:rPr>
        <w:t>, 284</w:t>
      </w:r>
      <w:r w:rsidR="00926E23">
        <w:rPr>
          <w:rFonts w:ascii="Times New Roman" w:hAnsi="Times New Roman" w:cs="Times New Roman" w:hint="eastAsia"/>
          <w:sz w:val="24"/>
        </w:rPr>
        <w:t>6</w:t>
      </w:r>
      <w:r w:rsidR="00926E23" w:rsidRPr="00926E23">
        <w:rPr>
          <w:rFonts w:ascii="Times New Roman" w:eastAsia="宋体" w:hAnsi="Times New Roman" w:cs="Times New Roman"/>
          <w:sz w:val="24"/>
        </w:rPr>
        <w:t>, 169</w:t>
      </w:r>
      <w:r w:rsidR="00926E23">
        <w:rPr>
          <w:rFonts w:ascii="Times New Roman" w:hAnsi="Times New Roman" w:cs="Times New Roman" w:hint="eastAsia"/>
          <w:sz w:val="24"/>
        </w:rPr>
        <w:t>2</w:t>
      </w:r>
      <w:r w:rsidR="00926E23" w:rsidRPr="00926E23">
        <w:rPr>
          <w:rFonts w:ascii="Times New Roman" w:eastAsia="宋体" w:hAnsi="Times New Roman" w:cs="Times New Roman"/>
          <w:sz w:val="24"/>
        </w:rPr>
        <w:t>, 165</w:t>
      </w:r>
      <w:r w:rsidR="00926E23">
        <w:rPr>
          <w:rFonts w:ascii="Times New Roman" w:hAnsi="Times New Roman" w:cs="Times New Roman" w:hint="eastAsia"/>
          <w:sz w:val="24"/>
        </w:rPr>
        <w:t>2</w:t>
      </w:r>
      <w:r w:rsidR="00926E23" w:rsidRPr="00926E23">
        <w:rPr>
          <w:rFonts w:ascii="Times New Roman" w:eastAsia="宋体" w:hAnsi="Times New Roman" w:cs="Times New Roman"/>
          <w:sz w:val="24"/>
        </w:rPr>
        <w:t>, 161</w:t>
      </w:r>
      <w:r w:rsidR="00926E23">
        <w:rPr>
          <w:rFonts w:ascii="Times New Roman" w:hAnsi="Times New Roman" w:cs="Times New Roman" w:hint="eastAsia"/>
          <w:sz w:val="24"/>
        </w:rPr>
        <w:t>2</w:t>
      </w:r>
      <w:r w:rsidR="00926E23" w:rsidRPr="00926E23">
        <w:rPr>
          <w:rFonts w:ascii="Times New Roman" w:eastAsia="宋体" w:hAnsi="Times New Roman" w:cs="Times New Roman"/>
          <w:sz w:val="24"/>
        </w:rPr>
        <w:t>, 141</w:t>
      </w:r>
      <w:r w:rsidR="00926E23">
        <w:rPr>
          <w:rFonts w:ascii="Times New Roman" w:hAnsi="Times New Roman" w:cs="Times New Roman" w:hint="eastAsia"/>
          <w:sz w:val="24"/>
        </w:rPr>
        <w:t>6</w:t>
      </w:r>
      <w:r w:rsidR="00926E23" w:rsidRPr="00926E23">
        <w:rPr>
          <w:rFonts w:ascii="Times New Roman" w:eastAsia="宋体" w:hAnsi="Times New Roman" w:cs="Times New Roman"/>
          <w:sz w:val="24"/>
        </w:rPr>
        <w:t>, 134</w:t>
      </w:r>
      <w:r w:rsidR="00926E23">
        <w:rPr>
          <w:rFonts w:ascii="Times New Roman" w:hAnsi="Times New Roman" w:cs="Times New Roman" w:hint="eastAsia"/>
          <w:sz w:val="24"/>
        </w:rPr>
        <w:t>4</w:t>
      </w:r>
      <w:r w:rsidR="00926E23" w:rsidRPr="00926E23">
        <w:rPr>
          <w:rFonts w:ascii="Times New Roman" w:eastAsia="宋体" w:hAnsi="Times New Roman" w:cs="Times New Roman"/>
          <w:sz w:val="24"/>
        </w:rPr>
        <w:t>, 130</w:t>
      </w:r>
      <w:r w:rsidR="00926E23">
        <w:rPr>
          <w:rFonts w:ascii="Times New Roman" w:hAnsi="Times New Roman" w:cs="Times New Roman" w:hint="eastAsia"/>
          <w:sz w:val="24"/>
        </w:rPr>
        <w:t>8</w:t>
      </w:r>
      <w:r w:rsidR="00926E23" w:rsidRPr="00926E23">
        <w:rPr>
          <w:rFonts w:ascii="Times New Roman" w:eastAsia="宋体" w:hAnsi="Times New Roman" w:cs="Times New Roman"/>
          <w:sz w:val="24"/>
        </w:rPr>
        <w:t>, 125</w:t>
      </w:r>
      <w:r w:rsidR="00926E23">
        <w:rPr>
          <w:rFonts w:ascii="Times New Roman" w:hAnsi="Times New Roman" w:cs="Times New Roman" w:hint="eastAsia"/>
          <w:sz w:val="24"/>
        </w:rPr>
        <w:t>8</w:t>
      </w:r>
      <w:r w:rsidR="00926E23" w:rsidRPr="00926E23">
        <w:rPr>
          <w:rFonts w:ascii="Times New Roman" w:eastAsia="宋体" w:hAnsi="Times New Roman" w:cs="Times New Roman"/>
          <w:sz w:val="24"/>
        </w:rPr>
        <w:t>, 117</w:t>
      </w:r>
      <w:r w:rsidR="00926E23">
        <w:rPr>
          <w:rFonts w:ascii="Times New Roman" w:hAnsi="Times New Roman" w:cs="Times New Roman" w:hint="eastAsia"/>
          <w:sz w:val="24"/>
        </w:rPr>
        <w:t>8</w:t>
      </w:r>
      <w:r w:rsidR="00926E23" w:rsidRPr="00926E23">
        <w:rPr>
          <w:rFonts w:ascii="Times New Roman" w:eastAsia="宋体" w:hAnsi="Times New Roman" w:cs="Times New Roman"/>
          <w:sz w:val="24"/>
        </w:rPr>
        <w:t>, 1000, 89</w:t>
      </w:r>
      <w:r w:rsidR="00926E23">
        <w:rPr>
          <w:rFonts w:ascii="Times New Roman" w:hAnsi="Times New Roman" w:cs="Times New Roman" w:hint="eastAsia"/>
          <w:sz w:val="24"/>
        </w:rPr>
        <w:t>3</w:t>
      </w:r>
      <w:r w:rsidR="00926E23" w:rsidRPr="00926E23">
        <w:rPr>
          <w:rFonts w:ascii="Times New Roman" w:eastAsia="宋体" w:hAnsi="Times New Roman" w:cs="Times New Roman"/>
          <w:sz w:val="24"/>
        </w:rPr>
        <w:t>, 85</w:t>
      </w:r>
      <w:r w:rsidR="00926E23">
        <w:rPr>
          <w:rFonts w:ascii="Times New Roman" w:hAnsi="Times New Roman" w:cs="Times New Roman" w:hint="eastAsia"/>
          <w:sz w:val="24"/>
        </w:rPr>
        <w:t>2</w:t>
      </w:r>
      <w:r w:rsidR="00926E23" w:rsidRPr="00926E23">
        <w:rPr>
          <w:rFonts w:ascii="Times New Roman" w:eastAsia="宋体" w:hAnsi="Times New Roman" w:cs="Times New Roman"/>
          <w:sz w:val="24"/>
        </w:rPr>
        <w:t>, 80</w:t>
      </w:r>
      <w:r w:rsidR="00926E23">
        <w:rPr>
          <w:rFonts w:ascii="Times New Roman" w:hAnsi="Times New Roman" w:cs="Times New Roman" w:hint="eastAsia"/>
          <w:sz w:val="24"/>
        </w:rPr>
        <w:t>3</w:t>
      </w:r>
      <w:r w:rsidR="00926E23" w:rsidRPr="00926E23">
        <w:rPr>
          <w:rFonts w:ascii="Times New Roman" w:eastAsia="宋体" w:hAnsi="Times New Roman" w:cs="Times New Roman"/>
          <w:sz w:val="24"/>
        </w:rPr>
        <w:t>, 73</w:t>
      </w:r>
      <w:r w:rsidR="00926E23">
        <w:rPr>
          <w:rFonts w:ascii="Times New Roman" w:hAnsi="Times New Roman" w:cs="Times New Roman" w:hint="eastAsia"/>
          <w:sz w:val="24"/>
        </w:rPr>
        <w:t>6</w:t>
      </w:r>
      <w:r w:rsidR="00926E23" w:rsidRPr="00926E23">
        <w:rPr>
          <w:rFonts w:ascii="Times New Roman" w:eastAsia="宋体" w:hAnsi="Times New Roman" w:cs="Times New Roman"/>
          <w:sz w:val="24"/>
        </w:rPr>
        <w:t>, 62</w:t>
      </w:r>
      <w:r w:rsidR="00926E23">
        <w:rPr>
          <w:rFonts w:ascii="Times New Roman" w:hAnsi="Times New Roman" w:cs="Times New Roman" w:hint="eastAsia"/>
          <w:sz w:val="24"/>
        </w:rPr>
        <w:t>8</w:t>
      </w:r>
      <w:r w:rsidR="00926E23" w:rsidRPr="00926E23">
        <w:rPr>
          <w:rFonts w:ascii="Times New Roman" w:eastAsia="宋体" w:hAnsi="Times New Roman" w:cs="Times New Roman"/>
          <w:sz w:val="24"/>
        </w:rPr>
        <w:t>, 578</w:t>
      </w:r>
      <w:r w:rsidR="00926E23" w:rsidRPr="002C1E5E">
        <w:rPr>
          <w:rFonts w:ascii="Times New Roman" w:eastAsia="宋体" w:hAnsi="Times New Roman" w:cs="Times New Roman"/>
          <w:sz w:val="24"/>
        </w:rPr>
        <w:t>.</w:t>
      </w:r>
      <w:r w:rsidR="002C1E5E" w:rsidRPr="002C1E5E">
        <w:rPr>
          <w:rFonts w:ascii="Times New Roman" w:hAnsi="Times New Roman" w:cs="Times New Roman"/>
          <w:sz w:val="24"/>
        </w:rPr>
        <w:t xml:space="preserve"> </w:t>
      </w:r>
      <w:r w:rsidR="00215C88" w:rsidRPr="002C1E5E">
        <w:rPr>
          <w:rFonts w:ascii="Times New Roman" w:hAnsi="Times New Roman" w:cs="Times New Roman"/>
          <w:sz w:val="24"/>
        </w:rPr>
        <w:t>MS</w:t>
      </w:r>
      <w:r w:rsidR="002C1E5E" w:rsidRPr="002C1E5E">
        <w:rPr>
          <w:rFonts w:ascii="Times New Roman" w:hAnsi="Times New Roman" w:cs="Times New Roman"/>
          <w:sz w:val="24"/>
        </w:rPr>
        <w:t xml:space="preserve"> (</w:t>
      </w:r>
      <w:r w:rsidR="00215C88" w:rsidRPr="002C1E5E">
        <w:rPr>
          <w:rFonts w:ascii="Times New Roman" w:hAnsi="Times New Roman" w:cs="Times New Roman"/>
          <w:sz w:val="24"/>
        </w:rPr>
        <w:t>APCI-TOF</w:t>
      </w:r>
      <w:r w:rsidR="002C1E5E" w:rsidRPr="002C1E5E">
        <w:rPr>
          <w:rFonts w:ascii="Times New Roman" w:hAnsi="Times New Roman" w:cs="Times New Roman"/>
          <w:sz w:val="24"/>
        </w:rPr>
        <w:t xml:space="preserve">) </w:t>
      </w:r>
      <w:r w:rsidR="00215C88" w:rsidRPr="002C1E5E">
        <w:rPr>
          <w:rFonts w:ascii="Times New Roman" w:hAnsi="Times New Roman" w:cs="Times New Roman"/>
          <w:sz w:val="24"/>
        </w:rPr>
        <w:t>m/z</w:t>
      </w:r>
      <w:r w:rsidR="002C1E5E" w:rsidRPr="002C1E5E">
        <w:rPr>
          <w:rFonts w:ascii="Times New Roman" w:hAnsi="Times New Roman" w:cs="Times New Roman"/>
          <w:sz w:val="24"/>
        </w:rPr>
        <w:t xml:space="preserve"> </w:t>
      </w:r>
      <w:r w:rsidR="00215C88" w:rsidRPr="002C1E5E">
        <w:rPr>
          <w:rFonts w:ascii="Times New Roman" w:hAnsi="Times New Roman" w:cs="Times New Roman"/>
          <w:sz w:val="24"/>
        </w:rPr>
        <w:t>=</w:t>
      </w:r>
      <w:r w:rsidR="002C1E5E" w:rsidRPr="002C1E5E">
        <w:rPr>
          <w:rFonts w:ascii="Times New Roman" w:hAnsi="Times New Roman" w:cs="Times New Roman"/>
          <w:sz w:val="24"/>
        </w:rPr>
        <w:t xml:space="preserve"> </w:t>
      </w:r>
      <w:r w:rsidR="00215C88" w:rsidRPr="002C1E5E">
        <w:rPr>
          <w:rFonts w:ascii="Times New Roman" w:hAnsi="Times New Roman" w:cs="Times New Roman"/>
          <w:sz w:val="24"/>
        </w:rPr>
        <w:t>6</w:t>
      </w:r>
      <w:r w:rsidR="00CA14DA" w:rsidRPr="002C1E5E">
        <w:rPr>
          <w:rFonts w:ascii="Times New Roman" w:hAnsi="Times New Roman" w:cs="Times New Roman"/>
          <w:sz w:val="24"/>
        </w:rPr>
        <w:t>66</w:t>
      </w:r>
      <w:r w:rsidR="00215C88" w:rsidRPr="002C1E5E">
        <w:rPr>
          <w:rFonts w:ascii="Times New Roman" w:hAnsi="Times New Roman" w:cs="Times New Roman"/>
          <w:sz w:val="24"/>
        </w:rPr>
        <w:t>.2</w:t>
      </w:r>
      <w:r w:rsidR="00CA14DA" w:rsidRPr="002C1E5E">
        <w:rPr>
          <w:rFonts w:ascii="Times New Roman" w:hAnsi="Times New Roman" w:cs="Times New Roman"/>
          <w:sz w:val="24"/>
        </w:rPr>
        <w:t>8</w:t>
      </w:r>
      <w:r w:rsidR="00215C88" w:rsidRPr="002C1E5E">
        <w:rPr>
          <w:rFonts w:ascii="Times New Roman" w:hAnsi="Times New Roman" w:cs="Times New Roman"/>
          <w:sz w:val="24"/>
        </w:rPr>
        <w:t>17</w:t>
      </w:r>
      <w:r w:rsidR="002C1E5E" w:rsidRPr="002C1E5E">
        <w:rPr>
          <w:rFonts w:ascii="Times New Roman" w:hAnsi="Times New Roman" w:cs="Times New Roman"/>
          <w:sz w:val="24"/>
        </w:rPr>
        <w:t xml:space="preserve"> (</w:t>
      </w:r>
      <w:r w:rsidR="00215C88" w:rsidRPr="002C1E5E">
        <w:rPr>
          <w:rFonts w:ascii="Times New Roman" w:hAnsi="Times New Roman" w:cs="Times New Roman"/>
          <w:sz w:val="24"/>
        </w:rPr>
        <w:t>M</w:t>
      </w:r>
      <w:r w:rsidR="00215C88" w:rsidRPr="002C1E5E">
        <w:rPr>
          <w:rFonts w:ascii="Times New Roman" w:hAnsi="Times New Roman" w:cs="Times New Roman"/>
          <w:sz w:val="24"/>
          <w:vertAlign w:val="superscript"/>
        </w:rPr>
        <w:t>+</w:t>
      </w:r>
      <w:r w:rsidR="002C1E5E" w:rsidRPr="002C1E5E">
        <w:rPr>
          <w:rFonts w:ascii="Times New Roman" w:hAnsi="Times New Roman" w:cs="Times New Roman"/>
          <w:sz w:val="24"/>
        </w:rPr>
        <w:t>)</w:t>
      </w:r>
      <w:r w:rsidR="00215C88" w:rsidRPr="002C1E5E">
        <w:rPr>
          <w:rFonts w:ascii="Times New Roman" w:hAnsi="Times New Roman" w:cs="Times New Roman"/>
          <w:sz w:val="24"/>
        </w:rPr>
        <w:t>。</w:t>
      </w:r>
    </w:p>
    <w:p w:rsidR="00031793" w:rsidRDefault="00D5407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General procedure for the synthesis of 3b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</w:p>
    <w:p w:rsidR="00031793" w:rsidRDefault="00D54073" w:rsidP="00E22377">
      <w:pPr>
        <w:widowControl/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OLE_LINK18"/>
      <w:bookmarkStart w:id="4" w:name="OLE_LINK19"/>
      <w:bookmarkStart w:id="5" w:name="OLE_LINK30"/>
      <w:r>
        <w:rPr>
          <w:rFonts w:ascii="Times New Roman" w:eastAsia="GulliverRM" w:hAnsi="Times New Roman" w:cs="Times New Roman"/>
          <w:color w:val="000000" w:themeColor="text1"/>
          <w:kern w:val="0"/>
          <w:sz w:val="24"/>
          <w:szCs w:val="24"/>
        </w:rPr>
        <w:t xml:space="preserve">The compound </w:t>
      </w:r>
      <w:r>
        <w:rPr>
          <w:rFonts w:ascii="Times New Roman" w:eastAsia="GulliverRM" w:hAnsi="Times New Roman" w:cs="Times New Roman"/>
          <w:b/>
          <w:bCs/>
          <w:color w:val="000000" w:themeColor="text1"/>
          <w:kern w:val="0"/>
          <w:sz w:val="24"/>
          <w:szCs w:val="24"/>
        </w:rPr>
        <w:t>3b</w:t>
      </w:r>
      <w:r>
        <w:rPr>
          <w:rFonts w:ascii="Times New Roman" w:eastAsia="GulliverBL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/>
          <w:color w:val="000000" w:themeColor="text1"/>
          <w:kern w:val="0"/>
          <w:sz w:val="24"/>
          <w:szCs w:val="24"/>
        </w:rPr>
        <w:t xml:space="preserve">was synthesized according to the procedure of </w:t>
      </w:r>
      <w:r>
        <w:rPr>
          <w:rFonts w:ascii="Times New Roman" w:eastAsia="GulliverRM" w:hAnsi="Times New Roman" w:cs="Times New Roman"/>
          <w:b/>
          <w:bCs/>
          <w:color w:val="000000" w:themeColor="text1"/>
          <w:kern w:val="0"/>
          <w:sz w:val="24"/>
          <w:szCs w:val="24"/>
        </w:rPr>
        <w:t>3a</w:t>
      </w:r>
      <w:r>
        <w:rPr>
          <w:rFonts w:ascii="Times New Roman" w:eastAsia="GulliverRM" w:hAnsi="Times New Roman" w:cs="Times New Roman"/>
          <w:color w:val="000000" w:themeColor="text1"/>
          <w:kern w:val="0"/>
          <w:sz w:val="24"/>
          <w:szCs w:val="24"/>
        </w:rPr>
        <w:t xml:space="preserve">, Briefly, </w:t>
      </w:r>
      <w:r>
        <w:rPr>
          <w:rFonts w:ascii="Times New Roman" w:eastAsia="AdvOTaa6301a5.B" w:hAnsi="Times New Roman" w:cs="Times New Roman"/>
          <w:color w:val="000000" w:themeColor="text1"/>
          <w:sz w:val="24"/>
          <w:szCs w:val="24"/>
        </w:rPr>
        <w:t xml:space="preserve">Compound </w:t>
      </w:r>
      <w:r>
        <w:rPr>
          <w:rFonts w:ascii="Times New Roman" w:eastAsia="AdvOTaa6301a5.B" w:hAnsi="Times New Roman" w:cs="Times New Roman"/>
          <w:b/>
          <w:color w:val="000000" w:themeColor="text1"/>
          <w:sz w:val="24"/>
          <w:szCs w:val="24"/>
        </w:rPr>
        <w:t xml:space="preserve">2b </w:t>
      </w:r>
      <w:r>
        <w:rPr>
          <w:rFonts w:ascii="Times New Roman" w:eastAsia="AdvOTb92eb7df.I" w:hAnsi="Times New Roman" w:cs="Times New Roman"/>
          <w:color w:val="000000" w:themeColor="text1"/>
          <w:sz w:val="24"/>
          <w:szCs w:val="24"/>
        </w:rPr>
        <w:t>(280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mg, 0.4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 and fuming nitric acid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 (2.5 </w:t>
      </w:r>
      <w:proofErr w:type="spellStart"/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mL</w:t>
      </w:r>
      <w:proofErr w:type="spellEnd"/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/>
          <w:color w:val="000000" w:themeColor="text1"/>
          <w:kern w:val="0"/>
          <w:sz w:val="24"/>
          <w:szCs w:val="24"/>
        </w:rPr>
        <w:t xml:space="preserve">reacted for 3 h in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dichloromethane</w:t>
      </w:r>
      <w:r>
        <w:rPr>
          <w:rFonts w:ascii="Times New Roman" w:eastAsia="GulliverRM" w:hAnsi="Times New Roman" w:cs="Times New Roman"/>
          <w:color w:val="000000" w:themeColor="text1"/>
          <w:kern w:val="0"/>
          <w:sz w:val="24"/>
          <w:szCs w:val="24"/>
        </w:rPr>
        <w:t xml:space="preserve"> at room temperature to yield</w:t>
      </w:r>
      <w:r>
        <w:rPr>
          <w:rFonts w:ascii="Times New Roman" w:eastAsia="GulliverRM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3a</w:t>
      </w:r>
      <w:r>
        <w:rPr>
          <w:rFonts w:ascii="Times New Roman" w:eastAsia="GulliverBL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 w:hint="eastAsia"/>
          <w:color w:val="000000" w:themeColor="text1"/>
          <w:kern w:val="0"/>
          <w:sz w:val="24"/>
          <w:szCs w:val="24"/>
        </w:rPr>
        <w:t xml:space="preserve">(252mg, </w:t>
      </w:r>
      <w:r>
        <w:rPr>
          <w:rFonts w:ascii="Times New Roman" w:eastAsia="GulliverRM" w:hAnsi="Times New Roman" w:cs="Times New Roman"/>
          <w:color w:val="000000" w:themeColor="text1"/>
          <w:kern w:val="0"/>
          <w:sz w:val="24"/>
          <w:szCs w:val="24"/>
        </w:rPr>
        <w:t>87%</w:t>
      </w:r>
      <w:r>
        <w:rPr>
          <w:rFonts w:ascii="Times New Roman" w:eastAsia="GulliverRM" w:hAnsi="Times New Roman" w:cs="Times New Roman" w:hint="eastAsia"/>
          <w:color w:val="000000" w:themeColor="text1"/>
          <w:kern w:val="0"/>
          <w:sz w:val="24"/>
          <w:szCs w:val="24"/>
        </w:rPr>
        <w:t>)</w:t>
      </w:r>
      <w:r>
        <w:rPr>
          <w:rFonts w:ascii="Times New Roman" w:eastAsia="GulliverRM" w:hAnsi="Times New Roman" w:cs="Times New Roman"/>
          <w:color w:val="000000" w:themeColor="text1"/>
          <w:kern w:val="0"/>
          <w:sz w:val="24"/>
          <w:szCs w:val="24"/>
        </w:rPr>
        <w:t>.</w:t>
      </w:r>
      <w:bookmarkEnd w:id="3"/>
      <w:bookmarkEnd w:id="4"/>
      <w:bookmarkEnd w:id="5"/>
      <w:r>
        <w:rPr>
          <w:rFonts w:ascii="Times New Roman" w:eastAsia="GulliverRM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Characterization data: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  <w:vertAlign w:val="superscript"/>
        </w:rPr>
        <w:t>1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HNMR (400 MHz, CDCl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>
        <w:rPr>
          <w:rFonts w:ascii="Times New Roman" w:eastAsia="AdvOT7fb33346 . I + 03" w:hAnsi="Times New Roman" w:cs="Times New Roman"/>
          <w:color w:val="000000" w:themeColor="text1"/>
          <w:kern w:val="0"/>
          <w:sz w:val="24"/>
          <w:szCs w:val="24"/>
        </w:rPr>
        <w:t xml:space="preserve">δ </w:t>
      </w:r>
      <w:proofErr w:type="spellStart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ppm</w:t>
      </w:r>
      <w:proofErr w:type="spellEnd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8.86 (s, 1H), 8.77 (s, 1H), 8.44 (d, 2H), 8.40 (s, 1H), 8.31 (d, 1H), 4.40-4.46 (m, 8), 1.81-1.89 (m, 8H), 1.52-1.57 (m, 8H), 1.00-1.04 (m, 12H). 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  <w:vertAlign w:val="superscript"/>
        </w:rPr>
        <w:t>13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C NMR (100 MHz, CDCl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>
        <w:rPr>
          <w:rFonts w:ascii="Times New Roman" w:eastAsia="AdvOT7fb33346 . I + 03" w:hAnsi="Times New Roman" w:cs="Times New Roman"/>
          <w:color w:val="000000" w:themeColor="text1"/>
          <w:kern w:val="0"/>
          <w:sz w:val="24"/>
          <w:szCs w:val="24"/>
        </w:rPr>
        <w:t xml:space="preserve">δ </w:t>
      </w:r>
      <w:proofErr w:type="spellStart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ppm</w:t>
      </w:r>
      <w:proofErr w:type="spellEnd"/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): 168.09, 167.91, 167.82, 166.55, 145.48, 136.24, 136.10, 132.05, 130.91, 130.50, 130.00, 129.27, 127.77, 127.36, 126.68, 126.52, 126.06, 125.82, 125.45, 123.81, 122.88, 66.16, 65.92, 65.80, 65.73, 30.65, 30.58, 19.25, 13.74. HRMS (APCI): </w:t>
      </w:r>
      <w:r>
        <w:rPr>
          <w:rFonts w:ascii="Times New Roman" w:eastAsia="AdvOT7fb33346 . I" w:hAnsi="Times New Roman" w:cs="Times New Roman"/>
          <w:color w:val="000000" w:themeColor="text1"/>
          <w:kern w:val="0"/>
          <w:sz w:val="24"/>
          <w:szCs w:val="24"/>
        </w:rPr>
        <w:t>m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/</w:t>
      </w:r>
      <w:r>
        <w:rPr>
          <w:rFonts w:ascii="Times New Roman" w:eastAsia="AdvOT7fb33346 . I" w:hAnsi="Times New Roman" w:cs="Times New Roman"/>
          <w:color w:val="000000" w:themeColor="text1"/>
          <w:kern w:val="0"/>
          <w:sz w:val="24"/>
          <w:szCs w:val="24"/>
        </w:rPr>
        <w:t xml:space="preserve">z </w:t>
      </w:r>
      <w:r w:rsidR="00451F9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4F02B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.2</w:t>
      </w:r>
      <w:r w:rsidR="004F02B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(M + Na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  <w:vertAlign w:val="superscript"/>
        </w:rPr>
        <w:t>+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).</w:t>
      </w:r>
    </w:p>
    <w:p w:rsidR="00031793" w:rsidRDefault="00D5407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General procedure for the synthesis of </w:t>
      </w:r>
      <w:r>
        <w:rPr>
          <w:rFonts w:ascii="Times New Roman" w:eastAsia="AdvGulliv-R" w:hAnsi="Times New Roman" w:cs="Times New Roman"/>
          <w:b/>
          <w:bCs/>
          <w:color w:val="000000" w:themeColor="text1"/>
          <w:sz w:val="24"/>
          <w:szCs w:val="24"/>
        </w:rPr>
        <w:t>1b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</w:p>
    <w:p w:rsidR="00031793" w:rsidRDefault="00D54073" w:rsidP="00E22377">
      <w:pPr>
        <w:widowControl/>
        <w:spacing w:line="360" w:lineRule="auto"/>
        <w:ind w:firstLineChars="100" w:firstLine="240"/>
        <w:jc w:val="left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Potassium carbonate (150 mg, 1.0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was added into a solution 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containing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ompound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3b</w:t>
      </w:r>
      <w:r>
        <w:rPr>
          <w:rFonts w:ascii="Times New Roman" w:eastAsia="AdvOTb92eb7df.I" w:hAnsi="Times New Roman" w:cs="Times New Roman"/>
          <w:color w:val="000000" w:themeColor="text1"/>
          <w:sz w:val="24"/>
          <w:szCs w:val="24"/>
        </w:rPr>
        <w:t xml:space="preserve"> (150mg, 0.2mmol) and N-</w:t>
      </w:r>
      <w:proofErr w:type="spellStart"/>
      <w:r>
        <w:rPr>
          <w:rFonts w:ascii="Times New Roman" w:eastAsia="AdvOTb92eb7df.I" w:hAnsi="Times New Roman" w:cs="Times New Roman"/>
          <w:color w:val="000000" w:themeColor="text1"/>
          <w:sz w:val="24"/>
          <w:szCs w:val="24"/>
        </w:rPr>
        <w:t>methylpyrrolidone</w:t>
      </w:r>
      <w:proofErr w:type="spellEnd"/>
      <w:r>
        <w:rPr>
          <w:rFonts w:ascii="Times New Roman" w:eastAsia="AdvOTb92eb7df.I" w:hAnsi="Times New Roman" w:cs="Times New Roman"/>
          <w:color w:val="000000" w:themeColor="text1"/>
          <w:sz w:val="24"/>
          <w:szCs w:val="24"/>
        </w:rPr>
        <w:t xml:space="preserve"> (15ml). 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>Under N</w:t>
      </w:r>
      <w:r w:rsidRPr="00671869"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>
        <w:rPr>
          <w:rFonts w:ascii="Times New Roman" w:eastAsia="AdvOTb92eb7df.I" w:hAnsi="Times New Roman" w:cs="Times New Roman"/>
          <w:color w:val="000000" w:themeColor="text1"/>
          <w:sz w:val="24"/>
          <w:szCs w:val="24"/>
        </w:rPr>
        <w:t>the resulting solution was stirred at 60</w:t>
      </w:r>
      <w:bookmarkStart w:id="6" w:name="OLE_LINK15"/>
      <w:bookmarkStart w:id="7" w:name="OLE_LINK14"/>
      <w:r>
        <w:rPr>
          <w:rFonts w:ascii="Times New Roman" w:hAnsi="Times New Roman" w:cs="Times New Roman"/>
          <w:color w:val="000000" w:themeColor="text1"/>
          <w:sz w:val="24"/>
          <w:szCs w:val="24"/>
        </w:rPr>
        <w:t>℃</w:t>
      </w:r>
      <w:bookmarkEnd w:id="6"/>
      <w:bookmarkEnd w:id="7"/>
      <w:r>
        <w:rPr>
          <w:rFonts w:ascii="Times New Roman" w:eastAsia="AdvOTb92eb7df.I" w:hAnsi="Times New Roman" w:cs="Times New Roman"/>
          <w:color w:val="000000" w:themeColor="text1"/>
          <w:sz w:val="24"/>
          <w:szCs w:val="24"/>
        </w:rPr>
        <w:t xml:space="preserve"> for 5h. 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>After cooling to room temperature, the mixture was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AdvOTb92eb7df.I" w:hAnsi="Times New Roman" w:cs="Times New Roman"/>
          <w:color w:val="000000" w:themeColor="text1"/>
          <w:sz w:val="24"/>
          <w:szCs w:val="24"/>
        </w:rPr>
        <w:t xml:space="preserve">poured into </w:t>
      </w:r>
      <w:proofErr w:type="spellStart"/>
      <w:r>
        <w:rPr>
          <w:rFonts w:ascii="Times New Roman" w:eastAsia="AdvOTb92eb7df.I" w:hAnsi="Times New Roman" w:cs="Times New Roman"/>
          <w:color w:val="000000" w:themeColor="text1"/>
          <w:sz w:val="24"/>
          <w:szCs w:val="24"/>
        </w:rPr>
        <w:t>HCl</w:t>
      </w:r>
      <w:proofErr w:type="spellEnd"/>
      <w:r>
        <w:rPr>
          <w:rFonts w:ascii="Times New Roman" w:eastAsia="AdvOTb92eb7df.I" w:hAnsi="Times New Roman" w:cs="Times New Roman"/>
          <w:color w:val="000000" w:themeColor="text1"/>
          <w:sz w:val="24"/>
          <w:szCs w:val="24"/>
        </w:rPr>
        <w:t xml:space="preserve"> (100ml, 2 M). 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The mixture is </w:t>
      </w:r>
      <w:r>
        <w:rPr>
          <w:rFonts w:ascii="Times New Roman" w:eastAsia="AdvOT863180fb + fb" w:hAnsi="Times New Roman" w:cs="Times New Roman"/>
          <w:color w:val="000000" w:themeColor="text1"/>
          <w:kern w:val="0"/>
          <w:sz w:val="24"/>
          <w:szCs w:val="24"/>
        </w:rPr>
        <w:t>fi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ltered, and the granular precipitate is washed thoroughly with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water</w:t>
      </w:r>
      <w:r>
        <w:rPr>
          <w:rFonts w:ascii="Times New Roman" w:eastAsia="AdvOT863180fb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dried under vacuum condition. The residue was purified by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gel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column chromatography with dichloromethane /ethyl acetate </w:t>
      </w:r>
      <w:r>
        <w:rPr>
          <w:rFonts w:ascii="Times New Roman" w:eastAsia="ChemBats2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20/1) as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eluent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>to a</w:t>
      </w:r>
      <w:r>
        <w:rPr>
          <w:rFonts w:ascii="Times New Roman" w:eastAsia="AdvOT999035f4+fb" w:hAnsi="Times New Roman" w:cs="Times New Roman"/>
          <w:color w:val="000000" w:themeColor="text1"/>
          <w:sz w:val="24"/>
          <w:szCs w:val="24"/>
        </w:rPr>
        <w:t>ff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ord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red solid </w:t>
      </w:r>
      <w:r>
        <w:rPr>
          <w:rFonts w:ascii="Times New Roman" w:eastAsia="AdvOT999035f4" w:hAnsi="Times New Roman" w:cs="Times New Roman"/>
          <w:b/>
          <w:color w:val="000000" w:themeColor="text1"/>
          <w:sz w:val="24"/>
          <w:szCs w:val="24"/>
        </w:rPr>
        <w:t>1b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r>
        <w:rPr>
          <w:rFonts w:ascii="Times New Roman" w:eastAsia="AdvOT999035f4" w:hAnsi="Times New Roman" w:cs="Times New Roman"/>
          <w:color w:val="000000" w:themeColor="text1"/>
          <w:sz w:val="24"/>
          <w:szCs w:val="24"/>
        </w:rPr>
        <w:t xml:space="preserve">136mg, 86%).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Characterization data: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H-NMR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CDCl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300 MHz, δ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ppm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11.09 (s, 1H), 9.73 (d, J = 9.0 Hz, 1H), 8.71 (s, 1H), 8.55 (s, 1H), 8.33 (s, 1H), 8.11 (d, 1H), 4.34-4.43 (m, 8), 1.74 (m, 8H), 1.48 (m, 8H), 0.88-0.99 (m, 12H). </w:t>
      </w:r>
      <w:r>
        <w:rPr>
          <w:rFonts w:ascii="Times New Roman" w:eastAsia="GulliverRM" w:hAnsi="Times New Roman" w:cs="Times New Roman"/>
          <w:color w:val="000000" w:themeColor="text1"/>
          <w:sz w:val="24"/>
          <w:szCs w:val="24"/>
          <w:vertAlign w:val="superscript"/>
        </w:rPr>
        <w:t>13</w:t>
      </w:r>
      <w:r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 xml:space="preserve">C NMR (75 MHz, CDCl3,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δ </w:t>
      </w:r>
      <w:proofErr w:type="spellStart"/>
      <w:r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>ppm</w:t>
      </w:r>
      <w:proofErr w:type="spellEnd"/>
      <w:r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>):</w:t>
      </w:r>
      <w:r>
        <w:rPr>
          <w:rFonts w:ascii="Times New Roman" w:eastAsia="GulliverRM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>169.59, 169.20, 168.81, 153.19, 129.87, 129.08, 128.16, 127.77, 126.94, 126.77, 125.43, 124.15, 123.01, 122.27, 119.10, 116.71, 65.71, 65.61, 65.42, 30.81, 29.67, 19.34, 13.84. FT-IR (</w:t>
      </w:r>
      <w:proofErr w:type="spellStart"/>
      <w:r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>KBr</w:t>
      </w:r>
      <w:proofErr w:type="spellEnd"/>
      <w:r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>, cm</w:t>
      </w:r>
      <w:r>
        <w:rPr>
          <w:rFonts w:ascii="Times New Roman" w:eastAsia="MTSY" w:hAnsi="Times New Roman" w:cs="Times New Roman"/>
          <w:color w:val="000000" w:themeColor="text1"/>
          <w:sz w:val="24"/>
          <w:szCs w:val="24"/>
          <w:vertAlign w:val="superscript"/>
        </w:rPr>
        <w:t>−</w:t>
      </w:r>
      <w:r>
        <w:rPr>
          <w:rFonts w:ascii="Times New Roman" w:eastAsia="GulliverRM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 xml:space="preserve">): </w:t>
      </w:r>
      <w:r>
        <w:rPr>
          <w:rFonts w:ascii="Times New Roman" w:eastAsia="GulliverRM" w:hAnsi="Times New Roman" w:cs="Times New Roman"/>
          <w:i/>
          <w:iCs/>
          <w:color w:val="000000" w:themeColor="text1"/>
          <w:sz w:val="24"/>
          <w:szCs w:val="24"/>
        </w:rPr>
        <w:t xml:space="preserve">v </w:t>
      </w:r>
      <w:r>
        <w:rPr>
          <w:rFonts w:ascii="Times New Roman" w:eastAsia="GulliverIT" w:hAnsi="Times New Roman" w:cs="Times New Roman"/>
          <w:color w:val="000000" w:themeColor="text1"/>
          <w:sz w:val="24"/>
          <w:szCs w:val="24"/>
        </w:rPr>
        <w:t xml:space="preserve">= </w:t>
      </w:r>
      <w:r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 xml:space="preserve">3365, 3189, 2922, 2854, 1651, 1462, 1410, 1067, 873, 732, 661, 586, 528, 486, 437. 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 xml:space="preserve">HRMS (APCI): </w:t>
      </w:r>
      <w:r>
        <w:rPr>
          <w:rFonts w:ascii="Times New Roman" w:eastAsia="AdvOT7fb33346 . I" w:hAnsi="Times New Roman" w:cs="Times New Roman"/>
          <w:color w:val="000000" w:themeColor="text1"/>
          <w:kern w:val="0"/>
          <w:sz w:val="24"/>
          <w:szCs w:val="24"/>
        </w:rPr>
        <w:t>m</w:t>
      </w:r>
      <w:r>
        <w:rPr>
          <w:rFonts w:ascii="Times New Roman" w:eastAsia="AdvOT596495f2" w:hAnsi="Times New Roman" w:cs="Times New Roman"/>
          <w:color w:val="000000" w:themeColor="text1"/>
          <w:kern w:val="0"/>
          <w:sz w:val="24"/>
          <w:szCs w:val="24"/>
        </w:rPr>
        <w:t>/</w:t>
      </w:r>
      <w:r>
        <w:rPr>
          <w:rFonts w:ascii="Times New Roman" w:eastAsia="AdvOT7fb33346 . I" w:hAnsi="Times New Roman" w:cs="Times New Roman"/>
          <w:color w:val="000000" w:themeColor="text1"/>
          <w:kern w:val="0"/>
          <w:sz w:val="24"/>
          <w:szCs w:val="24"/>
        </w:rPr>
        <w:t>z</w:t>
      </w:r>
      <w:r w:rsidR="004F02B9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4F02B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82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.2</w:t>
      </w:r>
      <w:r w:rsidR="004F02B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69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(M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-H).</w:t>
      </w:r>
    </w:p>
    <w:p w:rsidR="00031793" w:rsidRDefault="00D54073">
      <w:pPr>
        <w:pStyle w:val="1"/>
        <w:numPr>
          <w:ilvl w:val="0"/>
          <w:numId w:val="1"/>
        </w:numPr>
        <w:spacing w:line="360" w:lineRule="auto"/>
        <w:ind w:left="0"/>
        <w:rPr>
          <w:rFonts w:ascii="Times New Roman" w:eastAsia="Arial Unicode MS" w:hAnsi="Times New Roman" w:cs="Times New Roman"/>
          <w:b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Sample </w:t>
      </w:r>
      <w:r w:rsidR="00FC4514">
        <w:rPr>
          <w:rFonts w:ascii="Times New Roman" w:eastAsia="Arial Unicode MS" w:hAnsi="Times New Roman" w:cs="Times New Roman" w:hint="eastAsia"/>
          <w:b/>
          <w:color w:val="000000" w:themeColor="text1"/>
        </w:rPr>
        <w:t>c</w:t>
      </w: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haracterizations </w:t>
      </w:r>
      <w:r w:rsidR="00FC4514">
        <w:rPr>
          <w:rFonts w:ascii="Times New Roman" w:eastAsia="Arial Unicode MS" w:hAnsi="Times New Roman" w:cs="Times New Roman" w:hint="eastAsia"/>
          <w:b/>
          <w:color w:val="000000" w:themeColor="text1"/>
        </w:rPr>
        <w:t>p</w:t>
      </w:r>
      <w:r>
        <w:rPr>
          <w:rFonts w:ascii="Times New Roman" w:eastAsia="Arial Unicode MS" w:hAnsi="Times New Roman" w:cs="Times New Roman"/>
          <w:b/>
          <w:color w:val="000000" w:themeColor="text1"/>
        </w:rPr>
        <w:t>rofiles</w:t>
      </w:r>
    </w:p>
    <w:p w:rsidR="00031793" w:rsidRDefault="00D5407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18"/>
          <w:szCs w:val="18"/>
        </w:rPr>
        <w:lastRenderedPageBreak/>
        <w:drawing>
          <wp:inline distT="0" distB="0" distL="114300" distR="114300">
            <wp:extent cx="5092700" cy="3682365"/>
            <wp:effectExtent l="0" t="0" r="12700" b="13335"/>
            <wp:docPr id="56" name="图片 4" descr="sizhixia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sizhixiaoh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93" w:rsidRDefault="00D54073">
      <w:pPr>
        <w:spacing w:line="360" w:lineRule="auto"/>
        <w:jc w:val="center"/>
        <w:rPr>
          <w:rFonts w:ascii="Times New Roman" w:eastAsia="Arial Unicode MS" w:hAnsi="Times New Roman" w:cs="Times New Roman"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Figure S1.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H NMR spectrum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3a</w:t>
      </w:r>
      <w:r>
        <w:rPr>
          <w:rFonts w:ascii="Times New Roman" w:eastAsia="Arial Unicode MS" w:hAnsi="Times New Roman" w:cs="Times New Roman"/>
          <w:color w:val="000000" w:themeColor="text1"/>
        </w:rPr>
        <w:t>.</w:t>
      </w:r>
      <w:proofErr w:type="gramEnd"/>
    </w:p>
    <w:p w:rsidR="00031793" w:rsidRDefault="0003179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</w:p>
    <w:p w:rsidR="00031793" w:rsidRDefault="00D5407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18"/>
          <w:szCs w:val="18"/>
        </w:rPr>
        <w:drawing>
          <wp:inline distT="0" distB="0" distL="114300" distR="114300">
            <wp:extent cx="5224780" cy="3806190"/>
            <wp:effectExtent l="0" t="0" r="13970" b="3810"/>
            <wp:docPr id="57" name="图片 5" descr="sizhixia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 descr="sizhixiaoc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93" w:rsidRDefault="00D5407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Figure S2.</w:t>
      </w: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vertAlign w:val="superscript"/>
        </w:rPr>
        <w:t xml:space="preserve">13 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C NMR spectrum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3a</w:t>
      </w:r>
      <w:r>
        <w:rPr>
          <w:rFonts w:ascii="Times New Roman" w:eastAsia="Arial Unicode MS" w:hAnsi="Times New Roman" w:cs="Times New Roman"/>
          <w:color w:val="000000" w:themeColor="text1"/>
        </w:rPr>
        <w:t>.</w:t>
      </w:r>
      <w:proofErr w:type="gramEnd"/>
    </w:p>
    <w:p w:rsidR="00031793" w:rsidRDefault="00D5407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18"/>
          <w:szCs w:val="18"/>
        </w:rPr>
        <w:lastRenderedPageBreak/>
        <w:drawing>
          <wp:inline distT="0" distB="0" distL="114300" distR="114300">
            <wp:extent cx="5370195" cy="3119120"/>
            <wp:effectExtent l="0" t="0" r="1905" b="5080"/>
            <wp:docPr id="55" name="图片 6" descr="sizhixi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 descr="sizhixiao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93" w:rsidRDefault="00D54073">
      <w:pPr>
        <w:spacing w:line="360" w:lineRule="auto"/>
        <w:jc w:val="center"/>
        <w:rPr>
          <w:rFonts w:ascii="Times New Roman" w:eastAsia="Arial Unicode MS" w:hAnsi="Times New Roman" w:cs="Times New Roman"/>
          <w:bCs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Figure S3.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</w:rPr>
        <w:t xml:space="preserve">FT-IR profile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3a</w:t>
      </w:r>
      <w:r>
        <w:rPr>
          <w:rFonts w:ascii="Times New Roman" w:eastAsia="Arial Unicode MS" w:hAnsi="Times New Roman" w:cs="Times New Roman"/>
          <w:bCs/>
          <w:color w:val="000000" w:themeColor="text1"/>
        </w:rPr>
        <w:t>.</w:t>
      </w:r>
      <w:proofErr w:type="gramEnd"/>
    </w:p>
    <w:p w:rsidR="00031793" w:rsidRDefault="0003179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</w:p>
    <w:p w:rsidR="00031793" w:rsidRDefault="00D54073">
      <w:pPr>
        <w:pStyle w:val="1"/>
        <w:spacing w:line="360" w:lineRule="auto"/>
        <w:ind w:left="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18"/>
          <w:szCs w:val="18"/>
        </w:rPr>
        <w:drawing>
          <wp:inline distT="0" distB="0" distL="114300" distR="114300">
            <wp:extent cx="4914900" cy="1402715"/>
            <wp:effectExtent l="0" t="0" r="0" b="6985"/>
            <wp:docPr id="58" name="图片 7" descr="马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 descr="马-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ADADAD">
                            <a:alpha val="100000"/>
                          </a:srgbClr>
                        </a:clrFrom>
                        <a:clrTo>
                          <a:srgbClr val="ADADAD">
                            <a:alpha val="100000"/>
                            <a:alpha val="0"/>
                          </a:srgbClr>
                        </a:clrTo>
                      </a:clrChange>
                    </a:blip>
                    <a:srcRect t="35023" b="3447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93" w:rsidRDefault="00D54073">
      <w:pPr>
        <w:spacing w:line="360" w:lineRule="auto"/>
        <w:jc w:val="center"/>
        <w:rPr>
          <w:rFonts w:ascii="Times New Roman" w:eastAsia="Arial Unicode MS" w:hAnsi="Times New Roman" w:cs="Times New Roman"/>
          <w:bCs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>Figure S4.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 HRMS profile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3a</w:t>
      </w:r>
      <w:r>
        <w:rPr>
          <w:rFonts w:ascii="Times New Roman" w:eastAsia="Arial Unicode MS" w:hAnsi="Times New Roman" w:cs="Times New Roman"/>
          <w:bCs/>
          <w:color w:val="000000" w:themeColor="text1"/>
        </w:rPr>
        <w:t>.</w:t>
      </w:r>
    </w:p>
    <w:p w:rsidR="00031793" w:rsidRDefault="00031793">
      <w:pPr>
        <w:pStyle w:val="1"/>
        <w:spacing w:line="360" w:lineRule="auto"/>
        <w:ind w:left="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</w:p>
    <w:p w:rsidR="00031793" w:rsidRDefault="00031793">
      <w:pPr>
        <w:pStyle w:val="1"/>
        <w:spacing w:line="360" w:lineRule="auto"/>
        <w:ind w:left="0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16547C">
      <w:pPr>
        <w:spacing w:line="360" w:lineRule="auto"/>
        <w:rPr>
          <w:rFonts w:ascii="Times New Roman" w:eastAsia="Arial Unicode MS" w:hAnsi="Times New Roman" w:cs="Times New Roman"/>
          <w:color w:val="000000" w:themeColor="text1"/>
        </w:rPr>
      </w:pPr>
      <w:r w:rsidRPr="0016547C">
        <w:rPr>
          <w:rFonts w:ascii="Times New Roman" w:eastAsia="Arial Unicode MS" w:hAnsi="Times New Roman" w:cs="Times New Roman"/>
          <w:noProof/>
          <w:color w:val="000000" w:themeColor="text1"/>
        </w:rPr>
        <w:lastRenderedPageBreak/>
        <w:drawing>
          <wp:inline distT="0" distB="0" distL="114300" distR="114300">
            <wp:extent cx="5003165" cy="3495040"/>
            <wp:effectExtent l="19050" t="0" r="6985" b="0"/>
            <wp:docPr id="17" name="图片 64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P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93" w:rsidRDefault="00D54073" w:rsidP="0016547C">
      <w:pPr>
        <w:spacing w:line="360" w:lineRule="auto"/>
        <w:jc w:val="center"/>
        <w:rPr>
          <w:rFonts w:ascii="Times New Roman" w:eastAsia="Arial Unicode MS" w:hAnsi="Times New Roman" w:cs="Times New Roman"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Figure S5.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H NMR spectrum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1a</w:t>
      </w:r>
      <w:r>
        <w:rPr>
          <w:rFonts w:ascii="Times New Roman" w:eastAsia="Arial Unicode MS" w:hAnsi="Times New Roman" w:cs="Times New Roman"/>
          <w:color w:val="000000" w:themeColor="text1"/>
        </w:rPr>
        <w:t>.</w:t>
      </w:r>
      <w:proofErr w:type="gramEnd"/>
    </w:p>
    <w:p w:rsidR="0016547C" w:rsidRDefault="0016547C" w:rsidP="0016547C">
      <w:pPr>
        <w:spacing w:line="360" w:lineRule="auto"/>
        <w:jc w:val="center"/>
        <w:rPr>
          <w:rFonts w:ascii="Times New Roman" w:eastAsia="Arial Unicode MS" w:hAnsi="Times New Roman" w:cs="Times New Roman"/>
          <w:color w:val="000000" w:themeColor="text1"/>
        </w:rPr>
      </w:pPr>
      <w:r>
        <w:rPr>
          <w:rFonts w:hint="eastAsia"/>
          <w:noProof/>
        </w:rPr>
        <w:drawing>
          <wp:inline distT="0" distB="0" distL="0" distR="0">
            <wp:extent cx="5239385" cy="3679825"/>
            <wp:effectExtent l="19050" t="0" r="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93" w:rsidRDefault="00D54073">
      <w:pPr>
        <w:spacing w:line="360" w:lineRule="auto"/>
        <w:jc w:val="center"/>
        <w:rPr>
          <w:rFonts w:ascii="Times New Roman" w:eastAsia="Arial Unicode MS" w:hAnsi="Times New Roman" w:cs="Times New Roman"/>
          <w:color w:val="000000" w:themeColor="text1"/>
        </w:rPr>
      </w:pP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Figure S6.</w:t>
      </w: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vertAlign w:val="superscript"/>
        </w:rPr>
        <w:t xml:space="preserve">13 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C NMR spectrum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1a</w:t>
      </w:r>
      <w:r>
        <w:rPr>
          <w:rFonts w:ascii="Times New Roman" w:eastAsia="Arial Unicode MS" w:hAnsi="Times New Roman" w:cs="Times New Roman"/>
          <w:color w:val="000000" w:themeColor="text1"/>
        </w:rPr>
        <w:t>.</w:t>
      </w:r>
      <w:proofErr w:type="gramEnd"/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D5407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  <w:r>
        <w:rPr>
          <w:rFonts w:ascii="Times New Roman" w:eastAsia="Arial Unicode MS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355059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57150</wp:posOffset>
            </wp:positionV>
            <wp:extent cx="5264785" cy="4067175"/>
            <wp:effectExtent l="0" t="0" r="12065" b="9525"/>
            <wp:wrapNone/>
            <wp:docPr id="75" name="图片 75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P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D5407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3627392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152400</wp:posOffset>
            </wp:positionV>
            <wp:extent cx="835025" cy="1249045"/>
            <wp:effectExtent l="0" t="0" r="0" b="8255"/>
            <wp:wrapNone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</w:p>
    <w:p w:rsidR="00031793" w:rsidRDefault="00D54073">
      <w:pPr>
        <w:spacing w:line="360" w:lineRule="auto"/>
        <w:jc w:val="center"/>
        <w:rPr>
          <w:rFonts w:ascii="Times New Roman" w:eastAsia="Arial Unicode MS" w:hAnsi="Times New Roman" w:cs="Times New Roman" w:hint="eastAsia"/>
          <w:bCs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Figure S7.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</w:rPr>
        <w:t xml:space="preserve">FT-IR profile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1a</w:t>
      </w:r>
      <w:r>
        <w:rPr>
          <w:rFonts w:ascii="Times New Roman" w:eastAsia="Arial Unicode MS" w:hAnsi="Times New Roman" w:cs="Times New Roman"/>
          <w:bCs/>
          <w:color w:val="000000" w:themeColor="text1"/>
        </w:rPr>
        <w:t>.</w:t>
      </w:r>
      <w:proofErr w:type="gramEnd"/>
    </w:p>
    <w:p w:rsidR="00C64663" w:rsidRDefault="00C64663">
      <w:pPr>
        <w:spacing w:line="360" w:lineRule="auto"/>
        <w:jc w:val="center"/>
        <w:rPr>
          <w:rFonts w:ascii="Times New Roman" w:eastAsia="Arial Unicode MS" w:hAnsi="Times New Roman" w:cs="Times New Roman" w:hint="eastAsia"/>
          <w:bCs/>
          <w:color w:val="000000" w:themeColor="text1"/>
        </w:rPr>
      </w:pPr>
    </w:p>
    <w:p w:rsidR="00C64663" w:rsidRDefault="00C64663">
      <w:pPr>
        <w:spacing w:line="360" w:lineRule="auto"/>
        <w:jc w:val="center"/>
        <w:rPr>
          <w:rFonts w:ascii="Times New Roman" w:eastAsia="Arial Unicode MS" w:hAnsi="Times New Roman" w:cs="Times New Roman"/>
          <w:bCs/>
          <w:color w:val="000000" w:themeColor="text1"/>
        </w:rPr>
      </w:pPr>
    </w:p>
    <w:p w:rsidR="00031793" w:rsidRDefault="00D54073">
      <w:pPr>
        <w:spacing w:line="360" w:lineRule="auto"/>
        <w:rPr>
          <w:rFonts w:ascii="Times New Roman" w:eastAsia="Arial Unicode MS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5488000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217805</wp:posOffset>
            </wp:positionV>
            <wp:extent cx="835025" cy="1249045"/>
            <wp:effectExtent l="0" t="0" r="0" b="8255"/>
            <wp:wrapNone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50840" cy="1463675"/>
            <wp:effectExtent l="0" t="0" r="16510" b="317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93" w:rsidRDefault="00D54073">
      <w:pPr>
        <w:spacing w:line="360" w:lineRule="auto"/>
        <w:jc w:val="center"/>
        <w:rPr>
          <w:rFonts w:ascii="Times New Roman" w:eastAsia="Arial Unicode MS" w:hAnsi="Times New Roman" w:cs="Times New Roman"/>
          <w:bCs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>Figure S8.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 HRMS profile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1a</w:t>
      </w:r>
      <w:r>
        <w:rPr>
          <w:rFonts w:ascii="Times New Roman" w:eastAsia="Arial Unicode MS" w:hAnsi="Times New Roman" w:cs="Times New Roman"/>
          <w:bCs/>
          <w:color w:val="000000" w:themeColor="text1"/>
        </w:rPr>
        <w:t>.</w:t>
      </w:r>
    </w:p>
    <w:p w:rsidR="00031793" w:rsidRDefault="00031793">
      <w:pPr>
        <w:spacing w:line="360" w:lineRule="auto"/>
        <w:jc w:val="center"/>
        <w:rPr>
          <w:rFonts w:ascii="Times New Roman" w:eastAsia="Arial Unicode MS" w:hAnsi="Times New Roman" w:cs="Times New Roman"/>
          <w:bCs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color w:val="000000" w:themeColor="text1"/>
        </w:rPr>
      </w:pPr>
    </w:p>
    <w:p w:rsidR="00031793" w:rsidRDefault="00031793">
      <w:pPr>
        <w:spacing w:line="360" w:lineRule="auto"/>
        <w:rPr>
          <w:rFonts w:ascii="Times New Roman" w:eastAsia="Arial Unicode MS" w:hAnsi="Times New Roman" w:cs="Times New Roman"/>
          <w:color w:val="000000" w:themeColor="text1"/>
        </w:rPr>
      </w:pPr>
    </w:p>
    <w:p w:rsidR="00031793" w:rsidRDefault="0003179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</w:p>
    <w:p w:rsidR="00CA14DA" w:rsidRDefault="00CA14DA" w:rsidP="00CA14DA">
      <w:pPr>
        <w:tabs>
          <w:tab w:val="left" w:pos="2774"/>
        </w:tabs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4711364" cy="3292962"/>
            <wp:effectExtent l="19050" t="0" r="0" b="0"/>
            <wp:docPr id="5" name="图片 47" descr="单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单硫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72" cy="3293108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63" w:rsidRDefault="00877363" w:rsidP="00877363">
      <w:pPr>
        <w:spacing w:line="360" w:lineRule="auto"/>
        <w:jc w:val="center"/>
        <w:rPr>
          <w:rFonts w:ascii="Times New Roman" w:eastAsia="Arial Unicode MS" w:hAnsi="Times New Roman" w:cs="Times New Roman"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>Figure S</w:t>
      </w:r>
      <w:r>
        <w:rPr>
          <w:rFonts w:ascii="Times New Roman" w:eastAsia="Arial Unicode MS" w:hAnsi="Times New Roman" w:cs="Times New Roman" w:hint="eastAsia"/>
          <w:b/>
          <w:color w:val="000000" w:themeColor="text1"/>
        </w:rPr>
        <w:t>9</w:t>
      </w: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.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H NMR spectrum of compound </w:t>
      </w:r>
      <w:r>
        <w:rPr>
          <w:rFonts w:ascii="Times New Roman" w:eastAsia="Arial Unicode MS" w:hAnsi="Times New Roman" w:cs="Times New Roman" w:hint="eastAsia"/>
          <w:b/>
          <w:bCs/>
          <w:color w:val="000000" w:themeColor="text1"/>
        </w:rPr>
        <w:t>2b</w:t>
      </w:r>
      <w:r>
        <w:rPr>
          <w:rFonts w:ascii="Times New Roman" w:eastAsia="Arial Unicode MS" w:hAnsi="Times New Roman" w:cs="Times New Roman"/>
          <w:color w:val="000000" w:themeColor="text1"/>
        </w:rPr>
        <w:t>.</w:t>
      </w:r>
      <w:proofErr w:type="gramEnd"/>
    </w:p>
    <w:p w:rsidR="00CA14DA" w:rsidRDefault="00CA14DA" w:rsidP="00CA14DA">
      <w:pPr>
        <w:tabs>
          <w:tab w:val="left" w:pos="2774"/>
        </w:tabs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4120994" cy="3268851"/>
            <wp:effectExtent l="19050" t="0" r="0" b="0"/>
            <wp:docPr id="8" name="图片 280" descr="单硫环 碳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0" descr="单硫环 碳谱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97" cy="327147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7363" w:rsidRDefault="00877363" w:rsidP="00877363">
      <w:pPr>
        <w:spacing w:line="360" w:lineRule="auto"/>
        <w:jc w:val="center"/>
        <w:rPr>
          <w:rFonts w:ascii="Times New Roman" w:eastAsia="Arial Unicode MS" w:hAnsi="Times New Roman" w:cs="Times New Roman"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>Figure S</w:t>
      </w:r>
      <w:r>
        <w:rPr>
          <w:rFonts w:ascii="Times New Roman" w:eastAsia="Arial Unicode MS" w:hAnsi="Times New Roman" w:cs="Times New Roman" w:hint="eastAsia"/>
          <w:b/>
          <w:color w:val="000000" w:themeColor="text1"/>
        </w:rPr>
        <w:t>10</w:t>
      </w: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.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eastAsia="Arial Unicode MS" w:hAnsi="Times New Roman" w:cs="Times New Roman" w:hint="eastAsia"/>
          <w:color w:val="000000" w:themeColor="text1"/>
          <w:vertAlign w:val="superscript"/>
        </w:rPr>
        <w:t>3</w:t>
      </w:r>
      <w:r>
        <w:rPr>
          <w:rFonts w:ascii="Times New Roman" w:eastAsia="Arial Unicode MS" w:hAnsi="Times New Roman" w:cs="Times New Roman" w:hint="eastAsia"/>
          <w:color w:val="000000" w:themeColor="text1"/>
        </w:rPr>
        <w:t>C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 NMR spectrum of compound </w:t>
      </w:r>
      <w:r>
        <w:rPr>
          <w:rFonts w:ascii="Times New Roman" w:eastAsia="Arial Unicode MS" w:hAnsi="Times New Roman" w:cs="Times New Roman" w:hint="eastAsia"/>
          <w:b/>
          <w:bCs/>
          <w:color w:val="000000" w:themeColor="text1"/>
        </w:rPr>
        <w:t>2b</w:t>
      </w:r>
      <w:r>
        <w:rPr>
          <w:rFonts w:ascii="Times New Roman" w:eastAsia="Arial Unicode MS" w:hAnsi="Times New Roman" w:cs="Times New Roman"/>
          <w:color w:val="000000" w:themeColor="text1"/>
        </w:rPr>
        <w:t>.</w:t>
      </w:r>
      <w:proofErr w:type="gramEnd"/>
    </w:p>
    <w:p w:rsidR="00877363" w:rsidRDefault="00926E23" w:rsidP="00CA14DA">
      <w:pPr>
        <w:tabs>
          <w:tab w:val="left" w:pos="2774"/>
        </w:tabs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470255" cy="2599541"/>
            <wp:effectExtent l="19050" t="0" r="0" b="0"/>
            <wp:docPr id="10" name="图片 6" descr="C:\Users\Administrator\Desktop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Graph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57" cy="260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23" w:rsidRDefault="00926E23" w:rsidP="00926E23">
      <w:pPr>
        <w:spacing w:line="360" w:lineRule="auto"/>
        <w:jc w:val="center"/>
        <w:rPr>
          <w:rFonts w:ascii="Times New Roman" w:eastAsia="Arial Unicode MS" w:hAnsi="Times New Roman" w:cs="Times New Roman"/>
          <w:bCs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>Figure S</w:t>
      </w:r>
      <w:r>
        <w:rPr>
          <w:rFonts w:ascii="Times New Roman" w:eastAsia="Arial Unicode MS" w:hAnsi="Times New Roman" w:cs="Times New Roman" w:hint="eastAsia"/>
          <w:b/>
          <w:color w:val="000000" w:themeColor="text1"/>
        </w:rPr>
        <w:t>11</w:t>
      </w: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.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</w:rPr>
        <w:t xml:space="preserve">FT-IR profile of compound </w:t>
      </w:r>
      <w:r>
        <w:rPr>
          <w:rFonts w:ascii="Times New Roman" w:eastAsia="Arial Unicode MS" w:hAnsi="Times New Roman" w:cs="Times New Roman" w:hint="eastAsia"/>
          <w:b/>
          <w:bCs/>
          <w:color w:val="000000" w:themeColor="text1"/>
        </w:rPr>
        <w:t>2b</w:t>
      </w:r>
      <w:r>
        <w:rPr>
          <w:rFonts w:ascii="Times New Roman" w:eastAsia="Arial Unicode MS" w:hAnsi="Times New Roman" w:cs="Times New Roman"/>
          <w:bCs/>
          <w:color w:val="000000" w:themeColor="text1"/>
        </w:rPr>
        <w:t>.</w:t>
      </w:r>
      <w:proofErr w:type="gramEnd"/>
    </w:p>
    <w:p w:rsidR="00CA14DA" w:rsidRDefault="00877363" w:rsidP="00CA14DA">
      <w:pPr>
        <w:tabs>
          <w:tab w:val="left" w:pos="2774"/>
        </w:tabs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516893" cy="1301477"/>
            <wp:effectExtent l="19050" t="0" r="0" b="0"/>
            <wp:docPr id="9" name="图片 5" descr="C:\Users\Administrator\Desktop\MS of Sm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S of Smi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27" cy="130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63" w:rsidRDefault="00877363" w:rsidP="00877363">
      <w:pPr>
        <w:spacing w:line="360" w:lineRule="auto"/>
        <w:jc w:val="center"/>
        <w:rPr>
          <w:rFonts w:ascii="Times New Roman" w:eastAsia="Arial Unicode MS" w:hAnsi="Times New Roman" w:cs="Times New Roman"/>
          <w:bCs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>Figure S</w:t>
      </w:r>
      <w:r>
        <w:rPr>
          <w:rFonts w:ascii="Times New Roman" w:eastAsia="Arial Unicode MS" w:hAnsi="Times New Roman" w:cs="Times New Roman" w:hint="eastAsia"/>
          <w:b/>
          <w:color w:val="000000" w:themeColor="text1"/>
        </w:rPr>
        <w:t>1</w:t>
      </w:r>
      <w:r w:rsidR="00926E23">
        <w:rPr>
          <w:rFonts w:ascii="Times New Roman" w:eastAsia="Arial Unicode MS" w:hAnsi="Times New Roman" w:cs="Times New Roman" w:hint="eastAsia"/>
          <w:b/>
          <w:color w:val="000000" w:themeColor="text1"/>
        </w:rPr>
        <w:t>2</w:t>
      </w:r>
      <w:r>
        <w:rPr>
          <w:rFonts w:ascii="Times New Roman" w:eastAsia="Arial Unicode MS" w:hAnsi="Times New Roman" w:cs="Times New Roman"/>
          <w:b/>
          <w:color w:val="000000" w:themeColor="text1"/>
        </w:rPr>
        <w:t>.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 HRMS profile of compound </w:t>
      </w:r>
      <w:r>
        <w:rPr>
          <w:rFonts w:ascii="Times New Roman" w:eastAsia="Arial Unicode MS" w:hAnsi="Times New Roman" w:cs="Times New Roman" w:hint="eastAsia"/>
          <w:b/>
          <w:bCs/>
          <w:color w:val="000000" w:themeColor="text1"/>
        </w:rPr>
        <w:t>2b</w:t>
      </w:r>
      <w:r>
        <w:rPr>
          <w:rFonts w:ascii="Times New Roman" w:eastAsia="Arial Unicode MS" w:hAnsi="Times New Roman" w:cs="Times New Roman"/>
          <w:bCs/>
          <w:color w:val="000000" w:themeColor="text1"/>
        </w:rPr>
        <w:t>.</w:t>
      </w:r>
    </w:p>
    <w:p w:rsidR="00CA14DA" w:rsidRDefault="00CA14DA" w:rsidP="00CA14DA">
      <w:pPr>
        <w:tabs>
          <w:tab w:val="left" w:pos="2774"/>
        </w:tabs>
        <w:spacing w:line="360" w:lineRule="auto"/>
        <w:jc w:val="center"/>
        <w:rPr>
          <w:sz w:val="24"/>
        </w:rPr>
      </w:pPr>
    </w:p>
    <w:p w:rsidR="00832534" w:rsidRDefault="00451F95" w:rsidP="00CA14DA">
      <w:pPr>
        <w:widowControl/>
        <w:spacing w:line="360" w:lineRule="auto"/>
        <w:rPr>
          <w:rFonts w:ascii="Times New Roman" w:eastAsia="Arial Unicode MS" w:hAnsi="Times New Roman" w:cs="Times New Roman"/>
          <w:b/>
          <w:color w:val="000000" w:themeColor="text1"/>
        </w:rPr>
      </w:pPr>
      <w:r>
        <w:rPr>
          <w:rFonts w:ascii="Times New Roman" w:eastAsia="Arial Unicode MS" w:hAnsi="Times New Roman" w:cs="Times New Roman"/>
          <w:b/>
          <w:noProof/>
          <w:color w:val="000000" w:themeColor="text1"/>
        </w:rPr>
        <w:drawing>
          <wp:inline distT="0" distB="0" distL="0" distR="0">
            <wp:extent cx="4609049" cy="3294044"/>
            <wp:effectExtent l="19050" t="0" r="1051" b="0"/>
            <wp:docPr id="20" name="图片 19" descr="C:\Users\Administrator\Desktop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未标题-1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53" cy="32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93" w:rsidRDefault="00D54073">
      <w:pPr>
        <w:spacing w:line="360" w:lineRule="auto"/>
        <w:jc w:val="center"/>
        <w:rPr>
          <w:rFonts w:ascii="Times New Roman" w:eastAsia="Arial Unicode MS" w:hAnsi="Times New Roman" w:cs="Times New Roman"/>
          <w:color w:val="000000" w:themeColor="text1"/>
        </w:rPr>
      </w:pP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Figure</w:t>
      </w: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 S</w:t>
      </w:r>
      <w:r w:rsidR="00877363">
        <w:rPr>
          <w:rFonts w:ascii="Times New Roman" w:eastAsia="Arial Unicode MS" w:hAnsi="Times New Roman" w:cs="Times New Roman" w:hint="eastAsia"/>
          <w:b/>
          <w:color w:val="000000" w:themeColor="text1"/>
        </w:rPr>
        <w:t>1</w:t>
      </w:r>
      <w:r w:rsidR="00926E23">
        <w:rPr>
          <w:rFonts w:ascii="Times New Roman" w:eastAsia="Arial Unicode MS" w:hAnsi="Times New Roman" w:cs="Times New Roman" w:hint="eastAsia"/>
          <w:b/>
          <w:color w:val="000000" w:themeColor="text1"/>
        </w:rPr>
        <w:t>3</w:t>
      </w: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.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H NMR spectrum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3b</w:t>
      </w:r>
      <w:r>
        <w:rPr>
          <w:rFonts w:ascii="Times New Roman" w:eastAsia="Arial Unicode MS" w:hAnsi="Times New Roman" w:cs="Times New Roman"/>
          <w:color w:val="000000" w:themeColor="text1"/>
        </w:rPr>
        <w:t>.</w:t>
      </w:r>
      <w:proofErr w:type="gramEnd"/>
    </w:p>
    <w:p w:rsidR="00031793" w:rsidRDefault="00031793">
      <w:pPr>
        <w:tabs>
          <w:tab w:val="left" w:pos="2774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031793" w:rsidRDefault="00451F95">
      <w:pPr>
        <w:tabs>
          <w:tab w:val="left" w:pos="2774"/>
        </w:tabs>
        <w:spacing w:line="360" w:lineRule="auto"/>
        <w:jc w:val="center"/>
        <w:rPr>
          <w:rFonts w:ascii="Times New Roman" w:eastAsia="Arial Unicode MS" w:hAnsi="Times New Roman" w:cs="Times New Roman"/>
          <w:color w:val="000000" w:themeColor="text1"/>
        </w:rPr>
      </w:pPr>
      <w:r>
        <w:rPr>
          <w:rFonts w:ascii="Times New Roman" w:eastAsia="Arial Unicode MS" w:hAnsi="Times New Roman" w:cs="Times New Roman"/>
          <w:b/>
          <w:bCs/>
          <w:noProof/>
          <w:color w:val="000000" w:themeColor="text1"/>
        </w:rPr>
        <w:drawing>
          <wp:inline distT="0" distB="0" distL="0" distR="0">
            <wp:extent cx="4704415" cy="3518023"/>
            <wp:effectExtent l="19050" t="0" r="935" b="0"/>
            <wp:docPr id="21" name="图片 20" descr="C:\Users\Administrator\Desktop\未标题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未标题-2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08" cy="351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073">
        <w:rPr>
          <w:rFonts w:ascii="Times New Roman" w:eastAsia="Arial Unicode MS" w:hAnsi="Times New Roman" w:cs="Times New Roman"/>
          <w:b/>
          <w:bCs/>
          <w:color w:val="000000" w:themeColor="text1"/>
        </w:rPr>
        <w:t xml:space="preserve">Figure </w:t>
      </w:r>
      <w:proofErr w:type="spellStart"/>
      <w:r w:rsidR="0024201E">
        <w:rPr>
          <w:rFonts w:ascii="Times New Roman" w:eastAsia="Arial Unicode MS" w:hAnsi="Times New Roman" w:cs="Times New Roman"/>
          <w:b/>
          <w:color w:val="000000" w:themeColor="text1"/>
        </w:rPr>
        <w:t>Figure</w:t>
      </w:r>
      <w:proofErr w:type="spellEnd"/>
      <w:r w:rsidR="0024201E">
        <w:rPr>
          <w:rFonts w:ascii="Times New Roman" w:eastAsia="Arial Unicode MS" w:hAnsi="Times New Roman" w:cs="Times New Roman"/>
          <w:b/>
          <w:color w:val="000000" w:themeColor="text1"/>
        </w:rPr>
        <w:t xml:space="preserve"> </w:t>
      </w:r>
      <w:r w:rsidR="00D54073">
        <w:rPr>
          <w:rFonts w:ascii="Times New Roman" w:eastAsia="Arial Unicode MS" w:hAnsi="Times New Roman" w:cs="Times New Roman"/>
          <w:b/>
          <w:bCs/>
          <w:color w:val="000000" w:themeColor="text1"/>
        </w:rPr>
        <w:t>S1</w:t>
      </w:r>
      <w:r w:rsidR="00926E23">
        <w:rPr>
          <w:rFonts w:ascii="Times New Roman" w:eastAsia="Arial Unicode MS" w:hAnsi="Times New Roman" w:cs="Times New Roman" w:hint="eastAsia"/>
          <w:b/>
          <w:bCs/>
          <w:color w:val="000000" w:themeColor="text1"/>
        </w:rPr>
        <w:t>4</w:t>
      </w:r>
      <w:r w:rsidR="00D54073">
        <w:rPr>
          <w:rFonts w:ascii="Times New Roman" w:eastAsia="Arial Unicode MS" w:hAnsi="Times New Roman" w:cs="Times New Roman"/>
          <w:b/>
          <w:bCs/>
          <w:color w:val="000000" w:themeColor="text1"/>
        </w:rPr>
        <w:t>.</w:t>
      </w:r>
      <w:r w:rsidR="00D54073">
        <w:rPr>
          <w:rFonts w:ascii="Times New Roman" w:eastAsia="Arial Unicode MS" w:hAnsi="Times New Roman" w:cs="Times New Roman"/>
          <w:b/>
          <w:color w:val="000000" w:themeColor="text1"/>
        </w:rPr>
        <w:t xml:space="preserve"> </w:t>
      </w:r>
      <w:proofErr w:type="gramStart"/>
      <w:r w:rsidR="00D54073">
        <w:rPr>
          <w:rFonts w:ascii="Times New Roman" w:eastAsia="Arial Unicode MS" w:hAnsi="Times New Roman" w:cs="Times New Roman"/>
          <w:color w:val="000000" w:themeColor="text1"/>
          <w:vertAlign w:val="superscript"/>
        </w:rPr>
        <w:t xml:space="preserve">13 </w:t>
      </w:r>
      <w:r w:rsidR="00D54073">
        <w:rPr>
          <w:rFonts w:ascii="Times New Roman" w:eastAsia="Arial Unicode MS" w:hAnsi="Times New Roman" w:cs="Times New Roman"/>
          <w:color w:val="000000" w:themeColor="text1"/>
        </w:rPr>
        <w:t xml:space="preserve">C NMR spectrum of compound </w:t>
      </w:r>
      <w:r w:rsidR="00D54073">
        <w:rPr>
          <w:rFonts w:ascii="Times New Roman" w:eastAsia="Arial Unicode MS" w:hAnsi="Times New Roman" w:cs="Times New Roman"/>
          <w:b/>
          <w:bCs/>
          <w:color w:val="000000" w:themeColor="text1"/>
        </w:rPr>
        <w:t>3b</w:t>
      </w:r>
      <w:r w:rsidR="00D54073">
        <w:rPr>
          <w:rFonts w:ascii="Times New Roman" w:eastAsia="Arial Unicode MS" w:hAnsi="Times New Roman" w:cs="Times New Roman"/>
          <w:color w:val="000000" w:themeColor="text1"/>
        </w:rPr>
        <w:t>.</w:t>
      </w:r>
      <w:proofErr w:type="gramEnd"/>
    </w:p>
    <w:p w:rsidR="00031793" w:rsidRDefault="009E7E48">
      <w:pPr>
        <w:tabs>
          <w:tab w:val="left" w:pos="2774"/>
        </w:tabs>
        <w:spacing w:line="360" w:lineRule="auto"/>
        <w:jc w:val="center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noProof/>
          <w:kern w:val="0"/>
          <w:sz w:val="24"/>
        </w:rPr>
        <w:drawing>
          <wp:inline distT="0" distB="0" distL="0" distR="0">
            <wp:extent cx="5274310" cy="1613857"/>
            <wp:effectExtent l="19050" t="0" r="2540" b="0"/>
            <wp:docPr id="23" name="图片 22" descr="C:\Users\Administrator\Desktop\未标题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未标题-3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93" w:rsidRDefault="00D54073">
      <w:pPr>
        <w:spacing w:line="360" w:lineRule="auto"/>
        <w:jc w:val="center"/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>Figure S1</w:t>
      </w:r>
      <w:r w:rsidR="00926E23">
        <w:rPr>
          <w:rFonts w:ascii="Times New Roman" w:eastAsia="Arial Unicode MS" w:hAnsi="Times New Roman" w:cs="Times New Roman" w:hint="eastAsia"/>
          <w:b/>
          <w:color w:val="000000" w:themeColor="text1"/>
        </w:rPr>
        <w:t>5</w:t>
      </w:r>
      <w:r>
        <w:rPr>
          <w:rFonts w:ascii="Times New Roman" w:eastAsia="Arial Unicode MS" w:hAnsi="Times New Roman" w:cs="Times New Roman"/>
          <w:b/>
          <w:color w:val="000000" w:themeColor="text1"/>
        </w:rPr>
        <w:t>.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 HRMS profile of compound </w:t>
      </w:r>
      <w:r>
        <w:rPr>
          <w:rFonts w:ascii="Times New Roman" w:eastAsia="Arial Unicode MS" w:hAnsi="Times New Roman" w:cs="Times New Roman" w:hint="eastAsia"/>
          <w:b/>
          <w:bCs/>
          <w:color w:val="000000" w:themeColor="text1"/>
        </w:rPr>
        <w:t>3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b</w:t>
      </w:r>
      <w:r>
        <w:rPr>
          <w:rFonts w:ascii="Times New Roman" w:eastAsia="Arial Unicode MS" w:hAnsi="Times New Roman" w:cs="Times New Roman"/>
          <w:bCs/>
          <w:color w:val="000000" w:themeColor="text1"/>
        </w:rPr>
        <w:t>.</w:t>
      </w:r>
    </w:p>
    <w:p w:rsidR="00031793" w:rsidRDefault="00031793">
      <w:pPr>
        <w:tabs>
          <w:tab w:val="left" w:pos="2774"/>
        </w:tabs>
        <w:spacing w:line="360" w:lineRule="auto"/>
        <w:jc w:val="center"/>
        <w:rPr>
          <w:rFonts w:ascii="Times New Roman" w:hAnsi="Times New Roman"/>
          <w:kern w:val="0"/>
          <w:sz w:val="24"/>
        </w:rPr>
      </w:pPr>
    </w:p>
    <w:p w:rsidR="00031793" w:rsidRDefault="00031793">
      <w:pPr>
        <w:tabs>
          <w:tab w:val="left" w:pos="2774"/>
        </w:tabs>
        <w:spacing w:line="360" w:lineRule="auto"/>
        <w:jc w:val="center"/>
        <w:rPr>
          <w:rFonts w:ascii="Times New Roman" w:hAnsi="Times New Roman"/>
          <w:kern w:val="0"/>
          <w:sz w:val="24"/>
        </w:rPr>
      </w:pPr>
    </w:p>
    <w:p w:rsidR="00031793" w:rsidRDefault="00031793">
      <w:pPr>
        <w:tabs>
          <w:tab w:val="left" w:pos="2774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031793" w:rsidRDefault="006F1E4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rFonts w:ascii="Times New Roman" w:hAnsi="Times New Roman" w:cs="Times New Roman"/>
          <w:b/>
          <w:noProof/>
          <w:color w:val="000000" w:themeColor="text1"/>
          <w:szCs w:val="21"/>
        </w:rPr>
        <w:lastRenderedPageBreak/>
        <w:drawing>
          <wp:inline distT="0" distB="0" distL="0" distR="0">
            <wp:extent cx="4868693" cy="3399549"/>
            <wp:effectExtent l="19050" t="0" r="8107" b="0"/>
            <wp:docPr id="12" name="图片 8" descr="E:\0论文工厂\8 work on papers\羟基-单S羟基\单S羟基\谱图\H 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论文工厂\8 work on papers\羟基-单S羟基\单S羟基\谱图\H NMR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10" cy="340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93" w:rsidRDefault="00D540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>Figure S1</w:t>
      </w:r>
      <w:r w:rsidR="00926E23">
        <w:rPr>
          <w:rFonts w:ascii="Times New Roman" w:eastAsia="Arial Unicode MS" w:hAnsi="Times New Roman" w:cs="Times New Roman" w:hint="eastAsia"/>
          <w:b/>
          <w:color w:val="000000" w:themeColor="text1"/>
        </w:rPr>
        <w:t>6</w:t>
      </w: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.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H NMR spectrum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1b</w:t>
      </w:r>
      <w:r>
        <w:rPr>
          <w:rFonts w:ascii="Times New Roman" w:eastAsia="Arial Unicode MS" w:hAnsi="Times New Roman" w:cs="Times New Roman"/>
          <w:color w:val="000000" w:themeColor="text1"/>
        </w:rPr>
        <w:t>.</w:t>
      </w:r>
      <w:proofErr w:type="gramEnd"/>
    </w:p>
    <w:p w:rsidR="00031793" w:rsidRDefault="006F1E48" w:rsidP="00C64663">
      <w:pPr>
        <w:autoSpaceDE w:val="0"/>
        <w:autoSpaceDN w:val="0"/>
        <w:adjustRightInd w:val="0"/>
        <w:spacing w:afterLines="100" w:line="360" w:lineRule="auto"/>
        <w:rPr>
          <w:rFonts w:ascii="Times New Roman" w:hAnsi="Times New Roman" w:cs="Times New Roman"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</w:rPr>
        <w:drawing>
          <wp:inline distT="0" distB="0" distL="0" distR="0">
            <wp:extent cx="5055824" cy="3530213"/>
            <wp:effectExtent l="19050" t="0" r="0" b="0"/>
            <wp:docPr id="13" name="图片 9" descr="E:\0论文工厂\8 work on papers\羟基-单S羟基\单S羟基\谱图\C NM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论文工厂\8 work on papers\羟基-单S羟基\单S羟基\谱图\C NMR.tif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01" cy="353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93" w:rsidRDefault="00D54073" w:rsidP="00C64663">
      <w:pPr>
        <w:autoSpaceDE w:val="0"/>
        <w:autoSpaceDN w:val="0"/>
        <w:adjustRightInd w:val="0"/>
        <w:spacing w:afterLines="100"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 w:val="24"/>
        </w:rPr>
      </w:pP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Figure S1</w:t>
      </w:r>
      <w:r w:rsidR="00926E23">
        <w:rPr>
          <w:rFonts w:ascii="Times New Roman" w:eastAsia="Arial Unicode MS" w:hAnsi="Times New Roman" w:cs="Times New Roman" w:hint="eastAsia"/>
          <w:b/>
          <w:bCs/>
          <w:color w:val="000000" w:themeColor="text1"/>
        </w:rPr>
        <w:t>7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.</w:t>
      </w: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vertAlign w:val="superscript"/>
        </w:rPr>
        <w:t xml:space="preserve">13 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C NMR spectrum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1b</w:t>
      </w:r>
      <w:r>
        <w:rPr>
          <w:rFonts w:ascii="Times New Roman" w:eastAsia="Arial Unicode MS" w:hAnsi="Times New Roman" w:cs="Times New Roman"/>
          <w:color w:val="000000" w:themeColor="text1"/>
        </w:rPr>
        <w:t>.</w:t>
      </w:r>
      <w:proofErr w:type="gramEnd"/>
    </w:p>
    <w:p w:rsidR="00031793" w:rsidRDefault="00031793" w:rsidP="00C64663">
      <w:pPr>
        <w:autoSpaceDE w:val="0"/>
        <w:autoSpaceDN w:val="0"/>
        <w:adjustRightInd w:val="0"/>
        <w:spacing w:afterLines="100" w:line="360" w:lineRule="auto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031793" w:rsidRDefault="006F1E48" w:rsidP="00C64663">
      <w:pPr>
        <w:autoSpaceDE w:val="0"/>
        <w:autoSpaceDN w:val="0"/>
        <w:adjustRightInd w:val="0"/>
        <w:spacing w:afterLines="100" w:line="360" w:lineRule="auto"/>
        <w:rPr>
          <w:rFonts w:ascii="Times New Roman" w:hAnsi="Times New Roman" w:cs="Times New Roman"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</w:rPr>
        <w:lastRenderedPageBreak/>
        <w:drawing>
          <wp:inline distT="0" distB="0" distL="0" distR="0">
            <wp:extent cx="5495400" cy="3362414"/>
            <wp:effectExtent l="19050" t="0" r="0" b="0"/>
            <wp:docPr id="14" name="图片 10" descr="E:\0论文工厂\8 work on papers\羟基-单S羟基\单S羟基\谱图\红外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论文工厂\8 work on papers\羟基-单S羟基\单S羟基\谱图\红外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77" cy="33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93" w:rsidRDefault="00D54073">
      <w:pPr>
        <w:spacing w:line="360" w:lineRule="auto"/>
        <w:jc w:val="center"/>
        <w:rPr>
          <w:rFonts w:ascii="Times New Roman" w:eastAsia="Arial Unicode MS" w:hAnsi="Times New Roman" w:cs="Times New Roman"/>
          <w:bCs/>
          <w:color w:val="000000" w:themeColor="text1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>Figure S1</w:t>
      </w:r>
      <w:r w:rsidR="00926E23">
        <w:rPr>
          <w:rFonts w:ascii="Times New Roman" w:eastAsia="Arial Unicode MS" w:hAnsi="Times New Roman" w:cs="Times New Roman" w:hint="eastAsia"/>
          <w:b/>
          <w:color w:val="000000" w:themeColor="text1"/>
        </w:rPr>
        <w:t>8</w:t>
      </w:r>
      <w:r>
        <w:rPr>
          <w:rFonts w:ascii="Times New Roman" w:eastAsia="Arial Unicode MS" w:hAnsi="Times New Roman" w:cs="Times New Roman"/>
          <w:b/>
          <w:color w:val="000000" w:themeColor="text1"/>
        </w:rPr>
        <w:t xml:space="preserve">.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</w:rPr>
        <w:t xml:space="preserve">FT-IR profile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1b</w:t>
      </w:r>
      <w:r>
        <w:rPr>
          <w:rFonts w:ascii="Times New Roman" w:eastAsia="Arial Unicode MS" w:hAnsi="Times New Roman" w:cs="Times New Roman"/>
          <w:bCs/>
          <w:color w:val="000000" w:themeColor="text1"/>
        </w:rPr>
        <w:t>.</w:t>
      </w:r>
      <w:proofErr w:type="gramEnd"/>
    </w:p>
    <w:p w:rsidR="00031793" w:rsidRDefault="00031793" w:rsidP="00C64663">
      <w:pPr>
        <w:autoSpaceDE w:val="0"/>
        <w:autoSpaceDN w:val="0"/>
        <w:adjustRightInd w:val="0"/>
        <w:spacing w:afterLines="100" w:line="360" w:lineRule="auto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031793" w:rsidRDefault="00031793" w:rsidP="00C64663">
      <w:pPr>
        <w:autoSpaceDE w:val="0"/>
        <w:autoSpaceDN w:val="0"/>
        <w:adjustRightInd w:val="0"/>
        <w:spacing w:afterLines="100" w:line="360" w:lineRule="auto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031793" w:rsidRDefault="0089010D" w:rsidP="00C64663">
      <w:pPr>
        <w:autoSpaceDE w:val="0"/>
        <w:autoSpaceDN w:val="0"/>
        <w:adjustRightInd w:val="0"/>
        <w:spacing w:afterLines="100" w:line="360" w:lineRule="auto"/>
        <w:rPr>
          <w:rFonts w:ascii="Times New Roman" w:hAnsi="Times New Roman" w:cs="Times New Roman"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</w:rPr>
        <w:drawing>
          <wp:inline distT="0" distB="0" distL="0" distR="0">
            <wp:extent cx="5360764" cy="1599239"/>
            <wp:effectExtent l="19050" t="0" r="0" b="0"/>
            <wp:docPr id="22" name="图片 21" descr="C:\Users\Administrator\Desktop\质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质谱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75" cy="160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93" w:rsidRDefault="00D54073">
      <w:pPr>
        <w:spacing w:line="360" w:lineRule="auto"/>
        <w:jc w:val="center"/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000000" w:themeColor="text1"/>
        </w:rPr>
        <w:t>Figure S1</w:t>
      </w:r>
      <w:r w:rsidR="00926E23">
        <w:rPr>
          <w:rFonts w:ascii="Times New Roman" w:eastAsia="Arial Unicode MS" w:hAnsi="Times New Roman" w:cs="Times New Roman" w:hint="eastAsia"/>
          <w:b/>
          <w:color w:val="000000" w:themeColor="text1"/>
        </w:rPr>
        <w:t>9</w:t>
      </w:r>
      <w:r>
        <w:rPr>
          <w:rFonts w:ascii="Times New Roman" w:eastAsia="Arial Unicode MS" w:hAnsi="Times New Roman" w:cs="Times New Roman"/>
          <w:b/>
          <w:color w:val="000000" w:themeColor="text1"/>
        </w:rPr>
        <w:t>.</w:t>
      </w:r>
      <w:r>
        <w:rPr>
          <w:rFonts w:ascii="Times New Roman" w:eastAsia="Arial Unicode MS" w:hAnsi="Times New Roman" w:cs="Times New Roman"/>
          <w:color w:val="000000" w:themeColor="text1"/>
        </w:rPr>
        <w:t xml:space="preserve"> HRMS profile of compound </w:t>
      </w:r>
      <w:r>
        <w:rPr>
          <w:rFonts w:ascii="Times New Roman" w:eastAsia="Arial Unicode MS" w:hAnsi="Times New Roman" w:cs="Times New Roman"/>
          <w:b/>
          <w:bCs/>
          <w:color w:val="000000" w:themeColor="text1"/>
        </w:rPr>
        <w:t>1b</w:t>
      </w:r>
      <w:r>
        <w:rPr>
          <w:rFonts w:ascii="Times New Roman" w:eastAsia="Arial Unicode MS" w:hAnsi="Times New Roman" w:cs="Times New Roman"/>
          <w:bCs/>
          <w:color w:val="000000" w:themeColor="text1"/>
        </w:rPr>
        <w:t>.</w:t>
      </w:r>
    </w:p>
    <w:p w:rsidR="00031793" w:rsidRDefault="00031793">
      <w:pPr>
        <w:pStyle w:val="a8"/>
        <w:spacing w:line="360" w:lineRule="auto"/>
        <w:ind w:firstLineChars="0" w:firstLine="0"/>
        <w:rPr>
          <w:rFonts w:ascii="Times New Roman" w:eastAsia="Arial Unicode MS" w:hAnsi="Times New Roman" w:cs="Times New Roman"/>
          <w:color w:val="000000" w:themeColor="text1"/>
        </w:rPr>
      </w:pPr>
    </w:p>
    <w:sectPr w:rsidR="00031793" w:rsidSect="000317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4B9" w:rsidRDefault="00B434B9" w:rsidP="00E22377">
      <w:r>
        <w:separator/>
      </w:r>
    </w:p>
  </w:endnote>
  <w:endnote w:type="continuationSeparator" w:id="0">
    <w:p w:rsidR="00B434B9" w:rsidRDefault="00B434B9" w:rsidP="00E223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Gulliv-B">
    <w:altName w:val="宋体"/>
    <w:charset w:val="86"/>
    <w:family w:val="auto"/>
    <w:pitch w:val="default"/>
    <w:sig w:usb0="00000001" w:usb1="080E0000" w:usb2="00000010" w:usb3="00000000" w:csb0="00040000" w:csb1="00000000"/>
  </w:font>
  <w:font w:name="AdvOT863180fb">
    <w:altName w:val="Segoe Print"/>
    <w:charset w:val="00"/>
    <w:family w:val="modern"/>
    <w:pitch w:val="default"/>
    <w:sig w:usb0="00000003" w:usb1="00000000" w:usb2="00000000" w:usb3="00000000" w:csb0="00000001" w:csb1="00000000"/>
  </w:font>
  <w:font w:name="AdvOTb92eb7df.I">
    <w:altName w:val="宋体"/>
    <w:charset w:val="86"/>
    <w:family w:val="auto"/>
    <w:pitch w:val="default"/>
    <w:sig w:usb0="00000003" w:usb1="080E0000" w:usb2="00000010" w:usb3="00000000" w:csb0="00040001" w:csb1="00000000"/>
  </w:font>
  <w:font w:name="AdvP4C4E74">
    <w:altName w:val="黑体"/>
    <w:charset w:val="86"/>
    <w:family w:val="auto"/>
    <w:pitch w:val="default"/>
    <w:sig w:usb0="00000001" w:usb1="080E0000" w:usb2="00000010" w:usb3="00000000" w:csb0="00040000" w:csb1="00000000"/>
  </w:font>
  <w:font w:name="TimesNewRomanPS-BoldM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GulliverRM">
    <w:altName w:val="Arial Unicode MS"/>
    <w:charset w:val="81"/>
    <w:family w:val="auto"/>
    <w:pitch w:val="default"/>
    <w:sig w:usb0="00000001" w:usb1="09060000" w:usb2="00000010" w:usb3="00000000" w:csb0="000C0000" w:csb1="00000000"/>
  </w:font>
  <w:font w:name="AdvGulliv-R">
    <w:altName w:val="宋体"/>
    <w:charset w:val="86"/>
    <w:family w:val="auto"/>
    <w:pitch w:val="default"/>
    <w:sig w:usb0="00000001" w:usb1="080E0000" w:usb2="00000010" w:usb3="00000000" w:csb0="00040000" w:csb1="00000000"/>
  </w:font>
  <w:font w:name="AdvOT999035f4">
    <w:altName w:val="宋体"/>
    <w:charset w:val="86"/>
    <w:family w:val="auto"/>
    <w:pitch w:val="default"/>
    <w:sig w:usb0="00000003" w:usb1="080E0000" w:usb2="00000010" w:usb3="00000000" w:csb0="00040001" w:csb1="00000000"/>
  </w:font>
  <w:font w:name="AdvOT863180fb + fb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dvOT999035f4+fb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dvOT596495f2">
    <w:altName w:val="Segoe Print"/>
    <w:charset w:val="00"/>
    <w:family w:val="auto"/>
    <w:pitch w:val="default"/>
    <w:sig w:usb0="00000003" w:usb1="00000000" w:usb2="00000000" w:usb3="00000000" w:csb0="00000001" w:csb1="00000000"/>
  </w:font>
  <w:font w:name="AdvOT7fb33346 . I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dvOTaa6301a5.B">
    <w:altName w:val="宋体"/>
    <w:charset w:val="86"/>
    <w:family w:val="auto"/>
    <w:pitch w:val="default"/>
    <w:sig w:usb0="00000000" w:usb1="00000000" w:usb2="00000010" w:usb3="00000000" w:csb0="00040001" w:csb1="00000000"/>
  </w:font>
  <w:font w:name="AdvOT596495f2 + fb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dvOT7fb33346 . I + 03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dvOT596495f2 + 22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dvOT863180fb+fb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GulliverBL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hemBats2">
    <w:altName w:val="宋体"/>
    <w:charset w:val="86"/>
    <w:family w:val="auto"/>
    <w:pitch w:val="default"/>
    <w:sig w:usb0="00000000" w:usb1="00000000" w:usb2="00000010" w:usb3="00000000" w:csb0="00040001" w:csb1="00000000"/>
  </w:font>
  <w:font w:name="MTSY">
    <w:altName w:val="Malgun Gothic"/>
    <w:charset w:val="81"/>
    <w:family w:val="auto"/>
    <w:pitch w:val="default"/>
    <w:sig w:usb0="00000000" w:usb1="00000000" w:usb2="00000010" w:usb3="00000000" w:csb0="00080000" w:csb1="00000000"/>
  </w:font>
  <w:font w:name="GulliverIT">
    <w:altName w:val="宋体"/>
    <w:charset w:val="86"/>
    <w:family w:val="auto"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4B9" w:rsidRDefault="00B434B9" w:rsidP="00E22377">
      <w:r>
        <w:separator/>
      </w:r>
    </w:p>
  </w:footnote>
  <w:footnote w:type="continuationSeparator" w:id="0">
    <w:p w:rsidR="00B434B9" w:rsidRDefault="00B434B9" w:rsidP="00E223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93C42F5"/>
    <w:multiLevelType w:val="singleLevel"/>
    <w:tmpl w:val="A93C42F5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31793"/>
    <w:rsid w:val="00090CFD"/>
    <w:rsid w:val="000B7D08"/>
    <w:rsid w:val="000F49DA"/>
    <w:rsid w:val="0016547C"/>
    <w:rsid w:val="00172A27"/>
    <w:rsid w:val="001A44C3"/>
    <w:rsid w:val="001F5FCE"/>
    <w:rsid w:val="00215C88"/>
    <w:rsid w:val="0024201E"/>
    <w:rsid w:val="00264EF0"/>
    <w:rsid w:val="002B1515"/>
    <w:rsid w:val="002C1E5E"/>
    <w:rsid w:val="003553D7"/>
    <w:rsid w:val="003676DB"/>
    <w:rsid w:val="003F55C8"/>
    <w:rsid w:val="00451F95"/>
    <w:rsid w:val="004A4AC9"/>
    <w:rsid w:val="004E33C6"/>
    <w:rsid w:val="004E6726"/>
    <w:rsid w:val="004F02B9"/>
    <w:rsid w:val="005F433A"/>
    <w:rsid w:val="00647304"/>
    <w:rsid w:val="00671869"/>
    <w:rsid w:val="006A173F"/>
    <w:rsid w:val="006F1E48"/>
    <w:rsid w:val="00737AD6"/>
    <w:rsid w:val="007971E2"/>
    <w:rsid w:val="007C0810"/>
    <w:rsid w:val="007D167A"/>
    <w:rsid w:val="00806BEF"/>
    <w:rsid w:val="00832534"/>
    <w:rsid w:val="00877363"/>
    <w:rsid w:val="0089010D"/>
    <w:rsid w:val="008E6C12"/>
    <w:rsid w:val="0090345B"/>
    <w:rsid w:val="00926E23"/>
    <w:rsid w:val="0097321C"/>
    <w:rsid w:val="009C4416"/>
    <w:rsid w:val="009E7E48"/>
    <w:rsid w:val="009F5434"/>
    <w:rsid w:val="00A47C76"/>
    <w:rsid w:val="00A76200"/>
    <w:rsid w:val="00AD1F75"/>
    <w:rsid w:val="00B06109"/>
    <w:rsid w:val="00B434B9"/>
    <w:rsid w:val="00B74C9B"/>
    <w:rsid w:val="00BD4A63"/>
    <w:rsid w:val="00BE4D2D"/>
    <w:rsid w:val="00C15B35"/>
    <w:rsid w:val="00C32A64"/>
    <w:rsid w:val="00C64663"/>
    <w:rsid w:val="00C85974"/>
    <w:rsid w:val="00CA14DA"/>
    <w:rsid w:val="00D54073"/>
    <w:rsid w:val="00D63D60"/>
    <w:rsid w:val="00D9327D"/>
    <w:rsid w:val="00DA5B16"/>
    <w:rsid w:val="00DC55DA"/>
    <w:rsid w:val="00DE0DAB"/>
    <w:rsid w:val="00E22377"/>
    <w:rsid w:val="00E430CD"/>
    <w:rsid w:val="00F2585E"/>
    <w:rsid w:val="00F25B4F"/>
    <w:rsid w:val="00F37871"/>
    <w:rsid w:val="00F82687"/>
    <w:rsid w:val="00FA2C7B"/>
    <w:rsid w:val="00FC4514"/>
    <w:rsid w:val="00FD270D"/>
    <w:rsid w:val="033C7D44"/>
    <w:rsid w:val="03500C8E"/>
    <w:rsid w:val="03D35436"/>
    <w:rsid w:val="04614A98"/>
    <w:rsid w:val="07787A2A"/>
    <w:rsid w:val="090405DA"/>
    <w:rsid w:val="0CDC68F9"/>
    <w:rsid w:val="0D264170"/>
    <w:rsid w:val="0ECB3481"/>
    <w:rsid w:val="116552F8"/>
    <w:rsid w:val="12B61565"/>
    <w:rsid w:val="169B09C0"/>
    <w:rsid w:val="16DD53F3"/>
    <w:rsid w:val="19EC169F"/>
    <w:rsid w:val="1A070F92"/>
    <w:rsid w:val="1B7C2CD9"/>
    <w:rsid w:val="1CB81CE3"/>
    <w:rsid w:val="1D140D33"/>
    <w:rsid w:val="1DB577C2"/>
    <w:rsid w:val="1E0A10F8"/>
    <w:rsid w:val="1ECC240E"/>
    <w:rsid w:val="205632A8"/>
    <w:rsid w:val="21637BB9"/>
    <w:rsid w:val="22786AE8"/>
    <w:rsid w:val="23255239"/>
    <w:rsid w:val="2A591CD0"/>
    <w:rsid w:val="2AF112DB"/>
    <w:rsid w:val="2B610376"/>
    <w:rsid w:val="2B8F22DE"/>
    <w:rsid w:val="2C3E6319"/>
    <w:rsid w:val="2E2B0AFF"/>
    <w:rsid w:val="326A1BBD"/>
    <w:rsid w:val="328B0FEB"/>
    <w:rsid w:val="339B5B25"/>
    <w:rsid w:val="34453058"/>
    <w:rsid w:val="36866E6B"/>
    <w:rsid w:val="371A5E91"/>
    <w:rsid w:val="37B93F58"/>
    <w:rsid w:val="39DA5AF5"/>
    <w:rsid w:val="3A9C3C2F"/>
    <w:rsid w:val="3B1621DC"/>
    <w:rsid w:val="3BB267CA"/>
    <w:rsid w:val="3BCA2B70"/>
    <w:rsid w:val="3BEE639E"/>
    <w:rsid w:val="3F6937A2"/>
    <w:rsid w:val="4A083132"/>
    <w:rsid w:val="4D3B68BF"/>
    <w:rsid w:val="4FB40B66"/>
    <w:rsid w:val="522D75FE"/>
    <w:rsid w:val="537A379E"/>
    <w:rsid w:val="538120F7"/>
    <w:rsid w:val="546131E0"/>
    <w:rsid w:val="55592F17"/>
    <w:rsid w:val="55647940"/>
    <w:rsid w:val="58564ED9"/>
    <w:rsid w:val="59F85AEC"/>
    <w:rsid w:val="5A846300"/>
    <w:rsid w:val="5BDB59D2"/>
    <w:rsid w:val="5C3D1793"/>
    <w:rsid w:val="5CF80F9C"/>
    <w:rsid w:val="5D442700"/>
    <w:rsid w:val="5EA17384"/>
    <w:rsid w:val="5F265505"/>
    <w:rsid w:val="5F4B5D8E"/>
    <w:rsid w:val="6039614E"/>
    <w:rsid w:val="60BF2BFF"/>
    <w:rsid w:val="627704DF"/>
    <w:rsid w:val="64401205"/>
    <w:rsid w:val="64430FED"/>
    <w:rsid w:val="64CF215A"/>
    <w:rsid w:val="650136B9"/>
    <w:rsid w:val="65F16C99"/>
    <w:rsid w:val="669B1BB4"/>
    <w:rsid w:val="66C612D4"/>
    <w:rsid w:val="67475669"/>
    <w:rsid w:val="6AC03461"/>
    <w:rsid w:val="6E1C48A5"/>
    <w:rsid w:val="70F912FD"/>
    <w:rsid w:val="72F02B2A"/>
    <w:rsid w:val="74BD7EE9"/>
    <w:rsid w:val="75FA4CAA"/>
    <w:rsid w:val="76177ED9"/>
    <w:rsid w:val="779F5DB4"/>
    <w:rsid w:val="78EB4925"/>
    <w:rsid w:val="79CD2E5C"/>
    <w:rsid w:val="7AC0441D"/>
    <w:rsid w:val="7B772C46"/>
    <w:rsid w:val="7DC5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307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79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31793"/>
    <w:rPr>
      <w:sz w:val="18"/>
      <w:szCs w:val="18"/>
    </w:rPr>
  </w:style>
  <w:style w:type="paragraph" w:styleId="a4">
    <w:name w:val="footer"/>
    <w:basedOn w:val="a"/>
    <w:link w:val="Char0"/>
    <w:qFormat/>
    <w:rsid w:val="000317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0317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0317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qFormat/>
    <w:rsid w:val="00031793"/>
    <w:rPr>
      <w:color w:val="0563C1" w:themeColor="hyperlink"/>
      <w:u w:val="single"/>
    </w:rPr>
  </w:style>
  <w:style w:type="paragraph" w:customStyle="1" w:styleId="1">
    <w:name w:val="列出段落1"/>
    <w:basedOn w:val="a"/>
    <w:uiPriority w:val="99"/>
    <w:qFormat/>
    <w:rsid w:val="00031793"/>
    <w:pPr>
      <w:ind w:left="720"/>
      <w:contextualSpacing/>
    </w:pPr>
  </w:style>
  <w:style w:type="paragraph" w:customStyle="1" w:styleId="BCAuthorAddress">
    <w:name w:val="BC_Author_Address"/>
    <w:basedOn w:val="a"/>
    <w:next w:val="a"/>
    <w:uiPriority w:val="99"/>
    <w:qFormat/>
    <w:rsid w:val="00031793"/>
    <w:pPr>
      <w:spacing w:line="360" w:lineRule="auto"/>
      <w:jc w:val="center"/>
    </w:pPr>
  </w:style>
  <w:style w:type="paragraph" w:styleId="a8">
    <w:name w:val="List Paragraph"/>
    <w:basedOn w:val="a"/>
    <w:uiPriority w:val="34"/>
    <w:qFormat/>
    <w:rsid w:val="00031793"/>
    <w:pPr>
      <w:ind w:firstLineChars="200" w:firstLine="420"/>
    </w:pPr>
  </w:style>
  <w:style w:type="character" w:customStyle="1" w:styleId="Char1">
    <w:name w:val="页眉 Char"/>
    <w:basedOn w:val="a0"/>
    <w:link w:val="a5"/>
    <w:qFormat/>
    <w:rsid w:val="00031793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031793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031793"/>
    <w:rPr>
      <w:kern w:val="2"/>
      <w:sz w:val="18"/>
      <w:szCs w:val="18"/>
    </w:rPr>
  </w:style>
  <w:style w:type="paragraph" w:customStyle="1" w:styleId="RSCH01PaperTitle">
    <w:name w:val="RSC H01 Paper Title"/>
    <w:basedOn w:val="a"/>
    <w:next w:val="a"/>
    <w:qFormat/>
    <w:rsid w:val="00031793"/>
    <w:pPr>
      <w:tabs>
        <w:tab w:val="left" w:pos="284"/>
      </w:tabs>
      <w:spacing w:before="400" w:after="160"/>
    </w:pPr>
    <w:rPr>
      <w:rFonts w:cs="Times New Roman"/>
      <w:b/>
      <w:sz w:val="29"/>
      <w:szCs w:val="32"/>
    </w:rPr>
  </w:style>
  <w:style w:type="paragraph" w:customStyle="1" w:styleId="F3-BodySingle">
    <w:name w:val="F3-Body Single"/>
    <w:rsid w:val="00031793"/>
    <w:pPr>
      <w:spacing w:after="120" w:line="480" w:lineRule="auto"/>
      <w:jc w:val="both"/>
    </w:pPr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tiff"/><Relationship Id="rId3" Type="http://schemas.openxmlformats.org/officeDocument/2006/relationships/numbering" Target="numbering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emf"/><Relationship Id="rId25" Type="http://schemas.openxmlformats.org/officeDocument/2006/relationships/image" Target="media/image17.tiff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image" Target="media/image16.tif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jpeg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EE6AE4-4E7D-4675-B61D-01B1E7B27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13</Pages>
  <Words>1068</Words>
  <Characters>6094</Characters>
  <Application>Microsoft Office Word</Application>
  <DocSecurity>0</DocSecurity>
  <Lines>50</Lines>
  <Paragraphs>14</Paragraphs>
  <ScaleCrop>false</ScaleCrop>
  <Company>sdu</Company>
  <LinksUpToDate>false</LinksUpToDate>
  <CharactersWithSpaces>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53</cp:revision>
  <dcterms:created xsi:type="dcterms:W3CDTF">2018-04-10T04:01:00Z</dcterms:created>
  <dcterms:modified xsi:type="dcterms:W3CDTF">2020-04-29T06:06:00Z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