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18" w:rsidRPr="00142517" w:rsidRDefault="00837A34" w:rsidP="00837A34">
      <w:pPr>
        <w:pStyle w:val="TableParagraph"/>
        <w:spacing w:line="480" w:lineRule="auto"/>
        <w:jc w:val="center"/>
        <w:rPr>
          <w:rFonts w:ascii="Times New Roman" w:eastAsia="TimesNewRoman" w:hAnsi="Times New Roman"/>
          <w:b/>
          <w:sz w:val="36"/>
          <w:szCs w:val="36"/>
          <w:u w:val="single"/>
          <w:lang w:eastAsia="es-ES"/>
        </w:rPr>
      </w:pPr>
      <w:r w:rsidRPr="00142517">
        <w:rPr>
          <w:rFonts w:ascii="Times New Roman" w:eastAsia="TimesNewRoman" w:hAnsi="Times New Roman"/>
          <w:b/>
          <w:sz w:val="36"/>
          <w:szCs w:val="36"/>
          <w:u w:val="single"/>
          <w:lang w:eastAsia="es-ES"/>
        </w:rPr>
        <w:t>Supplementary Information</w:t>
      </w:r>
    </w:p>
    <w:p w:rsidR="00EA150F" w:rsidRDefault="00EA150F" w:rsidP="00EA150F">
      <w:pPr>
        <w:suppressLineNumbers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13B97">
        <w:rPr>
          <w:rFonts w:asciiTheme="majorBidi" w:hAnsiTheme="majorBidi" w:cstheme="majorBidi"/>
          <w:b/>
          <w:bCs/>
          <w:sz w:val="28"/>
          <w:szCs w:val="28"/>
        </w:rPr>
        <w:t>Synthesis,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3B97">
        <w:rPr>
          <w:rFonts w:asciiTheme="majorBidi" w:hAnsiTheme="majorBidi" w:cstheme="majorBidi"/>
          <w:b/>
          <w:bCs/>
          <w:sz w:val="28"/>
          <w:szCs w:val="28"/>
        </w:rPr>
        <w:t>Structure Elucidation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3B97">
        <w:rPr>
          <w:rFonts w:asciiTheme="majorBidi" w:hAnsiTheme="majorBidi" w:cstheme="majorBidi"/>
          <w:b/>
          <w:bCs/>
          <w:sz w:val="28"/>
          <w:szCs w:val="28"/>
        </w:rPr>
        <w:t>Plants Growth Promoting Effects of Novel Quinolinyl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3B97">
        <w:rPr>
          <w:rFonts w:asciiTheme="majorBidi" w:hAnsiTheme="majorBidi" w:cstheme="majorBidi"/>
          <w:b/>
          <w:bCs/>
          <w:sz w:val="28"/>
          <w:szCs w:val="28"/>
        </w:rPr>
        <w:t>Chalcones</w:t>
      </w:r>
    </w:p>
    <w:p w:rsidR="00EA150F" w:rsidRPr="00313B97" w:rsidRDefault="00EA150F" w:rsidP="00EA150F">
      <w:pPr>
        <w:suppressLineNumbers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A150F" w:rsidRDefault="00EA150F" w:rsidP="00EA150F">
      <w:pPr>
        <w:pStyle w:val="7"/>
        <w:jc w:val="both"/>
        <w:rPr>
          <w:rFonts w:asciiTheme="majorBidi" w:hAnsiTheme="majorBidi"/>
          <w:color w:val="auto"/>
        </w:rPr>
      </w:pPr>
      <w:r w:rsidRPr="00313B97">
        <w:rPr>
          <w:rFonts w:asciiTheme="majorBidi" w:hAnsiTheme="majorBidi"/>
          <w:color w:val="auto"/>
        </w:rPr>
        <w:t>Mohamed M. Hassan*</w:t>
      </w:r>
      <w:r>
        <w:rPr>
          <w:rFonts w:asciiTheme="majorBidi" w:hAnsiTheme="majorBidi"/>
          <w:color w:val="auto"/>
          <w:vertAlign w:val="superscript"/>
        </w:rPr>
        <w:t>a</w:t>
      </w:r>
      <w:r>
        <w:rPr>
          <w:rFonts w:asciiTheme="majorBidi" w:hAnsiTheme="majorBidi"/>
          <w:color w:val="auto"/>
        </w:rPr>
        <w:t xml:space="preserve">, </w:t>
      </w:r>
      <w:r w:rsidRPr="00313B97">
        <w:rPr>
          <w:rFonts w:asciiTheme="majorBidi" w:hAnsiTheme="majorBidi"/>
          <w:color w:val="auto"/>
        </w:rPr>
        <w:t>Abdel Rahman A. Alzandi</w:t>
      </w:r>
      <w:r>
        <w:rPr>
          <w:rFonts w:asciiTheme="majorBidi" w:hAnsiTheme="majorBidi"/>
          <w:color w:val="auto"/>
        </w:rPr>
        <w:t xml:space="preserve"> </w:t>
      </w:r>
      <w:r>
        <w:rPr>
          <w:rFonts w:asciiTheme="majorBidi" w:hAnsiTheme="majorBidi"/>
          <w:noProof/>
          <w:color w:val="auto"/>
          <w:vertAlign w:val="superscript"/>
        </w:rPr>
        <w:t>b</w:t>
      </w:r>
      <w:r w:rsidRPr="00313B97">
        <w:rPr>
          <w:rFonts w:asciiTheme="majorBidi" w:hAnsiTheme="majorBidi"/>
          <w:color w:val="auto"/>
          <w:lang w:bidi="ar-EG"/>
        </w:rPr>
        <w:t xml:space="preserve">, </w:t>
      </w:r>
      <w:r w:rsidRPr="00313B97">
        <w:rPr>
          <w:rFonts w:asciiTheme="majorBidi" w:hAnsiTheme="majorBidi"/>
          <w:color w:val="auto"/>
        </w:rPr>
        <w:t xml:space="preserve">and Mostafa M. Hassan </w:t>
      </w:r>
      <w:r>
        <w:rPr>
          <w:rFonts w:asciiTheme="majorBidi" w:hAnsiTheme="majorBidi"/>
          <w:noProof/>
          <w:color w:val="auto"/>
          <w:vertAlign w:val="superscript"/>
        </w:rPr>
        <w:t>c</w:t>
      </w:r>
      <w:r w:rsidRPr="00313B97">
        <w:rPr>
          <w:rFonts w:asciiTheme="majorBidi" w:hAnsiTheme="majorBidi"/>
          <w:color w:val="auto"/>
        </w:rPr>
        <w:t xml:space="preserve"> </w:t>
      </w:r>
    </w:p>
    <w:p w:rsidR="00EA150F" w:rsidRPr="004C5CCC" w:rsidRDefault="00EA150F" w:rsidP="00EA150F">
      <w:pPr>
        <w:rPr>
          <w:lang w:eastAsia="ar-SA"/>
        </w:rPr>
      </w:pPr>
    </w:p>
    <w:p w:rsidR="00EA150F" w:rsidRDefault="00EA150F" w:rsidP="00EA150F">
      <w:pPr>
        <w:spacing w:line="360" w:lineRule="auto"/>
        <w:jc w:val="both"/>
        <w:rPr>
          <w:rFonts w:asciiTheme="majorBidi" w:eastAsia="Times New Roman" w:hAnsiTheme="majorBidi" w:cstheme="majorBidi"/>
          <w:i/>
          <w:iCs/>
          <w:vertAlign w:val="superscript"/>
          <w:lang w:eastAsia="ar-SA"/>
        </w:rPr>
      </w:pPr>
      <w:r w:rsidRPr="004C5CCC">
        <w:rPr>
          <w:rFonts w:asciiTheme="majorBidi" w:eastAsia="Times New Roman" w:hAnsiTheme="majorBidi" w:cstheme="majorBidi"/>
          <w:i/>
          <w:iCs/>
          <w:vertAlign w:val="superscript"/>
          <w:lang w:eastAsia="ar-SA"/>
        </w:rPr>
        <w:t>a</w:t>
      </w:r>
      <w:r>
        <w:rPr>
          <w:rFonts w:asciiTheme="majorBidi" w:eastAsia="Times New Roman" w:hAnsiTheme="majorBidi" w:cstheme="majorBidi"/>
          <w:i/>
          <w:iCs/>
          <w:lang w:eastAsia="ar-SA"/>
        </w:rPr>
        <w:t xml:space="preserve"> </w:t>
      </w:r>
      <w:r w:rsidRPr="004C5CCC">
        <w:rPr>
          <w:rFonts w:asciiTheme="majorBidi" w:eastAsia="Times New Roman" w:hAnsiTheme="majorBidi" w:cstheme="majorBidi"/>
          <w:i/>
          <w:iCs/>
          <w:lang w:eastAsia="ar-SA"/>
        </w:rPr>
        <w:t>Chemistry Department, Faculty of Education, Ain Shams University, Roxy, 11711, Cairo-Egypt.</w:t>
      </w:r>
    </w:p>
    <w:p w:rsidR="00EA150F" w:rsidRPr="004C5CCC" w:rsidRDefault="00EA150F" w:rsidP="00EA150F">
      <w:pPr>
        <w:spacing w:line="360" w:lineRule="auto"/>
        <w:jc w:val="both"/>
        <w:rPr>
          <w:rFonts w:asciiTheme="majorBidi" w:eastAsia="Times New Roman" w:hAnsiTheme="majorBidi" w:cstheme="majorBidi"/>
          <w:i/>
          <w:iCs/>
          <w:vertAlign w:val="superscript"/>
          <w:lang w:eastAsia="ar-SA"/>
        </w:rPr>
      </w:pPr>
      <w:r w:rsidRPr="004C5CCC">
        <w:rPr>
          <w:rFonts w:asciiTheme="majorBidi" w:eastAsia="Times New Roman" w:hAnsiTheme="majorBidi" w:cstheme="majorBidi"/>
          <w:i/>
          <w:iCs/>
          <w:vertAlign w:val="superscript"/>
          <w:lang w:eastAsia="ar-SA"/>
        </w:rPr>
        <w:t>b</w:t>
      </w:r>
      <w:r w:rsidRPr="004C5CCC">
        <w:rPr>
          <w:rFonts w:asciiTheme="majorBidi" w:hAnsiTheme="majorBidi" w:cstheme="majorBidi"/>
          <w:i/>
          <w:iCs/>
        </w:rPr>
        <w:t xml:space="preserve"> Biology Department, Faculty of Sciences &amp; Arts (Almikhwah), Al Baha University, KSA</w:t>
      </w:r>
      <w:r w:rsidRPr="004C5CCC">
        <w:rPr>
          <w:rFonts w:asciiTheme="majorBidi" w:hAnsiTheme="majorBidi" w:cstheme="majorBidi"/>
          <w:i/>
          <w:iCs/>
          <w:lang w:bidi="ar-EG"/>
        </w:rPr>
        <w:t>.</w:t>
      </w:r>
    </w:p>
    <w:p w:rsidR="00EA150F" w:rsidRPr="004C5CCC" w:rsidRDefault="00EA150F" w:rsidP="00EA150F">
      <w:pPr>
        <w:spacing w:line="360" w:lineRule="auto"/>
        <w:jc w:val="both"/>
        <w:rPr>
          <w:rFonts w:asciiTheme="majorBidi" w:hAnsiTheme="majorBidi" w:cstheme="majorBidi"/>
          <w:i/>
          <w:iCs/>
          <w:lang w:bidi="ar-EG"/>
        </w:rPr>
      </w:pPr>
      <w:r w:rsidRPr="004C5CCC">
        <w:rPr>
          <w:rFonts w:asciiTheme="majorBidi" w:eastAsia="Times New Roman" w:hAnsiTheme="majorBidi" w:cstheme="majorBidi"/>
          <w:i/>
          <w:iCs/>
          <w:vertAlign w:val="superscript"/>
          <w:lang w:eastAsia="ar-SA"/>
        </w:rPr>
        <w:t xml:space="preserve">c </w:t>
      </w:r>
      <w:r w:rsidRPr="004C5CCC">
        <w:rPr>
          <w:rFonts w:asciiTheme="majorBidi" w:eastAsia="Times New Roman" w:hAnsiTheme="majorBidi" w:cstheme="majorBidi"/>
          <w:i/>
          <w:iCs/>
          <w:lang w:eastAsia="ar-SA"/>
        </w:rPr>
        <w:t>MSA University, Faculty of pharmacy, 26 July Mehwer Road intersection with Wahat Road, 6</w:t>
      </w:r>
      <w:r w:rsidRPr="004C5CCC">
        <w:rPr>
          <w:rFonts w:asciiTheme="majorBidi" w:eastAsia="Times New Roman" w:hAnsiTheme="majorBidi" w:cstheme="majorBidi"/>
          <w:i/>
          <w:iCs/>
          <w:vertAlign w:val="superscript"/>
          <w:lang w:eastAsia="ar-SA"/>
        </w:rPr>
        <w:t>th</w:t>
      </w:r>
      <w:r w:rsidRPr="004C5CCC">
        <w:rPr>
          <w:rFonts w:asciiTheme="majorBidi" w:eastAsia="Times New Roman" w:hAnsiTheme="majorBidi" w:cstheme="majorBidi"/>
          <w:i/>
          <w:iCs/>
          <w:lang w:eastAsia="ar-SA"/>
        </w:rPr>
        <w:t xml:space="preserve"> </w:t>
      </w:r>
    </w:p>
    <w:p w:rsidR="00EA150F" w:rsidRPr="004C5CCC" w:rsidRDefault="00EA150F" w:rsidP="00EA150F">
      <w:pPr>
        <w:spacing w:line="360" w:lineRule="auto"/>
        <w:jc w:val="both"/>
        <w:rPr>
          <w:rFonts w:asciiTheme="majorBidi" w:eastAsia="Times New Roman" w:hAnsiTheme="majorBidi" w:cstheme="majorBidi"/>
          <w:i/>
          <w:iCs/>
          <w:vertAlign w:val="superscript"/>
          <w:lang w:eastAsia="ar-SA"/>
        </w:rPr>
      </w:pPr>
      <w:r w:rsidRPr="004C5CCC">
        <w:rPr>
          <w:rFonts w:asciiTheme="majorBidi" w:eastAsia="Times New Roman" w:hAnsiTheme="majorBidi" w:cstheme="majorBidi"/>
          <w:i/>
          <w:iCs/>
          <w:lang w:eastAsia="ar-SA"/>
        </w:rPr>
        <w:t>October City, Cairo, Egypt.</w:t>
      </w:r>
    </w:p>
    <w:p w:rsidR="00EA150F" w:rsidRPr="00313B97" w:rsidRDefault="00EA150F" w:rsidP="00EA150F">
      <w:pPr>
        <w:rPr>
          <w:rFonts w:asciiTheme="majorBidi" w:eastAsia="Times New Roman" w:hAnsiTheme="majorBidi" w:cstheme="majorBidi"/>
          <w:lang w:eastAsia="ar-SA"/>
        </w:rPr>
      </w:pPr>
    </w:p>
    <w:p w:rsidR="0027473B" w:rsidRPr="00313B97" w:rsidRDefault="0027473B" w:rsidP="0027473B">
      <w:pPr>
        <w:rPr>
          <w:rFonts w:asciiTheme="majorBidi" w:eastAsia="Times New Roman" w:hAnsiTheme="majorBidi" w:cstheme="majorBidi"/>
          <w:lang w:eastAsia="ar-SA"/>
        </w:rPr>
      </w:pPr>
    </w:p>
    <w:p w:rsidR="0027473B" w:rsidRPr="00313B97" w:rsidRDefault="0027473B" w:rsidP="0027473B">
      <w:pPr>
        <w:rPr>
          <w:rFonts w:asciiTheme="majorBidi" w:hAnsiTheme="majorBidi" w:cstheme="majorBidi"/>
          <w:lang w:bidi="ar-EG"/>
        </w:rPr>
      </w:pPr>
      <w:r w:rsidRPr="00313B97">
        <w:rPr>
          <w:rFonts w:asciiTheme="majorBidi" w:hAnsiTheme="majorBidi" w:cstheme="majorBidi"/>
        </w:rPr>
        <w:t xml:space="preserve">* E-Mail: </w:t>
      </w:r>
      <w:r>
        <w:rPr>
          <w:rFonts w:asciiTheme="majorBidi" w:hAnsiTheme="majorBidi" w:cstheme="majorBidi"/>
        </w:rPr>
        <w:t>mmhassan121@yahoo.com</w:t>
      </w:r>
    </w:p>
    <w:tbl>
      <w:tblPr>
        <w:tblStyle w:val="a3"/>
        <w:tblW w:w="0" w:type="auto"/>
        <w:tblLook w:val="04A0"/>
      </w:tblPr>
      <w:tblGrid>
        <w:gridCol w:w="9638"/>
      </w:tblGrid>
      <w:tr w:rsidR="004605CB" w:rsidRPr="004605CB" w:rsidTr="0027473B">
        <w:tc>
          <w:tcPr>
            <w:tcW w:w="9638" w:type="dxa"/>
          </w:tcPr>
          <w:p w:rsidR="004605CB" w:rsidRPr="004605CB" w:rsidRDefault="004605CB" w:rsidP="007C3240">
            <w:pPr>
              <w:rPr>
                <w:lang w:val="en-US" w:eastAsia="en-GB"/>
              </w:rPr>
            </w:pPr>
          </w:p>
        </w:tc>
      </w:tr>
    </w:tbl>
    <w:p w:rsidR="00513B39" w:rsidRPr="00513B39" w:rsidRDefault="00513B39" w:rsidP="00513B39">
      <w:pPr>
        <w:rPr>
          <w:lang w:val="it-IT" w:eastAsia="en-GB"/>
        </w:rPr>
      </w:pPr>
    </w:p>
    <w:p w:rsidR="00012A1D" w:rsidRDefault="0082069E" w:rsidP="00012A1D">
      <w:pPr>
        <w:rPr>
          <w:lang w:val="it-IT" w:eastAsia="en-GB"/>
        </w:rPr>
      </w:pPr>
      <w:r>
        <w:rPr>
          <w:noProof/>
          <w:lang w:val="en-US" w:eastAsia="en-US"/>
        </w:rPr>
        <w:pict>
          <v:roundrect id="Rounded Rectangle 1" o:spid="_x0000_s1026" style="position:absolute;margin-left:105.05pt;margin-top:4.05pt;width:270.7pt;height:31.7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" fillcolor="#4f81bd [3204]" strokecolor="#243f60 [1604]" strokeweight="2pt">
            <v:textbox>
              <w:txbxContent>
                <w:p w:rsidR="003E047D" w:rsidRPr="00513B39" w:rsidRDefault="003E047D" w:rsidP="005063F4">
                  <w:pPr>
                    <w:pStyle w:val="a8"/>
                    <w:numPr>
                      <w:ilvl w:val="0"/>
                      <w:numId w:val="6"/>
                    </w:numPr>
                    <w:jc w:val="center"/>
                    <w:rPr>
                      <w:rFonts w:eastAsiaTheme="minorHAnsi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513B39">
                    <w:rPr>
                      <w:rFonts w:eastAsiaTheme="minorHAnsi"/>
                      <w:b/>
                      <w:bCs/>
                      <w:sz w:val="32"/>
                      <w:szCs w:val="32"/>
                      <w:lang w:eastAsia="en-US"/>
                    </w:rPr>
                    <w:t>Analyses figuers</w:t>
                  </w:r>
                </w:p>
                <w:p w:rsidR="003E047D" w:rsidRDefault="003E047D" w:rsidP="003E047D">
                  <w:pPr>
                    <w:jc w:val="center"/>
                  </w:pPr>
                </w:p>
              </w:txbxContent>
            </v:textbox>
          </v:roundrect>
        </w:pict>
      </w:r>
    </w:p>
    <w:p w:rsidR="009F5D72" w:rsidRDefault="009F5D72" w:rsidP="009F5D72">
      <w:pPr>
        <w:jc w:val="center"/>
        <w:rPr>
          <w:rFonts w:asciiTheme="majorBidi" w:eastAsia="Times New Roman" w:hAnsiTheme="majorBidi" w:cstheme="majorBidi"/>
          <w:b/>
          <w:bCs/>
          <w:u w:val="single"/>
        </w:rPr>
      </w:pPr>
    </w:p>
    <w:p w:rsidR="003E047D" w:rsidRDefault="003E047D" w:rsidP="003E047D">
      <w:pPr>
        <w:ind w:left="360"/>
        <w:rPr>
          <w:rFonts w:asciiTheme="majorBidi" w:eastAsia="Times New Roman" w:hAnsiTheme="majorBidi" w:cstheme="majorBidi"/>
          <w:b/>
          <w:bCs/>
          <w:u w:val="single"/>
        </w:rPr>
      </w:pPr>
    </w:p>
    <w:p w:rsidR="003E047D" w:rsidRDefault="003E047D" w:rsidP="003E047D">
      <w:pPr>
        <w:ind w:left="360"/>
        <w:rPr>
          <w:rFonts w:asciiTheme="majorBidi" w:eastAsia="Times New Roman" w:hAnsiTheme="majorBidi" w:cstheme="majorBidi"/>
          <w:b/>
          <w:bCs/>
          <w:u w:val="single"/>
        </w:rPr>
      </w:pPr>
    </w:p>
    <w:p w:rsidR="001F11CD" w:rsidRPr="00313B97" w:rsidRDefault="00622160" w:rsidP="001F11CD">
      <w:pPr>
        <w:spacing w:line="480" w:lineRule="auto"/>
        <w:jc w:val="center"/>
        <w:rPr>
          <w:rFonts w:asciiTheme="majorBidi" w:hAnsiTheme="majorBidi" w:cstheme="majorBidi"/>
          <w:lang w:bidi="ar-EG"/>
        </w:rPr>
      </w:pPr>
      <w:r w:rsidRPr="00313B97">
        <w:rPr>
          <w:rFonts w:asciiTheme="majorBidi" w:hAnsiTheme="majorBidi" w:cstheme="majorBidi"/>
        </w:rPr>
        <w:object w:dxaOrig="13470" w:dyaOrig="6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6pt;height:242.8pt" o:ole="">
            <v:imagedata r:id="rId8" o:title=""/>
          </v:shape>
          <o:OLEObject Type="Embed" ProgID="ChemDraw.Document.6.0" ShapeID="_x0000_i1025" DrawAspect="Content" ObjectID="_1651069817" r:id="rId9"/>
        </w:object>
      </w:r>
      <w:r w:rsidR="001F11CD" w:rsidRPr="001F11CD">
        <w:rPr>
          <w:rFonts w:asciiTheme="majorBidi" w:hAnsiTheme="majorBidi" w:cstheme="majorBidi"/>
          <w:b/>
          <w:bCs/>
          <w:lang w:bidi="ar-EG"/>
        </w:rPr>
        <w:t xml:space="preserve"> </w:t>
      </w:r>
      <w:r w:rsidR="001F11CD" w:rsidRPr="00313B97">
        <w:rPr>
          <w:rFonts w:asciiTheme="majorBidi" w:hAnsiTheme="majorBidi" w:cstheme="majorBidi"/>
          <w:b/>
          <w:bCs/>
          <w:lang w:bidi="ar-EG"/>
        </w:rPr>
        <w:t>Fig.1.</w:t>
      </w:r>
      <w:r w:rsidR="001F11CD" w:rsidRPr="00313B97">
        <w:rPr>
          <w:rFonts w:asciiTheme="majorBidi" w:hAnsiTheme="majorBidi" w:cstheme="majorBidi"/>
          <w:lang w:bidi="ar-EG"/>
        </w:rPr>
        <w:t xml:space="preserve"> Confirmation  of compound 7 and 8 structures utilizing NOE effect.</w:t>
      </w:r>
    </w:p>
    <w:p w:rsidR="008F5AFC" w:rsidRDefault="008F5AFC" w:rsidP="001F11CD">
      <w:pPr>
        <w:rPr>
          <w:rFonts w:asciiTheme="majorHAnsi" w:eastAsia="Times New Roman" w:hAnsiTheme="majorHAnsi" w:cs="Arial"/>
          <w:b/>
          <w:bCs/>
          <w:u w:val="single"/>
        </w:rPr>
      </w:pPr>
    </w:p>
    <w:p w:rsidR="00622160" w:rsidRDefault="00622160" w:rsidP="00012A1D">
      <w:pPr>
        <w:ind w:left="360"/>
        <w:jc w:val="center"/>
      </w:pPr>
    </w:p>
    <w:p w:rsidR="00622160" w:rsidRDefault="00622160" w:rsidP="00012A1D">
      <w:pPr>
        <w:ind w:left="360"/>
        <w:jc w:val="center"/>
      </w:pPr>
    </w:p>
    <w:p w:rsidR="00622160" w:rsidRDefault="00622160" w:rsidP="00012A1D">
      <w:pPr>
        <w:ind w:left="360"/>
        <w:jc w:val="center"/>
      </w:pPr>
    </w:p>
    <w:p w:rsidR="00622160" w:rsidRDefault="00622160" w:rsidP="00012A1D">
      <w:pPr>
        <w:ind w:left="360"/>
        <w:jc w:val="center"/>
      </w:pPr>
    </w:p>
    <w:p w:rsidR="00622160" w:rsidRDefault="00622160" w:rsidP="00012A1D">
      <w:pPr>
        <w:ind w:left="360"/>
        <w:jc w:val="center"/>
      </w:pPr>
    </w:p>
    <w:p w:rsidR="00622160" w:rsidRDefault="00622160" w:rsidP="00012A1D">
      <w:pPr>
        <w:ind w:left="360"/>
        <w:jc w:val="center"/>
      </w:pPr>
    </w:p>
    <w:p w:rsidR="00622160" w:rsidRDefault="00622160" w:rsidP="00012A1D">
      <w:pPr>
        <w:ind w:left="360"/>
        <w:jc w:val="center"/>
      </w:pPr>
    </w:p>
    <w:p w:rsidR="00622160" w:rsidRDefault="00622160" w:rsidP="00012A1D">
      <w:pPr>
        <w:ind w:left="360"/>
        <w:jc w:val="center"/>
      </w:pPr>
      <w:r w:rsidRPr="00622160">
        <w:rPr>
          <w:noProof/>
          <w:lang w:val="en-US" w:eastAsia="en-US"/>
        </w:rPr>
        <w:drawing>
          <wp:inline distT="0" distB="0" distL="0" distR="0">
            <wp:extent cx="5966781" cy="4143983"/>
            <wp:effectExtent l="19050" t="0" r="0" b="0"/>
            <wp:docPr id="1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191" cy="414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160" w:rsidRDefault="00622160" w:rsidP="0000012B">
      <w:pPr>
        <w:spacing w:line="480" w:lineRule="auto"/>
        <w:jc w:val="center"/>
      </w:pPr>
      <w:r w:rsidRPr="00313B97">
        <w:rPr>
          <w:rFonts w:asciiTheme="majorBidi" w:hAnsiTheme="majorBidi" w:cstheme="majorBidi"/>
          <w:b/>
          <w:bCs/>
          <w:lang w:bidi="ar-EG"/>
        </w:rPr>
        <w:t>Fig.2.</w:t>
      </w:r>
      <w:r w:rsidRPr="00313B97">
        <w:rPr>
          <w:rFonts w:asciiTheme="majorBidi" w:hAnsiTheme="majorBidi" w:cstheme="majorBidi"/>
          <w:lang w:bidi="ar-EG"/>
        </w:rPr>
        <w:t xml:space="preserve"> Confirmation  of compound 7 structures utilizing NOE effect.</w:t>
      </w:r>
      <w:r w:rsidRPr="00622160">
        <w:rPr>
          <w:noProof/>
          <w:lang w:val="en-US" w:eastAsia="en-US"/>
        </w:rPr>
        <w:drawing>
          <wp:inline distT="0" distB="0" distL="0" distR="0">
            <wp:extent cx="6119103" cy="3881336"/>
            <wp:effectExtent l="19050" t="0" r="0" b="0"/>
            <wp:docPr id="2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8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160" w:rsidRPr="00313B97" w:rsidRDefault="00622160" w:rsidP="00622160">
      <w:pPr>
        <w:spacing w:line="480" w:lineRule="auto"/>
        <w:jc w:val="center"/>
        <w:rPr>
          <w:rFonts w:asciiTheme="majorBidi" w:hAnsiTheme="majorBidi" w:cstheme="majorBidi"/>
          <w:lang w:bidi="ar-EG"/>
        </w:rPr>
      </w:pPr>
      <w:r w:rsidRPr="00313B97">
        <w:rPr>
          <w:rFonts w:asciiTheme="majorBidi" w:hAnsiTheme="majorBidi" w:cstheme="majorBidi"/>
          <w:b/>
          <w:bCs/>
          <w:lang w:bidi="ar-EG"/>
        </w:rPr>
        <w:t>Fig.3.</w:t>
      </w:r>
      <w:r w:rsidRPr="00313B97">
        <w:rPr>
          <w:rFonts w:asciiTheme="majorBidi" w:hAnsiTheme="majorBidi" w:cstheme="majorBidi"/>
          <w:lang w:bidi="ar-EG"/>
        </w:rPr>
        <w:t xml:space="preserve"> Confirmation  of compound 8 structures utilizing NOE effect.</w:t>
      </w:r>
    </w:p>
    <w:p w:rsidR="00E24967" w:rsidRDefault="0082069E" w:rsidP="00E24967">
      <w:pPr>
        <w:jc w:val="center"/>
        <w:rPr>
          <w:b/>
          <w:bCs/>
          <w:sz w:val="32"/>
          <w:szCs w:val="32"/>
          <w:lang w:val="it-IT" w:eastAsia="en-GB"/>
        </w:rPr>
      </w:pPr>
      <w:r>
        <w:rPr>
          <w:b/>
          <w:bCs/>
          <w:noProof/>
          <w:sz w:val="32"/>
          <w:szCs w:val="32"/>
          <w:lang w:val="en-US" w:eastAsia="en-US"/>
        </w:rPr>
        <w:lastRenderedPageBreak/>
        <w:pict>
          <v:roundrect id="Rounded Rectangle 3" o:spid="_x0000_s1027" style="position:absolute;left:0;text-align:left;margin-left:117.05pt;margin-top:1.85pt;width:270.7pt;height:31.6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" fillcolor="#4f81bd" strokecolor="#385d8a" strokeweight="2pt">
            <v:textbox>
              <w:txbxContent>
                <w:p w:rsidR="003E047D" w:rsidRPr="009951FF" w:rsidRDefault="00513B39" w:rsidP="003E047D">
                  <w:pPr>
                    <w:spacing w:line="480" w:lineRule="auto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32"/>
                      <w:szCs w:val="32"/>
                      <w:lang w:val="en-US" w:bidi="ar-EG"/>
                    </w:rPr>
                  </w:pPr>
                  <w:r w:rsidRPr="009951FF">
                    <w:rPr>
                      <w:rFonts w:eastAsiaTheme="minorHAnsi"/>
                      <w:b/>
                      <w:bCs/>
                      <w:color w:val="000000" w:themeColor="text1"/>
                      <w:sz w:val="32"/>
                      <w:szCs w:val="32"/>
                      <w:lang w:val="en-US" w:eastAsia="en-US"/>
                    </w:rPr>
                    <w:t xml:space="preserve">2. </w:t>
                  </w:r>
                  <w:r w:rsidR="003E047D" w:rsidRPr="009951FF">
                    <w:rPr>
                      <w:rFonts w:eastAsiaTheme="minorHAnsi"/>
                      <w:b/>
                      <w:bCs/>
                      <w:color w:val="000000" w:themeColor="text1"/>
                      <w:sz w:val="32"/>
                      <w:szCs w:val="32"/>
                      <w:lang w:val="en-US" w:eastAsia="en-US"/>
                    </w:rPr>
                    <w:t xml:space="preserve">Spectroscopic information </w:t>
                  </w:r>
                </w:p>
                <w:p w:rsidR="003E047D" w:rsidRDefault="003E047D" w:rsidP="003E047D">
                  <w:pPr>
                    <w:jc w:val="center"/>
                  </w:pPr>
                </w:p>
              </w:txbxContent>
            </v:textbox>
          </v:roundrect>
        </w:pict>
      </w:r>
    </w:p>
    <w:p w:rsidR="00E24967" w:rsidRPr="00E24967" w:rsidRDefault="00E24967" w:rsidP="00E24967">
      <w:pPr>
        <w:jc w:val="center"/>
        <w:rPr>
          <w:b/>
          <w:bCs/>
          <w:sz w:val="32"/>
          <w:szCs w:val="32"/>
          <w:rtl/>
          <w:lang w:val="it-IT" w:eastAsia="en-GB"/>
        </w:rPr>
      </w:pPr>
    </w:p>
    <w:p w:rsidR="00236198" w:rsidRDefault="00236198" w:rsidP="00B457EB">
      <w:pPr>
        <w:spacing w:line="360" w:lineRule="auto"/>
        <w:jc w:val="both"/>
        <w:rPr>
          <w:rFonts w:asciiTheme="majorBidi" w:eastAsiaTheme="minorEastAsia" w:hAnsiTheme="majorBidi" w:cstheme="majorBidi"/>
          <w:b/>
          <w:bCs/>
          <w:spacing w:val="1"/>
        </w:rPr>
      </w:pPr>
    </w:p>
    <w:p w:rsidR="00B457EB" w:rsidRPr="00313B97" w:rsidRDefault="00B457EB" w:rsidP="00B457EB">
      <w:pPr>
        <w:spacing w:line="360" w:lineRule="auto"/>
        <w:jc w:val="both"/>
        <w:rPr>
          <w:rFonts w:asciiTheme="majorBidi" w:hAnsiTheme="majorBidi" w:cstheme="majorBidi"/>
        </w:rPr>
      </w:pPr>
      <w:r w:rsidRPr="00BC0B74">
        <w:rPr>
          <w:rFonts w:asciiTheme="majorBidi" w:eastAsiaTheme="minorEastAsia" w:hAnsiTheme="majorBidi" w:cstheme="majorBidi"/>
          <w:b/>
          <w:bCs/>
          <w:spacing w:val="1"/>
        </w:rPr>
        <w:t>4.</w:t>
      </w:r>
      <w:r>
        <w:rPr>
          <w:rFonts w:asciiTheme="majorBidi" w:eastAsiaTheme="minorEastAsia" w:hAnsiTheme="majorBidi" w:cstheme="majorBidi"/>
          <w:b/>
          <w:bCs/>
          <w:spacing w:val="1"/>
        </w:rPr>
        <w:t>2</w:t>
      </w:r>
      <w:r w:rsidRPr="00BC0B74">
        <w:rPr>
          <w:rFonts w:asciiTheme="majorBidi" w:eastAsiaTheme="minorEastAsia" w:hAnsiTheme="majorBidi" w:cstheme="majorBidi"/>
          <w:b/>
          <w:bCs/>
          <w:spacing w:val="1"/>
        </w:rPr>
        <w:t>.</w:t>
      </w:r>
      <w:r>
        <w:rPr>
          <w:rFonts w:asciiTheme="majorBidi" w:eastAsiaTheme="minorEastAsia" w:hAnsiTheme="majorBidi" w:cstheme="majorBidi"/>
          <w:b/>
          <w:bCs/>
          <w:spacing w:val="1"/>
        </w:rPr>
        <w:t xml:space="preserve"> </w:t>
      </w:r>
      <w:r w:rsidRPr="000E37EF">
        <w:rPr>
          <w:rFonts w:asciiTheme="majorBidi" w:hAnsiTheme="majorBidi" w:cstheme="majorBidi"/>
          <w:b/>
          <w:bCs/>
        </w:rPr>
        <w:t>Procedure for preparation of</w:t>
      </w:r>
      <w:r w:rsidRPr="00BC0B74">
        <w:rPr>
          <w:rFonts w:asciiTheme="majorBidi" w:eastAsiaTheme="minorEastAsia" w:hAnsiTheme="majorBidi" w:cstheme="majorBidi"/>
          <w:b/>
          <w:bCs/>
          <w:spacing w:val="1"/>
        </w:rPr>
        <w:t xml:space="preserve"> </w:t>
      </w:r>
      <w:r w:rsidRPr="00313B97">
        <w:rPr>
          <w:rFonts w:asciiTheme="majorBidi" w:hAnsiTheme="majorBidi" w:cstheme="majorBidi"/>
          <w:b/>
          <w:bCs/>
        </w:rPr>
        <w:t>3-(4-Hydroxy-1-methyl-1,2-dihydro-2-oxoquinolin-3-yl)-1-phenyl-1</w:t>
      </w:r>
      <w:r w:rsidRPr="00313B97">
        <w:rPr>
          <w:rFonts w:asciiTheme="majorBidi" w:hAnsiTheme="majorBidi" w:cstheme="majorBidi"/>
          <w:b/>
          <w:bCs/>
          <w:i/>
          <w:iCs/>
        </w:rPr>
        <w:t>H</w:t>
      </w:r>
      <w:r w:rsidRPr="00313B97">
        <w:rPr>
          <w:rFonts w:asciiTheme="majorBidi" w:hAnsiTheme="majorBidi" w:cstheme="majorBidi"/>
          <w:b/>
          <w:bCs/>
        </w:rPr>
        <w:t>-pyrazole-4-carbaldehyde</w:t>
      </w:r>
      <w:r>
        <w:rPr>
          <w:rFonts w:asciiTheme="majorBidi" w:hAnsiTheme="majorBidi" w:cstheme="majorBidi"/>
          <w:b/>
          <w:bCs/>
        </w:rPr>
        <w:t xml:space="preserve"> </w:t>
      </w:r>
      <w:r w:rsidRPr="00313B97">
        <w:rPr>
          <w:rFonts w:asciiTheme="majorBidi" w:hAnsiTheme="majorBidi" w:cstheme="majorBidi"/>
          <w:b/>
          <w:bCs/>
        </w:rPr>
        <w:t>(5):</w:t>
      </w:r>
    </w:p>
    <w:p w:rsidR="00B457EB" w:rsidRPr="00313B97" w:rsidRDefault="00B457EB" w:rsidP="00B457EB">
      <w:pPr>
        <w:spacing w:line="360" w:lineRule="auto"/>
        <w:jc w:val="both"/>
        <w:rPr>
          <w:rFonts w:asciiTheme="majorBidi" w:hAnsiTheme="majorBidi" w:cstheme="majorBidi"/>
          <w:lang w:bidi="ar-EG"/>
        </w:rPr>
      </w:pPr>
      <w:r w:rsidRPr="00313B97">
        <w:rPr>
          <w:rFonts w:asciiTheme="majorBidi" w:hAnsiTheme="majorBidi" w:cstheme="majorBidi"/>
        </w:rPr>
        <w:t>Phosphoryl chloride POCl</w:t>
      </w:r>
      <w:r w:rsidRPr="00313B97">
        <w:rPr>
          <w:rFonts w:asciiTheme="majorBidi" w:hAnsiTheme="majorBidi" w:cstheme="majorBidi"/>
          <w:vertAlign w:val="subscript"/>
        </w:rPr>
        <w:t>3</w:t>
      </w:r>
      <w:r w:rsidRPr="00313B97">
        <w:rPr>
          <w:rFonts w:asciiTheme="majorBidi" w:hAnsiTheme="majorBidi" w:cstheme="majorBidi"/>
        </w:rPr>
        <w:t xml:space="preserve"> </w:t>
      </w:r>
      <w:r w:rsidRPr="002D66E1">
        <w:rPr>
          <w:rFonts w:asciiTheme="majorBidi" w:hAnsiTheme="majorBidi" w:cstheme="majorBidi"/>
          <w:color w:val="0070C0"/>
        </w:rPr>
        <w:t>(30 mmol)</w:t>
      </w:r>
      <w:r w:rsidRPr="00313B97">
        <w:rPr>
          <w:rFonts w:asciiTheme="majorBidi" w:hAnsiTheme="majorBidi" w:cstheme="majorBidi"/>
        </w:rPr>
        <w:t xml:space="preserve"> was added up to DMF </w:t>
      </w:r>
      <w:r w:rsidRPr="002D66E1">
        <w:rPr>
          <w:rFonts w:asciiTheme="majorBidi" w:hAnsiTheme="majorBidi" w:cstheme="majorBidi"/>
          <w:color w:val="0070C0"/>
        </w:rPr>
        <w:t>(30 mmol)</w:t>
      </w:r>
      <w:r w:rsidRPr="00313B97">
        <w:rPr>
          <w:rFonts w:asciiTheme="majorBidi" w:hAnsiTheme="majorBidi" w:cstheme="majorBidi"/>
        </w:rPr>
        <w:t xml:space="preserve"> with continuous stirring. The reaction content was left to cool down</w:t>
      </w:r>
      <w:r>
        <w:rPr>
          <w:rFonts w:asciiTheme="majorBidi" w:hAnsiTheme="majorBidi" w:cstheme="majorBidi"/>
        </w:rPr>
        <w:t xml:space="preserve"> </w:t>
      </w:r>
      <w:r w:rsidRPr="00313B97">
        <w:rPr>
          <w:rFonts w:asciiTheme="majorBidi" w:hAnsiTheme="majorBidi" w:cstheme="majorBidi"/>
        </w:rPr>
        <w:t>before adding the hydrazone</w:t>
      </w:r>
      <w:r w:rsidRPr="00313B97">
        <w:rPr>
          <w:rFonts w:asciiTheme="majorBidi" w:hAnsiTheme="majorBidi" w:cstheme="majorBidi"/>
          <w:b/>
          <w:bCs/>
        </w:rPr>
        <w:t>3</w:t>
      </w:r>
      <w:r w:rsidRPr="00313B97">
        <w:rPr>
          <w:rFonts w:asciiTheme="majorBidi" w:hAnsiTheme="majorBidi" w:cstheme="majorBidi"/>
        </w:rPr>
        <w:t xml:space="preserve"> </w:t>
      </w:r>
      <w:r w:rsidRPr="002D66E1">
        <w:rPr>
          <w:rFonts w:asciiTheme="majorBidi" w:hAnsiTheme="majorBidi" w:cstheme="majorBidi"/>
          <w:color w:val="0070C0"/>
        </w:rPr>
        <w:t>(10 mmol)</w:t>
      </w:r>
      <w:r w:rsidRPr="00313B97">
        <w:rPr>
          <w:rFonts w:asciiTheme="majorBidi" w:hAnsiTheme="majorBidi" w:cstheme="majorBidi"/>
        </w:rPr>
        <w:t xml:space="preserve"> solution in DMF (10 mL). </w:t>
      </w:r>
      <w:r>
        <w:rPr>
          <w:rFonts w:asciiTheme="majorBidi" w:hAnsiTheme="majorBidi" w:cstheme="majorBidi"/>
        </w:rPr>
        <w:t>S</w:t>
      </w:r>
      <w:r w:rsidRPr="003414BE">
        <w:rPr>
          <w:rFonts w:asciiTheme="majorBidi" w:hAnsiTheme="majorBidi" w:cstheme="majorBidi"/>
        </w:rPr>
        <w:t>tirring condition was maintained for</w:t>
      </w:r>
      <w:r w:rsidRPr="00313B97">
        <w:rPr>
          <w:rFonts w:asciiTheme="majorBidi" w:hAnsiTheme="majorBidi" w:cstheme="majorBidi"/>
        </w:rPr>
        <w:t xml:space="preserve"> 1 h at room temperature and then gradually raised to 70-80 °C for 4 h. The reaction content was decanted onto mashed ice and then cold potassium carbonate solution was used for neutralization. The precipitated</w:t>
      </w:r>
      <w:r>
        <w:rPr>
          <w:rFonts w:asciiTheme="majorBidi" w:hAnsiTheme="majorBidi" w:cstheme="majorBidi"/>
        </w:rPr>
        <w:t xml:space="preserve"> </w:t>
      </w:r>
      <w:r w:rsidRPr="00313B97">
        <w:rPr>
          <w:rFonts w:asciiTheme="majorBidi" w:hAnsiTheme="majorBidi" w:cstheme="majorBidi"/>
        </w:rPr>
        <w:t>product was separated by filtration</w:t>
      </w:r>
      <w:r>
        <w:rPr>
          <w:rFonts w:asciiTheme="majorBidi" w:hAnsiTheme="majorBidi" w:cstheme="majorBidi"/>
        </w:rPr>
        <w:t xml:space="preserve"> </w:t>
      </w:r>
      <w:r w:rsidRPr="00313B97">
        <w:rPr>
          <w:rFonts w:asciiTheme="majorBidi" w:hAnsiTheme="majorBidi" w:cstheme="majorBidi"/>
        </w:rPr>
        <w:t>before subjected to purification</w:t>
      </w:r>
      <w:r>
        <w:rPr>
          <w:rFonts w:asciiTheme="majorBidi" w:hAnsiTheme="majorBidi" w:cstheme="majorBidi"/>
        </w:rPr>
        <w:t xml:space="preserve"> using</w:t>
      </w:r>
      <w:r w:rsidRPr="00313B97">
        <w:rPr>
          <w:rFonts w:asciiTheme="majorBidi" w:hAnsiTheme="majorBidi" w:cstheme="majorBidi"/>
        </w:rPr>
        <w:t xml:space="preserve"> flash-chromatography </w:t>
      </w:r>
      <w:r>
        <w:rPr>
          <w:rFonts w:asciiTheme="majorBidi" w:hAnsiTheme="majorBidi" w:cstheme="majorBidi"/>
        </w:rPr>
        <w:t>with</w:t>
      </w:r>
      <w:r w:rsidRPr="00313B97">
        <w:rPr>
          <w:rFonts w:asciiTheme="majorBidi" w:hAnsiTheme="majorBidi" w:cstheme="majorBidi"/>
        </w:rPr>
        <w:t xml:space="preserve"> ethyl acetate/petroleum ether as eluent (1:1, v/v). Finally crystallization</w:t>
      </w:r>
      <w:r>
        <w:rPr>
          <w:rFonts w:asciiTheme="majorBidi" w:hAnsiTheme="majorBidi" w:cstheme="majorBidi"/>
        </w:rPr>
        <w:t xml:space="preserve"> </w:t>
      </w:r>
      <w:r w:rsidRPr="00313B97">
        <w:rPr>
          <w:rFonts w:asciiTheme="majorBidi" w:hAnsiTheme="majorBidi" w:cstheme="majorBidi"/>
        </w:rPr>
        <w:t>was performed from ethanol to yield the product as yellow crystals; (40% yield); m.p 230-232 °C (Lit. 228-230 ºC</w:t>
      </w:r>
      <w:r>
        <w:rPr>
          <w:rFonts w:asciiTheme="majorBidi" w:hAnsiTheme="majorBidi" w:cstheme="majorBidi"/>
          <w:lang w:bidi="ar-EG"/>
        </w:rPr>
        <w:t>,</w:t>
      </w:r>
      <w:r w:rsidRPr="00313B97">
        <w:rPr>
          <w:rFonts w:asciiTheme="majorBidi" w:hAnsiTheme="majorBidi" w:cstheme="majorBidi"/>
          <w:lang w:bidi="ar-EG"/>
        </w:rPr>
        <w:t xml:space="preserve"> </w:t>
      </w:r>
      <w:r w:rsidRPr="00A84F34">
        <w:rPr>
          <w:rFonts w:asciiTheme="majorBidi" w:hAnsiTheme="majorBidi" w:cstheme="majorBidi"/>
          <w:color w:val="0070C0"/>
          <w:lang w:bidi="ar-EG"/>
        </w:rPr>
        <w:t>Abdel-Megid</w:t>
      </w:r>
      <w:r w:rsidRPr="00A84F34">
        <w:rPr>
          <w:rFonts w:eastAsia="Times New Roman"/>
          <w:color w:val="0070C0"/>
        </w:rPr>
        <w:t xml:space="preserve"> et al., </w:t>
      </w:r>
      <w:r w:rsidRPr="00A84F34">
        <w:rPr>
          <w:rFonts w:asciiTheme="majorBidi" w:hAnsiTheme="majorBidi" w:cstheme="majorBidi"/>
          <w:color w:val="0070C0"/>
          <w:lang w:bidi="ar-EG"/>
        </w:rPr>
        <w:t>2007</w:t>
      </w:r>
      <w:r>
        <w:rPr>
          <w:rFonts w:asciiTheme="majorBidi" w:hAnsiTheme="majorBidi" w:cstheme="majorBidi"/>
          <w:color w:val="0070C0"/>
          <w:lang w:bidi="ar-EG"/>
        </w:rPr>
        <w:t>)</w:t>
      </w:r>
      <w:r w:rsidRPr="00313B97">
        <w:rPr>
          <w:rFonts w:asciiTheme="majorBidi" w:hAnsiTheme="majorBidi" w:cstheme="majorBidi"/>
          <w:lang w:bidi="ar-EG"/>
        </w:rPr>
        <w:t>.</w:t>
      </w:r>
    </w:p>
    <w:p w:rsidR="00B457EB" w:rsidRPr="00313B97" w:rsidRDefault="00B457EB" w:rsidP="00B457EB">
      <w:pPr>
        <w:spacing w:line="360" w:lineRule="auto"/>
        <w:jc w:val="both"/>
        <w:rPr>
          <w:rFonts w:asciiTheme="majorBidi" w:hAnsiTheme="majorBidi" w:cstheme="majorBidi"/>
          <w:lang w:bidi="ar-EG"/>
        </w:rPr>
      </w:pPr>
    </w:p>
    <w:p w:rsidR="00B457EB" w:rsidRPr="00313B97" w:rsidRDefault="00B457EB" w:rsidP="00B457E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BC0B74">
        <w:rPr>
          <w:rFonts w:asciiTheme="majorBidi" w:eastAsiaTheme="minorEastAsia" w:hAnsiTheme="majorBidi" w:cstheme="majorBidi"/>
          <w:b/>
          <w:bCs/>
          <w:spacing w:val="1"/>
        </w:rPr>
        <w:t>4.</w:t>
      </w:r>
      <w:r>
        <w:rPr>
          <w:rFonts w:asciiTheme="majorBidi" w:eastAsiaTheme="minorEastAsia" w:hAnsiTheme="majorBidi" w:cstheme="majorBidi"/>
          <w:b/>
          <w:bCs/>
          <w:spacing w:val="1"/>
        </w:rPr>
        <w:t>3</w:t>
      </w:r>
      <w:r w:rsidRPr="00BC0B74">
        <w:rPr>
          <w:rFonts w:asciiTheme="majorBidi" w:eastAsiaTheme="minorEastAsia" w:hAnsiTheme="majorBidi" w:cstheme="majorBidi"/>
          <w:b/>
          <w:bCs/>
          <w:spacing w:val="1"/>
        </w:rPr>
        <w:t xml:space="preserve">. </w:t>
      </w:r>
      <w:r w:rsidRPr="000E37EF">
        <w:rPr>
          <w:rFonts w:asciiTheme="majorBidi" w:hAnsiTheme="majorBidi" w:cstheme="majorBidi"/>
          <w:b/>
          <w:bCs/>
        </w:rPr>
        <w:t>Procedure for preparation of</w:t>
      </w:r>
      <w:r w:rsidRPr="00BC0B74">
        <w:rPr>
          <w:rFonts w:asciiTheme="majorBidi" w:eastAsiaTheme="minorEastAsia" w:hAnsiTheme="majorBidi" w:cstheme="majorBidi"/>
          <w:b/>
          <w:bCs/>
          <w:spacing w:val="1"/>
        </w:rPr>
        <w:t xml:space="preserve"> </w:t>
      </w:r>
      <w:r w:rsidRPr="00313B97">
        <w:rPr>
          <w:rFonts w:asciiTheme="majorBidi" w:hAnsiTheme="majorBidi" w:cstheme="majorBidi"/>
          <w:b/>
          <w:bCs/>
        </w:rPr>
        <w:t>3-(2-Oxo-2</w:t>
      </w:r>
      <w:r w:rsidRPr="00313B97">
        <w:rPr>
          <w:rFonts w:asciiTheme="majorBidi" w:hAnsiTheme="majorBidi" w:cstheme="majorBidi"/>
          <w:b/>
          <w:bCs/>
          <w:i/>
          <w:iCs/>
        </w:rPr>
        <w:t>H</w:t>
      </w:r>
      <w:r w:rsidRPr="00313B97">
        <w:rPr>
          <w:rFonts w:asciiTheme="majorBidi" w:hAnsiTheme="majorBidi" w:cstheme="majorBidi"/>
          <w:b/>
          <w:bCs/>
        </w:rPr>
        <w:t>-chromen-3-yl)-1-phenyl-1</w:t>
      </w:r>
      <w:r w:rsidRPr="00313B97">
        <w:rPr>
          <w:rFonts w:asciiTheme="majorBidi" w:hAnsiTheme="majorBidi" w:cstheme="majorBidi"/>
          <w:b/>
          <w:bCs/>
          <w:i/>
          <w:iCs/>
        </w:rPr>
        <w:t>H</w:t>
      </w:r>
      <w:r w:rsidRPr="00313B97">
        <w:rPr>
          <w:rFonts w:asciiTheme="majorBidi" w:hAnsiTheme="majorBidi" w:cstheme="majorBidi"/>
          <w:b/>
          <w:bCs/>
        </w:rPr>
        <w:t>-pyrazole-4- carbaldehyde (6)</w:t>
      </w:r>
    </w:p>
    <w:p w:rsidR="00B457EB" w:rsidRPr="00313B97" w:rsidRDefault="00B457EB" w:rsidP="00B457EB">
      <w:pPr>
        <w:spacing w:line="360" w:lineRule="auto"/>
        <w:jc w:val="both"/>
        <w:rPr>
          <w:rFonts w:asciiTheme="majorBidi" w:hAnsiTheme="majorBidi" w:cstheme="majorBidi"/>
          <w:lang w:bidi="ar-EG"/>
        </w:rPr>
      </w:pPr>
      <w:r w:rsidRPr="00313B97">
        <w:rPr>
          <w:rFonts w:asciiTheme="majorBidi" w:hAnsiTheme="majorBidi" w:cstheme="majorBidi"/>
        </w:rPr>
        <w:t>POCl</w:t>
      </w:r>
      <w:r w:rsidRPr="00313B97">
        <w:rPr>
          <w:rFonts w:asciiTheme="majorBidi" w:hAnsiTheme="majorBidi" w:cstheme="majorBidi"/>
          <w:vertAlign w:val="subscript"/>
        </w:rPr>
        <w:t>3</w:t>
      </w:r>
      <w:r w:rsidRPr="00313B97">
        <w:rPr>
          <w:rFonts w:asciiTheme="majorBidi" w:hAnsiTheme="majorBidi" w:cstheme="majorBidi"/>
        </w:rPr>
        <w:t xml:space="preserve"> </w:t>
      </w:r>
      <w:r w:rsidRPr="002D66E1">
        <w:rPr>
          <w:rFonts w:asciiTheme="majorBidi" w:hAnsiTheme="majorBidi" w:cstheme="majorBidi"/>
          <w:color w:val="0070C0"/>
        </w:rPr>
        <w:t xml:space="preserve">(14 mmol) </w:t>
      </w:r>
      <w:r w:rsidRPr="00313B97">
        <w:rPr>
          <w:rFonts w:asciiTheme="majorBidi" w:hAnsiTheme="majorBidi" w:cstheme="majorBidi"/>
        </w:rPr>
        <w:t xml:space="preserve">was added to cold DMF solution </w:t>
      </w:r>
      <w:r w:rsidRPr="002D66E1">
        <w:rPr>
          <w:rFonts w:asciiTheme="majorBidi" w:hAnsiTheme="majorBidi" w:cstheme="majorBidi"/>
          <w:color w:val="0070C0"/>
        </w:rPr>
        <w:t>(14 mmol)</w:t>
      </w:r>
      <w:r w:rsidRPr="00313B97">
        <w:rPr>
          <w:rFonts w:asciiTheme="majorBidi" w:hAnsiTheme="majorBidi" w:cstheme="majorBidi"/>
        </w:rPr>
        <w:t xml:space="preserve"> at 0–5 </w:t>
      </w:r>
      <w:r w:rsidRPr="00313B97">
        <w:rPr>
          <w:rFonts w:asciiTheme="majorBidi" w:hAnsiTheme="majorBidi" w:cstheme="majorBidi"/>
          <w:vertAlign w:val="superscript"/>
        </w:rPr>
        <w:t>o</w:t>
      </w:r>
      <w:r w:rsidRPr="00313B97">
        <w:rPr>
          <w:rFonts w:asciiTheme="majorBidi" w:hAnsiTheme="majorBidi" w:cstheme="majorBidi"/>
        </w:rPr>
        <w:t xml:space="preserve">C. 3-[1-(phenyl-hydrazono)-ethyl]-chromen-2-one </w:t>
      </w:r>
      <w:r w:rsidRPr="00313B97">
        <w:rPr>
          <w:rFonts w:asciiTheme="majorBidi" w:hAnsiTheme="majorBidi" w:cstheme="majorBidi"/>
          <w:b/>
          <w:bCs/>
        </w:rPr>
        <w:t>(4)</w:t>
      </w:r>
      <w:r w:rsidRPr="00313B97">
        <w:rPr>
          <w:rFonts w:asciiTheme="majorBidi" w:hAnsiTheme="majorBidi" w:cstheme="majorBidi"/>
        </w:rPr>
        <w:t xml:space="preserve"> </w:t>
      </w:r>
      <w:r w:rsidRPr="002D66E1">
        <w:rPr>
          <w:rFonts w:asciiTheme="majorBidi" w:hAnsiTheme="majorBidi" w:cstheme="majorBidi"/>
          <w:color w:val="0070C0"/>
        </w:rPr>
        <w:t>(3.5 mmol)</w:t>
      </w:r>
      <w:r w:rsidRPr="00313B97">
        <w:rPr>
          <w:rFonts w:asciiTheme="majorBidi" w:hAnsiTheme="majorBidi" w:cstheme="majorBidi"/>
        </w:rPr>
        <w:t xml:space="preserve"> was added and the content was subjected to contentious stirring for </w:t>
      </w:r>
      <w:r>
        <w:rPr>
          <w:rFonts w:asciiTheme="majorBidi" w:hAnsiTheme="majorBidi" w:cstheme="majorBidi"/>
        </w:rPr>
        <w:t>4</w:t>
      </w:r>
      <w:r w:rsidRPr="00313B97">
        <w:rPr>
          <w:rFonts w:asciiTheme="majorBidi" w:hAnsiTheme="majorBidi" w:cstheme="majorBidi"/>
        </w:rPr>
        <w:t xml:space="preserve"> h at room temperature. Accomplishment of the reaction was adjusted by TLC</w:t>
      </w:r>
      <w:r>
        <w:rPr>
          <w:rFonts w:asciiTheme="majorBidi" w:hAnsiTheme="majorBidi" w:cstheme="majorBidi"/>
        </w:rPr>
        <w:t>. T</w:t>
      </w:r>
      <w:r w:rsidRPr="00313B97">
        <w:rPr>
          <w:rFonts w:asciiTheme="majorBidi" w:hAnsiTheme="majorBidi" w:cstheme="majorBidi"/>
        </w:rPr>
        <w:t xml:space="preserve">he reaction content was </w:t>
      </w:r>
      <w:r>
        <w:rPr>
          <w:rFonts w:asciiTheme="majorBidi" w:hAnsiTheme="majorBidi" w:cstheme="majorBidi"/>
        </w:rPr>
        <w:t>poured</w:t>
      </w:r>
      <w:r w:rsidRPr="00313B97">
        <w:rPr>
          <w:rFonts w:asciiTheme="majorBidi" w:hAnsiTheme="majorBidi" w:cstheme="majorBidi"/>
        </w:rPr>
        <w:t xml:space="preserve"> to ice before neutralization with 10% NaOH solution. The precipit</w:t>
      </w:r>
      <w:r>
        <w:rPr>
          <w:rFonts w:asciiTheme="majorBidi" w:hAnsiTheme="majorBidi" w:cstheme="majorBidi"/>
        </w:rPr>
        <w:t xml:space="preserve">ate </w:t>
      </w:r>
      <w:r w:rsidRPr="00313B97">
        <w:rPr>
          <w:rFonts w:asciiTheme="majorBidi" w:hAnsiTheme="majorBidi" w:cstheme="majorBidi"/>
        </w:rPr>
        <w:t>was ﬁltered off, dried, and recrystallized from ethanol as yellow crystals; (60% yield); m.p 179-182 °C (Lit.180–185 ºC</w:t>
      </w:r>
      <w:r>
        <w:rPr>
          <w:rFonts w:asciiTheme="majorBidi" w:hAnsiTheme="majorBidi" w:cstheme="majorBidi"/>
        </w:rPr>
        <w:t>,</w:t>
      </w:r>
      <w:r w:rsidRPr="00313B97">
        <w:rPr>
          <w:rFonts w:asciiTheme="majorBidi" w:hAnsiTheme="majorBidi" w:cstheme="majorBidi"/>
          <w:lang w:bidi="ar-EG"/>
        </w:rPr>
        <w:t xml:space="preserve"> </w:t>
      </w:r>
      <w:r w:rsidRPr="00A84F34">
        <w:rPr>
          <w:rFonts w:asciiTheme="majorBidi" w:hAnsiTheme="majorBidi" w:cstheme="majorBidi"/>
          <w:color w:val="0070C0"/>
          <w:lang w:bidi="ar-EG"/>
        </w:rPr>
        <w:t>Laxmi</w:t>
      </w:r>
      <w:r w:rsidRPr="00A84F34">
        <w:rPr>
          <w:rFonts w:eastAsia="Times New Roman"/>
          <w:color w:val="0070C0"/>
        </w:rPr>
        <w:t xml:space="preserve"> et al., </w:t>
      </w:r>
      <w:r w:rsidRPr="00A84F34">
        <w:rPr>
          <w:rFonts w:asciiTheme="majorBidi" w:hAnsiTheme="majorBidi" w:cstheme="majorBidi"/>
          <w:color w:val="0070C0"/>
          <w:lang w:bidi="ar-EG"/>
        </w:rPr>
        <w:t>2013).</w:t>
      </w:r>
    </w:p>
    <w:p w:rsidR="00B457EB" w:rsidRPr="00313B97" w:rsidRDefault="00B457EB" w:rsidP="00B457EB">
      <w:pPr>
        <w:spacing w:line="360" w:lineRule="auto"/>
        <w:jc w:val="both"/>
        <w:rPr>
          <w:rFonts w:asciiTheme="majorBidi" w:hAnsiTheme="majorBidi" w:cstheme="majorBidi"/>
          <w:lang w:bidi="ar-EG"/>
        </w:rPr>
      </w:pPr>
    </w:p>
    <w:p w:rsidR="00B457EB" w:rsidRPr="00313B97" w:rsidRDefault="00B457EB" w:rsidP="00B457EB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BC0B74">
        <w:rPr>
          <w:rFonts w:asciiTheme="majorBidi" w:eastAsiaTheme="minorEastAsia" w:hAnsiTheme="majorBidi" w:cstheme="majorBidi"/>
          <w:b/>
          <w:bCs/>
          <w:spacing w:val="1"/>
        </w:rPr>
        <w:t>4.</w:t>
      </w:r>
      <w:r>
        <w:rPr>
          <w:rFonts w:asciiTheme="majorBidi" w:eastAsiaTheme="minorEastAsia" w:hAnsiTheme="majorBidi" w:cstheme="majorBidi"/>
          <w:b/>
          <w:bCs/>
          <w:spacing w:val="1"/>
        </w:rPr>
        <w:t>4</w:t>
      </w:r>
      <w:r w:rsidRPr="00BC0B74">
        <w:rPr>
          <w:rFonts w:asciiTheme="majorBidi" w:eastAsiaTheme="minorEastAsia" w:hAnsiTheme="majorBidi" w:cstheme="majorBidi"/>
          <w:b/>
          <w:bCs/>
          <w:spacing w:val="1"/>
        </w:rPr>
        <w:t xml:space="preserve">. </w:t>
      </w:r>
      <w:r w:rsidRPr="000E37EF">
        <w:rPr>
          <w:rFonts w:asciiTheme="majorBidi" w:hAnsiTheme="majorBidi" w:cstheme="majorBidi"/>
          <w:b/>
          <w:bCs/>
        </w:rPr>
        <w:t>Procedure for preparation of</w:t>
      </w:r>
      <w:r w:rsidRPr="00BC0B74">
        <w:rPr>
          <w:rFonts w:asciiTheme="majorBidi" w:eastAsiaTheme="minorEastAsia" w:hAnsiTheme="majorBidi" w:cstheme="majorBidi"/>
          <w:b/>
          <w:bCs/>
          <w:spacing w:val="1"/>
        </w:rPr>
        <w:t xml:space="preserve"> </w:t>
      </w:r>
      <w:r w:rsidRPr="00313B97">
        <w:rPr>
          <w:rFonts w:asciiTheme="majorBidi" w:hAnsiTheme="majorBidi" w:cstheme="majorBidi"/>
          <w:b/>
          <w:bCs/>
        </w:rPr>
        <w:t>4-hydroxy-1-methyl-3-(4-((2</w:t>
      </w:r>
      <w:r w:rsidRPr="00313B97">
        <w:rPr>
          <w:rFonts w:asciiTheme="majorBidi" w:hAnsiTheme="majorBidi" w:cstheme="majorBidi"/>
          <w:b/>
          <w:bCs/>
          <w:i/>
          <w:iCs/>
        </w:rPr>
        <w:t>H</w:t>
      </w:r>
      <w:r w:rsidRPr="00313B97">
        <w:rPr>
          <w:rFonts w:asciiTheme="majorBidi" w:hAnsiTheme="majorBidi" w:cstheme="majorBidi"/>
          <w:b/>
          <w:bCs/>
        </w:rPr>
        <w:t>-2-oxo-chromen-3-yl)prop-2-enoyl)-1-phenyl-1</w:t>
      </w:r>
      <w:r w:rsidRPr="00313B97">
        <w:rPr>
          <w:rFonts w:asciiTheme="majorBidi" w:hAnsiTheme="majorBidi" w:cstheme="majorBidi"/>
          <w:b/>
          <w:bCs/>
          <w:i/>
          <w:iCs/>
        </w:rPr>
        <w:t>H</w:t>
      </w:r>
      <w:r w:rsidRPr="00313B97">
        <w:rPr>
          <w:rFonts w:asciiTheme="majorBidi" w:hAnsiTheme="majorBidi" w:cstheme="majorBidi"/>
          <w:b/>
          <w:bCs/>
        </w:rPr>
        <w:t>-pyrazol-4-yl)quinolin-2(1</w:t>
      </w:r>
      <w:r w:rsidRPr="00313B97">
        <w:rPr>
          <w:rFonts w:asciiTheme="majorBidi" w:hAnsiTheme="majorBidi" w:cstheme="majorBidi"/>
          <w:b/>
          <w:bCs/>
          <w:i/>
          <w:iCs/>
        </w:rPr>
        <w:t>H</w:t>
      </w:r>
      <w:r w:rsidRPr="00313B97">
        <w:rPr>
          <w:rFonts w:asciiTheme="majorBidi" w:hAnsiTheme="majorBidi" w:cstheme="majorBidi"/>
          <w:b/>
          <w:bCs/>
        </w:rPr>
        <w:t xml:space="preserve"> )-one (7)</w:t>
      </w:r>
    </w:p>
    <w:p w:rsidR="00B457EB" w:rsidRPr="00313B97" w:rsidRDefault="00B457EB" w:rsidP="00B457EB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</w:t>
      </w:r>
      <w:r w:rsidRPr="00313B97">
        <w:rPr>
          <w:rFonts w:asciiTheme="majorBidi" w:hAnsiTheme="majorBidi" w:cstheme="majorBidi"/>
        </w:rPr>
        <w:t xml:space="preserve">agnetically stirred solution of </w:t>
      </w:r>
      <w:r w:rsidRPr="00313B97">
        <w:rPr>
          <w:rFonts w:asciiTheme="majorBidi" w:hAnsiTheme="majorBidi" w:cstheme="majorBidi"/>
          <w:b/>
          <w:bCs/>
        </w:rPr>
        <w:t>5</w:t>
      </w:r>
      <w:r>
        <w:rPr>
          <w:rFonts w:asciiTheme="majorBidi" w:hAnsiTheme="majorBidi" w:cstheme="majorBidi"/>
          <w:b/>
          <w:bCs/>
        </w:rPr>
        <w:t xml:space="preserve"> </w:t>
      </w:r>
      <w:r w:rsidRPr="002D66E1">
        <w:rPr>
          <w:rFonts w:asciiTheme="majorBidi" w:hAnsiTheme="majorBidi" w:cstheme="majorBidi"/>
          <w:color w:val="0070C0"/>
        </w:rPr>
        <w:t>(1 mmol)</w:t>
      </w:r>
      <w:r w:rsidRPr="00313B97">
        <w:rPr>
          <w:rFonts w:asciiTheme="majorBidi" w:hAnsiTheme="majorBidi" w:cstheme="majorBidi"/>
        </w:rPr>
        <w:t xml:space="preserve"> and </w:t>
      </w:r>
      <w:r w:rsidRPr="00313B97">
        <w:rPr>
          <w:rFonts w:asciiTheme="majorBidi" w:hAnsiTheme="majorBidi" w:cstheme="majorBidi"/>
          <w:b/>
          <w:bCs/>
        </w:rPr>
        <w:t>2</w:t>
      </w:r>
      <w:r w:rsidRPr="00313B97">
        <w:rPr>
          <w:rFonts w:asciiTheme="majorBidi" w:hAnsiTheme="majorBidi" w:cstheme="majorBidi"/>
        </w:rPr>
        <w:t xml:space="preserve"> </w:t>
      </w:r>
      <w:r w:rsidRPr="002D66E1">
        <w:rPr>
          <w:rFonts w:asciiTheme="majorBidi" w:hAnsiTheme="majorBidi" w:cstheme="majorBidi"/>
          <w:color w:val="0070C0"/>
        </w:rPr>
        <w:t>(1 mmol)</w:t>
      </w:r>
      <w:r w:rsidRPr="00313B97">
        <w:rPr>
          <w:rFonts w:asciiTheme="majorBidi" w:hAnsiTheme="majorBidi" w:cstheme="majorBidi"/>
        </w:rPr>
        <w:t xml:space="preserve"> in absolute ethanol (15 ml) was heated at 80 </w:t>
      </w:r>
      <w:r w:rsidRPr="00313B97">
        <w:rPr>
          <w:rFonts w:asciiTheme="majorBidi" w:hAnsiTheme="majorBidi" w:cstheme="majorBidi"/>
          <w:vertAlign w:val="superscript"/>
        </w:rPr>
        <w:t>o</w:t>
      </w:r>
      <w:r w:rsidRPr="00313B97">
        <w:rPr>
          <w:rFonts w:asciiTheme="majorBidi" w:hAnsiTheme="majorBidi" w:cstheme="majorBidi"/>
        </w:rPr>
        <w:t xml:space="preserve">C for 8 h with addition of </w:t>
      </w:r>
      <w:r>
        <w:rPr>
          <w:rFonts w:asciiTheme="majorBidi" w:hAnsiTheme="majorBidi" w:cstheme="majorBidi"/>
        </w:rPr>
        <w:t xml:space="preserve">catalytic </w:t>
      </w:r>
      <w:r w:rsidRPr="00313B97">
        <w:rPr>
          <w:rFonts w:asciiTheme="majorBidi" w:hAnsiTheme="majorBidi" w:cstheme="majorBidi"/>
        </w:rPr>
        <w:t>piperidine</w:t>
      </w:r>
      <w:r>
        <w:rPr>
          <w:rFonts w:asciiTheme="majorBidi" w:hAnsiTheme="majorBidi" w:cstheme="majorBidi"/>
        </w:rPr>
        <w:t xml:space="preserve"> drops</w:t>
      </w:r>
      <w:r w:rsidRPr="00313B9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313B97">
        <w:rPr>
          <w:rFonts w:asciiTheme="majorBidi" w:hAnsiTheme="majorBidi" w:cstheme="majorBidi"/>
        </w:rPr>
        <w:t>The resulted crystalline product</w:t>
      </w:r>
      <w:r>
        <w:rPr>
          <w:rFonts w:asciiTheme="majorBidi" w:hAnsiTheme="majorBidi" w:cstheme="majorBidi"/>
        </w:rPr>
        <w:t xml:space="preserve"> </w:t>
      </w:r>
      <w:r w:rsidRPr="00313B97">
        <w:rPr>
          <w:rFonts w:asciiTheme="majorBidi" w:hAnsiTheme="majorBidi" w:cstheme="majorBidi"/>
        </w:rPr>
        <w:t xml:space="preserve">that produced while hot was separated by filtration and </w:t>
      </w:r>
      <w:r>
        <w:rPr>
          <w:rFonts w:asciiTheme="majorBidi" w:hAnsiTheme="majorBidi" w:cstheme="majorBidi"/>
        </w:rPr>
        <w:t xml:space="preserve">purified by </w:t>
      </w:r>
      <w:r w:rsidRPr="00313B97">
        <w:rPr>
          <w:rFonts w:asciiTheme="majorBidi" w:hAnsiTheme="majorBidi" w:cstheme="majorBidi"/>
        </w:rPr>
        <w:t xml:space="preserve">crystallized </w:t>
      </w:r>
      <w:r>
        <w:rPr>
          <w:rFonts w:asciiTheme="majorBidi" w:hAnsiTheme="majorBidi" w:cstheme="majorBidi"/>
        </w:rPr>
        <w:t>from</w:t>
      </w:r>
      <w:r w:rsidRPr="00313B97">
        <w:rPr>
          <w:rFonts w:asciiTheme="majorBidi" w:hAnsiTheme="majorBidi" w:cstheme="majorBidi"/>
        </w:rPr>
        <w:t xml:space="preserve"> ethanol to yield 7 as pale-yellow crystals, yield (0.412g) 80%, m.p. &gt; 300ºC.  IR (</w:t>
      </w:r>
      <w:r w:rsidRPr="00313B97">
        <w:rPr>
          <w:rFonts w:asciiTheme="majorBidi" w:hAnsiTheme="majorBidi" w:cstheme="majorBidi"/>
          <w:lang w:bidi="ar-EG"/>
        </w:rPr>
        <w:t xml:space="preserve">KBr), </w:t>
      </w:r>
      <w:r w:rsidRPr="00313B97">
        <w:rPr>
          <w:rFonts w:asciiTheme="majorBidi" w:hAnsiTheme="majorBidi" w:cstheme="majorBidi"/>
        </w:rPr>
        <w:t>(</w:t>
      </w:r>
      <w:r w:rsidRPr="00313B97">
        <w:rPr>
          <w:rFonts w:asciiTheme="majorBidi" w:hAnsiTheme="majorBidi" w:cstheme="majorBidi"/>
        </w:rPr>
        <w:sym w:font="Symbol" w:char="F06E"/>
      </w:r>
      <w:r w:rsidRPr="00313B97">
        <w:rPr>
          <w:rFonts w:asciiTheme="majorBidi" w:hAnsiTheme="majorBidi" w:cstheme="majorBidi"/>
          <w:vertAlign w:val="subscript"/>
        </w:rPr>
        <w:t>max</w:t>
      </w:r>
      <w:r w:rsidRPr="00313B97">
        <w:rPr>
          <w:rFonts w:asciiTheme="majorBidi" w:hAnsiTheme="majorBidi" w:cstheme="majorBidi"/>
        </w:rPr>
        <w:t>, cm</w:t>
      </w:r>
      <w:r w:rsidRPr="00313B97">
        <w:rPr>
          <w:rFonts w:asciiTheme="majorBidi" w:hAnsiTheme="majorBidi" w:cstheme="majorBidi"/>
          <w:vertAlign w:val="superscript"/>
        </w:rPr>
        <w:t>-1</w:t>
      </w:r>
      <w:r w:rsidRPr="00313B97">
        <w:rPr>
          <w:rFonts w:asciiTheme="majorBidi" w:hAnsiTheme="majorBidi" w:cstheme="majorBidi"/>
        </w:rPr>
        <w:t>): 3</w:t>
      </w:r>
      <w:r w:rsidRPr="00313B97">
        <w:rPr>
          <w:rFonts w:asciiTheme="majorBidi" w:hAnsiTheme="majorBidi" w:cstheme="majorBidi"/>
          <w:rtl/>
        </w:rPr>
        <w:t>4</w:t>
      </w:r>
      <w:r w:rsidRPr="00313B97">
        <w:rPr>
          <w:rFonts w:asciiTheme="majorBidi" w:hAnsiTheme="majorBidi" w:cstheme="majorBidi"/>
        </w:rPr>
        <w:t>30- 3</w:t>
      </w:r>
      <w:r w:rsidRPr="00313B97">
        <w:rPr>
          <w:rFonts w:asciiTheme="majorBidi" w:hAnsiTheme="majorBidi" w:cstheme="majorBidi"/>
          <w:rtl/>
        </w:rPr>
        <w:t>2</w:t>
      </w:r>
      <w:r w:rsidRPr="00313B97">
        <w:rPr>
          <w:rFonts w:asciiTheme="majorBidi" w:hAnsiTheme="majorBidi" w:cstheme="majorBidi"/>
        </w:rPr>
        <w:t>00 (br, OH), 3040 (C-H</w:t>
      </w:r>
      <w:r w:rsidRPr="00313B97">
        <w:rPr>
          <w:rFonts w:asciiTheme="majorBidi" w:hAnsiTheme="majorBidi" w:cstheme="majorBidi"/>
          <w:vertAlign w:val="subscript"/>
        </w:rPr>
        <w:t>arom.</w:t>
      </w:r>
      <w:r w:rsidRPr="00313B97">
        <w:rPr>
          <w:rFonts w:asciiTheme="majorBidi" w:hAnsiTheme="majorBidi" w:cstheme="majorBidi"/>
        </w:rPr>
        <w:t>), 2930 (C-H</w:t>
      </w:r>
      <w:r w:rsidRPr="00313B97">
        <w:rPr>
          <w:rFonts w:asciiTheme="majorBidi" w:hAnsiTheme="majorBidi" w:cstheme="majorBidi"/>
          <w:vertAlign w:val="subscript"/>
        </w:rPr>
        <w:t>aliph.</w:t>
      </w:r>
      <w:r w:rsidRPr="00313B97">
        <w:rPr>
          <w:rFonts w:asciiTheme="majorBidi" w:hAnsiTheme="majorBidi" w:cstheme="majorBidi"/>
        </w:rPr>
        <w:t>),1660-1630 (3C=O), 1590 (C=N), 1530 (C=C) cm</w:t>
      </w:r>
      <w:r w:rsidRPr="00313B97">
        <w:rPr>
          <w:rFonts w:asciiTheme="majorBidi" w:hAnsiTheme="majorBidi" w:cstheme="majorBidi"/>
          <w:vertAlign w:val="superscript"/>
        </w:rPr>
        <w:t>-1</w:t>
      </w:r>
      <w:r w:rsidRPr="00313B97">
        <w:rPr>
          <w:rFonts w:asciiTheme="majorBidi" w:hAnsiTheme="majorBidi" w:cstheme="majorBidi"/>
        </w:rPr>
        <w:t xml:space="preserve">. </w:t>
      </w:r>
      <w:r w:rsidRPr="00313B97">
        <w:rPr>
          <w:rFonts w:asciiTheme="majorBidi" w:hAnsiTheme="majorBidi" w:cstheme="majorBidi"/>
          <w:vertAlign w:val="superscript"/>
        </w:rPr>
        <w:t>1</w:t>
      </w:r>
      <w:r w:rsidRPr="00313B97">
        <w:rPr>
          <w:rFonts w:asciiTheme="majorBidi" w:hAnsiTheme="majorBidi" w:cstheme="majorBidi"/>
        </w:rPr>
        <w:t xml:space="preserve">H NMR (400 MHz, DMSO): </w:t>
      </w:r>
      <w:r w:rsidRPr="00313B97">
        <w:rPr>
          <w:rFonts w:asciiTheme="majorBidi" w:eastAsia="TimesNewRoman" w:hAnsiTheme="majorBidi" w:cstheme="majorBidi"/>
          <w:lang w:eastAsia="zh-CN" w:bidi="ar-EG"/>
        </w:rPr>
        <w:t xml:space="preserve">δ </w:t>
      </w:r>
      <w:r w:rsidRPr="00313B97">
        <w:rPr>
          <w:rFonts w:asciiTheme="majorBidi" w:hAnsiTheme="majorBidi" w:cstheme="majorBidi"/>
        </w:rPr>
        <w:t>3</w:t>
      </w:r>
      <w:r w:rsidRPr="00313B97">
        <w:rPr>
          <w:rFonts w:asciiTheme="majorBidi" w:hAnsiTheme="majorBidi" w:cstheme="majorBidi"/>
          <w:rtl/>
        </w:rPr>
        <w:t>.</w:t>
      </w:r>
      <w:r w:rsidRPr="00313B97">
        <w:rPr>
          <w:rFonts w:asciiTheme="majorBidi" w:hAnsiTheme="majorBidi" w:cstheme="majorBidi"/>
        </w:rPr>
        <w:t>65 (s, 3H, NCH</w:t>
      </w:r>
      <w:r w:rsidRPr="00313B97">
        <w:rPr>
          <w:rFonts w:asciiTheme="majorBidi" w:hAnsiTheme="majorBidi" w:cstheme="majorBidi"/>
          <w:vertAlign w:val="subscript"/>
        </w:rPr>
        <w:t>3</w:t>
      </w:r>
      <w:r w:rsidRPr="00313B97">
        <w:rPr>
          <w:rFonts w:asciiTheme="majorBidi" w:hAnsiTheme="majorBidi" w:cstheme="majorBidi"/>
        </w:rPr>
        <w:t>),7.50 (d,1H,</w:t>
      </w:r>
      <w:r w:rsidRPr="00313B97">
        <w:rPr>
          <w:rFonts w:asciiTheme="majorBidi" w:hAnsiTheme="majorBidi" w:cstheme="majorBidi"/>
          <w:i/>
          <w:iCs/>
        </w:rPr>
        <w:t>J</w:t>
      </w:r>
      <w:r w:rsidRPr="00313B97">
        <w:rPr>
          <w:rFonts w:asciiTheme="majorBidi" w:hAnsiTheme="majorBidi" w:cstheme="majorBidi"/>
        </w:rPr>
        <w:t xml:space="preserve"> 15.6 Hz,</w:t>
      </w:r>
      <w:r w:rsidRPr="00313B97">
        <w:rPr>
          <w:rFonts w:asciiTheme="majorBidi" w:eastAsia="SimSun" w:hAnsiTheme="majorBidi" w:cstheme="majorBidi"/>
          <w:lang w:eastAsia="zh-CN" w:bidi="ar-EG"/>
        </w:rPr>
        <w:t xml:space="preserve"> H</w:t>
      </w:r>
      <w:r w:rsidRPr="00313B97">
        <w:rPr>
          <w:rFonts w:asciiTheme="majorBidi" w:eastAsia="SimSun" w:hAnsiTheme="majorBidi" w:cstheme="majorBidi"/>
          <w:vertAlign w:val="subscript"/>
          <w:lang w:eastAsia="zh-CN" w:bidi="ar-EG"/>
        </w:rPr>
        <w:t>α</w:t>
      </w:r>
      <w:r w:rsidRPr="00313B97">
        <w:rPr>
          <w:rFonts w:asciiTheme="majorBidi" w:hAnsiTheme="majorBidi" w:cstheme="majorBidi"/>
        </w:rPr>
        <w:t>), 7.26-8.15</w:t>
      </w:r>
      <w:r w:rsidRPr="00313B97">
        <w:rPr>
          <w:rFonts w:asciiTheme="majorBidi" w:hAnsiTheme="majorBidi" w:cstheme="majorBidi"/>
          <w:lang w:bidi="ar-EG"/>
        </w:rPr>
        <w:t>(m,</w:t>
      </w:r>
      <w:r w:rsidRPr="00313B97">
        <w:rPr>
          <w:rFonts w:asciiTheme="majorBidi" w:hAnsiTheme="majorBidi" w:cstheme="majorBidi"/>
        </w:rPr>
        <w:t xml:space="preserve"> 15H, Ar–H),</w:t>
      </w:r>
      <w:r w:rsidRPr="00313B97">
        <w:rPr>
          <w:rFonts w:asciiTheme="majorBidi" w:eastAsia="SimSun" w:hAnsiTheme="majorBidi" w:cstheme="majorBidi"/>
          <w:lang w:eastAsia="zh-CN" w:bidi="ar-EG"/>
        </w:rPr>
        <w:t xml:space="preserve"> 8.00(d, 1H,</w:t>
      </w:r>
      <w:r w:rsidRPr="00313B97">
        <w:rPr>
          <w:rFonts w:asciiTheme="majorBidi" w:eastAsia="SimSun" w:hAnsiTheme="majorBidi" w:cstheme="majorBidi"/>
          <w:i/>
          <w:iCs/>
          <w:lang w:eastAsia="zh-CN" w:bidi="ar-EG"/>
        </w:rPr>
        <w:t xml:space="preserve"> J</w:t>
      </w:r>
      <w:r w:rsidRPr="00313B97">
        <w:rPr>
          <w:rFonts w:asciiTheme="majorBidi" w:eastAsia="SimSun" w:hAnsiTheme="majorBidi" w:cstheme="majorBidi"/>
          <w:lang w:eastAsia="zh-CN" w:bidi="ar-EG"/>
        </w:rPr>
        <w:t xml:space="preserve"> 15.8 Hz, H</w:t>
      </w:r>
      <w:r w:rsidRPr="00313B97">
        <w:rPr>
          <w:rFonts w:asciiTheme="majorBidi" w:eastAsia="SimSun" w:hAnsiTheme="majorBidi" w:cstheme="majorBidi"/>
          <w:vertAlign w:val="subscript"/>
          <w:lang w:eastAsia="zh-CN" w:bidi="ar-EG"/>
        </w:rPr>
        <w:t>β</w:t>
      </w:r>
      <w:r w:rsidRPr="00313B97">
        <w:rPr>
          <w:rFonts w:asciiTheme="majorBidi" w:eastAsia="SimSun" w:hAnsiTheme="majorBidi" w:cstheme="majorBidi"/>
          <w:lang w:eastAsia="zh-CN" w:bidi="ar-EG"/>
        </w:rPr>
        <w:t>)</w:t>
      </w:r>
      <w:r w:rsidRPr="00313B97">
        <w:rPr>
          <w:rFonts w:asciiTheme="majorBidi" w:hAnsiTheme="majorBidi" w:cstheme="majorBidi"/>
        </w:rPr>
        <w:t>,11.50 (s, 1H, OH).</w:t>
      </w:r>
      <w:r>
        <w:rPr>
          <w:rFonts w:asciiTheme="majorBidi" w:hAnsiTheme="majorBidi" w:cstheme="majorBidi"/>
        </w:rPr>
        <w:t xml:space="preserve"> </w:t>
      </w:r>
      <w:r w:rsidRPr="00313B97">
        <w:rPr>
          <w:rFonts w:asciiTheme="majorBidi" w:hAnsiTheme="majorBidi" w:cstheme="majorBidi"/>
        </w:rPr>
        <w:t xml:space="preserve">MS(ESI) </w:t>
      </w:r>
      <w:r w:rsidRPr="00313B97">
        <w:rPr>
          <w:rFonts w:asciiTheme="majorBidi" w:hAnsiTheme="majorBidi" w:cstheme="majorBidi"/>
          <w:i/>
          <w:iCs/>
        </w:rPr>
        <w:t>m/z</w:t>
      </w:r>
      <w:r w:rsidRPr="00313B97">
        <w:rPr>
          <w:rFonts w:asciiTheme="majorBidi" w:hAnsiTheme="majorBidi" w:cstheme="majorBidi"/>
        </w:rPr>
        <w:t xml:space="preserve">:MS (ESI) </w:t>
      </w:r>
      <w:r w:rsidRPr="00313B97">
        <w:rPr>
          <w:rFonts w:asciiTheme="majorBidi" w:hAnsiTheme="majorBidi" w:cstheme="majorBidi"/>
          <w:i/>
          <w:iCs/>
        </w:rPr>
        <w:t>m/z</w:t>
      </w:r>
      <w:r w:rsidRPr="00313B97">
        <w:rPr>
          <w:rFonts w:asciiTheme="majorBidi" w:hAnsiTheme="majorBidi" w:cstheme="majorBidi"/>
        </w:rPr>
        <w:t xml:space="preserve"> 538 [(M + Na)</w:t>
      </w:r>
      <w:r w:rsidRPr="00313B97">
        <w:rPr>
          <w:rFonts w:asciiTheme="majorBidi" w:hAnsiTheme="majorBidi" w:cstheme="majorBidi"/>
          <w:vertAlign w:val="superscript"/>
        </w:rPr>
        <w:t>+</w:t>
      </w:r>
      <w:r w:rsidRPr="00313B97">
        <w:rPr>
          <w:rFonts w:asciiTheme="majorBidi" w:hAnsiTheme="majorBidi" w:cstheme="majorBidi"/>
        </w:rPr>
        <w:t>, 45%], 516 [(M + H)</w:t>
      </w:r>
      <w:r w:rsidRPr="00313B97">
        <w:rPr>
          <w:rFonts w:asciiTheme="majorBidi" w:hAnsiTheme="majorBidi" w:cstheme="majorBidi"/>
          <w:vertAlign w:val="superscript"/>
        </w:rPr>
        <w:t>+</w:t>
      </w:r>
      <w:r w:rsidRPr="00313B97">
        <w:rPr>
          <w:rFonts w:asciiTheme="majorBidi" w:hAnsiTheme="majorBidi" w:cstheme="majorBidi"/>
        </w:rPr>
        <w:t xml:space="preserve">, 20%], 515(100). </w:t>
      </w:r>
      <w:r w:rsidRPr="00313B97">
        <w:rPr>
          <w:rFonts w:asciiTheme="majorBidi" w:eastAsia="Calibri" w:hAnsiTheme="majorBidi" w:cstheme="majorBidi"/>
        </w:rPr>
        <w:t xml:space="preserve">Anal.calc. for </w:t>
      </w:r>
      <w:r w:rsidRPr="00313B97">
        <w:rPr>
          <w:rFonts w:asciiTheme="majorBidi" w:hAnsiTheme="majorBidi" w:cstheme="majorBidi"/>
        </w:rPr>
        <w:t>C</w:t>
      </w:r>
      <w:r w:rsidRPr="00313B97">
        <w:rPr>
          <w:rFonts w:asciiTheme="majorBidi" w:hAnsiTheme="majorBidi" w:cstheme="majorBidi"/>
          <w:vertAlign w:val="subscript"/>
        </w:rPr>
        <w:t>31</w:t>
      </w:r>
      <w:r w:rsidRPr="00313B97">
        <w:rPr>
          <w:rFonts w:asciiTheme="majorBidi" w:hAnsiTheme="majorBidi" w:cstheme="majorBidi"/>
        </w:rPr>
        <w:t>H</w:t>
      </w:r>
      <w:r w:rsidRPr="00313B97">
        <w:rPr>
          <w:rFonts w:asciiTheme="majorBidi" w:hAnsiTheme="majorBidi" w:cstheme="majorBidi"/>
          <w:vertAlign w:val="subscript"/>
        </w:rPr>
        <w:t>21</w:t>
      </w:r>
      <w:r w:rsidRPr="00313B97">
        <w:rPr>
          <w:rFonts w:asciiTheme="majorBidi" w:hAnsiTheme="majorBidi" w:cstheme="majorBidi"/>
        </w:rPr>
        <w:t>N</w:t>
      </w:r>
      <w:r w:rsidRPr="00313B97">
        <w:rPr>
          <w:rFonts w:asciiTheme="majorBidi" w:hAnsiTheme="majorBidi" w:cstheme="majorBidi"/>
          <w:vertAlign w:val="subscript"/>
        </w:rPr>
        <w:t>3</w:t>
      </w:r>
      <w:r w:rsidRPr="00313B97">
        <w:rPr>
          <w:rFonts w:asciiTheme="majorBidi" w:hAnsiTheme="majorBidi" w:cstheme="majorBidi"/>
        </w:rPr>
        <w:t>O</w:t>
      </w:r>
      <w:r w:rsidRPr="00313B97">
        <w:rPr>
          <w:rFonts w:asciiTheme="majorBidi" w:hAnsiTheme="majorBidi" w:cstheme="majorBidi"/>
          <w:vertAlign w:val="subscript"/>
        </w:rPr>
        <w:t>5</w:t>
      </w:r>
      <w:r w:rsidRPr="00313B97">
        <w:rPr>
          <w:rFonts w:asciiTheme="majorBidi" w:hAnsiTheme="majorBidi" w:cstheme="majorBidi"/>
        </w:rPr>
        <w:t xml:space="preserve"> (515.52): C, 72.23; H, 4.11; N, 8.15.Found: C, 72.10; H, 3.95; N, 8.00%.</w:t>
      </w:r>
    </w:p>
    <w:p w:rsidR="00B457EB" w:rsidRDefault="00B457EB" w:rsidP="00B457E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:rsidR="00B457EB" w:rsidRPr="00313B97" w:rsidRDefault="00B457EB" w:rsidP="00B457E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BC0B74">
        <w:rPr>
          <w:rFonts w:asciiTheme="majorBidi" w:eastAsiaTheme="minorEastAsia" w:hAnsiTheme="majorBidi" w:cstheme="majorBidi"/>
          <w:b/>
          <w:bCs/>
          <w:spacing w:val="1"/>
        </w:rPr>
        <w:lastRenderedPageBreak/>
        <w:t>4.</w:t>
      </w:r>
      <w:r>
        <w:rPr>
          <w:rFonts w:asciiTheme="majorBidi" w:eastAsiaTheme="minorEastAsia" w:hAnsiTheme="majorBidi" w:cstheme="majorBidi"/>
          <w:b/>
          <w:bCs/>
          <w:spacing w:val="1"/>
        </w:rPr>
        <w:t>5</w:t>
      </w:r>
      <w:r w:rsidRPr="00BC0B74">
        <w:rPr>
          <w:rFonts w:asciiTheme="majorBidi" w:eastAsiaTheme="minorEastAsia" w:hAnsiTheme="majorBidi" w:cstheme="majorBidi"/>
          <w:b/>
          <w:bCs/>
          <w:spacing w:val="1"/>
        </w:rPr>
        <w:t xml:space="preserve">. </w:t>
      </w:r>
      <w:r w:rsidRPr="000E37EF">
        <w:rPr>
          <w:rFonts w:asciiTheme="majorBidi" w:hAnsiTheme="majorBidi" w:cstheme="majorBidi"/>
          <w:b/>
          <w:bCs/>
        </w:rPr>
        <w:t>Procedure for preparation of</w:t>
      </w:r>
      <w:r w:rsidRPr="00BC0B74">
        <w:rPr>
          <w:rFonts w:asciiTheme="majorBidi" w:eastAsiaTheme="minorEastAsia" w:hAnsiTheme="majorBidi" w:cstheme="majorBidi"/>
          <w:b/>
          <w:bCs/>
          <w:spacing w:val="1"/>
        </w:rPr>
        <w:t xml:space="preserve"> </w:t>
      </w:r>
      <w:r w:rsidRPr="00313B97">
        <w:rPr>
          <w:rFonts w:asciiTheme="majorBidi" w:hAnsiTheme="majorBidi" w:cstheme="majorBidi"/>
          <w:b/>
          <w:bCs/>
        </w:rPr>
        <w:t>4-hydroxy-1-methyl-3-((2</w:t>
      </w:r>
      <w:r w:rsidRPr="000E37EF">
        <w:rPr>
          <w:rFonts w:asciiTheme="majorBidi" w:hAnsiTheme="majorBidi" w:cstheme="majorBidi"/>
          <w:b/>
          <w:bCs/>
          <w:i/>
          <w:iCs/>
        </w:rPr>
        <w:t>E</w:t>
      </w:r>
      <w:r w:rsidRPr="00313B97">
        <w:rPr>
          <w:rFonts w:asciiTheme="majorBidi" w:hAnsiTheme="majorBidi" w:cstheme="majorBidi"/>
          <w:b/>
          <w:bCs/>
        </w:rPr>
        <w:t>)-3-(3-(2-oxo-2</w:t>
      </w:r>
      <w:r w:rsidRPr="00313B97">
        <w:rPr>
          <w:rFonts w:asciiTheme="majorBidi" w:hAnsiTheme="majorBidi" w:cstheme="majorBidi"/>
          <w:b/>
          <w:bCs/>
          <w:i/>
          <w:iCs/>
        </w:rPr>
        <w:t>H</w:t>
      </w:r>
      <w:r w:rsidRPr="00313B97">
        <w:rPr>
          <w:rFonts w:asciiTheme="majorBidi" w:hAnsiTheme="majorBidi" w:cstheme="majorBidi"/>
          <w:b/>
          <w:bCs/>
        </w:rPr>
        <w:t>-chromen-3-yl)-1-phenyl-1H-pyrazol-4-yl)acryloyl)quinolin-2(1</w:t>
      </w:r>
      <w:r w:rsidRPr="00313B97">
        <w:rPr>
          <w:rFonts w:asciiTheme="majorBidi" w:hAnsiTheme="majorBidi" w:cstheme="majorBidi"/>
          <w:b/>
          <w:bCs/>
          <w:i/>
          <w:iCs/>
        </w:rPr>
        <w:t>H</w:t>
      </w:r>
      <w:r w:rsidRPr="00313B97">
        <w:rPr>
          <w:rFonts w:asciiTheme="majorBidi" w:hAnsiTheme="majorBidi" w:cstheme="majorBidi"/>
          <w:b/>
          <w:bCs/>
        </w:rPr>
        <w:t>)-one (8)</w:t>
      </w:r>
    </w:p>
    <w:p w:rsidR="00B457EB" w:rsidRPr="00313B97" w:rsidRDefault="00B457EB" w:rsidP="00B457EB">
      <w:pPr>
        <w:spacing w:line="360" w:lineRule="auto"/>
        <w:jc w:val="both"/>
        <w:rPr>
          <w:rFonts w:asciiTheme="majorBidi" w:hAnsiTheme="majorBidi" w:cstheme="majorBidi"/>
        </w:rPr>
      </w:pPr>
      <w:r w:rsidRPr="00313B97">
        <w:rPr>
          <w:rFonts w:asciiTheme="majorBidi" w:hAnsiTheme="majorBidi" w:cstheme="majorBidi"/>
        </w:rPr>
        <w:t xml:space="preserve">Solution of </w:t>
      </w:r>
      <w:r w:rsidRPr="00313B97">
        <w:rPr>
          <w:rFonts w:asciiTheme="majorBidi" w:hAnsiTheme="majorBidi" w:cstheme="majorBidi"/>
          <w:b/>
          <w:bCs/>
        </w:rPr>
        <w:t xml:space="preserve">6 </w:t>
      </w:r>
      <w:r w:rsidRPr="002D66E1">
        <w:rPr>
          <w:rFonts w:asciiTheme="majorBidi" w:hAnsiTheme="majorBidi" w:cstheme="majorBidi"/>
          <w:color w:val="0070C0"/>
        </w:rPr>
        <w:t>(1 mmol)</w:t>
      </w:r>
      <w:r w:rsidRPr="00313B97">
        <w:rPr>
          <w:rFonts w:asciiTheme="majorBidi" w:hAnsiTheme="majorBidi" w:cstheme="majorBidi"/>
        </w:rPr>
        <w:t xml:space="preserve"> and </w:t>
      </w:r>
      <w:r w:rsidRPr="00313B97">
        <w:rPr>
          <w:rFonts w:asciiTheme="majorBidi" w:hAnsiTheme="majorBidi" w:cstheme="majorBidi"/>
          <w:b/>
          <w:bCs/>
        </w:rPr>
        <w:t>1</w:t>
      </w:r>
      <w:r w:rsidRPr="00313B97">
        <w:rPr>
          <w:rFonts w:asciiTheme="majorBidi" w:hAnsiTheme="majorBidi" w:cstheme="majorBidi"/>
        </w:rPr>
        <w:t xml:space="preserve"> </w:t>
      </w:r>
      <w:r w:rsidRPr="002D66E1">
        <w:rPr>
          <w:rFonts w:asciiTheme="majorBidi" w:hAnsiTheme="majorBidi" w:cstheme="majorBidi"/>
          <w:color w:val="0070C0"/>
        </w:rPr>
        <w:t>(1 mmol)</w:t>
      </w:r>
      <w:r w:rsidRPr="00313B97">
        <w:rPr>
          <w:rFonts w:asciiTheme="majorBidi" w:hAnsiTheme="majorBidi" w:cstheme="majorBidi"/>
        </w:rPr>
        <w:t xml:space="preserve"> in absolute ethanol (15 ml) was </w:t>
      </w:r>
      <w:r>
        <w:rPr>
          <w:rFonts w:asciiTheme="majorBidi" w:hAnsiTheme="majorBidi" w:cstheme="majorBidi"/>
        </w:rPr>
        <w:t>heated under reflux</w:t>
      </w:r>
      <w:r w:rsidRPr="00313B97">
        <w:rPr>
          <w:rFonts w:asciiTheme="majorBidi" w:hAnsiTheme="majorBidi" w:cstheme="majorBidi"/>
        </w:rPr>
        <w:t xml:space="preserve"> for 8 h with addition of </w:t>
      </w:r>
      <w:r>
        <w:rPr>
          <w:rFonts w:asciiTheme="majorBidi" w:hAnsiTheme="majorBidi" w:cstheme="majorBidi"/>
        </w:rPr>
        <w:t>dr</w:t>
      </w:r>
      <w:r w:rsidRPr="00313B97">
        <w:rPr>
          <w:rFonts w:asciiTheme="majorBidi" w:hAnsiTheme="majorBidi" w:cstheme="majorBidi"/>
        </w:rPr>
        <w:t xml:space="preserve">ops of </w:t>
      </w:r>
      <w:r>
        <w:rPr>
          <w:rFonts w:asciiTheme="majorBidi" w:hAnsiTheme="majorBidi" w:cstheme="majorBidi"/>
        </w:rPr>
        <w:t xml:space="preserve">catalytic </w:t>
      </w:r>
      <w:r w:rsidRPr="00313B97">
        <w:rPr>
          <w:rFonts w:asciiTheme="majorBidi" w:hAnsiTheme="majorBidi" w:cstheme="majorBidi"/>
        </w:rPr>
        <w:t xml:space="preserve">piperidine. The resulted crystalline product that produced while hot was </w:t>
      </w:r>
      <w:r>
        <w:rPr>
          <w:rFonts w:asciiTheme="majorBidi" w:hAnsiTheme="majorBidi" w:cstheme="majorBidi"/>
        </w:rPr>
        <w:t>filtered</w:t>
      </w:r>
      <w:r w:rsidRPr="00313B97">
        <w:rPr>
          <w:rFonts w:asciiTheme="majorBidi" w:hAnsiTheme="majorBidi" w:cstheme="majorBidi"/>
        </w:rPr>
        <w:t xml:space="preserve"> and recrystallized using ethanol to yield </w:t>
      </w:r>
      <w:r w:rsidRPr="00313B97">
        <w:rPr>
          <w:rFonts w:asciiTheme="majorBidi" w:hAnsiTheme="majorBidi" w:cstheme="majorBidi"/>
          <w:b/>
          <w:bCs/>
        </w:rPr>
        <w:t>7</w:t>
      </w:r>
      <w:r w:rsidRPr="00313B97">
        <w:rPr>
          <w:rFonts w:asciiTheme="majorBidi" w:hAnsiTheme="majorBidi" w:cstheme="majorBidi"/>
        </w:rPr>
        <w:t xml:space="preserve"> as pale yellow crystals, yield (0.386g) 75%, m.p. &gt; 300ºC.  IR (</w:t>
      </w:r>
      <w:r w:rsidRPr="00313B97">
        <w:rPr>
          <w:rFonts w:asciiTheme="majorBidi" w:hAnsiTheme="majorBidi" w:cstheme="majorBidi"/>
          <w:lang w:bidi="ar-EG"/>
        </w:rPr>
        <w:t xml:space="preserve">KBr), </w:t>
      </w:r>
      <w:r w:rsidRPr="00313B97">
        <w:rPr>
          <w:rFonts w:asciiTheme="majorBidi" w:hAnsiTheme="majorBidi" w:cstheme="majorBidi"/>
        </w:rPr>
        <w:t>(</w:t>
      </w:r>
      <w:r w:rsidRPr="00313B97">
        <w:rPr>
          <w:rFonts w:asciiTheme="majorBidi" w:hAnsiTheme="majorBidi" w:cstheme="majorBidi"/>
        </w:rPr>
        <w:sym w:font="Symbol" w:char="F06E"/>
      </w:r>
      <w:r w:rsidRPr="00313B97">
        <w:rPr>
          <w:rFonts w:asciiTheme="majorBidi" w:hAnsiTheme="majorBidi" w:cstheme="majorBidi"/>
          <w:vertAlign w:val="subscript"/>
        </w:rPr>
        <w:t>max</w:t>
      </w:r>
      <w:r w:rsidRPr="00313B97">
        <w:rPr>
          <w:rFonts w:asciiTheme="majorBidi" w:hAnsiTheme="majorBidi" w:cstheme="majorBidi"/>
        </w:rPr>
        <w:t>, cm</w:t>
      </w:r>
      <w:r w:rsidRPr="00313B97">
        <w:rPr>
          <w:rFonts w:asciiTheme="majorBidi" w:hAnsiTheme="majorBidi" w:cstheme="majorBidi"/>
          <w:vertAlign w:val="superscript"/>
        </w:rPr>
        <w:t>-1</w:t>
      </w:r>
      <w:r w:rsidRPr="00313B97">
        <w:rPr>
          <w:rFonts w:asciiTheme="majorBidi" w:hAnsiTheme="majorBidi" w:cstheme="majorBidi"/>
        </w:rPr>
        <w:t>): 3</w:t>
      </w:r>
      <w:r w:rsidRPr="00313B97">
        <w:rPr>
          <w:rFonts w:asciiTheme="majorBidi" w:hAnsiTheme="majorBidi" w:cstheme="majorBidi"/>
          <w:rtl/>
        </w:rPr>
        <w:t>4</w:t>
      </w:r>
      <w:r w:rsidRPr="00313B97">
        <w:rPr>
          <w:rFonts w:asciiTheme="majorBidi" w:hAnsiTheme="majorBidi" w:cstheme="majorBidi"/>
        </w:rPr>
        <w:t>10- 3</w:t>
      </w:r>
      <w:r w:rsidRPr="00313B97">
        <w:rPr>
          <w:rFonts w:asciiTheme="majorBidi" w:hAnsiTheme="majorBidi" w:cstheme="majorBidi"/>
          <w:rtl/>
        </w:rPr>
        <w:t>250</w:t>
      </w:r>
      <w:r w:rsidRPr="00313B97">
        <w:rPr>
          <w:rFonts w:asciiTheme="majorBidi" w:hAnsiTheme="majorBidi" w:cstheme="majorBidi"/>
        </w:rPr>
        <w:t xml:space="preserve"> (br, OH), 30</w:t>
      </w:r>
      <w:r w:rsidRPr="00313B97">
        <w:rPr>
          <w:rFonts w:asciiTheme="majorBidi" w:hAnsiTheme="majorBidi" w:cstheme="majorBidi"/>
          <w:rtl/>
        </w:rPr>
        <w:t>3</w:t>
      </w:r>
      <w:r w:rsidRPr="00313B97">
        <w:rPr>
          <w:rFonts w:asciiTheme="majorBidi" w:hAnsiTheme="majorBidi" w:cstheme="majorBidi"/>
        </w:rPr>
        <w:t>0 (C-H</w:t>
      </w:r>
      <w:r w:rsidRPr="00313B97">
        <w:rPr>
          <w:rFonts w:asciiTheme="majorBidi" w:hAnsiTheme="majorBidi" w:cstheme="majorBidi"/>
          <w:vertAlign w:val="subscript"/>
        </w:rPr>
        <w:t>arom.</w:t>
      </w:r>
      <w:r w:rsidRPr="00313B97">
        <w:rPr>
          <w:rFonts w:asciiTheme="majorBidi" w:hAnsiTheme="majorBidi" w:cstheme="majorBidi"/>
        </w:rPr>
        <w:t>), 29</w:t>
      </w:r>
      <w:r w:rsidRPr="00313B97">
        <w:rPr>
          <w:rFonts w:asciiTheme="majorBidi" w:hAnsiTheme="majorBidi" w:cstheme="majorBidi"/>
          <w:rtl/>
        </w:rPr>
        <w:t>10</w:t>
      </w:r>
      <w:r w:rsidRPr="00313B97">
        <w:rPr>
          <w:rFonts w:asciiTheme="majorBidi" w:hAnsiTheme="majorBidi" w:cstheme="majorBidi"/>
        </w:rPr>
        <w:t xml:space="preserve"> (C-H</w:t>
      </w:r>
      <w:r w:rsidRPr="00313B97">
        <w:rPr>
          <w:rFonts w:asciiTheme="majorBidi" w:hAnsiTheme="majorBidi" w:cstheme="majorBidi"/>
          <w:vertAlign w:val="subscript"/>
        </w:rPr>
        <w:t>aliph.</w:t>
      </w:r>
      <w:r w:rsidRPr="00313B97">
        <w:rPr>
          <w:rFonts w:asciiTheme="majorBidi" w:hAnsiTheme="majorBidi" w:cstheme="majorBidi"/>
        </w:rPr>
        <w:t>),166</w:t>
      </w:r>
      <w:r w:rsidRPr="00313B97">
        <w:rPr>
          <w:rFonts w:asciiTheme="majorBidi" w:hAnsiTheme="majorBidi" w:cstheme="majorBidi"/>
          <w:rtl/>
        </w:rPr>
        <w:t>5</w:t>
      </w:r>
      <w:r w:rsidRPr="00313B97">
        <w:rPr>
          <w:rFonts w:asciiTheme="majorBidi" w:hAnsiTheme="majorBidi" w:cstheme="majorBidi"/>
        </w:rPr>
        <w:t>-163</w:t>
      </w:r>
      <w:r w:rsidRPr="00313B97">
        <w:rPr>
          <w:rFonts w:asciiTheme="majorBidi" w:hAnsiTheme="majorBidi" w:cstheme="majorBidi"/>
          <w:rtl/>
        </w:rPr>
        <w:t>5</w:t>
      </w:r>
      <w:r w:rsidRPr="00313B97">
        <w:rPr>
          <w:rFonts w:asciiTheme="majorBidi" w:hAnsiTheme="majorBidi" w:cstheme="majorBidi"/>
        </w:rPr>
        <w:t xml:space="preserve"> (3C=O), 15</w:t>
      </w:r>
      <w:r w:rsidRPr="00313B97">
        <w:rPr>
          <w:rFonts w:asciiTheme="majorBidi" w:hAnsiTheme="majorBidi" w:cstheme="majorBidi"/>
          <w:rtl/>
        </w:rPr>
        <w:t>8</w:t>
      </w:r>
      <w:r w:rsidRPr="00313B97">
        <w:rPr>
          <w:rFonts w:asciiTheme="majorBidi" w:hAnsiTheme="majorBidi" w:cstheme="majorBidi"/>
        </w:rPr>
        <w:t>0 (C=N), 15</w:t>
      </w:r>
      <w:r w:rsidRPr="00313B97">
        <w:rPr>
          <w:rFonts w:asciiTheme="majorBidi" w:hAnsiTheme="majorBidi" w:cstheme="majorBidi"/>
          <w:rtl/>
        </w:rPr>
        <w:t>10</w:t>
      </w:r>
      <w:r w:rsidRPr="00313B97">
        <w:rPr>
          <w:rFonts w:asciiTheme="majorBidi" w:hAnsiTheme="majorBidi" w:cstheme="majorBidi"/>
        </w:rPr>
        <w:t xml:space="preserve"> (C=C) cm</w:t>
      </w:r>
      <w:r w:rsidRPr="00313B97">
        <w:rPr>
          <w:rFonts w:asciiTheme="majorBidi" w:hAnsiTheme="majorBidi" w:cstheme="majorBidi"/>
          <w:vertAlign w:val="superscript"/>
        </w:rPr>
        <w:t>-1</w:t>
      </w:r>
      <w:r w:rsidRPr="00313B97">
        <w:rPr>
          <w:rFonts w:asciiTheme="majorBidi" w:hAnsiTheme="majorBidi" w:cstheme="majorBidi"/>
        </w:rPr>
        <w:t>.</w:t>
      </w:r>
      <w:r w:rsidRPr="00313B97">
        <w:rPr>
          <w:rFonts w:asciiTheme="majorBidi" w:hAnsiTheme="majorBidi" w:cstheme="majorBidi"/>
          <w:vertAlign w:val="superscript"/>
        </w:rPr>
        <w:t>1</w:t>
      </w:r>
      <w:r w:rsidRPr="00313B97">
        <w:rPr>
          <w:rFonts w:asciiTheme="majorBidi" w:hAnsiTheme="majorBidi" w:cstheme="majorBidi"/>
        </w:rPr>
        <w:t xml:space="preserve">H NMR (400 MHz, DMSO): </w:t>
      </w:r>
      <w:r w:rsidRPr="00313B97">
        <w:rPr>
          <w:rFonts w:asciiTheme="majorBidi" w:eastAsia="TimesNewRoman" w:hAnsiTheme="majorBidi" w:cstheme="majorBidi"/>
          <w:lang w:eastAsia="zh-CN" w:bidi="ar-EG"/>
        </w:rPr>
        <w:t xml:space="preserve">δ </w:t>
      </w:r>
      <w:r w:rsidRPr="00313B97">
        <w:rPr>
          <w:rFonts w:asciiTheme="majorBidi" w:hAnsiTheme="majorBidi" w:cstheme="majorBidi"/>
        </w:rPr>
        <w:t>3</w:t>
      </w:r>
      <w:r w:rsidRPr="00313B97">
        <w:rPr>
          <w:rFonts w:asciiTheme="majorBidi" w:hAnsiTheme="majorBidi" w:cstheme="majorBidi"/>
          <w:rtl/>
        </w:rPr>
        <w:t>.</w:t>
      </w:r>
      <w:r w:rsidRPr="00313B97">
        <w:rPr>
          <w:rFonts w:asciiTheme="majorBidi" w:hAnsiTheme="majorBidi" w:cstheme="majorBidi"/>
        </w:rPr>
        <w:t>60 (s, 3H, NCH</w:t>
      </w:r>
      <w:r w:rsidRPr="00313B97">
        <w:rPr>
          <w:rFonts w:asciiTheme="majorBidi" w:hAnsiTheme="majorBidi" w:cstheme="majorBidi"/>
          <w:vertAlign w:val="subscript"/>
        </w:rPr>
        <w:t>3</w:t>
      </w:r>
      <w:r w:rsidRPr="00313B97">
        <w:rPr>
          <w:rFonts w:asciiTheme="majorBidi" w:hAnsiTheme="majorBidi" w:cstheme="majorBidi"/>
        </w:rPr>
        <w:t>),7.40 (d,1H,</w:t>
      </w:r>
      <w:r w:rsidRPr="00313B97">
        <w:rPr>
          <w:rFonts w:asciiTheme="majorBidi" w:hAnsiTheme="majorBidi" w:cstheme="majorBidi"/>
          <w:i/>
          <w:iCs/>
        </w:rPr>
        <w:t>J</w:t>
      </w:r>
      <w:r w:rsidRPr="00313B97">
        <w:rPr>
          <w:rFonts w:asciiTheme="majorBidi" w:hAnsiTheme="majorBidi" w:cstheme="majorBidi"/>
        </w:rPr>
        <w:t xml:space="preserve"> 15.6 Hz,</w:t>
      </w:r>
      <w:r w:rsidRPr="00313B97">
        <w:rPr>
          <w:rFonts w:asciiTheme="majorBidi" w:eastAsia="SimSun" w:hAnsiTheme="majorBidi" w:cstheme="majorBidi"/>
          <w:lang w:eastAsia="zh-CN" w:bidi="ar-EG"/>
        </w:rPr>
        <w:t xml:space="preserve"> H</w:t>
      </w:r>
      <w:r w:rsidRPr="00313B97">
        <w:rPr>
          <w:rFonts w:asciiTheme="majorBidi" w:eastAsia="SimSun" w:hAnsiTheme="majorBidi" w:cstheme="majorBidi"/>
          <w:vertAlign w:val="subscript"/>
          <w:lang w:eastAsia="zh-CN" w:bidi="ar-EG"/>
        </w:rPr>
        <w:t>α</w:t>
      </w:r>
      <w:r w:rsidRPr="00313B97">
        <w:rPr>
          <w:rFonts w:asciiTheme="majorBidi" w:hAnsiTheme="majorBidi" w:cstheme="majorBidi"/>
        </w:rPr>
        <w:t>), 7.26-8.15</w:t>
      </w:r>
      <w:r w:rsidRPr="00313B97">
        <w:rPr>
          <w:rFonts w:asciiTheme="majorBidi" w:hAnsiTheme="majorBidi" w:cstheme="majorBidi"/>
          <w:lang w:bidi="ar-EG"/>
        </w:rPr>
        <w:t>(m,</w:t>
      </w:r>
      <w:r w:rsidRPr="00313B97">
        <w:rPr>
          <w:rFonts w:asciiTheme="majorBidi" w:hAnsiTheme="majorBidi" w:cstheme="majorBidi"/>
        </w:rPr>
        <w:t xml:space="preserve"> 15H, Ar–H),</w:t>
      </w:r>
      <w:r w:rsidRPr="00313B97">
        <w:rPr>
          <w:rFonts w:asciiTheme="majorBidi" w:eastAsia="SimSun" w:hAnsiTheme="majorBidi" w:cstheme="majorBidi"/>
          <w:lang w:eastAsia="zh-CN" w:bidi="ar-EG"/>
        </w:rPr>
        <w:t xml:space="preserve"> 7.95(d, 1H,</w:t>
      </w:r>
      <w:r w:rsidRPr="00313B97">
        <w:rPr>
          <w:rFonts w:asciiTheme="majorBidi" w:eastAsia="SimSun" w:hAnsiTheme="majorBidi" w:cstheme="majorBidi"/>
          <w:i/>
          <w:iCs/>
          <w:lang w:eastAsia="zh-CN" w:bidi="ar-EG"/>
        </w:rPr>
        <w:t xml:space="preserve"> J</w:t>
      </w:r>
      <w:r w:rsidRPr="00313B97">
        <w:rPr>
          <w:rFonts w:asciiTheme="majorBidi" w:eastAsia="SimSun" w:hAnsiTheme="majorBidi" w:cstheme="majorBidi"/>
          <w:lang w:eastAsia="zh-CN" w:bidi="ar-EG"/>
        </w:rPr>
        <w:t xml:space="preserve"> 15.8 Hz, H</w:t>
      </w:r>
      <w:r w:rsidRPr="00313B97">
        <w:rPr>
          <w:rFonts w:asciiTheme="majorBidi" w:eastAsia="SimSun" w:hAnsiTheme="majorBidi" w:cstheme="majorBidi"/>
          <w:vertAlign w:val="subscript"/>
          <w:lang w:eastAsia="zh-CN" w:bidi="ar-EG"/>
        </w:rPr>
        <w:t>β</w:t>
      </w:r>
      <w:r w:rsidRPr="00313B97">
        <w:rPr>
          <w:rFonts w:asciiTheme="majorBidi" w:eastAsia="SimSun" w:hAnsiTheme="majorBidi" w:cstheme="majorBidi"/>
          <w:lang w:eastAsia="zh-CN" w:bidi="ar-EG"/>
        </w:rPr>
        <w:t>)</w:t>
      </w:r>
      <w:r w:rsidRPr="00313B97">
        <w:rPr>
          <w:rFonts w:asciiTheme="majorBidi" w:hAnsiTheme="majorBidi" w:cstheme="majorBidi"/>
        </w:rPr>
        <w:t xml:space="preserve">,11.60 (s, 1H, OH).MS(ESI) </w:t>
      </w:r>
      <w:r w:rsidRPr="00313B97">
        <w:rPr>
          <w:rFonts w:asciiTheme="majorBidi" w:hAnsiTheme="majorBidi" w:cstheme="majorBidi"/>
          <w:i/>
          <w:iCs/>
        </w:rPr>
        <w:t>m/z</w:t>
      </w:r>
      <w:r w:rsidRPr="00313B97">
        <w:rPr>
          <w:rFonts w:asciiTheme="majorBidi" w:hAnsiTheme="majorBidi" w:cstheme="majorBidi"/>
        </w:rPr>
        <w:t xml:space="preserve"> :MS (ESI) </w:t>
      </w:r>
      <w:r w:rsidRPr="00313B97">
        <w:rPr>
          <w:rFonts w:asciiTheme="majorBidi" w:hAnsiTheme="majorBidi" w:cstheme="majorBidi"/>
          <w:i/>
          <w:iCs/>
        </w:rPr>
        <w:t>m/z</w:t>
      </w:r>
      <w:r w:rsidRPr="00313B97">
        <w:rPr>
          <w:rFonts w:asciiTheme="majorBidi" w:hAnsiTheme="majorBidi" w:cstheme="majorBidi"/>
        </w:rPr>
        <w:t xml:space="preserve"> 538 [(M + Na)</w:t>
      </w:r>
      <w:r w:rsidRPr="00313B97">
        <w:rPr>
          <w:rFonts w:asciiTheme="majorBidi" w:hAnsiTheme="majorBidi" w:cstheme="majorBidi"/>
          <w:vertAlign w:val="superscript"/>
        </w:rPr>
        <w:t>+</w:t>
      </w:r>
      <w:r w:rsidRPr="00313B97">
        <w:rPr>
          <w:rFonts w:asciiTheme="majorBidi" w:hAnsiTheme="majorBidi" w:cstheme="majorBidi"/>
        </w:rPr>
        <w:t>, 25%], 516 [(M + H)</w:t>
      </w:r>
      <w:r w:rsidRPr="00313B97">
        <w:rPr>
          <w:rFonts w:asciiTheme="majorBidi" w:hAnsiTheme="majorBidi" w:cstheme="majorBidi"/>
          <w:vertAlign w:val="superscript"/>
        </w:rPr>
        <w:t>+</w:t>
      </w:r>
      <w:r w:rsidRPr="00313B97">
        <w:rPr>
          <w:rFonts w:asciiTheme="majorBidi" w:hAnsiTheme="majorBidi" w:cstheme="majorBidi"/>
        </w:rPr>
        <w:t xml:space="preserve">, 40%], 515(100). </w:t>
      </w:r>
      <w:r w:rsidRPr="00313B97">
        <w:rPr>
          <w:rFonts w:asciiTheme="majorBidi" w:eastAsia="Calibri" w:hAnsiTheme="majorBidi" w:cstheme="majorBidi"/>
        </w:rPr>
        <w:t xml:space="preserve">Anal.calc. for </w:t>
      </w:r>
      <w:r w:rsidRPr="00313B97">
        <w:rPr>
          <w:rFonts w:asciiTheme="majorBidi" w:hAnsiTheme="majorBidi" w:cstheme="majorBidi"/>
        </w:rPr>
        <w:t>C</w:t>
      </w:r>
      <w:r w:rsidRPr="00313B97">
        <w:rPr>
          <w:rFonts w:asciiTheme="majorBidi" w:hAnsiTheme="majorBidi" w:cstheme="majorBidi"/>
          <w:vertAlign w:val="subscript"/>
        </w:rPr>
        <w:t>31</w:t>
      </w:r>
      <w:r w:rsidRPr="00313B97">
        <w:rPr>
          <w:rFonts w:asciiTheme="majorBidi" w:hAnsiTheme="majorBidi" w:cstheme="majorBidi"/>
        </w:rPr>
        <w:t>H</w:t>
      </w:r>
      <w:r w:rsidRPr="00313B97">
        <w:rPr>
          <w:rFonts w:asciiTheme="majorBidi" w:hAnsiTheme="majorBidi" w:cstheme="majorBidi"/>
          <w:vertAlign w:val="subscript"/>
        </w:rPr>
        <w:t>21</w:t>
      </w:r>
      <w:r w:rsidRPr="00313B97">
        <w:rPr>
          <w:rFonts w:asciiTheme="majorBidi" w:hAnsiTheme="majorBidi" w:cstheme="majorBidi"/>
        </w:rPr>
        <w:t>N</w:t>
      </w:r>
      <w:r w:rsidRPr="00313B97">
        <w:rPr>
          <w:rFonts w:asciiTheme="majorBidi" w:hAnsiTheme="majorBidi" w:cstheme="majorBidi"/>
          <w:vertAlign w:val="subscript"/>
        </w:rPr>
        <w:t>3</w:t>
      </w:r>
      <w:r w:rsidRPr="00313B97">
        <w:rPr>
          <w:rFonts w:asciiTheme="majorBidi" w:hAnsiTheme="majorBidi" w:cstheme="majorBidi"/>
        </w:rPr>
        <w:t>O</w:t>
      </w:r>
      <w:r w:rsidRPr="00313B97">
        <w:rPr>
          <w:rFonts w:asciiTheme="majorBidi" w:hAnsiTheme="majorBidi" w:cstheme="majorBidi"/>
          <w:vertAlign w:val="subscript"/>
        </w:rPr>
        <w:t>5</w:t>
      </w:r>
      <w:r w:rsidRPr="00313B97">
        <w:rPr>
          <w:rFonts w:asciiTheme="majorBidi" w:hAnsiTheme="majorBidi" w:cstheme="majorBidi"/>
        </w:rPr>
        <w:t xml:space="preserve"> (515.52): C, 72.23; H, 4.11; N, 8.15.Found: C, 71.95; H, 3.50; N, 7.90%.</w:t>
      </w:r>
    </w:p>
    <w:p w:rsidR="00B457EB" w:rsidRPr="00313B97" w:rsidRDefault="00B457EB" w:rsidP="00B457EB">
      <w:pPr>
        <w:spacing w:line="360" w:lineRule="auto"/>
        <w:jc w:val="both"/>
        <w:rPr>
          <w:rFonts w:asciiTheme="majorBidi" w:eastAsiaTheme="minorEastAsia" w:hAnsiTheme="majorBidi" w:cstheme="majorBidi"/>
          <w:b/>
          <w:bCs/>
          <w:spacing w:val="1"/>
        </w:rPr>
      </w:pPr>
    </w:p>
    <w:p w:rsidR="00837A34" w:rsidRDefault="0082069E" w:rsidP="00236198">
      <w:pPr>
        <w:pStyle w:val="TAMainText"/>
        <w:widowControl w:val="0"/>
        <w:spacing w:line="480" w:lineRule="auto"/>
        <w:ind w:firstLine="0"/>
        <w:jc w:val="center"/>
        <w:rPr>
          <w:rFonts w:cstheme="minorHAnsi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pict>
          <v:roundrect id="Rounded Rectangle 4" o:spid="_x0000_s1028" style="position:absolute;left:0;text-align:left;margin-left:120.4pt;margin-top:16.75pt;width:195.8pt;height:38.4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" fillcolor="#4f81bd [3204]" strokecolor="#243f60 [1604]" strokeweight="2pt">
            <v:textbox>
              <w:txbxContent>
                <w:p w:rsidR="00C87207" w:rsidRPr="00C87207" w:rsidRDefault="00513B39" w:rsidP="00C87207">
                  <w:pPr>
                    <w:pStyle w:val="TAMainText"/>
                    <w:widowControl w:val="0"/>
                    <w:spacing w:line="480" w:lineRule="auto"/>
                    <w:ind w:firstLine="0"/>
                    <w:jc w:val="center"/>
                    <w:rPr>
                      <w:rStyle w:val="hps"/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Style w:val="hps"/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3.</w:t>
                  </w:r>
                  <w:r w:rsidR="00C87207" w:rsidRPr="00C87207">
                    <w:rPr>
                      <w:rStyle w:val="hps"/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Schemes</w:t>
                  </w:r>
                  <w:r w:rsidR="00A775EA">
                    <w:rPr>
                      <w:rStyle w:val="hps"/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and tables</w:t>
                  </w:r>
                </w:p>
                <w:p w:rsidR="00C87207" w:rsidRDefault="00C87207" w:rsidP="00C87207">
                  <w:pPr>
                    <w:jc w:val="center"/>
                  </w:pPr>
                </w:p>
              </w:txbxContent>
            </v:textbox>
          </v:roundrect>
        </w:pict>
      </w:r>
    </w:p>
    <w:p w:rsidR="00837A34" w:rsidRPr="000805AE" w:rsidRDefault="00837A34" w:rsidP="00837A34">
      <w:pPr>
        <w:pStyle w:val="TAMainText"/>
        <w:widowControl w:val="0"/>
        <w:spacing w:line="480" w:lineRule="auto"/>
        <w:ind w:firstLine="0"/>
        <w:rPr>
          <w:rFonts w:cstheme="minorHAnsi"/>
        </w:rPr>
      </w:pPr>
    </w:p>
    <w:p w:rsidR="00837A34" w:rsidRDefault="00837A34" w:rsidP="000C62B9">
      <w:pPr>
        <w:pStyle w:val="TAMainText"/>
        <w:widowControl w:val="0"/>
        <w:spacing w:line="480" w:lineRule="auto"/>
        <w:ind w:firstLine="0"/>
        <w:jc w:val="center"/>
        <w:rPr>
          <w:rStyle w:val="hps"/>
          <w:sz w:val="24"/>
          <w:szCs w:val="24"/>
        </w:rPr>
      </w:pPr>
    </w:p>
    <w:p w:rsidR="00837A34" w:rsidRDefault="00837A34" w:rsidP="000C62B9">
      <w:pPr>
        <w:pStyle w:val="TAMainText"/>
        <w:widowControl w:val="0"/>
        <w:spacing w:line="480" w:lineRule="auto"/>
        <w:ind w:firstLine="0"/>
        <w:jc w:val="center"/>
        <w:rPr>
          <w:rFonts w:cstheme="minorHAnsi"/>
        </w:rPr>
      </w:pPr>
    </w:p>
    <w:p w:rsidR="00837A34" w:rsidRDefault="00622160" w:rsidP="00622160">
      <w:pPr>
        <w:pStyle w:val="TAMainText"/>
        <w:widowControl w:val="0"/>
        <w:spacing w:line="480" w:lineRule="auto"/>
        <w:ind w:firstLine="0"/>
        <w:jc w:val="center"/>
        <w:rPr>
          <w:rStyle w:val="hps"/>
          <w:sz w:val="24"/>
          <w:szCs w:val="24"/>
        </w:rPr>
      </w:pPr>
      <w:r w:rsidRPr="00313B97">
        <w:rPr>
          <w:rFonts w:asciiTheme="majorBidi" w:hAnsiTheme="majorBidi" w:cstheme="majorBidi"/>
          <w:sz w:val="24"/>
          <w:szCs w:val="24"/>
          <w:lang w:bidi="ar-EG"/>
        </w:rPr>
        <w:object w:dxaOrig="14481" w:dyaOrig="13719">
          <v:shape id="_x0000_i1026" type="#_x0000_t75" style="width:362.3pt;height:343.9pt" o:ole="">
            <v:imagedata r:id="rId12" o:title=""/>
          </v:shape>
          <o:OLEObject Type="Embed" ProgID="ChemDraw.Document.6.0" ShapeID="_x0000_i1026" DrawAspect="Content" ObjectID="_1651069818" r:id="rId13"/>
        </w:object>
      </w:r>
    </w:p>
    <w:p w:rsidR="00622160" w:rsidRPr="00B210F7" w:rsidRDefault="00622160" w:rsidP="00622160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lang w:bidi="ar-EG"/>
        </w:rPr>
      </w:pPr>
      <w:r w:rsidRPr="00313B97">
        <w:rPr>
          <w:rFonts w:asciiTheme="majorBidi" w:hAnsiTheme="majorBidi" w:cstheme="majorBidi"/>
          <w:b/>
          <w:bCs/>
          <w:lang w:bidi="ar-EG"/>
        </w:rPr>
        <w:t>Scheme 1.</w:t>
      </w:r>
      <w:r w:rsidRPr="00313B97">
        <w:rPr>
          <w:rFonts w:asciiTheme="majorBidi" w:hAnsiTheme="majorBidi" w:cstheme="majorBidi"/>
          <w:lang w:bidi="ar-EG"/>
        </w:rPr>
        <w:t xml:space="preserve"> </w:t>
      </w:r>
      <w:r w:rsidRPr="00B210F7">
        <w:rPr>
          <w:rFonts w:asciiTheme="majorBidi" w:hAnsiTheme="majorBidi" w:cstheme="majorBidi"/>
          <w:lang w:bidi="ar-EG"/>
        </w:rPr>
        <w:t>Synthesis of the new chalcones 7 and 8.</w:t>
      </w:r>
    </w:p>
    <w:p w:rsidR="00B210F7" w:rsidRDefault="00B210F7" w:rsidP="00B210F7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</w:rPr>
      </w:pPr>
    </w:p>
    <w:p w:rsidR="00B210F7" w:rsidRPr="008725B2" w:rsidRDefault="00B210F7" w:rsidP="00B210F7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</w:rPr>
      </w:pPr>
      <w:r w:rsidRPr="00313B97">
        <w:rPr>
          <w:rFonts w:asciiTheme="majorBidi" w:hAnsiTheme="majorBidi" w:cstheme="majorBidi"/>
          <w:b/>
        </w:rPr>
        <w:lastRenderedPageBreak/>
        <w:t xml:space="preserve">Table 1. Effect of </w:t>
      </w:r>
      <w:r w:rsidRPr="00313B97">
        <w:rPr>
          <w:rFonts w:asciiTheme="majorBidi" w:hAnsiTheme="majorBidi" w:cstheme="majorBidi"/>
          <w:b/>
          <w:bCs/>
        </w:rPr>
        <w:t>4-hydroxy-1-methyl-3-(4-((2</w:t>
      </w:r>
      <w:r w:rsidRPr="00313B97">
        <w:rPr>
          <w:rFonts w:asciiTheme="majorBidi" w:hAnsiTheme="majorBidi" w:cstheme="majorBidi"/>
          <w:b/>
          <w:bCs/>
          <w:i/>
          <w:iCs/>
        </w:rPr>
        <w:t>H</w:t>
      </w:r>
      <w:r w:rsidRPr="00313B97">
        <w:rPr>
          <w:rFonts w:asciiTheme="majorBidi" w:hAnsiTheme="majorBidi" w:cstheme="majorBidi"/>
          <w:b/>
          <w:bCs/>
        </w:rPr>
        <w:t>-2-oxo-chromen-3-yl)prop-2-enoyl)-1-phenyl-1</w:t>
      </w:r>
      <w:r w:rsidRPr="00313B97">
        <w:rPr>
          <w:rFonts w:asciiTheme="majorBidi" w:hAnsiTheme="majorBidi" w:cstheme="majorBidi"/>
          <w:b/>
          <w:bCs/>
          <w:i/>
          <w:iCs/>
        </w:rPr>
        <w:t>H</w:t>
      </w:r>
      <w:r w:rsidRPr="00313B97">
        <w:rPr>
          <w:rFonts w:asciiTheme="majorBidi" w:hAnsiTheme="majorBidi" w:cstheme="majorBidi"/>
          <w:b/>
          <w:bCs/>
        </w:rPr>
        <w:t>-pyrazol-4-yl)quinolin-2(1</w:t>
      </w:r>
      <w:r w:rsidRPr="00313B97">
        <w:rPr>
          <w:rFonts w:asciiTheme="majorBidi" w:hAnsiTheme="majorBidi" w:cstheme="majorBidi"/>
          <w:b/>
          <w:bCs/>
          <w:i/>
          <w:iCs/>
        </w:rPr>
        <w:t>H</w:t>
      </w:r>
      <w:r w:rsidRPr="00313B97">
        <w:rPr>
          <w:rFonts w:asciiTheme="majorBidi" w:hAnsiTheme="majorBidi" w:cstheme="majorBidi"/>
          <w:b/>
          <w:bCs/>
        </w:rPr>
        <w:t xml:space="preserve"> )-one (7)</w:t>
      </w:r>
    </w:p>
    <w:tbl>
      <w:tblPr>
        <w:tblStyle w:val="TableNormal"/>
        <w:tblW w:w="5436" w:type="pct"/>
        <w:jc w:val="center"/>
        <w:tblInd w:w="-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56"/>
        <w:gridCol w:w="437"/>
        <w:gridCol w:w="416"/>
        <w:gridCol w:w="779"/>
        <w:gridCol w:w="405"/>
        <w:gridCol w:w="452"/>
        <w:gridCol w:w="606"/>
        <w:gridCol w:w="357"/>
        <w:gridCol w:w="354"/>
        <w:gridCol w:w="604"/>
        <w:gridCol w:w="358"/>
        <w:gridCol w:w="502"/>
        <w:gridCol w:w="605"/>
        <w:gridCol w:w="360"/>
        <w:gridCol w:w="400"/>
        <w:gridCol w:w="608"/>
        <w:gridCol w:w="427"/>
        <w:gridCol w:w="450"/>
        <w:gridCol w:w="613"/>
      </w:tblGrid>
      <w:tr w:rsidR="00B210F7" w:rsidRPr="00313B97" w:rsidTr="00DA6076">
        <w:trPr>
          <w:trHeight w:val="412"/>
          <w:jc w:val="center"/>
        </w:trPr>
        <w:tc>
          <w:tcPr>
            <w:tcW w:w="841" w:type="pct"/>
            <w:vMerge w:val="restart"/>
            <w:vAlign w:val="center"/>
          </w:tcPr>
          <w:p w:rsidR="00B210F7" w:rsidRPr="00647454" w:rsidRDefault="00B210F7" w:rsidP="00DA6076">
            <w:pPr>
              <w:pStyle w:val="TableParagraph"/>
              <w:spacing w:before="58" w:line="244" w:lineRule="auto"/>
              <w:ind w:left="263" w:right="124" w:hanging="233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sz w:val="20"/>
              </w:rPr>
              <w:t>Periodicity of the observation</w:t>
            </w:r>
          </w:p>
          <w:p w:rsidR="00B210F7" w:rsidRPr="00313B97" w:rsidRDefault="00B210F7" w:rsidP="00DA6076">
            <w:pPr>
              <w:pStyle w:val="TableParagraph"/>
              <w:spacing w:before="58" w:line="244" w:lineRule="auto"/>
              <w:ind w:left="263" w:right="122" w:hanging="233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color w:val="00B0F0"/>
                <w:sz w:val="20"/>
              </w:rPr>
              <w:t>(days)</w:t>
            </w:r>
          </w:p>
        </w:tc>
        <w:tc>
          <w:tcPr>
            <w:tcW w:w="4159" w:type="pct"/>
            <w:gridSpan w:val="18"/>
            <w:vAlign w:val="center"/>
          </w:tcPr>
          <w:p w:rsidR="00B210F7" w:rsidRPr="00313B97" w:rsidRDefault="00B210F7" w:rsidP="00DA6076">
            <w:pPr>
              <w:pStyle w:val="TableParagraph"/>
              <w:tabs>
                <w:tab w:val="right" w:pos="4536"/>
              </w:tabs>
              <w:spacing w:line="228" w:lineRule="exact"/>
              <w:ind w:left="2268" w:right="3269"/>
              <w:rPr>
                <w:rFonts w:asciiTheme="majorBidi" w:hAnsiTheme="majorBidi" w:cstheme="majorBidi"/>
                <w:b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sz w:val="20"/>
              </w:rPr>
              <w:t>Cultivated Crops</w:t>
            </w:r>
          </w:p>
        </w:tc>
      </w:tr>
      <w:tr w:rsidR="00B210F7" w:rsidRPr="00313B97" w:rsidTr="00DA6076">
        <w:trPr>
          <w:trHeight w:val="513"/>
          <w:jc w:val="center"/>
        </w:trPr>
        <w:tc>
          <w:tcPr>
            <w:tcW w:w="841" w:type="pct"/>
            <w:vMerge/>
            <w:tcBorders>
              <w:top w:val="nil"/>
            </w:tcBorders>
            <w:textDirection w:val="btLr"/>
            <w:vAlign w:val="center"/>
          </w:tcPr>
          <w:p w:rsidR="00B210F7" w:rsidRPr="00313B97" w:rsidRDefault="00B210F7" w:rsidP="00DA6076">
            <w:pPr>
              <w:jc w:val="center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75" w:type="pct"/>
            <w:gridSpan w:val="6"/>
            <w:vAlign w:val="center"/>
          </w:tcPr>
          <w:p w:rsidR="00B210F7" w:rsidRPr="00313B97" w:rsidRDefault="00B210F7" w:rsidP="00DA6076">
            <w:pPr>
              <w:pStyle w:val="TableParagraph"/>
              <w:spacing w:line="228" w:lineRule="exact"/>
              <w:ind w:left="274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i/>
                <w:sz w:val="20"/>
              </w:rPr>
              <w:t>Hibiscus</w:t>
            </w:r>
          </w:p>
        </w:tc>
        <w:tc>
          <w:tcPr>
            <w:tcW w:w="1323" w:type="pct"/>
            <w:gridSpan w:val="6"/>
            <w:vAlign w:val="center"/>
          </w:tcPr>
          <w:p w:rsidR="00B210F7" w:rsidRPr="00313B97" w:rsidRDefault="00B210F7" w:rsidP="00DA6076">
            <w:pPr>
              <w:pStyle w:val="TableParagraph"/>
              <w:spacing w:line="228" w:lineRule="exact"/>
              <w:ind w:left="339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i/>
                <w:sz w:val="20"/>
              </w:rPr>
              <w:t>Mint</w:t>
            </w:r>
          </w:p>
        </w:tc>
        <w:tc>
          <w:tcPr>
            <w:tcW w:w="1362" w:type="pct"/>
            <w:gridSpan w:val="6"/>
            <w:vAlign w:val="center"/>
          </w:tcPr>
          <w:p w:rsidR="00B210F7" w:rsidRPr="00313B97" w:rsidRDefault="00B210F7" w:rsidP="00DA6076">
            <w:pPr>
              <w:pStyle w:val="TableParagraph"/>
              <w:spacing w:line="228" w:lineRule="exact"/>
              <w:ind w:left="339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i/>
                <w:sz w:val="20"/>
              </w:rPr>
              <w:t>Basil</w:t>
            </w:r>
          </w:p>
        </w:tc>
      </w:tr>
      <w:tr w:rsidR="00B210F7" w:rsidRPr="00313B97" w:rsidTr="00DA6076">
        <w:trPr>
          <w:trHeight w:val="457"/>
          <w:jc w:val="center"/>
        </w:trPr>
        <w:tc>
          <w:tcPr>
            <w:tcW w:w="841" w:type="pct"/>
            <w:vMerge/>
            <w:tcBorders>
              <w:top w:val="nil"/>
            </w:tcBorders>
            <w:textDirection w:val="btLr"/>
            <w:vAlign w:val="center"/>
          </w:tcPr>
          <w:p w:rsidR="00B210F7" w:rsidRPr="00313B97" w:rsidRDefault="00B210F7" w:rsidP="00DA6076">
            <w:pPr>
              <w:jc w:val="center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783" w:type="pct"/>
            <w:gridSpan w:val="3"/>
            <w:vAlign w:val="center"/>
          </w:tcPr>
          <w:p w:rsidR="00B210F7" w:rsidRPr="00313B97" w:rsidRDefault="00B210F7" w:rsidP="00DA6076">
            <w:pPr>
              <w:pStyle w:val="TableParagraph"/>
              <w:spacing w:line="230" w:lineRule="exact"/>
              <w:ind w:left="240" w:right="220"/>
              <w:rPr>
                <w:rFonts w:asciiTheme="majorBidi" w:hAnsiTheme="majorBidi" w:cstheme="majorBidi"/>
                <w:b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sz w:val="20"/>
              </w:rPr>
              <w:t xml:space="preserve">Shoot </w:t>
            </w:r>
            <w:r w:rsidRPr="00313B97">
              <w:rPr>
                <w:rFonts w:asciiTheme="majorBidi" w:hAnsiTheme="majorBidi" w:cstheme="majorBidi"/>
                <w:b/>
                <w:w w:val="95"/>
                <w:sz w:val="20"/>
              </w:rPr>
              <w:t>height</w:t>
            </w:r>
          </w:p>
        </w:tc>
        <w:tc>
          <w:tcPr>
            <w:tcW w:w="692" w:type="pct"/>
            <w:gridSpan w:val="3"/>
            <w:vAlign w:val="center"/>
          </w:tcPr>
          <w:p w:rsidR="00B210F7" w:rsidRPr="00313B97" w:rsidRDefault="00B210F7" w:rsidP="00DA6076">
            <w:pPr>
              <w:pStyle w:val="TableParagraph"/>
              <w:spacing w:line="230" w:lineRule="exact"/>
              <w:ind w:left="229" w:firstLine="21"/>
              <w:rPr>
                <w:rFonts w:asciiTheme="majorBidi" w:hAnsiTheme="majorBidi" w:cstheme="majorBidi"/>
                <w:b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sz w:val="20"/>
              </w:rPr>
              <w:t>No. of leaves</w:t>
            </w:r>
          </w:p>
        </w:tc>
        <w:tc>
          <w:tcPr>
            <w:tcW w:w="623" w:type="pct"/>
            <w:gridSpan w:val="3"/>
            <w:vAlign w:val="center"/>
          </w:tcPr>
          <w:p w:rsidR="00B210F7" w:rsidRPr="00313B97" w:rsidRDefault="00B210F7" w:rsidP="00DA6076">
            <w:pPr>
              <w:pStyle w:val="TableParagraph"/>
              <w:spacing w:line="230" w:lineRule="exact"/>
              <w:ind w:left="237" w:right="223"/>
              <w:rPr>
                <w:rFonts w:asciiTheme="majorBidi" w:hAnsiTheme="majorBidi" w:cstheme="majorBidi"/>
                <w:b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sz w:val="20"/>
              </w:rPr>
              <w:t xml:space="preserve">Shoot </w:t>
            </w:r>
            <w:r w:rsidRPr="00313B97">
              <w:rPr>
                <w:rFonts w:asciiTheme="majorBidi" w:hAnsiTheme="majorBidi" w:cstheme="majorBidi"/>
                <w:b/>
                <w:w w:val="95"/>
                <w:sz w:val="20"/>
              </w:rPr>
              <w:t>height</w:t>
            </w:r>
          </w:p>
        </w:tc>
        <w:tc>
          <w:tcPr>
            <w:tcW w:w="699" w:type="pct"/>
            <w:gridSpan w:val="3"/>
            <w:vAlign w:val="center"/>
          </w:tcPr>
          <w:p w:rsidR="00B210F7" w:rsidRPr="00313B97" w:rsidRDefault="00B210F7" w:rsidP="00DA6076">
            <w:pPr>
              <w:pStyle w:val="TableParagraph"/>
              <w:spacing w:line="230" w:lineRule="exact"/>
              <w:ind w:left="226" w:firstLine="21"/>
              <w:rPr>
                <w:rFonts w:asciiTheme="majorBidi" w:hAnsiTheme="majorBidi" w:cstheme="majorBidi"/>
                <w:b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sz w:val="20"/>
              </w:rPr>
              <w:t>No. of leaves</w:t>
            </w:r>
          </w:p>
        </w:tc>
        <w:tc>
          <w:tcPr>
            <w:tcW w:w="647" w:type="pct"/>
            <w:gridSpan w:val="3"/>
            <w:vAlign w:val="center"/>
          </w:tcPr>
          <w:p w:rsidR="00B210F7" w:rsidRPr="00313B97" w:rsidRDefault="00B210F7" w:rsidP="00DA6076">
            <w:pPr>
              <w:pStyle w:val="TableParagraph"/>
              <w:spacing w:line="230" w:lineRule="exact"/>
              <w:ind w:left="234" w:right="226"/>
              <w:rPr>
                <w:rFonts w:asciiTheme="majorBidi" w:hAnsiTheme="majorBidi" w:cstheme="majorBidi"/>
                <w:b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sz w:val="20"/>
              </w:rPr>
              <w:t xml:space="preserve">Shoot </w:t>
            </w:r>
            <w:r w:rsidRPr="00313B97">
              <w:rPr>
                <w:rFonts w:asciiTheme="majorBidi" w:hAnsiTheme="majorBidi" w:cstheme="majorBidi"/>
                <w:b/>
                <w:w w:val="95"/>
                <w:sz w:val="20"/>
              </w:rPr>
              <w:t>height</w:t>
            </w:r>
          </w:p>
        </w:tc>
        <w:tc>
          <w:tcPr>
            <w:tcW w:w="715" w:type="pct"/>
            <w:gridSpan w:val="3"/>
            <w:vAlign w:val="center"/>
          </w:tcPr>
          <w:p w:rsidR="00B210F7" w:rsidRPr="00313B97" w:rsidRDefault="00B210F7" w:rsidP="00DA6076">
            <w:pPr>
              <w:pStyle w:val="TableParagraph"/>
              <w:spacing w:line="230" w:lineRule="exact"/>
              <w:ind w:left="234" w:right="226"/>
              <w:rPr>
                <w:rFonts w:asciiTheme="majorBidi" w:hAnsiTheme="majorBidi" w:cstheme="majorBidi"/>
                <w:b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sz w:val="20"/>
              </w:rPr>
              <w:t>No. of leaves</w:t>
            </w:r>
          </w:p>
        </w:tc>
      </w:tr>
      <w:tr w:rsidR="00B210F7" w:rsidRPr="00313B97" w:rsidTr="00DA6076">
        <w:trPr>
          <w:trHeight w:val="227"/>
          <w:jc w:val="center"/>
        </w:trPr>
        <w:tc>
          <w:tcPr>
            <w:tcW w:w="841" w:type="pct"/>
            <w:vMerge/>
            <w:tcBorders>
              <w:top w:val="nil"/>
            </w:tcBorders>
            <w:textDirection w:val="btLr"/>
            <w:vAlign w:val="center"/>
          </w:tcPr>
          <w:p w:rsidR="00B210F7" w:rsidRPr="00313B97" w:rsidRDefault="00B210F7" w:rsidP="00DA6076">
            <w:pPr>
              <w:jc w:val="center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12" w:type="pct"/>
            <w:vAlign w:val="center"/>
          </w:tcPr>
          <w:p w:rsidR="00B210F7" w:rsidRPr="00647454" w:rsidRDefault="00B210F7" w:rsidP="00DA6076">
            <w:pPr>
              <w:pStyle w:val="TableParagraph"/>
              <w:ind w:left="177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C</w:t>
            </w:r>
          </w:p>
        </w:tc>
        <w:tc>
          <w:tcPr>
            <w:tcW w:w="202" w:type="pct"/>
            <w:vAlign w:val="center"/>
          </w:tcPr>
          <w:p w:rsidR="00B210F7" w:rsidRPr="00647454" w:rsidRDefault="00B210F7" w:rsidP="00DA6076">
            <w:pPr>
              <w:pStyle w:val="TableParagraph"/>
              <w:ind w:left="181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T</w:t>
            </w:r>
          </w:p>
        </w:tc>
        <w:tc>
          <w:tcPr>
            <w:tcW w:w="368" w:type="pct"/>
            <w:vAlign w:val="center"/>
          </w:tcPr>
          <w:p w:rsidR="00B210F7" w:rsidRPr="00647454" w:rsidRDefault="00B210F7" w:rsidP="00DA6076">
            <w:pPr>
              <w:pStyle w:val="TableParagraph"/>
              <w:ind w:left="175"/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  <w:t>% change</w:t>
            </w:r>
          </w:p>
        </w:tc>
        <w:tc>
          <w:tcPr>
            <w:tcW w:w="191" w:type="pct"/>
            <w:vAlign w:val="center"/>
          </w:tcPr>
          <w:p w:rsidR="00B210F7" w:rsidRPr="00647454" w:rsidRDefault="00B210F7" w:rsidP="00DA6076">
            <w:pPr>
              <w:pStyle w:val="TableParagraph"/>
              <w:ind w:left="175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C</w:t>
            </w:r>
          </w:p>
        </w:tc>
        <w:tc>
          <w:tcPr>
            <w:tcW w:w="214" w:type="pct"/>
            <w:vAlign w:val="center"/>
          </w:tcPr>
          <w:p w:rsidR="00B210F7" w:rsidRPr="00647454" w:rsidRDefault="00B210F7" w:rsidP="00DA6076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T</w:t>
            </w:r>
          </w:p>
        </w:tc>
        <w:tc>
          <w:tcPr>
            <w:tcW w:w="287" w:type="pct"/>
            <w:vAlign w:val="center"/>
          </w:tcPr>
          <w:p w:rsidR="00B210F7" w:rsidRPr="00647454" w:rsidRDefault="00B210F7" w:rsidP="00DA6076">
            <w:pPr>
              <w:pStyle w:val="TableParagraph"/>
              <w:ind w:left="2"/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  <w:t>% change</w:t>
            </w:r>
          </w:p>
        </w:tc>
        <w:tc>
          <w:tcPr>
            <w:tcW w:w="169" w:type="pct"/>
            <w:vAlign w:val="center"/>
          </w:tcPr>
          <w:p w:rsidR="00B210F7" w:rsidRPr="00647454" w:rsidRDefault="00B210F7" w:rsidP="00DA6076">
            <w:pPr>
              <w:pStyle w:val="TableParagraph"/>
              <w:ind w:left="2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C</w:t>
            </w:r>
          </w:p>
        </w:tc>
        <w:tc>
          <w:tcPr>
            <w:tcW w:w="167" w:type="pct"/>
            <w:vAlign w:val="center"/>
          </w:tcPr>
          <w:p w:rsidR="00B210F7" w:rsidRPr="00647454" w:rsidRDefault="00B210F7" w:rsidP="00DA6076">
            <w:pPr>
              <w:pStyle w:val="TableParagraph"/>
              <w:ind w:left="178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T</w:t>
            </w:r>
          </w:p>
        </w:tc>
        <w:tc>
          <w:tcPr>
            <w:tcW w:w="287" w:type="pct"/>
            <w:vAlign w:val="center"/>
          </w:tcPr>
          <w:p w:rsidR="00B210F7" w:rsidRPr="00647454" w:rsidRDefault="00B210F7" w:rsidP="00DA6076">
            <w:pPr>
              <w:pStyle w:val="TableParagraph"/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  <w:t>% change</w:t>
            </w:r>
          </w:p>
        </w:tc>
        <w:tc>
          <w:tcPr>
            <w:tcW w:w="170" w:type="pct"/>
            <w:vAlign w:val="center"/>
          </w:tcPr>
          <w:p w:rsidR="00B210F7" w:rsidRPr="00647454" w:rsidRDefault="00B210F7" w:rsidP="00DA6076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C</w:t>
            </w:r>
          </w:p>
        </w:tc>
        <w:tc>
          <w:tcPr>
            <w:tcW w:w="243" w:type="pct"/>
            <w:vAlign w:val="center"/>
          </w:tcPr>
          <w:p w:rsidR="00B210F7" w:rsidRPr="00647454" w:rsidRDefault="00B210F7" w:rsidP="00DA6076">
            <w:pPr>
              <w:pStyle w:val="TableParagraph"/>
              <w:ind w:right="3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T</w:t>
            </w:r>
          </w:p>
        </w:tc>
        <w:tc>
          <w:tcPr>
            <w:tcW w:w="286" w:type="pct"/>
            <w:vAlign w:val="center"/>
          </w:tcPr>
          <w:p w:rsidR="00B210F7" w:rsidRPr="00647454" w:rsidRDefault="00B210F7" w:rsidP="00DA6076">
            <w:pPr>
              <w:pStyle w:val="TableParagraph"/>
              <w:ind w:right="1"/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  <w:t>% change</w:t>
            </w:r>
          </w:p>
        </w:tc>
        <w:tc>
          <w:tcPr>
            <w:tcW w:w="170" w:type="pct"/>
            <w:vAlign w:val="center"/>
          </w:tcPr>
          <w:p w:rsidR="00B210F7" w:rsidRPr="00647454" w:rsidRDefault="00B210F7" w:rsidP="00DA6076">
            <w:pPr>
              <w:pStyle w:val="TableParagraph"/>
              <w:ind w:right="1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C</w:t>
            </w:r>
          </w:p>
        </w:tc>
        <w:tc>
          <w:tcPr>
            <w:tcW w:w="189" w:type="pct"/>
            <w:vAlign w:val="center"/>
          </w:tcPr>
          <w:p w:rsidR="00B210F7" w:rsidRPr="00647454" w:rsidRDefault="00B210F7" w:rsidP="00DA6076">
            <w:pPr>
              <w:pStyle w:val="TableParagraph"/>
              <w:ind w:left="175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T</w:t>
            </w:r>
          </w:p>
        </w:tc>
        <w:tc>
          <w:tcPr>
            <w:tcW w:w="288" w:type="pct"/>
            <w:vAlign w:val="center"/>
          </w:tcPr>
          <w:p w:rsidR="00B210F7" w:rsidRPr="00647454" w:rsidRDefault="00B210F7" w:rsidP="00DA6076">
            <w:pPr>
              <w:pStyle w:val="TableParagraph"/>
              <w:ind w:right="4"/>
              <w:rPr>
                <w:rFonts w:asciiTheme="majorBidi" w:hAnsiTheme="majorBidi" w:cstheme="majorBidi"/>
                <w:bCs/>
                <w:color w:val="00B0F0"/>
                <w:w w:val="99"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  <w:t>% change</w:t>
            </w:r>
          </w:p>
        </w:tc>
        <w:tc>
          <w:tcPr>
            <w:tcW w:w="207" w:type="pct"/>
            <w:vAlign w:val="center"/>
          </w:tcPr>
          <w:p w:rsidR="00B210F7" w:rsidRPr="00647454" w:rsidRDefault="00B210F7" w:rsidP="00DA6076">
            <w:pPr>
              <w:pStyle w:val="TableParagraph"/>
              <w:ind w:right="4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C</w:t>
            </w:r>
          </w:p>
        </w:tc>
        <w:tc>
          <w:tcPr>
            <w:tcW w:w="218" w:type="pct"/>
            <w:vAlign w:val="center"/>
          </w:tcPr>
          <w:p w:rsidR="00B210F7" w:rsidRPr="00647454" w:rsidRDefault="00B210F7" w:rsidP="00DA6076">
            <w:pPr>
              <w:pStyle w:val="TableParagraph"/>
              <w:ind w:right="9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T</w:t>
            </w:r>
          </w:p>
        </w:tc>
        <w:tc>
          <w:tcPr>
            <w:tcW w:w="290" w:type="pct"/>
            <w:vAlign w:val="center"/>
          </w:tcPr>
          <w:p w:rsidR="00B210F7" w:rsidRPr="00647454" w:rsidRDefault="00B210F7" w:rsidP="00DA6076">
            <w:pPr>
              <w:pStyle w:val="TableParagraph"/>
              <w:ind w:right="9"/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  <w:t>% change</w:t>
            </w:r>
          </w:p>
        </w:tc>
      </w:tr>
      <w:tr w:rsidR="00B210F7" w:rsidRPr="00313B97" w:rsidTr="00DA6076">
        <w:trPr>
          <w:trHeight w:val="229"/>
          <w:jc w:val="center"/>
        </w:trPr>
        <w:tc>
          <w:tcPr>
            <w:tcW w:w="841" w:type="pct"/>
            <w:vAlign w:val="center"/>
          </w:tcPr>
          <w:p w:rsidR="00B210F7" w:rsidRPr="00313B97" w:rsidRDefault="00B210F7" w:rsidP="00DA6076">
            <w:pPr>
              <w:pStyle w:val="TableParagraph"/>
              <w:ind w:left="179" w:right="169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bCs/>
                <w:sz w:val="20"/>
              </w:rPr>
              <w:t>15</w:t>
            </w:r>
          </w:p>
        </w:tc>
        <w:tc>
          <w:tcPr>
            <w:tcW w:w="212" w:type="pct"/>
            <w:vAlign w:val="center"/>
          </w:tcPr>
          <w:p w:rsidR="00B210F7" w:rsidRPr="00313B97" w:rsidRDefault="00B210F7" w:rsidP="00DA6076">
            <w:pPr>
              <w:pStyle w:val="TableParagraph"/>
              <w:ind w:left="198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w w:val="99"/>
                <w:sz w:val="20"/>
              </w:rPr>
              <w:t>8</w:t>
            </w:r>
          </w:p>
        </w:tc>
        <w:tc>
          <w:tcPr>
            <w:tcW w:w="202" w:type="pct"/>
            <w:vAlign w:val="center"/>
          </w:tcPr>
          <w:p w:rsidR="00B210F7" w:rsidRPr="00313B97" w:rsidRDefault="00B210F7" w:rsidP="00DA6076">
            <w:pPr>
              <w:pStyle w:val="TableParagraph"/>
              <w:ind w:left="147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13</w:t>
            </w:r>
          </w:p>
        </w:tc>
        <w:tc>
          <w:tcPr>
            <w:tcW w:w="368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62.5</w:t>
            </w:r>
          </w:p>
        </w:tc>
        <w:tc>
          <w:tcPr>
            <w:tcW w:w="191" w:type="pct"/>
            <w:vAlign w:val="center"/>
          </w:tcPr>
          <w:p w:rsidR="00B210F7" w:rsidRPr="00313B97" w:rsidRDefault="00B210F7" w:rsidP="00DA6076">
            <w:pPr>
              <w:pStyle w:val="TableParagraph"/>
              <w:ind w:left="197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w w:val="99"/>
                <w:sz w:val="20"/>
              </w:rPr>
              <w:t>5</w:t>
            </w:r>
          </w:p>
        </w:tc>
        <w:tc>
          <w:tcPr>
            <w:tcW w:w="214" w:type="pct"/>
            <w:vAlign w:val="center"/>
          </w:tcPr>
          <w:p w:rsidR="00B210F7" w:rsidRPr="00313B97" w:rsidRDefault="00B210F7" w:rsidP="00DA6076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w w:val="99"/>
                <w:sz w:val="20"/>
              </w:rPr>
              <w:t>8</w:t>
            </w:r>
          </w:p>
        </w:tc>
        <w:tc>
          <w:tcPr>
            <w:tcW w:w="287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60.0</w:t>
            </w:r>
          </w:p>
        </w:tc>
        <w:tc>
          <w:tcPr>
            <w:tcW w:w="169" w:type="pct"/>
            <w:vAlign w:val="center"/>
          </w:tcPr>
          <w:p w:rsidR="00B210F7" w:rsidRPr="00313B97" w:rsidRDefault="00B210F7" w:rsidP="00DA607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w w:val="99"/>
                <w:sz w:val="20"/>
              </w:rPr>
              <w:t>8</w:t>
            </w:r>
          </w:p>
        </w:tc>
        <w:tc>
          <w:tcPr>
            <w:tcW w:w="167" w:type="pct"/>
            <w:vAlign w:val="center"/>
          </w:tcPr>
          <w:p w:rsidR="00B210F7" w:rsidRPr="00313B97" w:rsidRDefault="00B210F7" w:rsidP="00DA6076">
            <w:pPr>
              <w:pStyle w:val="TableParagraph"/>
              <w:ind w:left="14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25.0</w:t>
            </w:r>
          </w:p>
        </w:tc>
        <w:tc>
          <w:tcPr>
            <w:tcW w:w="170" w:type="pct"/>
            <w:vAlign w:val="center"/>
          </w:tcPr>
          <w:p w:rsidR="00B210F7" w:rsidRPr="00313B97" w:rsidRDefault="00B210F7" w:rsidP="00DA6076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w w:val="99"/>
                <w:sz w:val="20"/>
              </w:rPr>
              <w:t>8</w:t>
            </w:r>
          </w:p>
        </w:tc>
        <w:tc>
          <w:tcPr>
            <w:tcW w:w="243" w:type="pct"/>
            <w:vAlign w:val="center"/>
          </w:tcPr>
          <w:p w:rsidR="00B210F7" w:rsidRPr="00313B97" w:rsidRDefault="00B210F7" w:rsidP="00DA6076">
            <w:pPr>
              <w:pStyle w:val="TableParagraph"/>
              <w:ind w:right="3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w w:val="99"/>
                <w:sz w:val="20"/>
              </w:rPr>
              <w:t>10</w:t>
            </w:r>
          </w:p>
        </w:tc>
        <w:tc>
          <w:tcPr>
            <w:tcW w:w="286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25.0</w:t>
            </w:r>
          </w:p>
        </w:tc>
        <w:tc>
          <w:tcPr>
            <w:tcW w:w="170" w:type="pct"/>
            <w:vAlign w:val="center"/>
          </w:tcPr>
          <w:p w:rsidR="00B210F7" w:rsidRPr="00313B97" w:rsidRDefault="00B210F7" w:rsidP="00DA6076">
            <w:pPr>
              <w:pStyle w:val="TableParagraph"/>
              <w:ind w:left="74" w:right="76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10</w:t>
            </w:r>
          </w:p>
        </w:tc>
        <w:tc>
          <w:tcPr>
            <w:tcW w:w="189" w:type="pct"/>
            <w:vAlign w:val="center"/>
          </w:tcPr>
          <w:p w:rsidR="00B210F7" w:rsidRPr="00313B97" w:rsidRDefault="00B210F7" w:rsidP="00DA6076">
            <w:pPr>
              <w:pStyle w:val="TableParagraph"/>
              <w:ind w:left="192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w w:val="99"/>
                <w:sz w:val="20"/>
              </w:rPr>
              <w:t>13</w:t>
            </w:r>
          </w:p>
        </w:tc>
        <w:tc>
          <w:tcPr>
            <w:tcW w:w="288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30.0</w:t>
            </w:r>
          </w:p>
        </w:tc>
        <w:tc>
          <w:tcPr>
            <w:tcW w:w="207" w:type="pct"/>
            <w:vAlign w:val="center"/>
          </w:tcPr>
          <w:p w:rsidR="00B210F7" w:rsidRPr="00313B97" w:rsidRDefault="00B210F7" w:rsidP="00DA6076">
            <w:pPr>
              <w:pStyle w:val="TableParagraph"/>
              <w:ind w:left="71" w:right="76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14</w:t>
            </w:r>
          </w:p>
        </w:tc>
        <w:tc>
          <w:tcPr>
            <w:tcW w:w="218" w:type="pct"/>
            <w:vAlign w:val="center"/>
          </w:tcPr>
          <w:p w:rsidR="00B210F7" w:rsidRPr="00313B97" w:rsidRDefault="00B210F7" w:rsidP="00DA6076">
            <w:pPr>
              <w:pStyle w:val="TableParagraph"/>
              <w:ind w:right="149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18</w:t>
            </w:r>
          </w:p>
        </w:tc>
        <w:tc>
          <w:tcPr>
            <w:tcW w:w="290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28.6</w:t>
            </w:r>
          </w:p>
        </w:tc>
      </w:tr>
      <w:tr w:rsidR="00B210F7" w:rsidRPr="00313B97" w:rsidTr="00DA6076">
        <w:trPr>
          <w:trHeight w:val="229"/>
          <w:jc w:val="center"/>
        </w:trPr>
        <w:tc>
          <w:tcPr>
            <w:tcW w:w="841" w:type="pct"/>
            <w:vAlign w:val="center"/>
          </w:tcPr>
          <w:p w:rsidR="00B210F7" w:rsidRPr="00313B97" w:rsidRDefault="00B210F7" w:rsidP="00DA6076">
            <w:pPr>
              <w:pStyle w:val="TableParagraph"/>
              <w:ind w:left="179" w:right="169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bCs/>
                <w:sz w:val="20"/>
              </w:rPr>
              <w:t>30</w:t>
            </w:r>
          </w:p>
        </w:tc>
        <w:tc>
          <w:tcPr>
            <w:tcW w:w="212" w:type="pct"/>
            <w:vAlign w:val="center"/>
          </w:tcPr>
          <w:p w:rsidR="00B210F7" w:rsidRPr="00313B97" w:rsidRDefault="00B210F7" w:rsidP="00DA6076">
            <w:pPr>
              <w:pStyle w:val="TableParagraph"/>
              <w:ind w:left="148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16</w:t>
            </w:r>
          </w:p>
        </w:tc>
        <w:tc>
          <w:tcPr>
            <w:tcW w:w="202" w:type="pct"/>
            <w:vAlign w:val="center"/>
          </w:tcPr>
          <w:p w:rsidR="00B210F7" w:rsidRPr="00313B97" w:rsidRDefault="00B210F7" w:rsidP="00DA6076">
            <w:pPr>
              <w:pStyle w:val="TableParagraph"/>
              <w:ind w:left="147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22</w:t>
            </w:r>
          </w:p>
        </w:tc>
        <w:tc>
          <w:tcPr>
            <w:tcW w:w="368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37.5</w:t>
            </w:r>
          </w:p>
        </w:tc>
        <w:tc>
          <w:tcPr>
            <w:tcW w:w="191" w:type="pct"/>
            <w:vAlign w:val="center"/>
          </w:tcPr>
          <w:p w:rsidR="00B210F7" w:rsidRPr="00313B97" w:rsidRDefault="00B210F7" w:rsidP="00DA6076">
            <w:pPr>
              <w:pStyle w:val="TableParagraph"/>
              <w:ind w:left="197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w w:val="99"/>
                <w:sz w:val="20"/>
              </w:rPr>
              <w:t>8</w:t>
            </w:r>
          </w:p>
        </w:tc>
        <w:tc>
          <w:tcPr>
            <w:tcW w:w="214" w:type="pct"/>
            <w:vAlign w:val="center"/>
          </w:tcPr>
          <w:p w:rsidR="00B210F7" w:rsidRPr="00313B97" w:rsidRDefault="00B210F7" w:rsidP="00DA6076">
            <w:pPr>
              <w:pStyle w:val="TableParagraph"/>
              <w:ind w:left="121" w:right="121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11</w:t>
            </w:r>
          </w:p>
        </w:tc>
        <w:tc>
          <w:tcPr>
            <w:tcW w:w="287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37.5</w:t>
            </w:r>
          </w:p>
        </w:tc>
        <w:tc>
          <w:tcPr>
            <w:tcW w:w="169" w:type="pct"/>
            <w:vAlign w:val="center"/>
          </w:tcPr>
          <w:p w:rsidR="00B210F7" w:rsidRPr="00313B97" w:rsidRDefault="00B210F7" w:rsidP="00DA6076">
            <w:pPr>
              <w:pStyle w:val="TableParagraph"/>
              <w:ind w:left="74" w:right="73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11</w:t>
            </w:r>
          </w:p>
        </w:tc>
        <w:tc>
          <w:tcPr>
            <w:tcW w:w="167" w:type="pct"/>
            <w:vAlign w:val="center"/>
          </w:tcPr>
          <w:p w:rsidR="00B210F7" w:rsidRPr="00313B97" w:rsidRDefault="00B210F7" w:rsidP="00DA6076">
            <w:pPr>
              <w:pStyle w:val="TableParagraph"/>
              <w:ind w:left="14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13</w:t>
            </w:r>
          </w:p>
        </w:tc>
        <w:tc>
          <w:tcPr>
            <w:tcW w:w="287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18. 2</w:t>
            </w:r>
          </w:p>
        </w:tc>
        <w:tc>
          <w:tcPr>
            <w:tcW w:w="170" w:type="pct"/>
            <w:vAlign w:val="center"/>
          </w:tcPr>
          <w:p w:rsidR="00B210F7" w:rsidRPr="00313B97" w:rsidRDefault="00B210F7" w:rsidP="00DA6076">
            <w:pPr>
              <w:pStyle w:val="TableParagraph"/>
              <w:ind w:left="74" w:right="7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14</w:t>
            </w:r>
          </w:p>
        </w:tc>
        <w:tc>
          <w:tcPr>
            <w:tcW w:w="243" w:type="pct"/>
            <w:vAlign w:val="center"/>
          </w:tcPr>
          <w:p w:rsidR="00B210F7" w:rsidRPr="00313B97" w:rsidRDefault="00B210F7" w:rsidP="00DA6076">
            <w:pPr>
              <w:pStyle w:val="TableParagraph"/>
              <w:ind w:left="121" w:right="12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18</w:t>
            </w:r>
          </w:p>
        </w:tc>
        <w:tc>
          <w:tcPr>
            <w:tcW w:w="286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28.6</w:t>
            </w:r>
          </w:p>
        </w:tc>
        <w:tc>
          <w:tcPr>
            <w:tcW w:w="170" w:type="pct"/>
            <w:vAlign w:val="center"/>
          </w:tcPr>
          <w:p w:rsidR="00B210F7" w:rsidRPr="00313B97" w:rsidRDefault="00B210F7" w:rsidP="00DA6076">
            <w:pPr>
              <w:pStyle w:val="TableParagraph"/>
              <w:ind w:left="74" w:right="76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14</w:t>
            </w:r>
          </w:p>
        </w:tc>
        <w:tc>
          <w:tcPr>
            <w:tcW w:w="189" w:type="pct"/>
            <w:vAlign w:val="center"/>
          </w:tcPr>
          <w:p w:rsidR="00B210F7" w:rsidRPr="00313B97" w:rsidRDefault="00B210F7" w:rsidP="00DA6076">
            <w:pPr>
              <w:pStyle w:val="TableParagraph"/>
              <w:ind w:left="141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16</w:t>
            </w:r>
          </w:p>
        </w:tc>
        <w:tc>
          <w:tcPr>
            <w:tcW w:w="288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14.3</w:t>
            </w:r>
          </w:p>
        </w:tc>
        <w:tc>
          <w:tcPr>
            <w:tcW w:w="207" w:type="pct"/>
            <w:vAlign w:val="center"/>
          </w:tcPr>
          <w:p w:rsidR="00B210F7" w:rsidRPr="00313B97" w:rsidRDefault="00B210F7" w:rsidP="00DA6076">
            <w:pPr>
              <w:pStyle w:val="TableParagraph"/>
              <w:ind w:left="71" w:right="76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24</w:t>
            </w:r>
          </w:p>
        </w:tc>
        <w:tc>
          <w:tcPr>
            <w:tcW w:w="218" w:type="pct"/>
            <w:vAlign w:val="center"/>
          </w:tcPr>
          <w:p w:rsidR="00B210F7" w:rsidRPr="00313B97" w:rsidRDefault="00B210F7" w:rsidP="00DA6076">
            <w:pPr>
              <w:pStyle w:val="TableParagraph"/>
              <w:ind w:right="149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32</w:t>
            </w:r>
          </w:p>
        </w:tc>
        <w:tc>
          <w:tcPr>
            <w:tcW w:w="290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33.3</w:t>
            </w:r>
          </w:p>
        </w:tc>
      </w:tr>
      <w:tr w:rsidR="00B210F7" w:rsidRPr="00313B97" w:rsidTr="00DA6076">
        <w:trPr>
          <w:trHeight w:val="229"/>
          <w:jc w:val="center"/>
        </w:trPr>
        <w:tc>
          <w:tcPr>
            <w:tcW w:w="841" w:type="pct"/>
            <w:vAlign w:val="center"/>
          </w:tcPr>
          <w:p w:rsidR="00B210F7" w:rsidRPr="00313B97" w:rsidRDefault="00B210F7" w:rsidP="00DA6076">
            <w:pPr>
              <w:pStyle w:val="TableParagraph"/>
              <w:ind w:left="179" w:right="169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bCs/>
                <w:sz w:val="20"/>
              </w:rPr>
              <w:t>45</w:t>
            </w:r>
          </w:p>
        </w:tc>
        <w:tc>
          <w:tcPr>
            <w:tcW w:w="212" w:type="pct"/>
            <w:vAlign w:val="center"/>
          </w:tcPr>
          <w:p w:rsidR="00B210F7" w:rsidRPr="00313B97" w:rsidRDefault="00B210F7" w:rsidP="00DA6076">
            <w:pPr>
              <w:pStyle w:val="TableParagraph"/>
              <w:ind w:left="148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36</w:t>
            </w:r>
          </w:p>
        </w:tc>
        <w:tc>
          <w:tcPr>
            <w:tcW w:w="202" w:type="pct"/>
            <w:vAlign w:val="center"/>
          </w:tcPr>
          <w:p w:rsidR="00B210F7" w:rsidRPr="00313B97" w:rsidRDefault="00B210F7" w:rsidP="00DA6076">
            <w:pPr>
              <w:pStyle w:val="TableParagraph"/>
              <w:ind w:left="147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44</w:t>
            </w:r>
          </w:p>
        </w:tc>
        <w:tc>
          <w:tcPr>
            <w:tcW w:w="368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22.2</w:t>
            </w:r>
          </w:p>
        </w:tc>
        <w:tc>
          <w:tcPr>
            <w:tcW w:w="191" w:type="pct"/>
            <w:vAlign w:val="center"/>
          </w:tcPr>
          <w:p w:rsidR="00B210F7" w:rsidRPr="00313B97" w:rsidRDefault="00B210F7" w:rsidP="00DA6076">
            <w:pPr>
              <w:pStyle w:val="TableParagraph"/>
              <w:ind w:left="197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w w:val="99"/>
                <w:sz w:val="20"/>
              </w:rPr>
              <w:t>9</w:t>
            </w:r>
          </w:p>
        </w:tc>
        <w:tc>
          <w:tcPr>
            <w:tcW w:w="214" w:type="pct"/>
            <w:vAlign w:val="center"/>
          </w:tcPr>
          <w:p w:rsidR="00B210F7" w:rsidRPr="00313B97" w:rsidRDefault="00B210F7" w:rsidP="00DA6076">
            <w:pPr>
              <w:pStyle w:val="TableParagraph"/>
              <w:ind w:left="121" w:right="121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14</w:t>
            </w:r>
          </w:p>
        </w:tc>
        <w:tc>
          <w:tcPr>
            <w:tcW w:w="287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55. 6</w:t>
            </w:r>
          </w:p>
        </w:tc>
        <w:tc>
          <w:tcPr>
            <w:tcW w:w="169" w:type="pct"/>
            <w:vAlign w:val="center"/>
          </w:tcPr>
          <w:p w:rsidR="00B210F7" w:rsidRPr="00313B97" w:rsidRDefault="00B210F7" w:rsidP="00DA6076">
            <w:pPr>
              <w:pStyle w:val="TableParagraph"/>
              <w:ind w:left="74" w:right="73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13</w:t>
            </w:r>
          </w:p>
        </w:tc>
        <w:tc>
          <w:tcPr>
            <w:tcW w:w="167" w:type="pct"/>
            <w:vAlign w:val="center"/>
          </w:tcPr>
          <w:p w:rsidR="00B210F7" w:rsidRPr="00313B97" w:rsidRDefault="00B210F7" w:rsidP="00DA6076">
            <w:pPr>
              <w:pStyle w:val="TableParagraph"/>
              <w:ind w:left="14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15</w:t>
            </w:r>
          </w:p>
        </w:tc>
        <w:tc>
          <w:tcPr>
            <w:tcW w:w="287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15.4</w:t>
            </w:r>
          </w:p>
        </w:tc>
        <w:tc>
          <w:tcPr>
            <w:tcW w:w="170" w:type="pct"/>
            <w:vAlign w:val="center"/>
          </w:tcPr>
          <w:p w:rsidR="00B210F7" w:rsidRPr="00313B97" w:rsidRDefault="00B210F7" w:rsidP="00DA6076">
            <w:pPr>
              <w:pStyle w:val="TableParagraph"/>
              <w:ind w:left="74" w:right="7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17</w:t>
            </w:r>
          </w:p>
        </w:tc>
        <w:tc>
          <w:tcPr>
            <w:tcW w:w="243" w:type="pct"/>
            <w:vAlign w:val="center"/>
          </w:tcPr>
          <w:p w:rsidR="00B210F7" w:rsidRPr="00313B97" w:rsidRDefault="00B210F7" w:rsidP="00DA6076">
            <w:pPr>
              <w:pStyle w:val="TableParagraph"/>
              <w:ind w:left="121" w:right="12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20</w:t>
            </w:r>
          </w:p>
        </w:tc>
        <w:tc>
          <w:tcPr>
            <w:tcW w:w="286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17.6</w:t>
            </w:r>
          </w:p>
        </w:tc>
        <w:tc>
          <w:tcPr>
            <w:tcW w:w="170" w:type="pct"/>
            <w:vAlign w:val="center"/>
          </w:tcPr>
          <w:p w:rsidR="00B210F7" w:rsidRPr="00313B97" w:rsidRDefault="00B210F7" w:rsidP="00DA6076">
            <w:pPr>
              <w:pStyle w:val="TableParagraph"/>
              <w:ind w:left="74" w:right="76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16</w:t>
            </w:r>
          </w:p>
        </w:tc>
        <w:tc>
          <w:tcPr>
            <w:tcW w:w="189" w:type="pct"/>
            <w:vAlign w:val="center"/>
          </w:tcPr>
          <w:p w:rsidR="00B210F7" w:rsidRPr="00313B97" w:rsidRDefault="00B210F7" w:rsidP="00DA6076">
            <w:pPr>
              <w:pStyle w:val="TableParagraph"/>
              <w:ind w:left="141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22</w:t>
            </w:r>
          </w:p>
        </w:tc>
        <w:tc>
          <w:tcPr>
            <w:tcW w:w="288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37.5</w:t>
            </w:r>
          </w:p>
        </w:tc>
        <w:tc>
          <w:tcPr>
            <w:tcW w:w="207" w:type="pct"/>
            <w:vAlign w:val="center"/>
          </w:tcPr>
          <w:p w:rsidR="00B210F7" w:rsidRPr="00313B97" w:rsidRDefault="00B210F7" w:rsidP="00DA6076">
            <w:pPr>
              <w:pStyle w:val="TableParagraph"/>
              <w:ind w:left="71" w:right="76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38</w:t>
            </w:r>
          </w:p>
        </w:tc>
        <w:tc>
          <w:tcPr>
            <w:tcW w:w="218" w:type="pct"/>
            <w:vAlign w:val="center"/>
          </w:tcPr>
          <w:p w:rsidR="00B210F7" w:rsidRPr="00313B97" w:rsidRDefault="00B210F7" w:rsidP="00DA6076">
            <w:pPr>
              <w:pStyle w:val="TableParagraph"/>
              <w:ind w:right="149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46</w:t>
            </w:r>
          </w:p>
        </w:tc>
        <w:tc>
          <w:tcPr>
            <w:tcW w:w="290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21.1</w:t>
            </w:r>
          </w:p>
        </w:tc>
      </w:tr>
      <w:tr w:rsidR="00B210F7" w:rsidRPr="00313B97" w:rsidTr="00DA6076">
        <w:trPr>
          <w:trHeight w:val="229"/>
          <w:jc w:val="center"/>
        </w:trPr>
        <w:tc>
          <w:tcPr>
            <w:tcW w:w="841" w:type="pct"/>
            <w:vAlign w:val="center"/>
          </w:tcPr>
          <w:p w:rsidR="00B210F7" w:rsidRPr="00313B97" w:rsidRDefault="00B210F7" w:rsidP="00DA6076">
            <w:pPr>
              <w:pStyle w:val="TableParagraph"/>
              <w:ind w:left="179" w:right="169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bCs/>
                <w:sz w:val="20"/>
              </w:rPr>
              <w:t>60</w:t>
            </w:r>
          </w:p>
        </w:tc>
        <w:tc>
          <w:tcPr>
            <w:tcW w:w="212" w:type="pct"/>
            <w:vAlign w:val="center"/>
          </w:tcPr>
          <w:p w:rsidR="00B210F7" w:rsidRPr="00313B97" w:rsidRDefault="00B210F7" w:rsidP="00DA6076">
            <w:pPr>
              <w:pStyle w:val="TableParagraph"/>
              <w:ind w:left="148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54</w:t>
            </w:r>
          </w:p>
        </w:tc>
        <w:tc>
          <w:tcPr>
            <w:tcW w:w="202" w:type="pct"/>
            <w:vAlign w:val="center"/>
          </w:tcPr>
          <w:p w:rsidR="00B210F7" w:rsidRPr="00313B97" w:rsidRDefault="00B210F7" w:rsidP="00DA6076">
            <w:pPr>
              <w:pStyle w:val="TableParagraph"/>
              <w:ind w:left="147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62</w:t>
            </w:r>
          </w:p>
        </w:tc>
        <w:tc>
          <w:tcPr>
            <w:tcW w:w="368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14.8</w:t>
            </w:r>
          </w:p>
        </w:tc>
        <w:tc>
          <w:tcPr>
            <w:tcW w:w="191" w:type="pct"/>
            <w:vAlign w:val="center"/>
          </w:tcPr>
          <w:p w:rsidR="00B210F7" w:rsidRPr="00313B97" w:rsidRDefault="00B210F7" w:rsidP="00DA6076">
            <w:pPr>
              <w:pStyle w:val="TableParagraph"/>
              <w:ind w:left="197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w w:val="99"/>
                <w:sz w:val="20"/>
              </w:rPr>
              <w:t>11</w:t>
            </w:r>
          </w:p>
        </w:tc>
        <w:tc>
          <w:tcPr>
            <w:tcW w:w="214" w:type="pct"/>
            <w:vAlign w:val="center"/>
          </w:tcPr>
          <w:p w:rsidR="00B210F7" w:rsidRPr="00313B97" w:rsidRDefault="00B210F7" w:rsidP="00DA6076">
            <w:pPr>
              <w:pStyle w:val="TableParagraph"/>
              <w:ind w:left="121" w:right="121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16</w:t>
            </w:r>
          </w:p>
        </w:tc>
        <w:tc>
          <w:tcPr>
            <w:tcW w:w="287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45. 5</w:t>
            </w:r>
          </w:p>
        </w:tc>
        <w:tc>
          <w:tcPr>
            <w:tcW w:w="169" w:type="pct"/>
            <w:vAlign w:val="center"/>
          </w:tcPr>
          <w:p w:rsidR="00B210F7" w:rsidRPr="00313B97" w:rsidRDefault="00B210F7" w:rsidP="00DA6076">
            <w:pPr>
              <w:pStyle w:val="TableParagraph"/>
              <w:ind w:left="74" w:right="73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16</w:t>
            </w:r>
          </w:p>
        </w:tc>
        <w:tc>
          <w:tcPr>
            <w:tcW w:w="167" w:type="pct"/>
            <w:vAlign w:val="center"/>
          </w:tcPr>
          <w:p w:rsidR="00B210F7" w:rsidRPr="00313B97" w:rsidRDefault="00B210F7" w:rsidP="00DA6076">
            <w:pPr>
              <w:pStyle w:val="TableParagraph"/>
              <w:ind w:left="14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18</w:t>
            </w:r>
          </w:p>
        </w:tc>
        <w:tc>
          <w:tcPr>
            <w:tcW w:w="287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12.5</w:t>
            </w:r>
          </w:p>
        </w:tc>
        <w:tc>
          <w:tcPr>
            <w:tcW w:w="170" w:type="pct"/>
            <w:vAlign w:val="center"/>
          </w:tcPr>
          <w:p w:rsidR="00B210F7" w:rsidRPr="00313B97" w:rsidRDefault="00B210F7" w:rsidP="00DA6076">
            <w:pPr>
              <w:pStyle w:val="TableParagraph"/>
              <w:ind w:left="74" w:right="7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30</w:t>
            </w:r>
          </w:p>
        </w:tc>
        <w:tc>
          <w:tcPr>
            <w:tcW w:w="243" w:type="pct"/>
            <w:vAlign w:val="center"/>
          </w:tcPr>
          <w:p w:rsidR="00B210F7" w:rsidRPr="00313B97" w:rsidRDefault="00B210F7" w:rsidP="00DA6076">
            <w:pPr>
              <w:pStyle w:val="TableParagraph"/>
              <w:ind w:left="121" w:right="12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39</w:t>
            </w:r>
          </w:p>
        </w:tc>
        <w:tc>
          <w:tcPr>
            <w:tcW w:w="286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30.0</w:t>
            </w:r>
          </w:p>
        </w:tc>
        <w:tc>
          <w:tcPr>
            <w:tcW w:w="170" w:type="pct"/>
            <w:vAlign w:val="center"/>
          </w:tcPr>
          <w:p w:rsidR="00B210F7" w:rsidRPr="00313B97" w:rsidRDefault="00B210F7" w:rsidP="00DA6076">
            <w:pPr>
              <w:pStyle w:val="TableParagraph"/>
              <w:ind w:left="74" w:right="76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20</w:t>
            </w:r>
          </w:p>
        </w:tc>
        <w:tc>
          <w:tcPr>
            <w:tcW w:w="189" w:type="pct"/>
            <w:vAlign w:val="center"/>
          </w:tcPr>
          <w:p w:rsidR="00B210F7" w:rsidRPr="00313B97" w:rsidRDefault="00B210F7" w:rsidP="00DA6076">
            <w:pPr>
              <w:pStyle w:val="TableParagraph"/>
              <w:ind w:left="141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25</w:t>
            </w:r>
          </w:p>
        </w:tc>
        <w:tc>
          <w:tcPr>
            <w:tcW w:w="288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25.0</w:t>
            </w:r>
          </w:p>
        </w:tc>
        <w:tc>
          <w:tcPr>
            <w:tcW w:w="207" w:type="pct"/>
            <w:vAlign w:val="center"/>
          </w:tcPr>
          <w:p w:rsidR="00B210F7" w:rsidRPr="00313B97" w:rsidRDefault="00B210F7" w:rsidP="00DA6076">
            <w:pPr>
              <w:pStyle w:val="TableParagraph"/>
              <w:ind w:left="71" w:right="76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44</w:t>
            </w:r>
          </w:p>
        </w:tc>
        <w:tc>
          <w:tcPr>
            <w:tcW w:w="218" w:type="pct"/>
            <w:vAlign w:val="center"/>
          </w:tcPr>
          <w:p w:rsidR="00B210F7" w:rsidRPr="00313B97" w:rsidRDefault="00B210F7" w:rsidP="00DA6076">
            <w:pPr>
              <w:pStyle w:val="TableParagraph"/>
              <w:ind w:right="99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51</w:t>
            </w:r>
          </w:p>
        </w:tc>
        <w:tc>
          <w:tcPr>
            <w:tcW w:w="290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15.9</w:t>
            </w:r>
          </w:p>
        </w:tc>
      </w:tr>
      <w:tr w:rsidR="00B210F7" w:rsidRPr="00313B97" w:rsidTr="00DA6076">
        <w:trPr>
          <w:trHeight w:val="229"/>
          <w:jc w:val="center"/>
        </w:trPr>
        <w:tc>
          <w:tcPr>
            <w:tcW w:w="841" w:type="pct"/>
            <w:vAlign w:val="center"/>
          </w:tcPr>
          <w:p w:rsidR="00B210F7" w:rsidRPr="00313B97" w:rsidRDefault="00B210F7" w:rsidP="00DA6076">
            <w:pPr>
              <w:pStyle w:val="TableParagraph"/>
              <w:ind w:left="179" w:right="169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bCs/>
                <w:sz w:val="20"/>
              </w:rPr>
              <w:t>75</w:t>
            </w:r>
          </w:p>
        </w:tc>
        <w:tc>
          <w:tcPr>
            <w:tcW w:w="212" w:type="pct"/>
            <w:vAlign w:val="center"/>
          </w:tcPr>
          <w:p w:rsidR="00B210F7" w:rsidRPr="00313B97" w:rsidRDefault="00B210F7" w:rsidP="00DA6076">
            <w:pPr>
              <w:pStyle w:val="TableParagraph"/>
              <w:ind w:left="148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72</w:t>
            </w:r>
          </w:p>
        </w:tc>
        <w:tc>
          <w:tcPr>
            <w:tcW w:w="202" w:type="pct"/>
            <w:vAlign w:val="center"/>
          </w:tcPr>
          <w:p w:rsidR="00B210F7" w:rsidRPr="00313B97" w:rsidRDefault="00B210F7" w:rsidP="00DA6076">
            <w:pPr>
              <w:pStyle w:val="TableParagraph"/>
              <w:ind w:left="147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78</w:t>
            </w:r>
          </w:p>
        </w:tc>
        <w:tc>
          <w:tcPr>
            <w:tcW w:w="368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8.3</w:t>
            </w:r>
          </w:p>
        </w:tc>
        <w:tc>
          <w:tcPr>
            <w:tcW w:w="191" w:type="pct"/>
            <w:vAlign w:val="center"/>
          </w:tcPr>
          <w:p w:rsidR="00B210F7" w:rsidRPr="00313B97" w:rsidRDefault="00B210F7" w:rsidP="00DA6076">
            <w:pPr>
              <w:pStyle w:val="TableParagraph"/>
              <w:ind w:left="197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w w:val="99"/>
                <w:sz w:val="20"/>
              </w:rPr>
              <w:t>14</w:t>
            </w:r>
          </w:p>
        </w:tc>
        <w:tc>
          <w:tcPr>
            <w:tcW w:w="214" w:type="pct"/>
            <w:vAlign w:val="center"/>
          </w:tcPr>
          <w:p w:rsidR="00B210F7" w:rsidRPr="00313B97" w:rsidRDefault="00B210F7" w:rsidP="00DA6076">
            <w:pPr>
              <w:pStyle w:val="TableParagraph"/>
              <w:ind w:left="121" w:right="121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18</w:t>
            </w:r>
          </w:p>
        </w:tc>
        <w:tc>
          <w:tcPr>
            <w:tcW w:w="287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28.6</w:t>
            </w:r>
          </w:p>
        </w:tc>
        <w:tc>
          <w:tcPr>
            <w:tcW w:w="169" w:type="pct"/>
            <w:vAlign w:val="center"/>
          </w:tcPr>
          <w:p w:rsidR="00B210F7" w:rsidRPr="00313B97" w:rsidRDefault="00B210F7" w:rsidP="00DA6076">
            <w:pPr>
              <w:pStyle w:val="TableParagraph"/>
              <w:ind w:left="74" w:right="73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19</w:t>
            </w:r>
          </w:p>
        </w:tc>
        <w:tc>
          <w:tcPr>
            <w:tcW w:w="167" w:type="pct"/>
            <w:vAlign w:val="center"/>
          </w:tcPr>
          <w:p w:rsidR="00B210F7" w:rsidRPr="00313B97" w:rsidRDefault="00B210F7" w:rsidP="00DA6076">
            <w:pPr>
              <w:pStyle w:val="TableParagraph"/>
              <w:ind w:left="14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22</w:t>
            </w:r>
          </w:p>
        </w:tc>
        <w:tc>
          <w:tcPr>
            <w:tcW w:w="287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15.8</w:t>
            </w:r>
          </w:p>
        </w:tc>
        <w:tc>
          <w:tcPr>
            <w:tcW w:w="170" w:type="pct"/>
            <w:vAlign w:val="center"/>
          </w:tcPr>
          <w:p w:rsidR="00B210F7" w:rsidRPr="00313B97" w:rsidRDefault="00B210F7" w:rsidP="00DA6076">
            <w:pPr>
              <w:pStyle w:val="TableParagraph"/>
              <w:ind w:left="74" w:right="7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32</w:t>
            </w:r>
          </w:p>
        </w:tc>
        <w:tc>
          <w:tcPr>
            <w:tcW w:w="243" w:type="pct"/>
            <w:vAlign w:val="center"/>
          </w:tcPr>
          <w:p w:rsidR="00B210F7" w:rsidRPr="00313B97" w:rsidRDefault="00B210F7" w:rsidP="00DA6076">
            <w:pPr>
              <w:pStyle w:val="TableParagraph"/>
              <w:ind w:left="121" w:right="12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39</w:t>
            </w:r>
          </w:p>
        </w:tc>
        <w:tc>
          <w:tcPr>
            <w:tcW w:w="286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21.9</w:t>
            </w:r>
          </w:p>
        </w:tc>
        <w:tc>
          <w:tcPr>
            <w:tcW w:w="170" w:type="pct"/>
            <w:vAlign w:val="center"/>
          </w:tcPr>
          <w:p w:rsidR="00B210F7" w:rsidRPr="00313B97" w:rsidRDefault="00B210F7" w:rsidP="00DA6076">
            <w:pPr>
              <w:pStyle w:val="TableParagraph"/>
              <w:ind w:left="74" w:right="76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24</w:t>
            </w:r>
          </w:p>
        </w:tc>
        <w:tc>
          <w:tcPr>
            <w:tcW w:w="189" w:type="pct"/>
            <w:vAlign w:val="center"/>
          </w:tcPr>
          <w:p w:rsidR="00B210F7" w:rsidRPr="00313B97" w:rsidRDefault="00B210F7" w:rsidP="00DA6076">
            <w:pPr>
              <w:pStyle w:val="TableParagraph"/>
              <w:ind w:left="141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32</w:t>
            </w:r>
          </w:p>
        </w:tc>
        <w:tc>
          <w:tcPr>
            <w:tcW w:w="288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33.3</w:t>
            </w:r>
          </w:p>
        </w:tc>
        <w:tc>
          <w:tcPr>
            <w:tcW w:w="207" w:type="pct"/>
            <w:vAlign w:val="center"/>
          </w:tcPr>
          <w:p w:rsidR="00B210F7" w:rsidRPr="00313B97" w:rsidRDefault="00B210F7" w:rsidP="00DA6076">
            <w:pPr>
              <w:pStyle w:val="TableParagraph"/>
              <w:ind w:left="71" w:right="76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53</w:t>
            </w:r>
          </w:p>
        </w:tc>
        <w:tc>
          <w:tcPr>
            <w:tcW w:w="218" w:type="pct"/>
            <w:vAlign w:val="center"/>
          </w:tcPr>
          <w:p w:rsidR="00B210F7" w:rsidRPr="00313B97" w:rsidRDefault="00B210F7" w:rsidP="00DA6076">
            <w:pPr>
              <w:pStyle w:val="TableParagraph"/>
              <w:ind w:right="149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62</w:t>
            </w:r>
          </w:p>
        </w:tc>
        <w:tc>
          <w:tcPr>
            <w:tcW w:w="290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17.0</w:t>
            </w:r>
          </w:p>
        </w:tc>
      </w:tr>
      <w:tr w:rsidR="00B210F7" w:rsidRPr="00313B97" w:rsidTr="00DA6076">
        <w:trPr>
          <w:trHeight w:val="232"/>
          <w:jc w:val="center"/>
        </w:trPr>
        <w:tc>
          <w:tcPr>
            <w:tcW w:w="841" w:type="pct"/>
            <w:vAlign w:val="center"/>
          </w:tcPr>
          <w:p w:rsidR="00B210F7" w:rsidRPr="00313B97" w:rsidRDefault="00B210F7" w:rsidP="00DA6076">
            <w:pPr>
              <w:pStyle w:val="TableParagraph"/>
              <w:spacing w:line="212" w:lineRule="exact"/>
              <w:ind w:left="179" w:right="169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313B97">
              <w:rPr>
                <w:rFonts w:asciiTheme="majorBidi" w:hAnsiTheme="majorBidi" w:cstheme="majorBidi"/>
                <w:b/>
                <w:bCs/>
                <w:sz w:val="20"/>
              </w:rPr>
              <w:t>90</w:t>
            </w:r>
          </w:p>
        </w:tc>
        <w:tc>
          <w:tcPr>
            <w:tcW w:w="212" w:type="pct"/>
            <w:vAlign w:val="center"/>
          </w:tcPr>
          <w:p w:rsidR="00B210F7" w:rsidRPr="00313B97" w:rsidRDefault="00B210F7" w:rsidP="00DA6076">
            <w:pPr>
              <w:pStyle w:val="TableParagraph"/>
              <w:spacing w:line="212" w:lineRule="exact"/>
              <w:ind w:left="148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89</w:t>
            </w:r>
          </w:p>
        </w:tc>
        <w:tc>
          <w:tcPr>
            <w:tcW w:w="202" w:type="pct"/>
            <w:vAlign w:val="center"/>
          </w:tcPr>
          <w:p w:rsidR="00B210F7" w:rsidRPr="00313B97" w:rsidRDefault="00B210F7" w:rsidP="00DA6076">
            <w:pPr>
              <w:pStyle w:val="TableParagraph"/>
              <w:spacing w:line="212" w:lineRule="exact"/>
              <w:ind w:left="147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95</w:t>
            </w:r>
          </w:p>
        </w:tc>
        <w:tc>
          <w:tcPr>
            <w:tcW w:w="368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6.7</w:t>
            </w:r>
          </w:p>
        </w:tc>
        <w:tc>
          <w:tcPr>
            <w:tcW w:w="191" w:type="pct"/>
            <w:vAlign w:val="center"/>
          </w:tcPr>
          <w:p w:rsidR="00B210F7" w:rsidRPr="00313B97" w:rsidRDefault="00B210F7" w:rsidP="00DA6076">
            <w:pPr>
              <w:pStyle w:val="TableParagraph"/>
              <w:spacing w:line="212" w:lineRule="exact"/>
              <w:ind w:left="197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w w:val="99"/>
                <w:sz w:val="20"/>
              </w:rPr>
              <w:t>16</w:t>
            </w:r>
          </w:p>
        </w:tc>
        <w:tc>
          <w:tcPr>
            <w:tcW w:w="214" w:type="pct"/>
            <w:vAlign w:val="center"/>
          </w:tcPr>
          <w:p w:rsidR="00B210F7" w:rsidRPr="00313B97" w:rsidRDefault="00B210F7" w:rsidP="00DA6076">
            <w:pPr>
              <w:pStyle w:val="TableParagraph"/>
              <w:spacing w:line="212" w:lineRule="exact"/>
              <w:ind w:left="121" w:right="121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22</w:t>
            </w:r>
          </w:p>
        </w:tc>
        <w:tc>
          <w:tcPr>
            <w:tcW w:w="287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37.5</w:t>
            </w:r>
          </w:p>
        </w:tc>
        <w:tc>
          <w:tcPr>
            <w:tcW w:w="169" w:type="pct"/>
            <w:vAlign w:val="center"/>
          </w:tcPr>
          <w:p w:rsidR="00B210F7" w:rsidRPr="00313B97" w:rsidRDefault="00B210F7" w:rsidP="00DA6076">
            <w:pPr>
              <w:pStyle w:val="TableParagraph"/>
              <w:spacing w:line="212" w:lineRule="exact"/>
              <w:ind w:left="74" w:right="73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20</w:t>
            </w:r>
          </w:p>
        </w:tc>
        <w:tc>
          <w:tcPr>
            <w:tcW w:w="167" w:type="pct"/>
            <w:vAlign w:val="center"/>
          </w:tcPr>
          <w:p w:rsidR="00B210F7" w:rsidRPr="00313B97" w:rsidRDefault="00B210F7" w:rsidP="00DA6076">
            <w:pPr>
              <w:pStyle w:val="TableParagraph"/>
              <w:spacing w:line="212" w:lineRule="exact"/>
              <w:ind w:left="14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24</w:t>
            </w:r>
          </w:p>
        </w:tc>
        <w:tc>
          <w:tcPr>
            <w:tcW w:w="287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20.0</w:t>
            </w:r>
          </w:p>
        </w:tc>
        <w:tc>
          <w:tcPr>
            <w:tcW w:w="170" w:type="pct"/>
            <w:vAlign w:val="center"/>
          </w:tcPr>
          <w:p w:rsidR="00B210F7" w:rsidRPr="00313B97" w:rsidRDefault="00B210F7" w:rsidP="00DA6076">
            <w:pPr>
              <w:pStyle w:val="TableParagraph"/>
              <w:spacing w:line="212" w:lineRule="exact"/>
              <w:ind w:left="74" w:right="7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38</w:t>
            </w:r>
          </w:p>
        </w:tc>
        <w:tc>
          <w:tcPr>
            <w:tcW w:w="243" w:type="pct"/>
            <w:vAlign w:val="center"/>
          </w:tcPr>
          <w:p w:rsidR="00B210F7" w:rsidRPr="00313B97" w:rsidRDefault="00B210F7" w:rsidP="00DA6076">
            <w:pPr>
              <w:pStyle w:val="TableParagraph"/>
              <w:spacing w:line="212" w:lineRule="exact"/>
              <w:ind w:left="121" w:right="124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42</w:t>
            </w:r>
          </w:p>
        </w:tc>
        <w:tc>
          <w:tcPr>
            <w:tcW w:w="286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10.5</w:t>
            </w:r>
          </w:p>
        </w:tc>
        <w:tc>
          <w:tcPr>
            <w:tcW w:w="170" w:type="pct"/>
            <w:vAlign w:val="center"/>
          </w:tcPr>
          <w:p w:rsidR="00B210F7" w:rsidRPr="00313B97" w:rsidRDefault="00B210F7" w:rsidP="00DA6076">
            <w:pPr>
              <w:pStyle w:val="TableParagraph"/>
              <w:spacing w:line="212" w:lineRule="exact"/>
              <w:ind w:left="74" w:right="76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26</w:t>
            </w:r>
          </w:p>
        </w:tc>
        <w:tc>
          <w:tcPr>
            <w:tcW w:w="189" w:type="pct"/>
            <w:vAlign w:val="center"/>
          </w:tcPr>
          <w:p w:rsidR="00B210F7" w:rsidRPr="00313B97" w:rsidRDefault="00B210F7" w:rsidP="00DA6076">
            <w:pPr>
              <w:pStyle w:val="TableParagraph"/>
              <w:spacing w:line="212" w:lineRule="exact"/>
              <w:ind w:left="141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33</w:t>
            </w:r>
          </w:p>
        </w:tc>
        <w:tc>
          <w:tcPr>
            <w:tcW w:w="288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26.9</w:t>
            </w:r>
          </w:p>
        </w:tc>
        <w:tc>
          <w:tcPr>
            <w:tcW w:w="207" w:type="pct"/>
            <w:vAlign w:val="center"/>
          </w:tcPr>
          <w:p w:rsidR="00B210F7" w:rsidRPr="00313B97" w:rsidRDefault="00B210F7" w:rsidP="00DA6076">
            <w:pPr>
              <w:pStyle w:val="TableParagraph"/>
              <w:spacing w:line="212" w:lineRule="exact"/>
              <w:ind w:left="71" w:right="76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61</w:t>
            </w:r>
          </w:p>
        </w:tc>
        <w:tc>
          <w:tcPr>
            <w:tcW w:w="218" w:type="pct"/>
            <w:vAlign w:val="center"/>
          </w:tcPr>
          <w:p w:rsidR="00B210F7" w:rsidRPr="00313B97" w:rsidRDefault="00B210F7" w:rsidP="00DA6076">
            <w:pPr>
              <w:pStyle w:val="TableParagraph"/>
              <w:spacing w:line="212" w:lineRule="exact"/>
              <w:ind w:right="149"/>
              <w:rPr>
                <w:rFonts w:asciiTheme="majorBidi" w:hAnsiTheme="majorBidi" w:cstheme="majorBidi"/>
                <w:sz w:val="20"/>
              </w:rPr>
            </w:pPr>
            <w:r w:rsidRPr="00313B97">
              <w:rPr>
                <w:rFonts w:asciiTheme="majorBidi" w:hAnsiTheme="majorBidi" w:cstheme="majorBidi"/>
                <w:sz w:val="20"/>
              </w:rPr>
              <w:t>74</w:t>
            </w:r>
          </w:p>
        </w:tc>
        <w:tc>
          <w:tcPr>
            <w:tcW w:w="290" w:type="pct"/>
            <w:vAlign w:val="center"/>
          </w:tcPr>
          <w:p w:rsidR="00B210F7" w:rsidRPr="00B778E1" w:rsidRDefault="00B210F7" w:rsidP="00DA6076">
            <w:pPr>
              <w:jc w:val="center"/>
              <w:rPr>
                <w:rFonts w:ascii="Calibri" w:hAnsi="Calibri" w:cs="Calibri"/>
                <w:color w:val="00B0F0"/>
              </w:rPr>
            </w:pPr>
            <w:r w:rsidRPr="00B778E1">
              <w:rPr>
                <w:rFonts w:ascii="Calibri" w:hAnsi="Calibri" w:cs="Calibri"/>
                <w:color w:val="00B0F0"/>
              </w:rPr>
              <w:t>21.3</w:t>
            </w:r>
          </w:p>
        </w:tc>
      </w:tr>
    </w:tbl>
    <w:p w:rsidR="00B210F7" w:rsidRPr="00313B97" w:rsidRDefault="00B210F7" w:rsidP="00B210F7">
      <w:pPr>
        <w:pStyle w:val="a4"/>
        <w:spacing w:before="8"/>
        <w:rPr>
          <w:rFonts w:asciiTheme="majorBidi" w:hAnsiTheme="majorBidi" w:cstheme="majorBidi"/>
          <w:b w:val="0"/>
          <w:sz w:val="23"/>
        </w:rPr>
      </w:pPr>
    </w:p>
    <w:p w:rsidR="00B210F7" w:rsidRDefault="00B210F7" w:rsidP="00B210F7">
      <w:pPr>
        <w:spacing w:line="360" w:lineRule="auto"/>
        <w:jc w:val="center"/>
        <w:rPr>
          <w:rFonts w:asciiTheme="majorBidi" w:hAnsiTheme="majorBidi" w:cstheme="majorBidi"/>
          <w:b/>
        </w:rPr>
      </w:pPr>
    </w:p>
    <w:p w:rsidR="00236198" w:rsidRDefault="00236198" w:rsidP="00B210F7">
      <w:pPr>
        <w:spacing w:line="360" w:lineRule="auto"/>
        <w:jc w:val="center"/>
        <w:rPr>
          <w:rFonts w:asciiTheme="majorBidi" w:hAnsiTheme="majorBidi" w:cstheme="majorBidi"/>
          <w:b/>
        </w:rPr>
      </w:pPr>
    </w:p>
    <w:p w:rsidR="00B210F7" w:rsidRPr="00313B97" w:rsidRDefault="00B210F7" w:rsidP="00B210F7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13B97">
        <w:rPr>
          <w:rFonts w:asciiTheme="majorBidi" w:hAnsiTheme="majorBidi" w:cstheme="majorBidi"/>
          <w:b/>
        </w:rPr>
        <w:t xml:space="preserve">Table 2. Effect of </w:t>
      </w:r>
      <w:r w:rsidRPr="00313B97">
        <w:rPr>
          <w:rFonts w:asciiTheme="majorBidi" w:hAnsiTheme="majorBidi" w:cstheme="majorBidi"/>
          <w:b/>
          <w:bCs/>
        </w:rPr>
        <w:t>4-hydroxy-1-methyl-3-((2E)-3-(3-(2-oxo-2</w:t>
      </w:r>
      <w:r w:rsidRPr="00313B97">
        <w:rPr>
          <w:rFonts w:asciiTheme="majorBidi" w:hAnsiTheme="majorBidi" w:cstheme="majorBidi"/>
          <w:b/>
          <w:bCs/>
          <w:i/>
          <w:iCs/>
        </w:rPr>
        <w:t>H</w:t>
      </w:r>
      <w:r w:rsidRPr="00313B97">
        <w:rPr>
          <w:rFonts w:asciiTheme="majorBidi" w:hAnsiTheme="majorBidi" w:cstheme="majorBidi"/>
          <w:b/>
          <w:bCs/>
        </w:rPr>
        <w:t>-chromen-3-yl)-1-phenyl-1H-pyrazol-4-yl)acryloyl)quinolin-2(1</w:t>
      </w:r>
      <w:r w:rsidRPr="00313B97">
        <w:rPr>
          <w:rFonts w:asciiTheme="majorBidi" w:hAnsiTheme="majorBidi" w:cstheme="majorBidi"/>
          <w:b/>
          <w:bCs/>
          <w:i/>
          <w:iCs/>
        </w:rPr>
        <w:t>H</w:t>
      </w:r>
      <w:r w:rsidRPr="00313B97">
        <w:rPr>
          <w:rFonts w:asciiTheme="majorBidi" w:hAnsiTheme="majorBidi" w:cstheme="majorBidi"/>
          <w:b/>
          <w:bCs/>
        </w:rPr>
        <w:t>)-one (8)</w:t>
      </w:r>
    </w:p>
    <w:tbl>
      <w:tblPr>
        <w:tblStyle w:val="TableNormal"/>
        <w:tblpPr w:leftFromText="180" w:rightFromText="180" w:vertAnchor="text" w:horzAnchor="margin" w:tblpXSpec="center" w:tblpY="55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7"/>
        <w:gridCol w:w="358"/>
        <w:gridCol w:w="457"/>
        <w:gridCol w:w="782"/>
        <w:gridCol w:w="405"/>
        <w:gridCol w:w="452"/>
        <w:gridCol w:w="609"/>
        <w:gridCol w:w="357"/>
        <w:gridCol w:w="354"/>
        <w:gridCol w:w="607"/>
        <w:gridCol w:w="358"/>
        <w:gridCol w:w="455"/>
        <w:gridCol w:w="608"/>
        <w:gridCol w:w="360"/>
        <w:gridCol w:w="402"/>
        <w:gridCol w:w="611"/>
        <w:gridCol w:w="357"/>
        <w:gridCol w:w="400"/>
        <w:gridCol w:w="616"/>
      </w:tblGrid>
      <w:tr w:rsidR="00B210F7" w:rsidRPr="00647454" w:rsidTr="00DA6076">
        <w:trPr>
          <w:trHeight w:val="412"/>
        </w:trPr>
        <w:tc>
          <w:tcPr>
            <w:tcW w:w="1977" w:type="dxa"/>
            <w:vMerge w:val="restart"/>
            <w:vAlign w:val="center"/>
          </w:tcPr>
          <w:p w:rsidR="00B210F7" w:rsidRPr="00647454" w:rsidRDefault="00B210F7" w:rsidP="00DA6076">
            <w:pPr>
              <w:pStyle w:val="TableParagraph"/>
              <w:spacing w:before="58" w:line="244" w:lineRule="auto"/>
              <w:ind w:left="263" w:right="124" w:hanging="233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sz w:val="20"/>
              </w:rPr>
              <w:t>Periodicity of the observation</w:t>
            </w:r>
          </w:p>
          <w:p w:rsidR="00B210F7" w:rsidRPr="00647454" w:rsidRDefault="00B210F7" w:rsidP="00DA6076">
            <w:pPr>
              <w:pStyle w:val="TableParagraph"/>
              <w:spacing w:before="58" w:line="244" w:lineRule="auto"/>
              <w:ind w:left="263" w:right="124" w:hanging="233"/>
              <w:rPr>
                <w:rFonts w:asciiTheme="majorBidi" w:hAnsiTheme="majorBidi" w:cstheme="majorBidi"/>
                <w:b/>
                <w:color w:val="00B0F0"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color w:val="00B0F0"/>
                <w:sz w:val="20"/>
              </w:rPr>
              <w:t>(days)</w:t>
            </w:r>
          </w:p>
        </w:tc>
        <w:tc>
          <w:tcPr>
            <w:tcW w:w="0" w:type="auto"/>
            <w:gridSpan w:val="18"/>
            <w:vAlign w:val="center"/>
          </w:tcPr>
          <w:p w:rsidR="00B210F7" w:rsidRPr="00647454" w:rsidRDefault="00B210F7" w:rsidP="00DA6076">
            <w:pPr>
              <w:pStyle w:val="TableParagraph"/>
              <w:tabs>
                <w:tab w:val="right" w:pos="4536"/>
              </w:tabs>
              <w:spacing w:line="228" w:lineRule="exact"/>
              <w:ind w:left="2268" w:right="3269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sz w:val="20"/>
              </w:rPr>
              <w:t>Cultivated Crops</w:t>
            </w:r>
          </w:p>
        </w:tc>
      </w:tr>
      <w:tr w:rsidR="00B210F7" w:rsidRPr="00647454" w:rsidTr="00DA6076">
        <w:trPr>
          <w:trHeight w:val="510"/>
        </w:trPr>
        <w:tc>
          <w:tcPr>
            <w:tcW w:w="1977" w:type="dxa"/>
            <w:vMerge/>
            <w:tcBorders>
              <w:top w:val="nil"/>
            </w:tcBorders>
            <w:textDirection w:val="btLr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0" w:type="auto"/>
            <w:gridSpan w:val="6"/>
            <w:vAlign w:val="center"/>
          </w:tcPr>
          <w:p w:rsidR="00B210F7" w:rsidRPr="00647454" w:rsidRDefault="00B210F7" w:rsidP="00DA6076">
            <w:pPr>
              <w:pStyle w:val="TableParagraph"/>
              <w:spacing w:line="228" w:lineRule="exact"/>
              <w:ind w:left="274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i/>
                <w:sz w:val="20"/>
              </w:rPr>
              <w:t>Hibiscus</w:t>
            </w:r>
          </w:p>
        </w:tc>
        <w:tc>
          <w:tcPr>
            <w:tcW w:w="0" w:type="auto"/>
            <w:gridSpan w:val="6"/>
            <w:vAlign w:val="center"/>
          </w:tcPr>
          <w:p w:rsidR="00B210F7" w:rsidRPr="00647454" w:rsidRDefault="00B210F7" w:rsidP="00DA6076">
            <w:pPr>
              <w:pStyle w:val="TableParagraph"/>
              <w:spacing w:line="228" w:lineRule="exact"/>
              <w:ind w:left="339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i/>
                <w:sz w:val="20"/>
              </w:rPr>
              <w:t>Mint</w:t>
            </w:r>
          </w:p>
        </w:tc>
        <w:tc>
          <w:tcPr>
            <w:tcW w:w="0" w:type="auto"/>
            <w:gridSpan w:val="6"/>
            <w:vAlign w:val="center"/>
          </w:tcPr>
          <w:p w:rsidR="00B210F7" w:rsidRPr="00647454" w:rsidRDefault="00B210F7" w:rsidP="00DA6076">
            <w:pPr>
              <w:pStyle w:val="TableParagraph"/>
              <w:spacing w:line="228" w:lineRule="exact"/>
              <w:ind w:left="339"/>
              <w:rPr>
                <w:rFonts w:asciiTheme="majorBidi" w:hAnsiTheme="majorBidi" w:cstheme="majorBidi"/>
                <w:b/>
                <w:i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i/>
                <w:sz w:val="20"/>
              </w:rPr>
              <w:t>Basil</w:t>
            </w:r>
          </w:p>
        </w:tc>
      </w:tr>
      <w:tr w:rsidR="00B210F7" w:rsidRPr="00647454" w:rsidTr="00DA6076">
        <w:trPr>
          <w:trHeight w:val="460"/>
        </w:trPr>
        <w:tc>
          <w:tcPr>
            <w:tcW w:w="1977" w:type="dxa"/>
            <w:vMerge/>
            <w:tcBorders>
              <w:top w:val="nil"/>
            </w:tcBorders>
            <w:textDirection w:val="btLr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210F7" w:rsidRPr="00647454" w:rsidRDefault="00B210F7" w:rsidP="00DA6076">
            <w:pPr>
              <w:pStyle w:val="TableParagraph"/>
              <w:spacing w:before="4" w:line="228" w:lineRule="exact"/>
              <w:ind w:left="240" w:right="220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sz w:val="20"/>
              </w:rPr>
              <w:t xml:space="preserve">Shoot </w:t>
            </w:r>
            <w:r w:rsidRPr="00647454">
              <w:rPr>
                <w:rFonts w:asciiTheme="majorBidi" w:hAnsiTheme="majorBidi" w:cstheme="majorBidi"/>
                <w:b/>
                <w:w w:val="95"/>
                <w:sz w:val="20"/>
              </w:rPr>
              <w:t>height</w:t>
            </w:r>
          </w:p>
        </w:tc>
        <w:tc>
          <w:tcPr>
            <w:tcW w:w="0" w:type="auto"/>
            <w:gridSpan w:val="3"/>
            <w:vAlign w:val="center"/>
          </w:tcPr>
          <w:p w:rsidR="00B210F7" w:rsidRPr="00647454" w:rsidRDefault="00B210F7" w:rsidP="00DA6076">
            <w:pPr>
              <w:pStyle w:val="TableParagraph"/>
              <w:spacing w:before="4" w:line="228" w:lineRule="exact"/>
              <w:ind w:left="229" w:firstLine="21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sz w:val="20"/>
              </w:rPr>
              <w:t>No. of leaves</w:t>
            </w:r>
          </w:p>
        </w:tc>
        <w:tc>
          <w:tcPr>
            <w:tcW w:w="0" w:type="auto"/>
            <w:gridSpan w:val="3"/>
            <w:vAlign w:val="center"/>
          </w:tcPr>
          <w:p w:rsidR="00B210F7" w:rsidRPr="00647454" w:rsidRDefault="00B210F7" w:rsidP="00DA6076">
            <w:pPr>
              <w:pStyle w:val="TableParagraph"/>
              <w:spacing w:before="4" w:line="228" w:lineRule="exact"/>
              <w:ind w:left="237" w:right="223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sz w:val="20"/>
              </w:rPr>
              <w:t xml:space="preserve">Shoot </w:t>
            </w:r>
            <w:r w:rsidRPr="00647454">
              <w:rPr>
                <w:rFonts w:asciiTheme="majorBidi" w:hAnsiTheme="majorBidi" w:cstheme="majorBidi"/>
                <w:b/>
                <w:w w:val="95"/>
                <w:sz w:val="20"/>
              </w:rPr>
              <w:t>height</w:t>
            </w:r>
          </w:p>
        </w:tc>
        <w:tc>
          <w:tcPr>
            <w:tcW w:w="0" w:type="auto"/>
            <w:gridSpan w:val="3"/>
            <w:vAlign w:val="center"/>
          </w:tcPr>
          <w:p w:rsidR="00B210F7" w:rsidRPr="00647454" w:rsidRDefault="00B210F7" w:rsidP="00DA6076">
            <w:pPr>
              <w:pStyle w:val="TableParagraph"/>
              <w:spacing w:before="4" w:line="228" w:lineRule="exact"/>
              <w:ind w:left="226" w:firstLine="21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sz w:val="20"/>
              </w:rPr>
              <w:t>No. of leaves</w:t>
            </w:r>
          </w:p>
        </w:tc>
        <w:tc>
          <w:tcPr>
            <w:tcW w:w="0" w:type="auto"/>
            <w:gridSpan w:val="3"/>
            <w:vAlign w:val="center"/>
          </w:tcPr>
          <w:p w:rsidR="00B210F7" w:rsidRPr="00647454" w:rsidRDefault="00B210F7" w:rsidP="00DA6076">
            <w:pPr>
              <w:pStyle w:val="TableParagraph"/>
              <w:spacing w:before="4" w:line="228" w:lineRule="exact"/>
              <w:ind w:left="234" w:right="226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sz w:val="20"/>
              </w:rPr>
              <w:t xml:space="preserve">Shoot </w:t>
            </w:r>
            <w:r w:rsidRPr="00647454">
              <w:rPr>
                <w:rFonts w:asciiTheme="majorBidi" w:hAnsiTheme="majorBidi" w:cstheme="majorBidi"/>
                <w:b/>
                <w:w w:val="95"/>
                <w:sz w:val="20"/>
              </w:rPr>
              <w:t>height</w:t>
            </w:r>
          </w:p>
        </w:tc>
        <w:tc>
          <w:tcPr>
            <w:tcW w:w="0" w:type="auto"/>
            <w:gridSpan w:val="3"/>
            <w:vAlign w:val="center"/>
          </w:tcPr>
          <w:p w:rsidR="00B210F7" w:rsidRPr="00647454" w:rsidRDefault="00B210F7" w:rsidP="00DA6076">
            <w:pPr>
              <w:pStyle w:val="TableParagraph"/>
              <w:spacing w:before="4" w:line="228" w:lineRule="exact"/>
              <w:ind w:left="234" w:right="226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sz w:val="20"/>
              </w:rPr>
              <w:t>No. of leaves</w:t>
            </w:r>
          </w:p>
        </w:tc>
      </w:tr>
      <w:tr w:rsidR="00B210F7" w:rsidRPr="00647454" w:rsidTr="00DA6076">
        <w:trPr>
          <w:trHeight w:val="229"/>
        </w:trPr>
        <w:tc>
          <w:tcPr>
            <w:tcW w:w="1977" w:type="dxa"/>
            <w:vMerge/>
            <w:tcBorders>
              <w:top w:val="nil"/>
            </w:tcBorders>
            <w:textDirection w:val="btLr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77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C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81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T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75"/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  <w:t>% change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75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C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T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2"/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  <w:t>% change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2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C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78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T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  <w:t>% change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C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right="3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T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right="1"/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  <w:t>% change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right="1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C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75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T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right="4"/>
              <w:rPr>
                <w:rFonts w:asciiTheme="majorBidi" w:hAnsiTheme="majorBidi" w:cstheme="majorBidi"/>
                <w:bCs/>
                <w:color w:val="00B0F0"/>
                <w:w w:val="99"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  <w:t>% change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right="4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C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right="9"/>
              <w:rPr>
                <w:rFonts w:asciiTheme="majorBidi" w:hAnsiTheme="majorBidi" w:cstheme="majorBidi"/>
                <w:b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w w:val="99"/>
                <w:sz w:val="20"/>
              </w:rPr>
              <w:t>T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right="9"/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</w:pPr>
            <w:r w:rsidRPr="00647454">
              <w:rPr>
                <w:rFonts w:asciiTheme="majorBidi" w:hAnsiTheme="majorBidi" w:cstheme="majorBidi"/>
                <w:b/>
                <w:color w:val="00B0F0"/>
                <w:w w:val="99"/>
                <w:sz w:val="20"/>
              </w:rPr>
              <w:t>% change</w:t>
            </w:r>
          </w:p>
        </w:tc>
      </w:tr>
      <w:tr w:rsidR="00B210F7" w:rsidRPr="00647454" w:rsidTr="00DA6076">
        <w:trPr>
          <w:trHeight w:val="229"/>
        </w:trPr>
        <w:tc>
          <w:tcPr>
            <w:tcW w:w="1977" w:type="dxa"/>
            <w:vAlign w:val="center"/>
          </w:tcPr>
          <w:p w:rsidR="00B210F7" w:rsidRPr="00647454" w:rsidRDefault="00B210F7" w:rsidP="00DA6076">
            <w:pPr>
              <w:pStyle w:val="TableParagraph"/>
              <w:ind w:left="179" w:right="169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98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97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20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185.7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97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150.0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9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12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33.3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right="3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19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171.4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right="2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92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54.5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1" w:right="76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16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92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30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87.5</w:t>
            </w:r>
          </w:p>
        </w:tc>
      </w:tr>
      <w:tr w:rsidR="00B210F7" w:rsidRPr="00647454" w:rsidTr="00DA6076">
        <w:trPr>
          <w:trHeight w:val="229"/>
        </w:trPr>
        <w:tc>
          <w:tcPr>
            <w:tcW w:w="1977" w:type="dxa"/>
            <w:vAlign w:val="center"/>
          </w:tcPr>
          <w:p w:rsidR="00B210F7" w:rsidRPr="00647454" w:rsidRDefault="00B210F7" w:rsidP="00DA6076">
            <w:pPr>
              <w:pStyle w:val="TableParagraph"/>
              <w:ind w:left="179" w:right="169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30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8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7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30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76.5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97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9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21" w:right="12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14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55.5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4" w:right="73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12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14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16. 7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4" w:right="7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14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21" w:right="12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26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85.7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right="2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13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20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53.8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1" w:right="76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22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38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72.7</w:t>
            </w:r>
          </w:p>
        </w:tc>
      </w:tr>
      <w:tr w:rsidR="00B210F7" w:rsidRPr="00647454" w:rsidTr="00DA6076">
        <w:trPr>
          <w:trHeight w:val="229"/>
        </w:trPr>
        <w:tc>
          <w:tcPr>
            <w:tcW w:w="1977" w:type="dxa"/>
            <w:vAlign w:val="center"/>
          </w:tcPr>
          <w:p w:rsidR="00B210F7" w:rsidRPr="00647454" w:rsidRDefault="00B210F7" w:rsidP="00DA6076">
            <w:pPr>
              <w:pStyle w:val="TableParagraph"/>
              <w:ind w:left="179" w:right="169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45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8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32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7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50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56.3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97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21" w:right="12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18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63.6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4" w:right="73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14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21.4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4" w:right="7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18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21" w:right="12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35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94.4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4" w:right="76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25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30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20.0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1" w:right="76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36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54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50.0</w:t>
            </w:r>
          </w:p>
        </w:tc>
      </w:tr>
      <w:tr w:rsidR="00B210F7" w:rsidRPr="00647454" w:rsidTr="00DA6076">
        <w:trPr>
          <w:trHeight w:val="229"/>
        </w:trPr>
        <w:tc>
          <w:tcPr>
            <w:tcW w:w="1977" w:type="dxa"/>
            <w:vAlign w:val="center"/>
          </w:tcPr>
          <w:p w:rsidR="00B210F7" w:rsidRPr="00647454" w:rsidRDefault="00B210F7" w:rsidP="00DA6076">
            <w:pPr>
              <w:pStyle w:val="TableParagraph"/>
              <w:ind w:left="179" w:right="169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60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8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55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7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74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34.5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97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13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21" w:right="12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20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53.8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4" w:right="73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20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17.6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4" w:right="7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28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21" w:right="12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44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57.1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4" w:right="76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26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35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34.6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1" w:right="76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42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66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57.1</w:t>
            </w:r>
          </w:p>
        </w:tc>
      </w:tr>
      <w:tr w:rsidR="00B210F7" w:rsidRPr="00647454" w:rsidTr="00DA6076">
        <w:trPr>
          <w:trHeight w:val="229"/>
        </w:trPr>
        <w:tc>
          <w:tcPr>
            <w:tcW w:w="1977" w:type="dxa"/>
            <w:vAlign w:val="center"/>
          </w:tcPr>
          <w:p w:rsidR="00B210F7" w:rsidRPr="00647454" w:rsidRDefault="00B210F7" w:rsidP="00DA6076">
            <w:pPr>
              <w:pStyle w:val="TableParagraph"/>
              <w:ind w:left="179" w:right="169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75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8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73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7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85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16.5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97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16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21" w:right="12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22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37.5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4" w:right="73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20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23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15.0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4" w:right="7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31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21" w:right="12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59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90.3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4" w:right="76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30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38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26. 7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1" w:right="76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50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78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56.0</w:t>
            </w:r>
          </w:p>
        </w:tc>
      </w:tr>
      <w:tr w:rsidR="00B210F7" w:rsidRPr="00647454" w:rsidTr="00DA6076">
        <w:trPr>
          <w:trHeight w:val="229"/>
        </w:trPr>
        <w:tc>
          <w:tcPr>
            <w:tcW w:w="1977" w:type="dxa"/>
            <w:vAlign w:val="center"/>
          </w:tcPr>
          <w:p w:rsidR="00B210F7" w:rsidRPr="00647454" w:rsidRDefault="00B210F7" w:rsidP="00DA6076">
            <w:pPr>
              <w:pStyle w:val="TableParagraph"/>
              <w:ind w:left="179" w:right="169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90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8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90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7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11.1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97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w w:val="99"/>
                <w:sz w:val="20"/>
              </w:rPr>
              <w:t>18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21" w:right="12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25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38. 9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4" w:right="73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21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26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23.8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4" w:right="7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36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21" w:right="124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66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83.3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4" w:right="76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31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40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29.0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71" w:right="76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63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pStyle w:val="TableParagraph"/>
              <w:ind w:left="141"/>
              <w:rPr>
                <w:rFonts w:asciiTheme="majorBidi" w:hAnsiTheme="majorBidi" w:cstheme="majorBidi"/>
                <w:sz w:val="20"/>
              </w:rPr>
            </w:pPr>
            <w:r w:rsidRPr="00647454">
              <w:rPr>
                <w:rFonts w:asciiTheme="majorBidi" w:hAnsiTheme="majorBidi" w:cstheme="majorBidi"/>
                <w:sz w:val="20"/>
              </w:rPr>
              <w:t>89</w:t>
            </w:r>
          </w:p>
        </w:tc>
        <w:tc>
          <w:tcPr>
            <w:tcW w:w="0" w:type="auto"/>
            <w:vAlign w:val="center"/>
          </w:tcPr>
          <w:p w:rsidR="00B210F7" w:rsidRPr="00647454" w:rsidRDefault="00B210F7" w:rsidP="00DA6076">
            <w:pPr>
              <w:jc w:val="center"/>
              <w:rPr>
                <w:rFonts w:asciiTheme="majorBidi" w:hAnsiTheme="majorBidi" w:cstheme="majorBidi"/>
                <w:color w:val="00B0F0"/>
              </w:rPr>
            </w:pPr>
            <w:r w:rsidRPr="00647454">
              <w:rPr>
                <w:rFonts w:asciiTheme="majorBidi" w:hAnsiTheme="majorBidi" w:cstheme="majorBidi"/>
                <w:color w:val="00B0F0"/>
              </w:rPr>
              <w:t>41.3</w:t>
            </w:r>
          </w:p>
        </w:tc>
      </w:tr>
    </w:tbl>
    <w:p w:rsidR="00B210F7" w:rsidRPr="00313B97" w:rsidRDefault="00B210F7" w:rsidP="00B210F7">
      <w:pPr>
        <w:pStyle w:val="a4"/>
        <w:spacing w:before="11"/>
        <w:rPr>
          <w:rFonts w:asciiTheme="majorBidi" w:hAnsiTheme="majorBidi" w:cstheme="majorBidi"/>
          <w:b w:val="0"/>
          <w:sz w:val="19"/>
        </w:rPr>
      </w:pPr>
    </w:p>
    <w:p w:rsidR="00B210F7" w:rsidRPr="00313B97" w:rsidRDefault="00B210F7" w:rsidP="00622160">
      <w:pPr>
        <w:autoSpaceDE w:val="0"/>
        <w:autoSpaceDN w:val="0"/>
        <w:adjustRightInd w:val="0"/>
        <w:spacing w:line="480" w:lineRule="auto"/>
        <w:jc w:val="center"/>
        <w:rPr>
          <w:rFonts w:asciiTheme="majorBidi" w:eastAsia="Calibri" w:hAnsiTheme="majorBidi" w:cstheme="majorBidi"/>
        </w:rPr>
      </w:pPr>
    </w:p>
    <w:p w:rsidR="00943CAA" w:rsidRPr="0025315E" w:rsidRDefault="00943CAA" w:rsidP="001E5F97">
      <w:pPr>
        <w:widowControl w:val="0"/>
        <w:rPr>
          <w:lang w:val="en-US"/>
        </w:rPr>
      </w:pPr>
    </w:p>
    <w:sectPr w:rsidR="00943CAA" w:rsidRPr="0025315E" w:rsidSect="00A24A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DB7" w:rsidRDefault="004D1DB7" w:rsidP="00571007">
      <w:r>
        <w:separator/>
      </w:r>
    </w:p>
  </w:endnote>
  <w:endnote w:type="continuationSeparator" w:id="1">
    <w:p w:rsidR="004D1DB7" w:rsidRDefault="004D1DB7" w:rsidP="0057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DB7" w:rsidRDefault="004D1DB7" w:rsidP="00571007">
      <w:r>
        <w:separator/>
      </w:r>
    </w:p>
  </w:footnote>
  <w:footnote w:type="continuationSeparator" w:id="1">
    <w:p w:rsidR="004D1DB7" w:rsidRDefault="004D1DB7" w:rsidP="00571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2A2"/>
    <w:multiLevelType w:val="hybridMultilevel"/>
    <w:tmpl w:val="A7B2CC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74D1C"/>
    <w:multiLevelType w:val="hybridMultilevel"/>
    <w:tmpl w:val="C1E4EA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43523"/>
    <w:multiLevelType w:val="hybridMultilevel"/>
    <w:tmpl w:val="8C366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53104"/>
    <w:multiLevelType w:val="hybridMultilevel"/>
    <w:tmpl w:val="6BBEDE1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4A4A4AFC"/>
    <w:multiLevelType w:val="hybridMultilevel"/>
    <w:tmpl w:val="FA12268C"/>
    <w:lvl w:ilvl="0" w:tplc="0B7603DE">
      <w:start w:val="1"/>
      <w:numFmt w:val="decimal"/>
      <w:pStyle w:val="ElsReferences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5F225870"/>
    <w:multiLevelType w:val="hybridMultilevel"/>
    <w:tmpl w:val="20AE118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A98"/>
    <w:rsid w:val="0000012B"/>
    <w:rsid w:val="00012A1D"/>
    <w:rsid w:val="00074B46"/>
    <w:rsid w:val="00085BBD"/>
    <w:rsid w:val="000A3F6E"/>
    <w:rsid w:val="000B297D"/>
    <w:rsid w:val="000C1CAC"/>
    <w:rsid w:val="000C62B9"/>
    <w:rsid w:val="000D646C"/>
    <w:rsid w:val="00140A8C"/>
    <w:rsid w:val="00141884"/>
    <w:rsid w:val="00142517"/>
    <w:rsid w:val="00147C33"/>
    <w:rsid w:val="00151A36"/>
    <w:rsid w:val="001A1454"/>
    <w:rsid w:val="001E37A7"/>
    <w:rsid w:val="001E5F97"/>
    <w:rsid w:val="001E703B"/>
    <w:rsid w:val="001E7DF2"/>
    <w:rsid w:val="001F11CD"/>
    <w:rsid w:val="001F5279"/>
    <w:rsid w:val="00236198"/>
    <w:rsid w:val="0025315E"/>
    <w:rsid w:val="0027473B"/>
    <w:rsid w:val="00287809"/>
    <w:rsid w:val="002A77E2"/>
    <w:rsid w:val="002C1306"/>
    <w:rsid w:val="002C3565"/>
    <w:rsid w:val="002F3ECA"/>
    <w:rsid w:val="00312C4E"/>
    <w:rsid w:val="00343DD3"/>
    <w:rsid w:val="003523D9"/>
    <w:rsid w:val="00394FE6"/>
    <w:rsid w:val="003B098D"/>
    <w:rsid w:val="003B1B8D"/>
    <w:rsid w:val="003E047D"/>
    <w:rsid w:val="003F32C3"/>
    <w:rsid w:val="00404346"/>
    <w:rsid w:val="004605CB"/>
    <w:rsid w:val="004650A3"/>
    <w:rsid w:val="00471B5B"/>
    <w:rsid w:val="00477F11"/>
    <w:rsid w:val="004819CB"/>
    <w:rsid w:val="004D1DB7"/>
    <w:rsid w:val="004D703A"/>
    <w:rsid w:val="004E0DDF"/>
    <w:rsid w:val="00501BB0"/>
    <w:rsid w:val="005063F4"/>
    <w:rsid w:val="00507E76"/>
    <w:rsid w:val="00513B39"/>
    <w:rsid w:val="00516733"/>
    <w:rsid w:val="00543D40"/>
    <w:rsid w:val="005620B3"/>
    <w:rsid w:val="00571007"/>
    <w:rsid w:val="00592DCB"/>
    <w:rsid w:val="00595BDE"/>
    <w:rsid w:val="005A5ECC"/>
    <w:rsid w:val="005B1171"/>
    <w:rsid w:val="005B2EFF"/>
    <w:rsid w:val="00610B82"/>
    <w:rsid w:val="00622160"/>
    <w:rsid w:val="00631F70"/>
    <w:rsid w:val="006459D1"/>
    <w:rsid w:val="0065498F"/>
    <w:rsid w:val="006672F4"/>
    <w:rsid w:val="006B2072"/>
    <w:rsid w:val="006C243B"/>
    <w:rsid w:val="006F0EED"/>
    <w:rsid w:val="007355E2"/>
    <w:rsid w:val="00772199"/>
    <w:rsid w:val="0077498F"/>
    <w:rsid w:val="00776E01"/>
    <w:rsid w:val="007B3D5A"/>
    <w:rsid w:val="007B7527"/>
    <w:rsid w:val="007D2B5E"/>
    <w:rsid w:val="007E0A03"/>
    <w:rsid w:val="008116B6"/>
    <w:rsid w:val="00814FAE"/>
    <w:rsid w:val="0082069E"/>
    <w:rsid w:val="00837A34"/>
    <w:rsid w:val="0085220D"/>
    <w:rsid w:val="008616A9"/>
    <w:rsid w:val="008635B9"/>
    <w:rsid w:val="008658DC"/>
    <w:rsid w:val="00887108"/>
    <w:rsid w:val="008B1BF5"/>
    <w:rsid w:val="008F5AFC"/>
    <w:rsid w:val="00900CE1"/>
    <w:rsid w:val="00900EE6"/>
    <w:rsid w:val="00922D78"/>
    <w:rsid w:val="00943CAA"/>
    <w:rsid w:val="00964B50"/>
    <w:rsid w:val="00965E73"/>
    <w:rsid w:val="009767EC"/>
    <w:rsid w:val="009951FF"/>
    <w:rsid w:val="00997C15"/>
    <w:rsid w:val="009F5D72"/>
    <w:rsid w:val="009F60DA"/>
    <w:rsid w:val="00A11877"/>
    <w:rsid w:val="00A212F9"/>
    <w:rsid w:val="00A24A98"/>
    <w:rsid w:val="00A36ACD"/>
    <w:rsid w:val="00A373EE"/>
    <w:rsid w:val="00A4495D"/>
    <w:rsid w:val="00A775EA"/>
    <w:rsid w:val="00A92064"/>
    <w:rsid w:val="00AA54B5"/>
    <w:rsid w:val="00AA6295"/>
    <w:rsid w:val="00AE1DE4"/>
    <w:rsid w:val="00AE23F9"/>
    <w:rsid w:val="00B210F7"/>
    <w:rsid w:val="00B31E9D"/>
    <w:rsid w:val="00B457EB"/>
    <w:rsid w:val="00B501FF"/>
    <w:rsid w:val="00B51F3C"/>
    <w:rsid w:val="00B72506"/>
    <w:rsid w:val="00B73AAE"/>
    <w:rsid w:val="00B75535"/>
    <w:rsid w:val="00B8769B"/>
    <w:rsid w:val="00B907D7"/>
    <w:rsid w:val="00BA2E3A"/>
    <w:rsid w:val="00C21779"/>
    <w:rsid w:val="00C33B37"/>
    <w:rsid w:val="00C427B0"/>
    <w:rsid w:val="00C73F36"/>
    <w:rsid w:val="00C87207"/>
    <w:rsid w:val="00CF44A6"/>
    <w:rsid w:val="00CF4C97"/>
    <w:rsid w:val="00D07AC5"/>
    <w:rsid w:val="00D12A7E"/>
    <w:rsid w:val="00D3435F"/>
    <w:rsid w:val="00D52418"/>
    <w:rsid w:val="00D65CA4"/>
    <w:rsid w:val="00D724B2"/>
    <w:rsid w:val="00DA052C"/>
    <w:rsid w:val="00DA1028"/>
    <w:rsid w:val="00DC18E0"/>
    <w:rsid w:val="00E11803"/>
    <w:rsid w:val="00E173CA"/>
    <w:rsid w:val="00E24967"/>
    <w:rsid w:val="00E30EDF"/>
    <w:rsid w:val="00E47024"/>
    <w:rsid w:val="00E876FA"/>
    <w:rsid w:val="00EA150F"/>
    <w:rsid w:val="00EB7AB3"/>
    <w:rsid w:val="00F02FA0"/>
    <w:rsid w:val="00F23194"/>
    <w:rsid w:val="00F2329F"/>
    <w:rsid w:val="00F31EDE"/>
    <w:rsid w:val="00FA3743"/>
    <w:rsid w:val="00FB16B2"/>
    <w:rsid w:val="00FB7159"/>
    <w:rsid w:val="00FD3226"/>
    <w:rsid w:val="00FE28CF"/>
    <w:rsid w:val="00FE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5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1">
    <w:name w:val="heading 1"/>
    <w:basedOn w:val="a"/>
    <w:link w:val="1Char"/>
    <w:uiPriority w:val="9"/>
    <w:qFormat/>
    <w:rsid w:val="00943CA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3CA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47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ArticleText">
    <w:name w:val="08 Article Text"/>
    <w:link w:val="08ArticleTextChar"/>
    <w:qFormat/>
    <w:rsid w:val="0025315E"/>
    <w:pPr>
      <w:widowControl w:val="0"/>
      <w:tabs>
        <w:tab w:val="left" w:pos="198"/>
      </w:tabs>
      <w:spacing w:after="0" w:line="230" w:lineRule="exact"/>
      <w:jc w:val="both"/>
    </w:pPr>
    <w:rPr>
      <w:rFonts w:ascii="Times New Roman" w:eastAsia="Times New Roman" w:hAnsi="Times New Roman" w:cs="Times New Roman"/>
      <w:noProof/>
      <w:sz w:val="18"/>
      <w:szCs w:val="18"/>
      <w:lang w:val="en-GB" w:eastAsia="en-GB"/>
    </w:rPr>
  </w:style>
  <w:style w:type="paragraph" w:customStyle="1" w:styleId="03Abstract">
    <w:name w:val="03 Abstract"/>
    <w:rsid w:val="0025315E"/>
    <w:pPr>
      <w:spacing w:after="240" w:line="240" w:lineRule="exact"/>
      <w:ind w:right="2268"/>
    </w:pPr>
    <w:rPr>
      <w:rFonts w:ascii="Times New Roman" w:eastAsia="Times New Roman" w:hAnsi="Times New Roman" w:cs="Times New Roman"/>
      <w:noProof/>
      <w:sz w:val="18"/>
      <w:szCs w:val="18"/>
      <w:lang w:val="en-GB" w:eastAsia="en-GB"/>
    </w:rPr>
  </w:style>
  <w:style w:type="paragraph" w:customStyle="1" w:styleId="04AHeading">
    <w:name w:val="04 A Heading"/>
    <w:next w:val="08ArticleText"/>
    <w:link w:val="04AHeadingCar"/>
    <w:qFormat/>
    <w:rsid w:val="0025315E"/>
    <w:pPr>
      <w:spacing w:before="240" w:after="120" w:line="240" w:lineRule="exact"/>
    </w:pPr>
    <w:rPr>
      <w:rFonts w:ascii="Times New Roman" w:eastAsia="Times New Roman" w:hAnsi="Times New Roman" w:cs="Times New Roman"/>
      <w:b/>
      <w:noProof/>
      <w:szCs w:val="20"/>
      <w:lang w:val="en-GB" w:eastAsia="en-GB"/>
    </w:rPr>
  </w:style>
  <w:style w:type="character" w:customStyle="1" w:styleId="04AHeadingCar">
    <w:name w:val="04 A Heading Car"/>
    <w:link w:val="04AHeading"/>
    <w:rsid w:val="0025315E"/>
    <w:rPr>
      <w:rFonts w:ascii="Times New Roman" w:eastAsia="Times New Roman" w:hAnsi="Times New Roman" w:cs="Times New Roman"/>
      <w:b/>
      <w:noProof/>
      <w:szCs w:val="20"/>
      <w:lang w:val="en-GB" w:eastAsia="en-GB"/>
    </w:rPr>
  </w:style>
  <w:style w:type="paragraph" w:customStyle="1" w:styleId="L1Receivedaccepteddates">
    <w:name w:val="L1 Received/accepted dates"/>
    <w:next w:val="a"/>
    <w:rsid w:val="0025315E"/>
    <w:pPr>
      <w:spacing w:before="180" w:after="0" w:line="240" w:lineRule="exact"/>
    </w:pPr>
    <w:rPr>
      <w:rFonts w:ascii="Times New Roman" w:eastAsia="Times New Roman" w:hAnsi="Times New Roman" w:cs="Times New Roman"/>
      <w:b/>
      <w:i/>
      <w:noProof/>
      <w:sz w:val="18"/>
      <w:szCs w:val="20"/>
      <w:lang w:val="en-GB" w:eastAsia="en-GB"/>
    </w:rPr>
  </w:style>
  <w:style w:type="paragraph" w:customStyle="1" w:styleId="Authors">
    <w:name w:val="Authors"/>
    <w:basedOn w:val="a"/>
    <w:link w:val="AuthorsCar"/>
    <w:rsid w:val="0025315E"/>
    <w:pPr>
      <w:spacing w:before="360" w:after="460" w:line="260" w:lineRule="exact"/>
      <w:jc w:val="center"/>
    </w:pPr>
    <w:rPr>
      <w:b/>
      <w:lang w:val="en-GB"/>
    </w:rPr>
  </w:style>
  <w:style w:type="character" w:customStyle="1" w:styleId="AuthorsCar">
    <w:name w:val="Authors Car"/>
    <w:link w:val="Authors"/>
    <w:rsid w:val="0025315E"/>
    <w:rPr>
      <w:rFonts w:ascii="Times New Roman" w:eastAsia="MS Mincho" w:hAnsi="Times New Roman" w:cs="Times New Roman"/>
      <w:b/>
      <w:sz w:val="24"/>
      <w:szCs w:val="24"/>
      <w:lang w:val="en-GB" w:eastAsia="ja-JP"/>
    </w:rPr>
  </w:style>
  <w:style w:type="table" w:styleId="a3">
    <w:name w:val="Table Grid"/>
    <w:basedOn w:val="a1"/>
    <w:uiPriority w:val="59"/>
    <w:rsid w:val="00253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4">
    <w:name w:val="Body Text"/>
    <w:basedOn w:val="a"/>
    <w:link w:val="Char"/>
    <w:uiPriority w:val="1"/>
    <w:qFormat/>
    <w:rsid w:val="0025315E"/>
    <w:pPr>
      <w:spacing w:line="360" w:lineRule="auto"/>
      <w:jc w:val="both"/>
    </w:pPr>
    <w:rPr>
      <w:rFonts w:eastAsia="Times New Roman"/>
      <w:b/>
      <w:lang w:val="en-US"/>
    </w:rPr>
  </w:style>
  <w:style w:type="character" w:customStyle="1" w:styleId="Char">
    <w:name w:val="نص أساسي Char"/>
    <w:basedOn w:val="a0"/>
    <w:link w:val="a4"/>
    <w:uiPriority w:val="1"/>
    <w:rsid w:val="0025315E"/>
    <w:rPr>
      <w:rFonts w:ascii="Times New Roman" w:eastAsia="Times New Roman" w:hAnsi="Times New Roman" w:cs="Times New Roman"/>
      <w:b/>
      <w:sz w:val="24"/>
      <w:szCs w:val="24"/>
      <w:lang w:val="en-US" w:eastAsia="ja-JP"/>
    </w:rPr>
  </w:style>
  <w:style w:type="paragraph" w:customStyle="1" w:styleId="Default">
    <w:name w:val="Default"/>
    <w:rsid w:val="002531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TableParagraph">
    <w:name w:val="Table Paragraph"/>
    <w:basedOn w:val="a"/>
    <w:uiPriority w:val="1"/>
    <w:qFormat/>
    <w:rsid w:val="0025315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rsid w:val="0025315E"/>
  </w:style>
  <w:style w:type="character" w:customStyle="1" w:styleId="08ArticleTextChar">
    <w:name w:val="08 Article Text Char"/>
    <w:link w:val="08ArticleText"/>
    <w:rsid w:val="0025315E"/>
    <w:rPr>
      <w:rFonts w:ascii="Times New Roman" w:eastAsia="Times New Roman" w:hAnsi="Times New Roman" w:cs="Times New Roman"/>
      <w:noProof/>
      <w:sz w:val="18"/>
      <w:szCs w:val="18"/>
      <w:lang w:val="en-GB" w:eastAsia="en-GB"/>
    </w:rPr>
  </w:style>
  <w:style w:type="character" w:customStyle="1" w:styleId="A15">
    <w:name w:val="A15"/>
    <w:uiPriority w:val="99"/>
    <w:rsid w:val="0025315E"/>
    <w:rPr>
      <w:color w:val="221E1F"/>
      <w:sz w:val="10"/>
      <w:szCs w:val="10"/>
    </w:rPr>
  </w:style>
  <w:style w:type="character" w:styleId="a5">
    <w:name w:val="Emphasis"/>
    <w:uiPriority w:val="20"/>
    <w:qFormat/>
    <w:rsid w:val="00D52418"/>
    <w:rPr>
      <w:b/>
      <w:bCs/>
      <w:i w:val="0"/>
      <w:iCs w:val="0"/>
    </w:rPr>
  </w:style>
  <w:style w:type="paragraph" w:customStyle="1" w:styleId="TAMainText">
    <w:name w:val="TA_Main_Text"/>
    <w:rsid w:val="00D52418"/>
    <w:pPr>
      <w:spacing w:after="0" w:line="240" w:lineRule="exact"/>
      <w:ind w:firstLine="202"/>
      <w:jc w:val="both"/>
    </w:pPr>
    <w:rPr>
      <w:rFonts w:ascii="Times" w:eastAsia="Times New Roman" w:hAnsi="Times" w:cs="Times New Roman"/>
      <w:noProof/>
      <w:sz w:val="20"/>
      <w:szCs w:val="20"/>
      <w:lang w:val="en-US"/>
    </w:rPr>
  </w:style>
  <w:style w:type="character" w:customStyle="1" w:styleId="ft">
    <w:name w:val="ft"/>
    <w:basedOn w:val="a0"/>
    <w:rsid w:val="00D52418"/>
  </w:style>
  <w:style w:type="paragraph" w:customStyle="1" w:styleId="P1withoutIndendation">
    <w:name w:val="P1_without_Indendation"/>
    <w:basedOn w:val="a"/>
    <w:uiPriority w:val="99"/>
    <w:rsid w:val="009F60DA"/>
    <w:pPr>
      <w:spacing w:line="230" w:lineRule="exact"/>
      <w:jc w:val="both"/>
    </w:pPr>
    <w:rPr>
      <w:sz w:val="18"/>
    </w:rPr>
  </w:style>
  <w:style w:type="paragraph" w:customStyle="1" w:styleId="ElsSchemeCaption">
    <w:name w:val="Els_SchemeCaption"/>
    <w:basedOn w:val="a"/>
    <w:rsid w:val="009F60DA"/>
    <w:rPr>
      <w:rFonts w:eastAsia="Times New Roman"/>
      <w:sz w:val="20"/>
      <w:szCs w:val="20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3B098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3B098D"/>
    <w:rPr>
      <w:rFonts w:ascii="Tahoma" w:eastAsia="MS Mincho" w:hAnsi="Tahoma" w:cs="Tahoma"/>
      <w:sz w:val="16"/>
      <w:szCs w:val="16"/>
      <w:lang w:val="de-DE" w:eastAsia="ja-JP"/>
    </w:rPr>
  </w:style>
  <w:style w:type="paragraph" w:styleId="HTML">
    <w:name w:val="HTML Preformatted"/>
    <w:basedOn w:val="a"/>
    <w:link w:val="HTMLChar"/>
    <w:uiPriority w:val="99"/>
    <w:unhideWhenUsed/>
    <w:rsid w:val="001E7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Char">
    <w:name w:val="بتنسيق HTML مسبق Char"/>
    <w:basedOn w:val="a0"/>
    <w:link w:val="HTML"/>
    <w:uiPriority w:val="99"/>
    <w:rsid w:val="001E7DF2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styleId="Hyperlink">
    <w:name w:val="Hyperlink"/>
    <w:rsid w:val="00900CE1"/>
    <w:rPr>
      <w:rFonts w:cs="Times New Roman"/>
      <w:color w:val="0066CC"/>
      <w:u w:val="single"/>
    </w:rPr>
  </w:style>
  <w:style w:type="character" w:customStyle="1" w:styleId="eg">
    <w:name w:val="eg"/>
    <w:basedOn w:val="a0"/>
    <w:rsid w:val="00943CAA"/>
  </w:style>
  <w:style w:type="character" w:customStyle="1" w:styleId="1Char">
    <w:name w:val="عنوان 1 Char"/>
    <w:basedOn w:val="a0"/>
    <w:link w:val="1"/>
    <w:uiPriority w:val="9"/>
    <w:rsid w:val="00943CAA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character" w:customStyle="1" w:styleId="2Char">
    <w:name w:val="عنوان 2 Char"/>
    <w:basedOn w:val="a0"/>
    <w:link w:val="2"/>
    <w:uiPriority w:val="9"/>
    <w:rsid w:val="00943CAA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paragraph" w:styleId="a7">
    <w:name w:val="header"/>
    <w:basedOn w:val="a"/>
    <w:link w:val="Char1"/>
    <w:uiPriority w:val="99"/>
    <w:unhideWhenUsed/>
    <w:rsid w:val="00943CAA"/>
    <w:pPr>
      <w:tabs>
        <w:tab w:val="center" w:pos="4320"/>
        <w:tab w:val="right" w:pos="8640"/>
      </w:tabs>
    </w:pPr>
    <w:rPr>
      <w:rFonts w:eastAsia="SimSun"/>
      <w:lang w:val="en-US" w:eastAsia="zh-CN"/>
    </w:rPr>
  </w:style>
  <w:style w:type="character" w:customStyle="1" w:styleId="Char1">
    <w:name w:val="رأس صفحة Char"/>
    <w:basedOn w:val="a0"/>
    <w:link w:val="a7"/>
    <w:uiPriority w:val="99"/>
    <w:rsid w:val="00943CAA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8">
    <w:name w:val="List Paragraph"/>
    <w:basedOn w:val="a"/>
    <w:uiPriority w:val="34"/>
    <w:qFormat/>
    <w:rsid w:val="00943CAA"/>
    <w:pPr>
      <w:ind w:left="720"/>
      <w:contextualSpacing/>
    </w:pPr>
    <w:rPr>
      <w:rFonts w:eastAsia="SimSun"/>
      <w:lang w:val="en-US" w:eastAsia="zh-CN"/>
    </w:rPr>
  </w:style>
  <w:style w:type="paragraph" w:styleId="a9">
    <w:name w:val="Normal (Web)"/>
    <w:basedOn w:val="a"/>
    <w:uiPriority w:val="99"/>
    <w:unhideWhenUsed/>
    <w:rsid w:val="00943CAA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aa">
    <w:name w:val="footer"/>
    <w:basedOn w:val="a"/>
    <w:link w:val="Char2"/>
    <w:uiPriority w:val="99"/>
    <w:unhideWhenUsed/>
    <w:rsid w:val="00943CAA"/>
    <w:pPr>
      <w:tabs>
        <w:tab w:val="center" w:pos="4320"/>
        <w:tab w:val="right" w:pos="8640"/>
      </w:tabs>
    </w:pPr>
    <w:rPr>
      <w:rFonts w:eastAsia="SimSun"/>
      <w:lang w:val="en-US" w:eastAsia="zh-CN"/>
    </w:rPr>
  </w:style>
  <w:style w:type="character" w:customStyle="1" w:styleId="Char2">
    <w:name w:val="تذييل صفحة Char"/>
    <w:basedOn w:val="a0"/>
    <w:link w:val="aa"/>
    <w:uiPriority w:val="99"/>
    <w:rsid w:val="00943CAA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b">
    <w:name w:val="Title"/>
    <w:basedOn w:val="a"/>
    <w:next w:val="a"/>
    <w:link w:val="Char3"/>
    <w:uiPriority w:val="10"/>
    <w:qFormat/>
    <w:rsid w:val="00943CA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eastAsia="zh-CN"/>
    </w:rPr>
  </w:style>
  <w:style w:type="character" w:customStyle="1" w:styleId="Char3">
    <w:name w:val="العنوان Char"/>
    <w:basedOn w:val="a0"/>
    <w:link w:val="ab"/>
    <w:uiPriority w:val="10"/>
    <w:rsid w:val="00943CAA"/>
    <w:rPr>
      <w:rFonts w:ascii="Cambria" w:eastAsia="Times New Roman" w:hAnsi="Cambria" w:cs="Times New Roman"/>
      <w:b/>
      <w:bCs/>
      <w:kern w:val="28"/>
      <w:sz w:val="32"/>
      <w:szCs w:val="32"/>
      <w:lang w:val="en-US" w:eastAsia="zh-CN"/>
    </w:rPr>
  </w:style>
  <w:style w:type="paragraph" w:styleId="ac">
    <w:name w:val="Revision"/>
    <w:hidden/>
    <w:uiPriority w:val="99"/>
    <w:semiHidden/>
    <w:rsid w:val="00943C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esc">
    <w:name w:val="desc"/>
    <w:basedOn w:val="a"/>
    <w:rsid w:val="00943CAA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details">
    <w:name w:val="details"/>
    <w:basedOn w:val="a"/>
    <w:rsid w:val="00943CAA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jrnl">
    <w:name w:val="jrnl"/>
    <w:basedOn w:val="a0"/>
    <w:rsid w:val="00943CAA"/>
  </w:style>
  <w:style w:type="paragraph" w:customStyle="1" w:styleId="06Het-Sub-heading">
    <w:name w:val="06 Het-Sub-heading"/>
    <w:basedOn w:val="a"/>
    <w:autoRedefine/>
    <w:rsid w:val="00943CAA"/>
    <w:pPr>
      <w:spacing w:beforeLines="150" w:line="360" w:lineRule="auto"/>
      <w:jc w:val="both"/>
    </w:pPr>
    <w:rPr>
      <w:rFonts w:ascii="Times" w:eastAsia="Times" w:hAnsi="Times"/>
      <w:b/>
      <w:caps/>
      <w:szCs w:val="20"/>
      <w:lang w:val="en-US"/>
    </w:rPr>
  </w:style>
  <w:style w:type="paragraph" w:customStyle="1" w:styleId="07Het-Reference">
    <w:name w:val="07 Het-Reference"/>
    <w:basedOn w:val="a"/>
    <w:autoRedefine/>
    <w:rsid w:val="00943CAA"/>
    <w:pPr>
      <w:widowControl w:val="0"/>
      <w:autoSpaceDE w:val="0"/>
      <w:autoSpaceDN w:val="0"/>
      <w:adjustRightInd w:val="0"/>
      <w:snapToGrid w:val="0"/>
      <w:spacing w:line="480" w:lineRule="auto"/>
      <w:ind w:left="426" w:hanging="426"/>
      <w:jc w:val="both"/>
    </w:pPr>
    <w:rPr>
      <w:rFonts w:ascii="Cambria" w:eastAsia="Times" w:hAnsi="Cambria"/>
      <w:szCs w:val="20"/>
      <w:lang w:val="en-US"/>
    </w:rPr>
  </w:style>
  <w:style w:type="character" w:customStyle="1" w:styleId="nlmx">
    <w:name w:val="nlm_x"/>
    <w:rsid w:val="00943CAA"/>
  </w:style>
  <w:style w:type="character" w:customStyle="1" w:styleId="apple-converted-space">
    <w:name w:val="apple-converted-space"/>
    <w:rsid w:val="00943CAA"/>
  </w:style>
  <w:style w:type="character" w:styleId="HTML0">
    <w:name w:val="HTML Cite"/>
    <w:uiPriority w:val="99"/>
    <w:semiHidden/>
    <w:unhideWhenUsed/>
    <w:rsid w:val="00943CAA"/>
    <w:rPr>
      <w:i/>
      <w:iCs/>
    </w:rPr>
  </w:style>
  <w:style w:type="character" w:customStyle="1" w:styleId="citationyear">
    <w:name w:val="citation_year"/>
    <w:rsid w:val="00943CAA"/>
  </w:style>
  <w:style w:type="character" w:customStyle="1" w:styleId="citationvolume">
    <w:name w:val="citation_volume"/>
    <w:rsid w:val="00943CAA"/>
  </w:style>
  <w:style w:type="character" w:styleId="ad">
    <w:name w:val="annotation reference"/>
    <w:uiPriority w:val="99"/>
    <w:semiHidden/>
    <w:unhideWhenUsed/>
    <w:rsid w:val="00943CAA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943CAA"/>
    <w:rPr>
      <w:rFonts w:eastAsia="SimSun"/>
      <w:sz w:val="20"/>
      <w:szCs w:val="20"/>
      <w:lang w:val="en-US" w:eastAsia="zh-CN"/>
    </w:rPr>
  </w:style>
  <w:style w:type="character" w:customStyle="1" w:styleId="Char4">
    <w:name w:val="نص تعليق Char"/>
    <w:basedOn w:val="a0"/>
    <w:link w:val="ae"/>
    <w:uiPriority w:val="99"/>
    <w:semiHidden/>
    <w:rsid w:val="00943CAA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943CAA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943CAA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styleId="af0">
    <w:name w:val="Strong"/>
    <w:uiPriority w:val="22"/>
    <w:qFormat/>
    <w:rsid w:val="00943CAA"/>
    <w:rPr>
      <w:b/>
      <w:bCs/>
    </w:rPr>
  </w:style>
  <w:style w:type="paragraph" w:customStyle="1" w:styleId="p1">
    <w:name w:val="p1"/>
    <w:basedOn w:val="a"/>
    <w:rsid w:val="00943CAA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HTMLChar1">
    <w:name w:val="بتنسيق HTML مسبق Char1"/>
    <w:uiPriority w:val="99"/>
    <w:semiHidden/>
    <w:rsid w:val="00943CAA"/>
    <w:rPr>
      <w:rFonts w:ascii="Courier New" w:eastAsia="SimSun" w:hAnsi="Courier New" w:cs="Courier New"/>
      <w:lang w:eastAsia="zh-CN"/>
    </w:rPr>
  </w:style>
  <w:style w:type="paragraph" w:customStyle="1" w:styleId="Heading11">
    <w:name w:val="Heading 11"/>
    <w:basedOn w:val="a"/>
    <w:uiPriority w:val="1"/>
    <w:qFormat/>
    <w:rsid w:val="00943CAA"/>
    <w:pPr>
      <w:widowControl w:val="0"/>
      <w:ind w:left="366"/>
      <w:outlineLvl w:val="1"/>
    </w:pPr>
    <w:rPr>
      <w:rFonts w:eastAsia="Times New Roman" w:cs="Arial"/>
      <w:sz w:val="36"/>
      <w:szCs w:val="36"/>
      <w:lang w:val="en-US" w:eastAsia="en-US"/>
    </w:rPr>
  </w:style>
  <w:style w:type="character" w:customStyle="1" w:styleId="alt-edited">
    <w:name w:val="alt-edited"/>
    <w:basedOn w:val="a0"/>
    <w:rsid w:val="00943CAA"/>
  </w:style>
  <w:style w:type="character" w:customStyle="1" w:styleId="shorttext">
    <w:name w:val="short_text"/>
    <w:basedOn w:val="a0"/>
    <w:rsid w:val="00943CAA"/>
  </w:style>
  <w:style w:type="table" w:customStyle="1" w:styleId="TableNormal1">
    <w:name w:val="Table Normal1"/>
    <w:uiPriority w:val="2"/>
    <w:semiHidden/>
    <w:unhideWhenUsed/>
    <w:qFormat/>
    <w:rsid w:val="00943C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943C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ElsReferences">
    <w:name w:val="Els_References"/>
    <w:rsid w:val="00943CAA"/>
    <w:pPr>
      <w:numPr>
        <w:numId w:val="1"/>
      </w:numPr>
      <w:tabs>
        <w:tab w:val="num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References">
    <w:name w:val="References"/>
    <w:basedOn w:val="a"/>
    <w:rsid w:val="00943CAA"/>
    <w:pPr>
      <w:spacing w:line="320" w:lineRule="atLeast"/>
      <w:ind w:left="510" w:hanging="510"/>
    </w:pPr>
    <w:rPr>
      <w:rFonts w:eastAsia="Times New Roman"/>
      <w:szCs w:val="21"/>
      <w:lang w:val="en-US" w:eastAsia="en-US"/>
    </w:rPr>
  </w:style>
  <w:style w:type="paragraph" w:customStyle="1" w:styleId="TextStyle">
    <w:name w:val="TextStyle"/>
    <w:basedOn w:val="a"/>
    <w:rsid w:val="00943CAA"/>
    <w:pPr>
      <w:overflowPunct w:val="0"/>
      <w:autoSpaceDE w:val="0"/>
      <w:autoSpaceDN w:val="0"/>
      <w:adjustRightInd w:val="0"/>
      <w:spacing w:line="480" w:lineRule="auto"/>
      <w:ind w:firstLine="708"/>
      <w:jc w:val="both"/>
      <w:textAlignment w:val="baseline"/>
    </w:pPr>
    <w:rPr>
      <w:rFonts w:eastAsia="Times New Roman"/>
      <w:szCs w:val="20"/>
      <w:lang w:val="en-GB" w:eastAsia="en-US"/>
    </w:rPr>
  </w:style>
  <w:style w:type="paragraph" w:customStyle="1" w:styleId="ydp26f2c952msonormal">
    <w:name w:val="ydp26f2c952msonormal"/>
    <w:basedOn w:val="a"/>
    <w:rsid w:val="00943CAA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ydp26f2c952msolistparagraph">
    <w:name w:val="ydp26f2c952msolistparagraph"/>
    <w:basedOn w:val="a"/>
    <w:rsid w:val="00943CAA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socialcount">
    <w:name w:val="social__count"/>
    <w:basedOn w:val="a0"/>
    <w:rsid w:val="00943CAA"/>
  </w:style>
  <w:style w:type="character" w:customStyle="1" w:styleId="articleentryauthorslinks">
    <w:name w:val="articleentryauthorslinks"/>
    <w:basedOn w:val="a0"/>
    <w:rsid w:val="00943CAA"/>
  </w:style>
  <w:style w:type="character" w:customStyle="1" w:styleId="entryauthor">
    <w:name w:val="entryauthor"/>
    <w:basedOn w:val="a0"/>
    <w:rsid w:val="00943CAA"/>
  </w:style>
  <w:style w:type="character" w:customStyle="1" w:styleId="articlepagerange">
    <w:name w:val="articlepagerange"/>
    <w:basedOn w:val="a0"/>
    <w:rsid w:val="00943CAA"/>
  </w:style>
  <w:style w:type="character" w:customStyle="1" w:styleId="mantype">
    <w:name w:val="mantype"/>
    <w:basedOn w:val="a0"/>
    <w:rsid w:val="00943CAA"/>
  </w:style>
  <w:style w:type="character" w:customStyle="1" w:styleId="nlmtitle">
    <w:name w:val="nlm_title"/>
    <w:basedOn w:val="a0"/>
    <w:rsid w:val="00943CAA"/>
  </w:style>
  <w:style w:type="character" w:customStyle="1" w:styleId="hlfld-title">
    <w:name w:val="hlfld-title"/>
    <w:basedOn w:val="a0"/>
    <w:rsid w:val="00943CAA"/>
  </w:style>
  <w:style w:type="character" w:customStyle="1" w:styleId="thterm4">
    <w:name w:val="th_term4"/>
    <w:basedOn w:val="a0"/>
    <w:rsid w:val="00943CAA"/>
  </w:style>
  <w:style w:type="character" w:customStyle="1" w:styleId="article-headermeta-info-label">
    <w:name w:val="article-header__meta-info-label"/>
    <w:basedOn w:val="a0"/>
    <w:rsid w:val="00943CAA"/>
  </w:style>
  <w:style w:type="character" w:customStyle="1" w:styleId="article-headermeta-info-data">
    <w:name w:val="article-header__meta-info-data"/>
    <w:basedOn w:val="a0"/>
    <w:rsid w:val="00943CAA"/>
  </w:style>
  <w:style w:type="paragraph" w:customStyle="1" w:styleId="af2">
    <w:name w:val="تصحيح تلقائي"/>
    <w:rsid w:val="00943CAA"/>
    <w:pPr>
      <w:bidi/>
    </w:pPr>
    <w:rPr>
      <w:rFonts w:eastAsiaTheme="minorEastAsia"/>
      <w:lang w:val="en-US"/>
    </w:rPr>
  </w:style>
  <w:style w:type="character" w:customStyle="1" w:styleId="A60">
    <w:name w:val="A6"/>
    <w:uiPriority w:val="99"/>
    <w:rsid w:val="003523D9"/>
    <w:rPr>
      <w:color w:val="000000"/>
      <w:sz w:val="11"/>
      <w:szCs w:val="11"/>
    </w:rPr>
  </w:style>
  <w:style w:type="character" w:customStyle="1" w:styleId="A10">
    <w:name w:val="A10"/>
    <w:uiPriority w:val="99"/>
    <w:rsid w:val="000B297D"/>
    <w:rPr>
      <w:color w:val="000000"/>
      <w:sz w:val="11"/>
      <w:szCs w:val="11"/>
    </w:rPr>
  </w:style>
  <w:style w:type="character" w:customStyle="1" w:styleId="7Char">
    <w:name w:val="عنوان 7 Char"/>
    <w:basedOn w:val="a0"/>
    <w:link w:val="7"/>
    <w:uiPriority w:val="9"/>
    <w:semiHidden/>
    <w:rsid w:val="002747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e-DE" w:eastAsia="ja-JP"/>
    </w:rPr>
  </w:style>
  <w:style w:type="table" w:customStyle="1" w:styleId="TableNormal">
    <w:name w:val="Table Normal"/>
    <w:uiPriority w:val="2"/>
    <w:semiHidden/>
    <w:unhideWhenUsed/>
    <w:qFormat/>
    <w:rsid w:val="00B210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5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Heading1">
    <w:name w:val="heading 1"/>
    <w:basedOn w:val="Normal"/>
    <w:link w:val="Heading1Char"/>
    <w:uiPriority w:val="9"/>
    <w:qFormat/>
    <w:rsid w:val="00943CA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CA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ArticleText">
    <w:name w:val="08 Article Text"/>
    <w:link w:val="08ArticleTextChar"/>
    <w:qFormat/>
    <w:rsid w:val="0025315E"/>
    <w:pPr>
      <w:widowControl w:val="0"/>
      <w:tabs>
        <w:tab w:val="left" w:pos="198"/>
      </w:tabs>
      <w:spacing w:after="0" w:line="230" w:lineRule="exact"/>
      <w:jc w:val="both"/>
    </w:pPr>
    <w:rPr>
      <w:rFonts w:ascii="Times New Roman" w:eastAsia="Times New Roman" w:hAnsi="Times New Roman" w:cs="Times New Roman"/>
      <w:noProof/>
      <w:sz w:val="18"/>
      <w:szCs w:val="18"/>
      <w:lang w:val="en-GB" w:eastAsia="en-GB"/>
    </w:rPr>
  </w:style>
  <w:style w:type="paragraph" w:customStyle="1" w:styleId="03Abstract">
    <w:name w:val="03 Abstract"/>
    <w:rsid w:val="0025315E"/>
    <w:pPr>
      <w:spacing w:after="240" w:line="240" w:lineRule="exact"/>
      <w:ind w:right="2268"/>
    </w:pPr>
    <w:rPr>
      <w:rFonts w:ascii="Times New Roman" w:eastAsia="Times New Roman" w:hAnsi="Times New Roman" w:cs="Times New Roman"/>
      <w:noProof/>
      <w:sz w:val="18"/>
      <w:szCs w:val="18"/>
      <w:lang w:val="en-GB" w:eastAsia="en-GB"/>
    </w:rPr>
  </w:style>
  <w:style w:type="paragraph" w:customStyle="1" w:styleId="04AHeading">
    <w:name w:val="04 A Heading"/>
    <w:next w:val="08ArticleText"/>
    <w:link w:val="04AHeadingCar"/>
    <w:qFormat/>
    <w:rsid w:val="0025315E"/>
    <w:pPr>
      <w:spacing w:before="240" w:after="120" w:line="240" w:lineRule="exact"/>
    </w:pPr>
    <w:rPr>
      <w:rFonts w:ascii="Times New Roman" w:eastAsia="Times New Roman" w:hAnsi="Times New Roman" w:cs="Times New Roman"/>
      <w:b/>
      <w:noProof/>
      <w:szCs w:val="20"/>
      <w:lang w:val="en-GB" w:eastAsia="en-GB"/>
    </w:rPr>
  </w:style>
  <w:style w:type="character" w:customStyle="1" w:styleId="04AHeadingCar">
    <w:name w:val="04 A Heading Car"/>
    <w:link w:val="04AHeading"/>
    <w:rsid w:val="0025315E"/>
    <w:rPr>
      <w:rFonts w:ascii="Times New Roman" w:eastAsia="Times New Roman" w:hAnsi="Times New Roman" w:cs="Times New Roman"/>
      <w:b/>
      <w:noProof/>
      <w:szCs w:val="20"/>
      <w:lang w:val="en-GB" w:eastAsia="en-GB"/>
    </w:rPr>
  </w:style>
  <w:style w:type="paragraph" w:customStyle="1" w:styleId="L1Receivedaccepteddates">
    <w:name w:val="L1 Received/accepted dates"/>
    <w:next w:val="Normal"/>
    <w:rsid w:val="0025315E"/>
    <w:pPr>
      <w:spacing w:before="180" w:after="0" w:line="240" w:lineRule="exact"/>
    </w:pPr>
    <w:rPr>
      <w:rFonts w:ascii="Times New Roman" w:eastAsia="Times New Roman" w:hAnsi="Times New Roman" w:cs="Times New Roman"/>
      <w:b/>
      <w:i/>
      <w:noProof/>
      <w:sz w:val="18"/>
      <w:szCs w:val="20"/>
      <w:lang w:val="en-GB" w:eastAsia="en-GB"/>
    </w:rPr>
  </w:style>
  <w:style w:type="paragraph" w:customStyle="1" w:styleId="Authors">
    <w:name w:val="Authors"/>
    <w:basedOn w:val="Normal"/>
    <w:link w:val="AuthorsCar"/>
    <w:rsid w:val="0025315E"/>
    <w:pPr>
      <w:spacing w:before="360" w:after="460" w:line="260" w:lineRule="exact"/>
      <w:jc w:val="center"/>
    </w:pPr>
    <w:rPr>
      <w:b/>
      <w:lang w:val="en-GB"/>
    </w:rPr>
  </w:style>
  <w:style w:type="character" w:customStyle="1" w:styleId="AuthorsCar">
    <w:name w:val="Authors Car"/>
    <w:link w:val="Authors"/>
    <w:rsid w:val="0025315E"/>
    <w:rPr>
      <w:rFonts w:ascii="Times New Roman" w:eastAsia="MS Mincho" w:hAnsi="Times New Roman" w:cs="Times New Roman"/>
      <w:b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253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BodyText">
    <w:name w:val="Body Text"/>
    <w:basedOn w:val="Normal"/>
    <w:link w:val="BodyTextChar"/>
    <w:uiPriority w:val="1"/>
    <w:qFormat/>
    <w:rsid w:val="0025315E"/>
    <w:pPr>
      <w:spacing w:line="360" w:lineRule="auto"/>
      <w:jc w:val="both"/>
    </w:pPr>
    <w:rPr>
      <w:rFonts w:eastAsia="Times New Roman"/>
      <w:b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5315E"/>
    <w:rPr>
      <w:rFonts w:ascii="Times New Roman" w:eastAsia="Times New Roman" w:hAnsi="Times New Roman" w:cs="Times New Roman"/>
      <w:b/>
      <w:sz w:val="24"/>
      <w:szCs w:val="24"/>
      <w:lang w:val="en-US" w:eastAsia="ja-JP"/>
    </w:rPr>
  </w:style>
  <w:style w:type="paragraph" w:customStyle="1" w:styleId="Default">
    <w:name w:val="Default"/>
    <w:rsid w:val="002531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25315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rsid w:val="0025315E"/>
  </w:style>
  <w:style w:type="character" w:customStyle="1" w:styleId="08ArticleTextChar">
    <w:name w:val="08 Article Text Char"/>
    <w:link w:val="08ArticleText"/>
    <w:rsid w:val="0025315E"/>
    <w:rPr>
      <w:rFonts w:ascii="Times New Roman" w:eastAsia="Times New Roman" w:hAnsi="Times New Roman" w:cs="Times New Roman"/>
      <w:noProof/>
      <w:sz w:val="18"/>
      <w:szCs w:val="18"/>
      <w:lang w:val="en-GB" w:eastAsia="en-GB"/>
    </w:rPr>
  </w:style>
  <w:style w:type="character" w:customStyle="1" w:styleId="A15">
    <w:name w:val="A15"/>
    <w:uiPriority w:val="99"/>
    <w:rsid w:val="0025315E"/>
    <w:rPr>
      <w:color w:val="221E1F"/>
      <w:sz w:val="10"/>
      <w:szCs w:val="10"/>
    </w:rPr>
  </w:style>
  <w:style w:type="character" w:styleId="Emphasis">
    <w:name w:val="Emphasis"/>
    <w:uiPriority w:val="20"/>
    <w:qFormat/>
    <w:rsid w:val="00D52418"/>
    <w:rPr>
      <w:b/>
      <w:bCs/>
      <w:i w:val="0"/>
      <w:iCs w:val="0"/>
    </w:rPr>
  </w:style>
  <w:style w:type="paragraph" w:customStyle="1" w:styleId="TAMainText">
    <w:name w:val="TA_Main_Text"/>
    <w:rsid w:val="00D52418"/>
    <w:pPr>
      <w:spacing w:after="0" w:line="240" w:lineRule="exact"/>
      <w:ind w:firstLine="202"/>
      <w:jc w:val="both"/>
    </w:pPr>
    <w:rPr>
      <w:rFonts w:ascii="Times" w:eastAsia="Times New Roman" w:hAnsi="Times" w:cs="Times New Roman"/>
      <w:noProof/>
      <w:sz w:val="20"/>
      <w:szCs w:val="20"/>
      <w:lang w:val="en-US"/>
    </w:rPr>
  </w:style>
  <w:style w:type="character" w:customStyle="1" w:styleId="ft">
    <w:name w:val="ft"/>
    <w:basedOn w:val="DefaultParagraphFont"/>
    <w:rsid w:val="00D52418"/>
  </w:style>
  <w:style w:type="paragraph" w:customStyle="1" w:styleId="P1withoutIndendation">
    <w:name w:val="P1_without_Indendation"/>
    <w:basedOn w:val="Normal"/>
    <w:uiPriority w:val="99"/>
    <w:rsid w:val="009F60DA"/>
    <w:pPr>
      <w:spacing w:line="230" w:lineRule="exact"/>
      <w:jc w:val="both"/>
    </w:pPr>
    <w:rPr>
      <w:sz w:val="18"/>
    </w:rPr>
  </w:style>
  <w:style w:type="paragraph" w:customStyle="1" w:styleId="ElsSchemeCaption">
    <w:name w:val="Els_SchemeCaption"/>
    <w:basedOn w:val="Normal"/>
    <w:rsid w:val="009F60DA"/>
    <w:rPr>
      <w:rFonts w:eastAsia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98D"/>
    <w:rPr>
      <w:rFonts w:ascii="Tahoma" w:eastAsia="MS Mincho" w:hAnsi="Tahoma" w:cs="Tahoma"/>
      <w:sz w:val="16"/>
      <w:szCs w:val="16"/>
      <w:lang w:val="de-DE"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7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7DF2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styleId="Hyperlink">
    <w:name w:val="Hyperlink"/>
    <w:rsid w:val="00900CE1"/>
    <w:rPr>
      <w:rFonts w:cs="Times New Roman"/>
      <w:color w:val="0066CC"/>
      <w:u w:val="single"/>
    </w:rPr>
  </w:style>
  <w:style w:type="character" w:customStyle="1" w:styleId="eg">
    <w:name w:val="eg"/>
    <w:basedOn w:val="DefaultParagraphFont"/>
    <w:rsid w:val="00943CAA"/>
  </w:style>
  <w:style w:type="character" w:customStyle="1" w:styleId="Heading1Char">
    <w:name w:val="Heading 1 Char"/>
    <w:basedOn w:val="DefaultParagraphFont"/>
    <w:link w:val="Heading1"/>
    <w:uiPriority w:val="9"/>
    <w:rsid w:val="00943CAA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43CAA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43CAA"/>
    <w:pPr>
      <w:tabs>
        <w:tab w:val="center" w:pos="4320"/>
        <w:tab w:val="right" w:pos="8640"/>
      </w:tabs>
    </w:pPr>
    <w:rPr>
      <w:rFonts w:eastAsia="SimSun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3CAA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943CAA"/>
    <w:pPr>
      <w:ind w:left="720"/>
      <w:contextualSpacing/>
    </w:pPr>
    <w:rPr>
      <w:rFonts w:eastAsia="SimSun"/>
      <w:lang w:val="en-US" w:eastAsia="zh-CN"/>
    </w:rPr>
  </w:style>
  <w:style w:type="paragraph" w:styleId="NormalWeb">
    <w:name w:val="Normal (Web)"/>
    <w:basedOn w:val="Normal"/>
    <w:uiPriority w:val="99"/>
    <w:unhideWhenUsed/>
    <w:rsid w:val="00943CAA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3CAA"/>
    <w:pPr>
      <w:tabs>
        <w:tab w:val="center" w:pos="4320"/>
        <w:tab w:val="right" w:pos="8640"/>
      </w:tabs>
    </w:pPr>
    <w:rPr>
      <w:rFonts w:eastAsia="SimSun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43CAA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943CA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943CAA"/>
    <w:rPr>
      <w:rFonts w:ascii="Cambria" w:eastAsia="Times New Roman" w:hAnsi="Cambria" w:cs="Times New Roman"/>
      <w:b/>
      <w:bCs/>
      <w:kern w:val="28"/>
      <w:sz w:val="32"/>
      <w:szCs w:val="32"/>
      <w:lang w:val="en-US" w:eastAsia="zh-CN"/>
    </w:rPr>
  </w:style>
  <w:style w:type="paragraph" w:styleId="Revision">
    <w:name w:val="Revision"/>
    <w:hidden/>
    <w:uiPriority w:val="99"/>
    <w:semiHidden/>
    <w:rsid w:val="00943C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esc">
    <w:name w:val="desc"/>
    <w:basedOn w:val="Normal"/>
    <w:rsid w:val="00943CAA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details">
    <w:name w:val="details"/>
    <w:basedOn w:val="Normal"/>
    <w:rsid w:val="00943CAA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jrnl">
    <w:name w:val="jrnl"/>
    <w:basedOn w:val="DefaultParagraphFont"/>
    <w:rsid w:val="00943CAA"/>
  </w:style>
  <w:style w:type="paragraph" w:customStyle="1" w:styleId="06Het-Sub-heading">
    <w:name w:val="06 Het-Sub-heading"/>
    <w:basedOn w:val="Normal"/>
    <w:autoRedefine/>
    <w:rsid w:val="00943CAA"/>
    <w:pPr>
      <w:spacing w:beforeLines="150" w:line="360" w:lineRule="auto"/>
      <w:jc w:val="both"/>
    </w:pPr>
    <w:rPr>
      <w:rFonts w:ascii="Times" w:eastAsia="Times" w:hAnsi="Times"/>
      <w:b/>
      <w:caps/>
      <w:szCs w:val="20"/>
      <w:lang w:val="en-US"/>
    </w:rPr>
  </w:style>
  <w:style w:type="paragraph" w:customStyle="1" w:styleId="07Het-Reference">
    <w:name w:val="07 Het-Reference"/>
    <w:basedOn w:val="Normal"/>
    <w:autoRedefine/>
    <w:rsid w:val="00943CAA"/>
    <w:pPr>
      <w:widowControl w:val="0"/>
      <w:autoSpaceDE w:val="0"/>
      <w:autoSpaceDN w:val="0"/>
      <w:adjustRightInd w:val="0"/>
      <w:snapToGrid w:val="0"/>
      <w:spacing w:line="480" w:lineRule="auto"/>
      <w:ind w:left="426" w:hanging="426"/>
      <w:jc w:val="both"/>
    </w:pPr>
    <w:rPr>
      <w:rFonts w:ascii="Cambria" w:eastAsia="Times" w:hAnsi="Cambria"/>
      <w:szCs w:val="20"/>
      <w:lang w:val="en-US"/>
    </w:rPr>
  </w:style>
  <w:style w:type="character" w:customStyle="1" w:styleId="nlmx">
    <w:name w:val="nlm_x"/>
    <w:rsid w:val="00943CAA"/>
  </w:style>
  <w:style w:type="character" w:customStyle="1" w:styleId="apple-converted-space">
    <w:name w:val="apple-converted-space"/>
    <w:rsid w:val="00943CAA"/>
  </w:style>
  <w:style w:type="character" w:styleId="HTMLCite">
    <w:name w:val="HTML Cite"/>
    <w:uiPriority w:val="99"/>
    <w:semiHidden/>
    <w:unhideWhenUsed/>
    <w:rsid w:val="00943CAA"/>
    <w:rPr>
      <w:i/>
      <w:iCs/>
    </w:rPr>
  </w:style>
  <w:style w:type="character" w:customStyle="1" w:styleId="citationyear">
    <w:name w:val="citation_year"/>
    <w:rsid w:val="00943CAA"/>
  </w:style>
  <w:style w:type="character" w:customStyle="1" w:styleId="citationvolume">
    <w:name w:val="citation_volume"/>
    <w:rsid w:val="00943CAA"/>
  </w:style>
  <w:style w:type="character" w:styleId="CommentReference">
    <w:name w:val="annotation reference"/>
    <w:uiPriority w:val="99"/>
    <w:semiHidden/>
    <w:unhideWhenUsed/>
    <w:rsid w:val="00943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CAA"/>
    <w:rPr>
      <w:rFonts w:eastAsia="SimSun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CAA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CAA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styleId="Strong">
    <w:name w:val="Strong"/>
    <w:uiPriority w:val="22"/>
    <w:qFormat/>
    <w:rsid w:val="00943CAA"/>
    <w:rPr>
      <w:b/>
      <w:bCs/>
    </w:rPr>
  </w:style>
  <w:style w:type="paragraph" w:customStyle="1" w:styleId="p1">
    <w:name w:val="p1"/>
    <w:basedOn w:val="Normal"/>
    <w:rsid w:val="00943CAA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HTMLChar1">
    <w:name w:val="بتنسيق HTML مسبق Char1"/>
    <w:uiPriority w:val="99"/>
    <w:semiHidden/>
    <w:rsid w:val="00943CAA"/>
    <w:rPr>
      <w:rFonts w:ascii="Courier New" w:eastAsia="SimSun" w:hAnsi="Courier New" w:cs="Courier New"/>
      <w:lang w:eastAsia="zh-CN"/>
    </w:rPr>
  </w:style>
  <w:style w:type="paragraph" w:customStyle="1" w:styleId="Heading11">
    <w:name w:val="Heading 11"/>
    <w:basedOn w:val="Normal"/>
    <w:uiPriority w:val="1"/>
    <w:qFormat/>
    <w:rsid w:val="00943CAA"/>
    <w:pPr>
      <w:widowControl w:val="0"/>
      <w:ind w:left="366"/>
      <w:outlineLvl w:val="1"/>
    </w:pPr>
    <w:rPr>
      <w:rFonts w:eastAsia="Times New Roman" w:cs="Arial"/>
      <w:sz w:val="36"/>
      <w:szCs w:val="36"/>
      <w:lang w:val="en-US" w:eastAsia="en-US"/>
    </w:rPr>
  </w:style>
  <w:style w:type="character" w:customStyle="1" w:styleId="alt-edited">
    <w:name w:val="alt-edited"/>
    <w:basedOn w:val="DefaultParagraphFont"/>
    <w:rsid w:val="00943CAA"/>
  </w:style>
  <w:style w:type="character" w:customStyle="1" w:styleId="shorttext">
    <w:name w:val="short_text"/>
    <w:basedOn w:val="DefaultParagraphFont"/>
    <w:rsid w:val="00943CAA"/>
  </w:style>
  <w:style w:type="table" w:customStyle="1" w:styleId="TableNormal1">
    <w:name w:val="Table Normal1"/>
    <w:uiPriority w:val="2"/>
    <w:semiHidden/>
    <w:unhideWhenUsed/>
    <w:qFormat/>
    <w:rsid w:val="00943C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43C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ElsReferences">
    <w:name w:val="Els_References"/>
    <w:rsid w:val="00943CAA"/>
    <w:pPr>
      <w:numPr>
        <w:numId w:val="1"/>
      </w:numPr>
      <w:tabs>
        <w:tab w:val="num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References">
    <w:name w:val="References"/>
    <w:basedOn w:val="Normal"/>
    <w:rsid w:val="00943CAA"/>
    <w:pPr>
      <w:spacing w:line="320" w:lineRule="atLeast"/>
      <w:ind w:left="510" w:hanging="510"/>
    </w:pPr>
    <w:rPr>
      <w:rFonts w:eastAsia="Times New Roman"/>
      <w:szCs w:val="21"/>
      <w:lang w:val="en-US" w:eastAsia="en-US"/>
    </w:rPr>
  </w:style>
  <w:style w:type="paragraph" w:customStyle="1" w:styleId="TextStyle">
    <w:name w:val="TextStyle"/>
    <w:basedOn w:val="Normal"/>
    <w:rsid w:val="00943CAA"/>
    <w:pPr>
      <w:overflowPunct w:val="0"/>
      <w:autoSpaceDE w:val="0"/>
      <w:autoSpaceDN w:val="0"/>
      <w:adjustRightInd w:val="0"/>
      <w:spacing w:line="480" w:lineRule="auto"/>
      <w:ind w:firstLine="708"/>
      <w:jc w:val="both"/>
      <w:textAlignment w:val="baseline"/>
    </w:pPr>
    <w:rPr>
      <w:rFonts w:eastAsia="Times New Roman"/>
      <w:szCs w:val="20"/>
      <w:lang w:val="en-GB" w:eastAsia="en-US"/>
    </w:rPr>
  </w:style>
  <w:style w:type="paragraph" w:customStyle="1" w:styleId="ydp26f2c952msonormal">
    <w:name w:val="ydp26f2c952msonormal"/>
    <w:basedOn w:val="Normal"/>
    <w:rsid w:val="00943CAA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ydp26f2c952msolistparagraph">
    <w:name w:val="ydp26f2c952msolistparagraph"/>
    <w:basedOn w:val="Normal"/>
    <w:rsid w:val="00943CAA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socialcount">
    <w:name w:val="social__count"/>
    <w:basedOn w:val="DefaultParagraphFont"/>
    <w:rsid w:val="00943CAA"/>
  </w:style>
  <w:style w:type="character" w:customStyle="1" w:styleId="articleentryauthorslinks">
    <w:name w:val="articleentryauthorslinks"/>
    <w:basedOn w:val="DefaultParagraphFont"/>
    <w:rsid w:val="00943CAA"/>
  </w:style>
  <w:style w:type="character" w:customStyle="1" w:styleId="entryauthor">
    <w:name w:val="entryauthor"/>
    <w:basedOn w:val="DefaultParagraphFont"/>
    <w:rsid w:val="00943CAA"/>
  </w:style>
  <w:style w:type="character" w:customStyle="1" w:styleId="articlepagerange">
    <w:name w:val="articlepagerange"/>
    <w:basedOn w:val="DefaultParagraphFont"/>
    <w:rsid w:val="00943CAA"/>
  </w:style>
  <w:style w:type="character" w:customStyle="1" w:styleId="mantype">
    <w:name w:val="mantype"/>
    <w:basedOn w:val="DefaultParagraphFont"/>
    <w:rsid w:val="00943CAA"/>
  </w:style>
  <w:style w:type="character" w:customStyle="1" w:styleId="nlmtitle">
    <w:name w:val="nlm_title"/>
    <w:basedOn w:val="DefaultParagraphFont"/>
    <w:rsid w:val="00943CAA"/>
  </w:style>
  <w:style w:type="character" w:customStyle="1" w:styleId="hlfld-title">
    <w:name w:val="hlfld-title"/>
    <w:basedOn w:val="DefaultParagraphFont"/>
    <w:rsid w:val="00943CAA"/>
  </w:style>
  <w:style w:type="character" w:customStyle="1" w:styleId="thterm4">
    <w:name w:val="th_term4"/>
    <w:basedOn w:val="DefaultParagraphFont"/>
    <w:rsid w:val="00943CAA"/>
  </w:style>
  <w:style w:type="character" w:customStyle="1" w:styleId="article-headermeta-info-label">
    <w:name w:val="article-header__meta-info-label"/>
    <w:basedOn w:val="DefaultParagraphFont"/>
    <w:rsid w:val="00943CAA"/>
  </w:style>
  <w:style w:type="character" w:customStyle="1" w:styleId="article-headermeta-info-data">
    <w:name w:val="article-header__meta-info-data"/>
    <w:basedOn w:val="DefaultParagraphFont"/>
    <w:rsid w:val="00943CAA"/>
  </w:style>
  <w:style w:type="paragraph" w:customStyle="1" w:styleId="a">
    <w:name w:val="تصحيح تلقائي"/>
    <w:rsid w:val="00943CAA"/>
    <w:pPr>
      <w:bidi/>
    </w:pPr>
    <w:rPr>
      <w:rFonts w:eastAsiaTheme="minorEastAsia"/>
      <w:lang w:val="en-US"/>
    </w:rPr>
  </w:style>
  <w:style w:type="character" w:customStyle="1" w:styleId="A6">
    <w:name w:val="A6"/>
    <w:uiPriority w:val="99"/>
    <w:rsid w:val="003523D9"/>
    <w:rPr>
      <w:color w:val="000000"/>
      <w:sz w:val="11"/>
      <w:szCs w:val="11"/>
    </w:rPr>
  </w:style>
  <w:style w:type="character" w:customStyle="1" w:styleId="A10">
    <w:name w:val="A10"/>
    <w:uiPriority w:val="99"/>
    <w:rsid w:val="000B297D"/>
    <w:rPr>
      <w:color w:val="00000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EDD76-1314-4E9F-AAF6-81B5278F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Teodoro</dc:creator>
  <cp:lastModifiedBy>alsqr cs</cp:lastModifiedBy>
  <cp:revision>119</cp:revision>
  <dcterms:created xsi:type="dcterms:W3CDTF">2017-10-04T19:43:00Z</dcterms:created>
  <dcterms:modified xsi:type="dcterms:W3CDTF">2020-05-15T15:44:00Z</dcterms:modified>
</cp:coreProperties>
</file>