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E3" w:rsidRPr="00531015" w:rsidRDefault="00FF39E3" w:rsidP="00FF39E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015">
        <w:rPr>
          <w:rFonts w:ascii="Times New Roman" w:hAnsi="Times New Roman" w:cs="Times New Roman"/>
          <w:b/>
          <w:sz w:val="24"/>
          <w:szCs w:val="24"/>
        </w:rPr>
        <w:t>Appendix A</w:t>
      </w:r>
      <w:bookmarkStart w:id="0" w:name="_GoBack"/>
      <w:bookmarkEnd w:id="0"/>
      <w:r w:rsidRPr="00531015">
        <w:rPr>
          <w:rFonts w:ascii="Times New Roman" w:hAnsi="Times New Roman" w:cs="Times New Roman"/>
          <w:b/>
          <w:sz w:val="24"/>
          <w:szCs w:val="24"/>
        </w:rPr>
        <w:t>.</w:t>
      </w:r>
    </w:p>
    <w:p w:rsidR="00FF39E3" w:rsidRDefault="00FF39E3" w:rsidP="00FF39E3">
      <w:pPr>
        <w:spacing w:after="0" w:line="480" w:lineRule="auto"/>
        <w:jc w:val="both"/>
      </w:pPr>
      <w:r w:rsidRPr="00597B7E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597B7E">
        <w:rPr>
          <w:rFonts w:ascii="Times New Roman" w:hAnsi="Times New Roman" w:cs="Times New Roman"/>
          <w:b/>
          <w:sz w:val="24"/>
          <w:szCs w:val="24"/>
          <w:lang w:val="en-GB" w:eastAsia="en-IN"/>
        </w:rPr>
        <w:t>table 1:</w:t>
      </w:r>
      <w:r w:rsidRPr="00F82777">
        <w:rPr>
          <w:rFonts w:ascii="Times New Roman" w:hAnsi="Times New Roman" w:cs="Times New Roman"/>
          <w:sz w:val="24"/>
          <w:szCs w:val="24"/>
          <w:lang w:val="en-GB" w:eastAsia="en-IN"/>
        </w:rPr>
        <w:t xml:space="preserve"> </w:t>
      </w:r>
      <w:r w:rsidRPr="00F82777">
        <w:rPr>
          <w:rFonts w:ascii="Times New Roman" w:hAnsi="Times New Roman" w:cs="Times New Roman"/>
          <w:sz w:val="24"/>
          <w:szCs w:val="24"/>
          <w:lang w:val="en-GB"/>
        </w:rPr>
        <w:t xml:space="preserve">GC-MS/MS detected phytoconstituents in the methanolic </w:t>
      </w:r>
      <w:r>
        <w:rPr>
          <w:rFonts w:ascii="Times New Roman" w:hAnsi="Times New Roman" w:cs="Times New Roman"/>
          <w:sz w:val="24"/>
          <w:szCs w:val="24"/>
          <w:lang w:val="en-GB"/>
        </w:rPr>
        <w:t>bark</w:t>
      </w:r>
      <w:r w:rsidRPr="00F82777">
        <w:rPr>
          <w:rFonts w:ascii="Times New Roman" w:hAnsi="Times New Roman" w:cs="Times New Roman"/>
          <w:sz w:val="24"/>
          <w:szCs w:val="24"/>
          <w:lang w:val="en-GB"/>
        </w:rPr>
        <w:t xml:space="preserve"> extract of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F82777">
        <w:rPr>
          <w:rFonts w:ascii="Times New Roman" w:hAnsi="Times New Roman" w:cs="Times New Roman"/>
          <w:i/>
          <w:sz w:val="24"/>
          <w:szCs w:val="24"/>
          <w:lang w:val="en-GB"/>
        </w:rPr>
        <w:t>. ca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damba</w:t>
      </w:r>
      <w:r w:rsidRPr="00F82777">
        <w:rPr>
          <w:rFonts w:ascii="Times New Roman" w:hAnsi="Times New Roman" w:cs="Times New Roman"/>
          <w:sz w:val="24"/>
          <w:szCs w:val="24"/>
          <w:lang w:val="en-GB"/>
        </w:rPr>
        <w:t xml:space="preserve"> and their binding energy with two AD receptor targets.</w:t>
      </w:r>
    </w:p>
    <w:tbl>
      <w:tblPr>
        <w:tblStyle w:val="TableGrid"/>
        <w:tblW w:w="0" w:type="auto"/>
        <w:tblLook w:val="04A0"/>
      </w:tblPr>
      <w:tblGrid>
        <w:gridCol w:w="1424"/>
        <w:gridCol w:w="983"/>
        <w:gridCol w:w="3204"/>
        <w:gridCol w:w="1163"/>
        <w:gridCol w:w="1435"/>
        <w:gridCol w:w="1367"/>
      </w:tblGrid>
      <w:tr w:rsidR="00FF39E3" w:rsidRPr="00EF12A2" w:rsidTr="005214F4">
        <w:trPr>
          <w:trHeight w:val="208"/>
        </w:trPr>
        <w:tc>
          <w:tcPr>
            <w:tcW w:w="1424" w:type="dxa"/>
            <w:vMerge w:val="restart"/>
          </w:tcPr>
          <w:p w:rsidR="00FF39E3" w:rsidRPr="00F93FFB" w:rsidRDefault="00FF39E3" w:rsidP="00A755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  <w:r w:rsidRPr="00F93F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FF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83" w:type="dxa"/>
            <w:vMerge w:val="restart"/>
          </w:tcPr>
          <w:p w:rsidR="00FF39E3" w:rsidRPr="00F93FFB" w:rsidRDefault="00FF39E3" w:rsidP="00A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FB">
              <w:rPr>
                <w:rFonts w:ascii="Times New Roman" w:hAnsi="Times New Roman" w:cs="Times New Roman"/>
                <w:b/>
                <w:sz w:val="24"/>
                <w:szCs w:val="24"/>
              </w:rPr>
              <w:t>R.Time</w:t>
            </w:r>
          </w:p>
        </w:tc>
        <w:tc>
          <w:tcPr>
            <w:tcW w:w="3204" w:type="dxa"/>
            <w:vMerge w:val="restart"/>
          </w:tcPr>
          <w:p w:rsidR="00FF39E3" w:rsidRPr="00F93FFB" w:rsidRDefault="00FF39E3" w:rsidP="00A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FB">
              <w:rPr>
                <w:rFonts w:ascii="Times New Roman" w:hAnsi="Times New Roman" w:cs="Times New Roman"/>
                <w:b/>
                <w:sz w:val="24"/>
                <w:szCs w:val="24"/>
              </w:rPr>
              <w:t>Name of the compound</w:t>
            </w:r>
          </w:p>
        </w:tc>
        <w:tc>
          <w:tcPr>
            <w:tcW w:w="1163" w:type="dxa"/>
            <w:vMerge w:val="restart"/>
          </w:tcPr>
          <w:p w:rsidR="00FF39E3" w:rsidRDefault="00FF39E3" w:rsidP="00A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%</w:t>
            </w:r>
          </w:p>
          <w:p w:rsidR="00FF39E3" w:rsidRPr="00F82777" w:rsidRDefault="00FF39E3" w:rsidP="00A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Peak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9E3" w:rsidRPr="00F82777" w:rsidRDefault="00FF39E3" w:rsidP="00A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8277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Binding Energy (K/cal)</w:t>
            </w:r>
          </w:p>
        </w:tc>
      </w:tr>
      <w:tr w:rsidR="00FF39E3" w:rsidRPr="00EF12A2" w:rsidTr="005214F4">
        <w:trPr>
          <w:trHeight w:val="125"/>
        </w:trPr>
        <w:tc>
          <w:tcPr>
            <w:tcW w:w="1424" w:type="dxa"/>
            <w:vMerge/>
          </w:tcPr>
          <w:p w:rsidR="00FF39E3" w:rsidRDefault="00FF39E3" w:rsidP="00A755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FF39E3" w:rsidRPr="00F93FFB" w:rsidRDefault="00FF39E3" w:rsidP="00A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FF39E3" w:rsidRPr="00F93FFB" w:rsidRDefault="00FF39E3" w:rsidP="00A75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FF39E3" w:rsidRPr="00F82777" w:rsidRDefault="00FF39E3" w:rsidP="00A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</w:tcPr>
          <w:p w:rsidR="00FF39E3" w:rsidRDefault="00FF39E3" w:rsidP="00A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8277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2LMN</w:t>
            </w:r>
          </w:p>
          <w:p w:rsidR="00FF39E3" w:rsidRPr="00F82777" w:rsidRDefault="00FF39E3" w:rsidP="00A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(Aβ receptor)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FF39E3" w:rsidRDefault="00FF39E3" w:rsidP="00A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3LII</w:t>
            </w:r>
          </w:p>
          <w:p w:rsidR="00FF39E3" w:rsidRPr="00F82777" w:rsidRDefault="00FF39E3" w:rsidP="00A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(ACHE receptor)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3.267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ioxirane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-56.3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-43.1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3.442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Ethanol, 2-nitro-, propionate (ester)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-82.2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-69.3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3.688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L-Alanine, N-methoxycarbonyl-, methyl ester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-89.2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-62.6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3.911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1,3,5-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entanetriol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-66.4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-60.6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4.357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7-Oxabicyclo[2.2.1]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heptanes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-54.9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-49.2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4.437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Furfural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-61.7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-63.8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4.883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uranmethanol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-63.8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-62.8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5.373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4-Cyclopenetene-1,3-doine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-51.7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6.251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uranone, 5-methyl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-61.6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-50.5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6.981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Benzaldehyde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-69.3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-50.4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7.226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2,4-Dihydroxy-2,5-dimethyl-3(2H)-furan-3-one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-66.2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-63.4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7.763</w:t>
            </w:r>
          </w:p>
        </w:tc>
        <w:tc>
          <w:tcPr>
            <w:tcW w:w="3204" w:type="dxa"/>
          </w:tcPr>
          <w:p w:rsidR="00FF39E3" w:rsidRPr="00F05EC8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C8">
              <w:rPr>
                <w:rFonts w:ascii="Times New Roman" w:hAnsi="Times New Roman" w:cs="Times New Roman"/>
                <w:sz w:val="24"/>
                <w:szCs w:val="24"/>
              </w:rPr>
              <w:t>Aniline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-66.6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-47.9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7.983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Formic acid, 2-propenyl ester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-54.1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-50.9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9.351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2,5-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nhydro-1,6-dideoxyhexo-3,4-diulose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-52.9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-52.2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9.613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Phenol, 2-methoxy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-76.5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-60.1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9.902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uten-2-ol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-48.9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-47.4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10.252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yran-4-one, 3-hydroxy-2-methyl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-70.9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-57.6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11.058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1,5-A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nhydro-6-deoxyhexo-2,3-diulose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-68.8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11.561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2-Propenal, 3-(2-furanyl)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-78.8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-55.9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12.011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Benzoic acid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-70.8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-48.9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12.277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(S)-(+)-2',3'-dideoxyribonolactone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-67.1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-58.2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12.745</w:t>
            </w:r>
          </w:p>
        </w:tc>
        <w:tc>
          <w:tcPr>
            <w:tcW w:w="3204" w:type="dxa"/>
          </w:tcPr>
          <w:p w:rsidR="00FF39E3" w:rsidRPr="00F05EC8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C8">
              <w:rPr>
                <w:rFonts w:ascii="Times New Roman" w:hAnsi="Times New Roman" w:cs="Times New Roman"/>
                <w:sz w:val="24"/>
                <w:szCs w:val="24"/>
              </w:rPr>
              <w:t>Benzene-1,2-diol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-60.2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12.957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ydroxymethylfurfural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15.38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-74.6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-64.5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13.674</w:t>
            </w:r>
          </w:p>
        </w:tc>
        <w:tc>
          <w:tcPr>
            <w:tcW w:w="3204" w:type="dxa"/>
          </w:tcPr>
          <w:p w:rsidR="00FF39E3" w:rsidRPr="00F05EC8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C8">
              <w:rPr>
                <w:rFonts w:ascii="Times New Roman" w:hAnsi="Times New Roman" w:cs="Times New Roman"/>
                <w:sz w:val="24"/>
                <w:szCs w:val="24"/>
              </w:rPr>
              <w:t>3,4-Dihydroxyacetophenone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-75.5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-71.8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13.838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2H-Pyran-5-carboxylic acid, 2-oxo-, methyl ester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-66.7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-64.2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14.396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1,4-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enzenediol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-73.3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-62.8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14.970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Phenol, 2,6-dimethoxy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-82.5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-65.6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15.114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Neric acid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-60.8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15.375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Benzoic acid, 4-formyl-, methyl ester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-93.6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-66.2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15.978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2-Oxabicyclo[2.2.1]heptan-3-one, 1,7,7-trimethyl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-62.1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-60.9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16.692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ethyl-4-(2-methyl-2-oxiranyl)-7-oxabicyclo[4.1.0]</w:t>
            </w:r>
            <w:r w:rsidR="00FD7772">
              <w:rPr>
                <w:rFonts w:ascii="Times New Roman" w:hAnsi="Times New Roman" w:cs="Times New Roman"/>
                <w:sz w:val="24"/>
                <w:szCs w:val="24"/>
              </w:rPr>
              <w:t>heptanes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-66.8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17.023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exynal, 4-ethyl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-58.6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-56.9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18.081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Benzoic acid, 4-hydroxy-3-methoxy-, methyl ester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-93.8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-68.9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18.265</w:t>
            </w:r>
          </w:p>
        </w:tc>
        <w:tc>
          <w:tcPr>
            <w:tcW w:w="3204" w:type="dxa"/>
          </w:tcPr>
          <w:p w:rsidR="00FF39E3" w:rsidRPr="00EF12A2" w:rsidRDefault="000831AE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r w:rsidR="00FF39E3" w:rsidRPr="00EF12A2">
              <w:rPr>
                <w:rFonts w:ascii="Times New Roman" w:hAnsi="Times New Roman" w:cs="Times New Roman"/>
                <w:sz w:val="24"/>
                <w:szCs w:val="24"/>
              </w:rPr>
              <w:t>-d-glucopyranose, 1,6-anhydro-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-71.8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-70.2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19.071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etradecene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-91.1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-66.2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19.159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Diethyl phthalate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-80.9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-74.6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19.738</w:t>
            </w:r>
          </w:p>
        </w:tc>
        <w:tc>
          <w:tcPr>
            <w:tcW w:w="3204" w:type="dxa"/>
          </w:tcPr>
          <w:p w:rsidR="00FF39E3" w:rsidRPr="00F05EC8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C8">
              <w:rPr>
                <w:rFonts w:ascii="Times New Roman" w:hAnsi="Times New Roman" w:cs="Times New Roman"/>
                <w:sz w:val="24"/>
                <w:szCs w:val="24"/>
              </w:rPr>
              <w:t>Phenol, 3,4,5-trimethoxy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-80.2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-72.1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22.239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1-Hexadecanol, 2-methyl-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-96.3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-82.1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22.380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2H-Benzocyclohepten-2-one, 3,4,4a,5,6,7,8,9-octahydro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-73.8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-67.2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24.171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Hexadecanoic acid, methyl ester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-120.2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-81.2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25.098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Pentadec-7-ene, 7-bromomethyl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-97.1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-74.9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25.282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 xml:space="preserve">aphthalenone, </w:t>
            </w:r>
            <w:r w:rsidRPr="00FD7772">
              <w:rPr>
                <w:rFonts w:ascii="Times New Roman" w:hAnsi="Times New Roman" w:cs="Times New Roman"/>
                <w:sz w:val="24"/>
                <w:szCs w:val="24"/>
              </w:rPr>
              <w:t>octahydro-1-methyl-, (1.alpha.,4a.</w:t>
            </w:r>
            <w:r w:rsidR="00FD7772" w:rsidRPr="00FD7772">
              <w:rPr>
                <w:rFonts w:ascii="Times New Roman" w:hAnsi="Times New Roman" w:cs="Times New Roman"/>
                <w:sz w:val="24"/>
                <w:szCs w:val="24"/>
              </w:rPr>
              <w:t>beta.,8a.alpha.)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-74.4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-66.2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25.548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Hexadecanoic acid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-112.4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-77.3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26.045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Bicyclo[2.2.2]octane-1-carboxylic acid, 4-methyl-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-67.9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-61.1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26.386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exadecanol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-109.3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-72.4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26.464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9,12-Octadecadienoic acid, methyl ester, (E,E)</w:t>
            </w:r>
            <w:r w:rsidR="00FD7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-131.4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-87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26.546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9,12-octadecadienoyl chloride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-102.4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-83.4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26.709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Phytol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-78.3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26.864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Heptadecanoic acid, 16-methyl-, methyl ester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-123.5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-86.1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27.705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Trichloroacetic acid, pentadecyl ester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-118.6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-85.6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29.335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Eicosanoic acid, methyl ester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-141.4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-90.3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31.583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Hexadecanoic acid, 2-hydroxy-1-(hydroxymethyl)ethyl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-95.8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-85.1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31.676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Hexadecanal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-111.1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-74.6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32.562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Hexadecanoic acid, (3-bromoprop-2-ynyl) ester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-109.3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-80.9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33.043</w:t>
            </w:r>
          </w:p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35.115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Hexadecanoic acid, 2-hydroxy-, methyl ester</w:t>
            </w:r>
          </w:p>
        </w:tc>
        <w:tc>
          <w:tcPr>
            <w:tcW w:w="1163" w:type="dxa"/>
          </w:tcPr>
          <w:p w:rsidR="00FF39E3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-80.6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33.500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9,12-Octadecadienoic acid (Z,Z)-, 2-hydroxy-1-(hydroxymethyl)ethyl ester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-82.7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34.075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Octadecanoic acid, 2-hydroxy-, methyl ester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-110.4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-88.9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34.369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ctadecenamide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-137.1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-91.3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34.555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Squalene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-97.7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-77.1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38.343</w:t>
            </w:r>
          </w:p>
        </w:tc>
        <w:tc>
          <w:tcPr>
            <w:tcW w:w="3204" w:type="dxa"/>
          </w:tcPr>
          <w:p w:rsidR="00FF39E3" w:rsidRPr="00EF12A2" w:rsidRDefault="000831AE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r w:rsidR="00FF39E3" w:rsidRPr="00EF12A2">
              <w:rPr>
                <w:rFonts w:ascii="Times New Roman" w:hAnsi="Times New Roman" w:cs="Times New Roman"/>
                <w:sz w:val="24"/>
                <w:szCs w:val="24"/>
              </w:rPr>
              <w:t>-sitosterol acetate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-94.5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-93.9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EF12A2" w:rsidRDefault="00FF39E3" w:rsidP="00A755A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38.637</w:t>
            </w:r>
          </w:p>
        </w:tc>
        <w:tc>
          <w:tcPr>
            <w:tcW w:w="3204" w:type="dxa"/>
          </w:tcPr>
          <w:p w:rsidR="00FF39E3" w:rsidRPr="00EF12A2" w:rsidRDefault="00FF39E3" w:rsidP="00A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A2">
              <w:rPr>
                <w:rFonts w:ascii="Times New Roman" w:hAnsi="Times New Roman" w:cs="Times New Roman"/>
                <w:sz w:val="24"/>
                <w:szCs w:val="24"/>
              </w:rPr>
              <w:t>Vitamin 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-61.6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-78.9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4F7A95" w:rsidRDefault="00FF39E3" w:rsidP="00A755A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4" w:type="dxa"/>
          </w:tcPr>
          <w:p w:rsidR="00FF39E3" w:rsidRPr="00810DE7" w:rsidRDefault="00FF39E3" w:rsidP="00A75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DE7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Curcumin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-110.2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9E3" w:rsidRPr="00EF12A2" w:rsidTr="005214F4">
        <w:tc>
          <w:tcPr>
            <w:tcW w:w="1424" w:type="dxa"/>
          </w:tcPr>
          <w:p w:rsidR="00FF39E3" w:rsidRPr="004F7A95" w:rsidRDefault="00FF39E3" w:rsidP="00A755A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4" w:type="dxa"/>
          </w:tcPr>
          <w:p w:rsidR="00FF39E3" w:rsidRPr="00810DE7" w:rsidRDefault="00FF39E3" w:rsidP="00A75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DE7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Galantamine</w:t>
            </w:r>
          </w:p>
        </w:tc>
        <w:tc>
          <w:tcPr>
            <w:tcW w:w="1163" w:type="dxa"/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F39E3" w:rsidRPr="00EF12A2" w:rsidRDefault="00FF39E3" w:rsidP="00A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-74.5</w:t>
            </w:r>
          </w:p>
        </w:tc>
      </w:tr>
    </w:tbl>
    <w:p w:rsidR="00FF39E3" w:rsidRDefault="00FF39E3" w:rsidP="00FF39E3"/>
    <w:p w:rsidR="00FF39E3" w:rsidRDefault="00FF39E3" w:rsidP="00FF39E3"/>
    <w:p w:rsidR="00FF39E3" w:rsidRDefault="00FF39E3" w:rsidP="00FF39E3"/>
    <w:p w:rsidR="00FF39E3" w:rsidRPr="00A531F4" w:rsidRDefault="00FF39E3" w:rsidP="00FF39E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9E3" w:rsidRDefault="00FF39E3" w:rsidP="00FF39E3"/>
    <w:p w:rsidR="003347DE" w:rsidRDefault="003347DE"/>
    <w:sectPr w:rsidR="003347DE" w:rsidSect="004B033E">
      <w:footerReference w:type="default" r:id="rId7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0B" w:rsidRDefault="005F7A0B" w:rsidP="00BF6621">
      <w:pPr>
        <w:spacing w:after="0" w:line="240" w:lineRule="auto"/>
      </w:pPr>
      <w:r>
        <w:separator/>
      </w:r>
    </w:p>
  </w:endnote>
  <w:endnote w:type="continuationSeparator" w:id="1">
    <w:p w:rsidR="005F7A0B" w:rsidRDefault="005F7A0B" w:rsidP="00BF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26189"/>
      <w:docPartObj>
        <w:docPartGallery w:val="Page Numbers (Bottom of Page)"/>
        <w:docPartUnique/>
      </w:docPartObj>
    </w:sdtPr>
    <w:sdtContent>
      <w:p w:rsidR="00B203FD" w:rsidRDefault="00DE5310">
        <w:pPr>
          <w:pStyle w:val="Footer"/>
          <w:jc w:val="right"/>
        </w:pPr>
        <w:r>
          <w:fldChar w:fldCharType="begin"/>
        </w:r>
        <w:r w:rsidR="00FF39E3">
          <w:instrText xml:space="preserve"> PAGE   \* MERGEFORMAT </w:instrText>
        </w:r>
        <w:r>
          <w:fldChar w:fldCharType="separate"/>
        </w:r>
        <w:r w:rsidR="00A755AC">
          <w:rPr>
            <w:noProof/>
          </w:rPr>
          <w:t>3</w:t>
        </w:r>
        <w:r>
          <w:fldChar w:fldCharType="end"/>
        </w:r>
      </w:p>
    </w:sdtContent>
  </w:sdt>
  <w:p w:rsidR="00B203FD" w:rsidRDefault="005F7A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0B" w:rsidRDefault="005F7A0B" w:rsidP="00BF6621">
      <w:pPr>
        <w:spacing w:after="0" w:line="240" w:lineRule="auto"/>
      </w:pPr>
      <w:r>
        <w:separator/>
      </w:r>
    </w:p>
  </w:footnote>
  <w:footnote w:type="continuationSeparator" w:id="1">
    <w:p w:rsidR="005F7A0B" w:rsidRDefault="005F7A0B" w:rsidP="00BF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105B8"/>
    <w:multiLevelType w:val="hybridMultilevel"/>
    <w:tmpl w:val="0DB09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jUwNTUyNzE1sTQ0tbRU0lEKTi0uzszPAykwrgUAMSXzIiwAAAA="/>
  </w:docVars>
  <w:rsids>
    <w:rsidRoot w:val="00FF39E3"/>
    <w:rsid w:val="000831AE"/>
    <w:rsid w:val="001305C4"/>
    <w:rsid w:val="003347DE"/>
    <w:rsid w:val="005F7A0B"/>
    <w:rsid w:val="00613322"/>
    <w:rsid w:val="009F2F7C"/>
    <w:rsid w:val="00A01C38"/>
    <w:rsid w:val="00A755AC"/>
    <w:rsid w:val="00BF6621"/>
    <w:rsid w:val="00DE5310"/>
    <w:rsid w:val="00FD7772"/>
    <w:rsid w:val="00FF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39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F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9E3"/>
  </w:style>
  <w:style w:type="character" w:styleId="LineNumber">
    <w:name w:val="line number"/>
    <w:basedOn w:val="DefaultParagraphFont"/>
    <w:uiPriority w:val="99"/>
    <w:semiHidden/>
    <w:unhideWhenUsed/>
    <w:rsid w:val="00FF3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2020-05-27T12:14:00Z</dcterms:created>
  <dcterms:modified xsi:type="dcterms:W3CDTF">2020-05-27T15:49:00Z</dcterms:modified>
</cp:coreProperties>
</file>