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7B" w:rsidRPr="00E71A30" w:rsidRDefault="00E71A30">
      <w:pPr>
        <w:rPr>
          <w:rFonts w:ascii="Times New Roman" w:hAnsi="Times New Roman" w:cs="Times New Roman"/>
          <w:b/>
          <w:sz w:val="24"/>
          <w:szCs w:val="24"/>
        </w:rPr>
      </w:pPr>
      <w:r w:rsidRPr="00E71A30">
        <w:rPr>
          <w:rFonts w:ascii="Times New Roman" w:hAnsi="Times New Roman" w:cs="Times New Roman"/>
          <w:b/>
          <w:sz w:val="24"/>
          <w:szCs w:val="24"/>
        </w:rPr>
        <w:t xml:space="preserve">Supplementary information </w:t>
      </w:r>
    </w:p>
    <w:p w:rsidR="00554786" w:rsidRDefault="00554786"/>
    <w:p w:rsidR="00596ED1" w:rsidRPr="008A039F" w:rsidRDefault="00596ED1" w:rsidP="00596ED1">
      <w:pPr>
        <w:autoSpaceDE w:val="0"/>
        <w:autoSpaceDN w:val="0"/>
        <w:adjustRightInd w:val="0"/>
        <w:contextualSpacing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Kinetics and mechanism of incorporation of </w:t>
      </w:r>
      <w:proofErr w:type="gramStart"/>
      <w:r>
        <w:rPr>
          <w:rFonts w:ascii="Times New Roman" w:eastAsia="Arial-BoldMT" w:hAnsi="Times New Roman" w:cs="Times New Roman"/>
          <w:b/>
          <w:bCs/>
          <w:sz w:val="28"/>
          <w:szCs w:val="28"/>
        </w:rPr>
        <w:t>zinc</w:t>
      </w:r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(</w:t>
      </w:r>
      <w:proofErr w:type="gram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II) into </w:t>
      </w:r>
      <w:proofErr w:type="spellStart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tetrakis</w:t>
      </w:r>
      <w:proofErr w:type="spell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(1-methylpyridium-4-yl)</w:t>
      </w:r>
      <w:proofErr w:type="spellStart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>porphyrin</w:t>
      </w:r>
      <w:proofErr w:type="spellEnd"/>
      <w:r w:rsidRPr="008A039F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in aqueous solution</w:t>
      </w:r>
    </w:p>
    <w:p w:rsidR="00596ED1" w:rsidRPr="008A039F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596ED1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Ahsan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Habib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*,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Rokayea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Islam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Mrittika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Chak</w:t>
      </w:r>
      <w:r>
        <w:rPr>
          <w:rFonts w:ascii="Times New Roman" w:eastAsia="Arial-BoldMT" w:hAnsi="Times New Roman" w:cs="Times New Roman"/>
          <w:bCs/>
          <w:sz w:val="24"/>
          <w:szCs w:val="24"/>
        </w:rPr>
        <w:t>raborty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Salma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Serniabad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="00146E31">
        <w:rPr>
          <w:rFonts w:ascii="Times New Roman" w:eastAsia="Arial-BoldMT" w:hAnsi="Times New Roman" w:cs="Times New Roman"/>
          <w:bCs/>
          <w:sz w:val="24"/>
          <w:szCs w:val="24"/>
        </w:rPr>
        <w:t>, Mohammad</w:t>
      </w:r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Shamim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Khan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Deepro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Sanjid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Qais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Md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Emran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Quayum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a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Md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Ashraful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bCs/>
          <w:sz w:val="24"/>
          <w:szCs w:val="24"/>
        </w:rPr>
        <w:t>Alam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b</w:t>
      </w:r>
      <w:proofErr w:type="spellEnd"/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,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Iqbal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 Mohammad Ibrahim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Ismail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c</w:t>
      </w:r>
      <w:proofErr w:type="spellEnd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 xml:space="preserve">, Masaaki </w:t>
      </w:r>
      <w:proofErr w:type="spellStart"/>
      <w:r w:rsidRPr="008A039F">
        <w:rPr>
          <w:rFonts w:ascii="Times New Roman" w:eastAsia="Arial-BoldMT" w:hAnsi="Times New Roman" w:cs="Times New Roman"/>
          <w:bCs/>
          <w:sz w:val="24"/>
          <w:szCs w:val="24"/>
        </w:rPr>
        <w:t>Tabata</w:t>
      </w:r>
      <w:r>
        <w:rPr>
          <w:rFonts w:ascii="Times New Roman" w:eastAsia="Arial-BoldMT" w:hAnsi="Times New Roman" w:cs="Times New Roman"/>
          <w:bCs/>
          <w:sz w:val="24"/>
          <w:szCs w:val="24"/>
          <w:vertAlign w:val="superscript"/>
        </w:rPr>
        <w:t>d</w:t>
      </w:r>
      <w:proofErr w:type="spellEnd"/>
    </w:p>
    <w:p w:rsidR="00596ED1" w:rsidRPr="002D0389" w:rsidRDefault="00596ED1" w:rsidP="00596ED1">
      <w:pPr>
        <w:autoSpaceDE w:val="0"/>
        <w:autoSpaceDN w:val="0"/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596ED1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A03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of Chemistry, Faculty of Science, University of Dhaka, Dhaka 1000, Bangladesh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Applied Chemistry and Chemical Engineering,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Noakhali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and Technology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Noakhali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3814, Bangladesh 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8A039F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Center of Excellence in Environmental Studies &amp; Department of Chemistry, King </w:t>
      </w:r>
      <w:proofErr w:type="spellStart"/>
      <w:r w:rsidRPr="008A039F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Pr="008A039F">
        <w:rPr>
          <w:rFonts w:ascii="Times New Roman" w:hAnsi="Times New Roman" w:cs="Times New Roman"/>
          <w:sz w:val="24"/>
          <w:szCs w:val="24"/>
        </w:rPr>
        <w:t xml:space="preserve"> University, Jeddah 21589, Saudi Arabia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8A03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proofErr w:type="gramEnd"/>
      <w:r w:rsidRPr="008A039F">
        <w:rPr>
          <w:rFonts w:ascii="Times New Roman" w:hAnsi="Times New Roman" w:cs="Times New Roman"/>
          <w:sz w:val="24"/>
          <w:szCs w:val="24"/>
        </w:rPr>
        <w:t xml:space="preserve"> of Chemistry, Faculty of Science and Engineering, Saga University, 1, </w:t>
      </w:r>
      <w:proofErr w:type="spellStart"/>
      <w:r w:rsidRPr="008A039F">
        <w:rPr>
          <w:rFonts w:ascii="Times New Roman" w:hAnsi="Times New Roman" w:cs="Times New Roman"/>
          <w:sz w:val="24"/>
          <w:szCs w:val="24"/>
        </w:rPr>
        <w:t>Honjo-machi</w:t>
      </w:r>
      <w:proofErr w:type="spellEnd"/>
      <w:r w:rsidRPr="008A039F">
        <w:rPr>
          <w:rFonts w:ascii="Times New Roman" w:hAnsi="Times New Roman" w:cs="Times New Roman"/>
          <w:sz w:val="24"/>
          <w:szCs w:val="24"/>
        </w:rPr>
        <w:t xml:space="preserve">, Saga 840-8502, Japan </w:t>
      </w:r>
    </w:p>
    <w:p w:rsidR="00596ED1" w:rsidRPr="008A039F" w:rsidRDefault="00596ED1" w:rsidP="00596ED1">
      <w:pPr>
        <w:jc w:val="both"/>
        <w:rPr>
          <w:rFonts w:ascii="Times New Roman" w:hAnsi="Times New Roman" w:cs="Times New Roman"/>
          <w:sz w:val="24"/>
          <w:szCs w:val="24"/>
        </w:rPr>
      </w:pPr>
      <w:r w:rsidRPr="008A039F">
        <w:rPr>
          <w:rFonts w:ascii="Times New Roman" w:hAnsi="Times New Roman" w:cs="Times New Roman"/>
          <w:sz w:val="24"/>
          <w:szCs w:val="24"/>
        </w:rPr>
        <w:t>Corresponding author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8A039F">
        <w:rPr>
          <w:rFonts w:ascii="Times New Roman" w:hAnsi="Times New Roman" w:cs="Times New Roman"/>
          <w:sz w:val="24"/>
          <w:szCs w:val="24"/>
        </w:rPr>
        <w:t xml:space="preserve"> e-mail addresses: </w:t>
      </w:r>
      <w:hyperlink r:id="rId4" w:history="1">
        <w:r w:rsidRPr="008A039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habibchem@du.ac.bd</w:t>
        </w:r>
      </w:hyperlink>
    </w:p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E71A30" w:rsidRDefault="00E71A30"/>
    <w:p w:rsidR="00554786" w:rsidRDefault="00554786"/>
    <w:p w:rsidR="00554786" w:rsidRDefault="00C3478D">
      <w:r>
        <w:rPr>
          <w:noProof/>
        </w:rPr>
        <w:lastRenderedPageBreak/>
        <w:pict>
          <v:group id="Group 226" o:spid="_x0000_s1031" style="position:absolute;margin-left:50.6pt;margin-top:13.9pt;width:298.55pt;height:238.1pt;z-index:251659264" coordsize="37917,302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27" o:spid="_x0000_s1032" type="#_x0000_t75" style="position:absolute;width:37917;height:302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hllHCAAAA3AAAAA8AAABkcnMvZG93bnJldi54bWxEj8FuwjAQRO+V+AdrkbgVhxxoCRgESIjC&#10;rcAHrOLFDsTrKDaQ/n2NhMRxNDtvdmaLztXiTm2oPCsYDTMQxKXXFRsFp+Pm8xtEiMgaa8+k4I8C&#10;LOa9jxkW2j/4l+6HaESCcChQgY2xKaQMpSWHYegb4uSdfeswJtkaqVt8JLirZZ5lY+mw4tRgsaG1&#10;pfJ6uLn0xv5SrnfajOm43VhTWe12q4lSg363nIKI1MX38Sv9oxXk+Rc8xyQC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YZZRwgAAANwAAAAPAAAAAAAAAAAAAAAAAJ8C&#10;AABkcnMvZG93bnJldi54bWxQSwUGAAAAAAQABAD3AAAAjgMAAAAA&#10;">
              <v:imagedata r:id="rId5" o:title="" croptop="6208f" cropbottom="2069f" cropleft="3223f" cropright="644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33" type="#_x0000_t202" style="position:absolute;left:18351;top:608;width:10922;height:42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<v:textbox style="mso-next-textbox:#テキスト ボックス 12;mso-fit-shape-to-text:t">
                <w:txbxContent>
                  <w:p w:rsidR="00554786" w:rsidRPr="00691FA6" w:rsidRDefault="00554786" w:rsidP="00554786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hAnsi="Times New Roman" w:cs="Times New Roman"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302 nm (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  <w:lang w:val="el-GR"/>
                      </w:rPr>
                      <w:t>λ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position w:val="-6"/>
                        <w:sz w:val="20"/>
                        <w:szCs w:val="20"/>
                        <w:vertAlign w:val="subscript"/>
                      </w:rPr>
                      <w:t>max</w:t>
                    </w:r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of </w:t>
                    </w:r>
                    <w:proofErr w:type="gramStart"/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Zn(</w:t>
                    </w:r>
                    <w:proofErr w:type="gramEnd"/>
                    <w:r w:rsidRPr="00691FA6"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II) species</w:t>
                    </w:r>
                    <w:r>
                      <w:rPr>
                        <w:rFonts w:ascii="Times New Roman" w:eastAsiaTheme="minorEastAsia" w:hAnsi="Times New Roman" w:cs="Times New Roman"/>
                        <w:color w:val="000000" w:themeColor="text1"/>
                        <w:kern w:val="24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29" o:spid="_x0000_s1034" type="#_x0000_t32" style="position:absolute;left:16088;top:1800;width:2880;height:3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kwlMMAAADcAAAADwAAAGRycy9kb3ducmV2LnhtbESPQWvCQBSE74L/YXmCN90kB6nRVUQp&#10;7dVUxOMj+0yi2bchuzXb/vquIPQ4zMw3zHobTCse1LvGsoJ0noAgLq1uuFJw+nqfvYFwHllja5kU&#10;/JCD7WY8WmOu7cBHehS+EhHCLkcFtfddLqUrazLo5rYjjt7V9gZ9lH0ldY9DhJtWZkmykAYbjgs1&#10;drSvqbwX30ZBsV+GcD6kl8uAxxP54faRpr9KTSdhtwLhKfj/8Kv9qRVk2RKeZ+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pMJTDAAAA3AAAAA8AAAAAAAAAAAAA&#10;AAAAoQIAAGRycy9kb3ducmV2LnhtbFBLBQYAAAAABAAEAPkAAACRAwAAAAA=&#10;" strokecolor="black [3213]" strokeweight="1.5pt">
              <v:stroke endarrow="block"/>
            </v:shape>
          </v:group>
        </w:pict>
      </w:r>
    </w:p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554786"/>
    <w:p w:rsidR="00554786" w:rsidRDefault="00C3478D">
      <w:r>
        <w:rPr>
          <w:noProof/>
        </w:rPr>
        <w:pict>
          <v:shape id="_x0000_s1030" type="#_x0000_t202" style="position:absolute;margin-left:12.7pt;margin-top:11.45pt;width:389.65pt;height:109.25pt;z-index:251658240" stroked="f">
            <v:textbox style="mso-next-textbox:#_x0000_s1030">
              <w:txbxContent>
                <w:p w:rsidR="00554786" w:rsidRDefault="00554786" w:rsidP="00B57EDB">
                  <w:pPr>
                    <w:spacing w:after="0" w:line="360" w:lineRule="auto"/>
                    <w:jc w:val="both"/>
                  </w:pPr>
                  <w:proofErr w:type="gramStart"/>
                  <w:r w:rsidRPr="00E904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Supplementary Figure S1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Absorption spectra of 1.0×10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M </w:t>
                  </w:r>
                  <w:proofErr w:type="gramStart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Zn(</w:t>
                  </w:r>
                  <w:proofErr w:type="gramEnd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II) in 0.1 M </w:t>
                  </w:r>
                  <w:proofErr w:type="spellStart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NaCl</w:t>
                  </w:r>
                  <w:proofErr w:type="spellEnd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solution at </w:t>
                  </w:r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ambient temperature 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in a pH range from 2.28 to 10.30. At low pH, the LMCT absorption is centered at 302 nm. </w:t>
                  </w:r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 xml:space="preserve">Slight </w:t>
                  </w:r>
                  <w:proofErr w:type="spellStart"/>
                  <w:r w:rsidR="00F96294">
                    <w:rPr>
                      <w:rFonts w:ascii="Times New Roman" w:hAnsi="Times New Roman"/>
                      <w:sz w:val="24"/>
                      <w:szCs w:val="24"/>
                    </w:rPr>
                    <w:t>hypochromicity</w:t>
                  </w:r>
                  <w:proofErr w:type="spellEnd"/>
                  <w:r w:rsidR="00B57EDB">
                    <w:rPr>
                      <w:rFonts w:ascii="Times New Roman" w:hAnsi="Times New Roman"/>
                      <w:sz w:val="24"/>
                      <w:szCs w:val="24"/>
                    </w:rPr>
                    <w:t xml:space="preserve"> of the LMCT absorption is observed for changing the Zn(II) species from 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ZnCl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[ZnCl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4-n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(OH)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2-</w:t>
                  </w:r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 xml:space="preserve"> as a function of </w:t>
                  </w:r>
                  <w:r w:rsidR="00596ED1">
                    <w:rPr>
                      <w:rFonts w:ascii="Times New Roman" w:hAnsi="Times New Roman"/>
                      <w:sz w:val="24"/>
                      <w:szCs w:val="24"/>
                    </w:rPr>
                    <w:t xml:space="preserve">solution </w:t>
                  </w:r>
                  <w:proofErr w:type="spellStart"/>
                  <w:r w:rsidRPr="0016626B">
                    <w:rPr>
                      <w:rFonts w:ascii="Times New Roman" w:hAnsi="Times New Roman"/>
                      <w:sz w:val="24"/>
                      <w:szCs w:val="24"/>
                    </w:rPr>
                    <w:t>pH.</w:t>
                  </w:r>
                  <w:proofErr w:type="spellEnd"/>
                </w:p>
              </w:txbxContent>
            </v:textbox>
          </v:shape>
        </w:pict>
      </w:r>
    </w:p>
    <w:p w:rsidR="00554786" w:rsidRDefault="00554786"/>
    <w:p w:rsidR="00554786" w:rsidRDefault="00554786"/>
    <w:p w:rsidR="00554786" w:rsidRDefault="00554786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p w:rsidR="00607DE4" w:rsidRDefault="00607DE4"/>
    <w:sectPr w:rsidR="00607DE4" w:rsidSect="003F3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54786"/>
    <w:rsid w:val="00146E31"/>
    <w:rsid w:val="003F387B"/>
    <w:rsid w:val="003F4A24"/>
    <w:rsid w:val="004439E8"/>
    <w:rsid w:val="00554786"/>
    <w:rsid w:val="00596ED1"/>
    <w:rsid w:val="00607DE4"/>
    <w:rsid w:val="009451D8"/>
    <w:rsid w:val="00982A33"/>
    <w:rsid w:val="00A643B0"/>
    <w:rsid w:val="00AB1B64"/>
    <w:rsid w:val="00AB37FE"/>
    <w:rsid w:val="00B57EDB"/>
    <w:rsid w:val="00C3478D"/>
    <w:rsid w:val="00E05464"/>
    <w:rsid w:val="00E71A30"/>
    <w:rsid w:val="00E9045B"/>
    <w:rsid w:val="00F9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直線矢印コネクタ 2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4786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styleId="Hyperlink">
    <w:name w:val="Hyperlink"/>
    <w:uiPriority w:val="99"/>
    <w:unhideWhenUsed/>
    <w:rsid w:val="00E71A30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habibchem@d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11</cp:revision>
  <dcterms:created xsi:type="dcterms:W3CDTF">2020-03-28T09:23:00Z</dcterms:created>
  <dcterms:modified xsi:type="dcterms:W3CDTF">2020-04-02T08:09:00Z</dcterms:modified>
</cp:coreProperties>
</file>