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E1" w:rsidRPr="00804578" w:rsidRDefault="002C6CE1" w:rsidP="002C6CE1">
      <w:pPr>
        <w:spacing w:line="480" w:lineRule="auto"/>
        <w:ind w:left="-180"/>
        <w:jc w:val="center"/>
        <w:rPr>
          <w:b/>
          <w:color w:val="FF0000"/>
          <w:sz w:val="32"/>
          <w:szCs w:val="32"/>
          <w:lang w:val="en-GB"/>
        </w:rPr>
      </w:pPr>
      <w:r w:rsidRPr="00804578">
        <w:rPr>
          <w:b/>
          <w:color w:val="FF0000"/>
          <w:sz w:val="32"/>
          <w:szCs w:val="32"/>
          <w:lang w:val="en-GB"/>
        </w:rPr>
        <w:t>SUPPORTING INFORMATION</w:t>
      </w:r>
    </w:p>
    <w:p w:rsidR="00F10D11" w:rsidRPr="00F10D11" w:rsidRDefault="00F10D11" w:rsidP="00F10D11">
      <w:pPr>
        <w:spacing w:line="360" w:lineRule="auto"/>
        <w:jc w:val="center"/>
        <w:rPr>
          <w:b/>
          <w:sz w:val="28"/>
          <w:szCs w:val="28"/>
          <w:lang w:val="bg-BG"/>
        </w:rPr>
      </w:pPr>
      <w:r w:rsidRPr="00F10D11">
        <w:rPr>
          <w:b/>
          <w:sz w:val="28"/>
          <w:szCs w:val="28"/>
        </w:rPr>
        <w:t>Sol</w:t>
      </w:r>
      <w:r w:rsidRPr="00F10D11">
        <w:rPr>
          <w:b/>
          <w:sz w:val="28"/>
          <w:szCs w:val="28"/>
          <w:lang w:val="bg-BG"/>
        </w:rPr>
        <w:t xml:space="preserve"> </w:t>
      </w:r>
      <w:r w:rsidRPr="00F10D11">
        <w:rPr>
          <w:b/>
          <w:sz w:val="28"/>
          <w:szCs w:val="28"/>
        </w:rPr>
        <w:t>-</w:t>
      </w:r>
      <w:r w:rsidRPr="00F10D11">
        <w:rPr>
          <w:b/>
          <w:sz w:val="28"/>
          <w:szCs w:val="28"/>
          <w:lang w:val="bg-BG"/>
        </w:rPr>
        <w:t xml:space="preserve"> </w:t>
      </w:r>
      <w:r w:rsidRPr="00F10D11">
        <w:rPr>
          <w:b/>
          <w:sz w:val="28"/>
          <w:szCs w:val="28"/>
        </w:rPr>
        <w:t>gel powder synthes</w:t>
      </w:r>
      <w:bookmarkStart w:id="0" w:name="_GoBack"/>
      <w:bookmarkEnd w:id="0"/>
      <w:r w:rsidRPr="00F10D11">
        <w:rPr>
          <w:b/>
          <w:sz w:val="28"/>
          <w:szCs w:val="28"/>
        </w:rPr>
        <w:t xml:space="preserve">is in the </w:t>
      </w:r>
      <w:r w:rsidRPr="00F10D11">
        <w:rPr>
          <w:b/>
          <w:caps/>
          <w:sz w:val="28"/>
          <w:szCs w:val="28"/>
        </w:rPr>
        <w:t>T</w:t>
      </w:r>
      <w:r w:rsidRPr="00F10D11">
        <w:rPr>
          <w:b/>
          <w:sz w:val="28"/>
          <w:szCs w:val="28"/>
        </w:rPr>
        <w:t>i</w:t>
      </w:r>
      <w:r w:rsidRPr="00F10D11">
        <w:rPr>
          <w:b/>
          <w:caps/>
          <w:sz w:val="28"/>
          <w:szCs w:val="28"/>
        </w:rPr>
        <w:t>O</w:t>
      </w:r>
      <w:r w:rsidRPr="00F10D11">
        <w:rPr>
          <w:b/>
          <w:caps/>
          <w:sz w:val="28"/>
          <w:szCs w:val="28"/>
          <w:vertAlign w:val="subscript"/>
        </w:rPr>
        <w:t>2</w:t>
      </w:r>
      <w:r w:rsidRPr="00F10D11">
        <w:rPr>
          <w:b/>
          <w:caps/>
          <w:sz w:val="28"/>
          <w:szCs w:val="28"/>
        </w:rPr>
        <w:t>-T</w:t>
      </w:r>
      <w:r w:rsidRPr="00F10D11">
        <w:rPr>
          <w:b/>
          <w:sz w:val="28"/>
          <w:szCs w:val="28"/>
        </w:rPr>
        <w:t>e</w:t>
      </w:r>
      <w:r w:rsidRPr="00F10D11">
        <w:rPr>
          <w:b/>
          <w:caps/>
          <w:sz w:val="28"/>
          <w:szCs w:val="28"/>
        </w:rPr>
        <w:t>O</w:t>
      </w:r>
      <w:r w:rsidRPr="00F10D11">
        <w:rPr>
          <w:b/>
          <w:caps/>
          <w:sz w:val="28"/>
          <w:szCs w:val="28"/>
          <w:vertAlign w:val="subscript"/>
        </w:rPr>
        <w:t>2</w:t>
      </w:r>
      <w:r w:rsidRPr="00F10D11">
        <w:rPr>
          <w:b/>
          <w:caps/>
          <w:sz w:val="28"/>
          <w:szCs w:val="28"/>
        </w:rPr>
        <w:t>-</w:t>
      </w:r>
      <w:r w:rsidRPr="00F10D11">
        <w:rPr>
          <w:b/>
          <w:sz w:val="28"/>
          <w:szCs w:val="28"/>
        </w:rPr>
        <w:t>ZnO</w:t>
      </w:r>
      <w:r w:rsidRPr="00F10D11">
        <w:rPr>
          <w:b/>
          <w:caps/>
          <w:sz w:val="28"/>
          <w:szCs w:val="28"/>
        </w:rPr>
        <w:t xml:space="preserve"> </w:t>
      </w:r>
      <w:r w:rsidRPr="00F10D11">
        <w:rPr>
          <w:b/>
          <w:sz w:val="28"/>
          <w:szCs w:val="28"/>
        </w:rPr>
        <w:t>system</w:t>
      </w:r>
      <w:r w:rsidRPr="00F10D11">
        <w:rPr>
          <w:b/>
          <w:sz w:val="28"/>
          <w:szCs w:val="28"/>
          <w:lang w:val="bg-BG"/>
        </w:rPr>
        <w:t>:</w:t>
      </w:r>
      <w:r w:rsidRPr="00F10D11">
        <w:rPr>
          <w:b/>
          <w:sz w:val="28"/>
          <w:szCs w:val="28"/>
        </w:rPr>
        <w:t xml:space="preserve"> </w:t>
      </w:r>
    </w:p>
    <w:p w:rsidR="00F10D11" w:rsidRPr="00F10D11" w:rsidRDefault="00F10D11" w:rsidP="00F10D11">
      <w:pPr>
        <w:spacing w:line="360" w:lineRule="auto"/>
        <w:jc w:val="center"/>
        <w:rPr>
          <w:b/>
          <w:sz w:val="28"/>
          <w:szCs w:val="28"/>
          <w:lang w:val="bg-BG"/>
        </w:rPr>
      </w:pPr>
      <w:proofErr w:type="gramStart"/>
      <w:r w:rsidRPr="00F10D11">
        <w:rPr>
          <w:b/>
          <w:sz w:val="28"/>
          <w:szCs w:val="28"/>
        </w:rPr>
        <w:t>structural</w:t>
      </w:r>
      <w:proofErr w:type="gramEnd"/>
      <w:r w:rsidRPr="00F10D11">
        <w:rPr>
          <w:b/>
          <w:sz w:val="28"/>
          <w:szCs w:val="28"/>
        </w:rPr>
        <w:t xml:space="preserve"> characterization and properties</w:t>
      </w:r>
    </w:p>
    <w:p w:rsidR="00F10D11" w:rsidRPr="00F10D11" w:rsidRDefault="00F10D11" w:rsidP="00F10D11">
      <w:pPr>
        <w:spacing w:line="360" w:lineRule="auto"/>
        <w:jc w:val="center"/>
        <w:rPr>
          <w:szCs w:val="20"/>
          <w:vertAlign w:val="superscript"/>
        </w:rPr>
      </w:pPr>
      <w:r w:rsidRPr="00F10D11">
        <w:rPr>
          <w:lang w:val="it-IT"/>
        </w:rPr>
        <w:t>A. Bachvarova-Nedelcheva</w:t>
      </w:r>
      <w:r w:rsidRPr="00F10D11">
        <w:rPr>
          <w:vertAlign w:val="superscript"/>
          <w:lang w:val="it-IT"/>
        </w:rPr>
        <w:t>*</w:t>
      </w:r>
      <w:r w:rsidRPr="00F10D11">
        <w:rPr>
          <w:lang w:val="it-IT"/>
        </w:rPr>
        <w:t>, R. Iordanova</w:t>
      </w:r>
      <w:r w:rsidRPr="00F10D11">
        <w:rPr>
          <w:lang w:val="bg-BG"/>
        </w:rPr>
        <w:t>,</w:t>
      </w:r>
      <w:r w:rsidRPr="00F10D11">
        <w:rPr>
          <w:vertAlign w:val="superscript"/>
          <w:lang w:val="it-IT"/>
        </w:rPr>
        <w:t xml:space="preserve"> </w:t>
      </w:r>
      <w:r w:rsidRPr="00F10D11">
        <w:rPr>
          <w:lang w:val="it-IT"/>
        </w:rPr>
        <w:t>K.L. Kostov and</w:t>
      </w:r>
      <w:r w:rsidRPr="00F10D11">
        <w:rPr>
          <w:lang w:val="bg-BG"/>
        </w:rPr>
        <w:t xml:space="preserve"> </w:t>
      </w:r>
      <w:r w:rsidRPr="00F10D11">
        <w:t xml:space="preserve">R. </w:t>
      </w:r>
      <w:proofErr w:type="spellStart"/>
      <w:r w:rsidRPr="00F10D11">
        <w:t>Gegova</w:t>
      </w:r>
      <w:proofErr w:type="spellEnd"/>
    </w:p>
    <w:p w:rsidR="00F10D11" w:rsidRPr="00F10D11" w:rsidRDefault="00F10D11" w:rsidP="00F10D11">
      <w:pPr>
        <w:spacing w:line="360" w:lineRule="auto"/>
        <w:jc w:val="center"/>
        <w:rPr>
          <w:i/>
          <w:lang w:val="bg-BG"/>
        </w:rPr>
      </w:pPr>
      <w:r w:rsidRPr="00F10D11">
        <w:rPr>
          <w:i/>
        </w:rPr>
        <w:t xml:space="preserve">Institute of General and Inorganic Chemistry, Bulgarian Academy of Sciences, </w:t>
      </w:r>
    </w:p>
    <w:p w:rsidR="00F10D11" w:rsidRPr="00F10D11" w:rsidRDefault="00F10D11" w:rsidP="00F10D11">
      <w:pPr>
        <w:spacing w:line="360" w:lineRule="auto"/>
        <w:jc w:val="center"/>
        <w:rPr>
          <w:i/>
        </w:rPr>
      </w:pPr>
      <w:proofErr w:type="gramStart"/>
      <w:r w:rsidRPr="00F10D11">
        <w:rPr>
          <w:i/>
        </w:rPr>
        <w:t xml:space="preserve">“Acad. G. </w:t>
      </w:r>
      <w:proofErr w:type="spellStart"/>
      <w:r w:rsidRPr="00F10D11">
        <w:rPr>
          <w:i/>
        </w:rPr>
        <w:t>Bonchev</w:t>
      </w:r>
      <w:proofErr w:type="spellEnd"/>
      <w:r w:rsidRPr="00F10D11">
        <w:rPr>
          <w:i/>
        </w:rPr>
        <w:t>” str., bld.</w:t>
      </w:r>
      <w:r w:rsidRPr="00F10D11">
        <w:rPr>
          <w:i/>
          <w:lang w:val="bg-BG"/>
        </w:rPr>
        <w:t xml:space="preserve"> </w:t>
      </w:r>
      <w:r w:rsidRPr="00F10D11">
        <w:rPr>
          <w:i/>
        </w:rPr>
        <w:t>11, 1113 Sofia, Bulgaria.</w:t>
      </w:r>
      <w:proofErr w:type="gramEnd"/>
      <w:r w:rsidRPr="00F10D11">
        <w:rPr>
          <w:i/>
        </w:rPr>
        <w:t xml:space="preserve"> *E-mail: albenadb@svr.igic.bas.bg</w:t>
      </w:r>
    </w:p>
    <w:p w:rsidR="00D4419E" w:rsidRDefault="0036138E" w:rsidP="00D4419E">
      <w:pPr>
        <w:tabs>
          <w:tab w:val="left" w:pos="851"/>
        </w:tabs>
        <w:spacing w:after="120" w:line="276" w:lineRule="auto"/>
        <w:ind w:left="851" w:hanging="851"/>
        <w:jc w:val="both"/>
        <w:rPr>
          <w:b/>
        </w:rPr>
      </w:pPr>
      <w:r>
        <w:rPr>
          <w:b/>
          <w:noProof/>
          <w:lang w:val="bg-BG" w:eastAsia="bg-BG"/>
        </w:rPr>
        <w:pict>
          <v:group id="_x0000_s1032" style="position:absolute;left:0;text-align:left;margin-left:16.1pt;margin-top:5.65pt;width:663.55pt;height:311.45pt;z-index:251661312" coordorigin="558,3434" coordsize="15218,8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758;top:3434;width:5018;height:8470;mso-position-horizontal-relative:text;mso-position-vertical-relative:text" wrapcoords="3681 1643 3681 1930 7848 2300 10765 2300 3542 2464 3750 2957 2500 3285 2500 3532 3750 3614 3612 4394 3750 4928 2500 5174 2500 5379 3750 5585 3612 6283 3750 6899 2709 7022 1181 7433 972 7597 1042 8747 1320 8952 1042 8993 972 10184 1042 11457 1320 11621 1042 11662 1042 12607 1528 12812 972 12812 972 13100 3750 13469 3612 13798 3612 14085 2570 14537 2361 14660 2361 14824 3473 15440 3750 16097 2431 16467 2431 16754 3750 16754 3612 17535 3750 18068 3125 18438 3334 18602 10765 18725 7154 19054 6598 19136 6737 19424 13543 19465 13821 19465 15210 19424 15141 19383 15696 19054 15488 18931 10765 18725 18752 18602 19239 18561 18752 18068 18891 2505 18197 2464 10765 2300 12154 2300 13543 1971 13474 1643 3681 1643">
              <v:imagedata r:id="rId5" o:title=""/>
            </v:shape>
            <v:shape id="_x0000_s1030" type="#_x0000_t75" style="position:absolute;left:5667;top:3434;width:4864;height:8296;mso-position-horizontal-relative:text;mso-position-vertical-relative:text" wrapcoords="3468 1833 3468 2031 3757 3418 2456 3716 2456 3963 3757 4211 3612 5350 3684 5846 2384 6589 1445 7382 1228 7481 1300 8868 1662 8967 1300 9165 1156 10552 1300 12088 1878 12187 1300 12385 1300 13475 2095 13723 1228 13723 1228 14020 3757 14516 2456 15011 2384 15259 2745 15308 3684 16101 3612 16894 3757 17686 2384 17785 2384 18033 3106 18479 3106 18727 12136 19272 7007 19321 7007 19717 14159 19767 14448 19767 15387 19767 16399 19519 16326 19272 16977 19272 19144 18677 19144 18479 18783 17686 18927 2527 9753 1833 3468 1833">
              <v:imagedata r:id="rId6" o:title=""/>
            </v:shape>
            <v:shape id="_x0000_s1031" type="#_x0000_t75" style="position:absolute;left:558;top:3434;width:5109;height:8296;mso-position-horizontal-relative:text;mso-position-vertical-relative:text" wrapcoords="7485 1783 3564 2527 2352 3220 2352 3418 3636 4161 2352 4954 2352 5103 3493 5747 3636 6539 2424 6589 2424 6886 3707 7332 1069 7679 1069 8075 1711 8273 1141 8472 1141 9661 1426 9859 998 10007 998 14317 1568 14466 3707 14466 2352 15259 2352 15457 3350 16051 3707 16051 3636 16299 3707 16844 2495 16993 2495 17240 3707 17637 3208 18429 3208 18727 11691 19222 7271 19321 7271 19717 14400 19767 14685 19767 15612 19767 16610 19470 16539 19222 17323 19222 19248 18677 19176 18429 18749 17637 18820 2527 13545 1783 7485 1783">
              <v:imagedata r:id="rId7" o:title=""/>
            </v:shape>
          </v:group>
          <o:OLEObject Type="Embed" ProgID="Origin50.Graph" ShapeID="_x0000_s1029" DrawAspect="Content" ObjectID="_1656931200" r:id="rId8"/>
          <o:OLEObject Type="Embed" ProgID="Origin50.Graph" ShapeID="_x0000_s1030" DrawAspect="Content" ObjectID="_1656931201" r:id="rId9"/>
          <o:OLEObject Type="Embed" ProgID="Origin50.Graph" ShapeID="_x0000_s1031" DrawAspect="Content" ObjectID="_1656931202" r:id="rId10"/>
        </w:pict>
      </w:r>
    </w:p>
    <w:p w:rsidR="00F10D11" w:rsidRDefault="00F10D11" w:rsidP="00D4419E">
      <w:pPr>
        <w:tabs>
          <w:tab w:val="left" w:pos="851"/>
        </w:tabs>
        <w:spacing w:after="120" w:line="276" w:lineRule="auto"/>
        <w:ind w:left="851" w:hanging="851"/>
        <w:jc w:val="both"/>
        <w:rPr>
          <w:b/>
        </w:rPr>
      </w:pPr>
    </w:p>
    <w:p w:rsidR="00F10D11" w:rsidRDefault="00F10D11" w:rsidP="00D4419E">
      <w:pPr>
        <w:tabs>
          <w:tab w:val="left" w:pos="851"/>
        </w:tabs>
        <w:spacing w:after="120" w:line="276" w:lineRule="auto"/>
        <w:ind w:left="851" w:hanging="851"/>
        <w:jc w:val="both"/>
        <w:rPr>
          <w:b/>
        </w:rPr>
      </w:pPr>
    </w:p>
    <w:p w:rsidR="00F10D11" w:rsidRDefault="00F10D11" w:rsidP="00D4419E">
      <w:pPr>
        <w:tabs>
          <w:tab w:val="left" w:pos="851"/>
        </w:tabs>
        <w:spacing w:after="120" w:line="276" w:lineRule="auto"/>
        <w:ind w:left="851" w:hanging="851"/>
        <w:jc w:val="both"/>
        <w:rPr>
          <w:b/>
        </w:rPr>
      </w:pPr>
    </w:p>
    <w:p w:rsidR="00F10D11" w:rsidRDefault="00F10D11" w:rsidP="00D4419E">
      <w:pPr>
        <w:tabs>
          <w:tab w:val="left" w:pos="851"/>
        </w:tabs>
        <w:spacing w:after="120" w:line="276" w:lineRule="auto"/>
        <w:ind w:left="851" w:hanging="851"/>
        <w:jc w:val="both"/>
        <w:rPr>
          <w:b/>
        </w:rPr>
      </w:pPr>
    </w:p>
    <w:p w:rsidR="00F10D11" w:rsidRDefault="00F10D11" w:rsidP="00D4419E">
      <w:pPr>
        <w:tabs>
          <w:tab w:val="left" w:pos="851"/>
        </w:tabs>
        <w:spacing w:after="120" w:line="276" w:lineRule="auto"/>
        <w:ind w:left="851" w:hanging="851"/>
        <w:jc w:val="both"/>
        <w:rPr>
          <w:b/>
        </w:rPr>
      </w:pPr>
    </w:p>
    <w:p w:rsidR="00F10D11" w:rsidRDefault="00F10D11" w:rsidP="00D4419E">
      <w:pPr>
        <w:tabs>
          <w:tab w:val="left" w:pos="851"/>
        </w:tabs>
        <w:spacing w:after="120" w:line="276" w:lineRule="auto"/>
        <w:ind w:left="851" w:hanging="851"/>
        <w:jc w:val="both"/>
        <w:rPr>
          <w:b/>
        </w:rPr>
      </w:pPr>
    </w:p>
    <w:p w:rsidR="0036138E" w:rsidRDefault="0036138E" w:rsidP="00D4419E">
      <w:pPr>
        <w:tabs>
          <w:tab w:val="left" w:pos="851"/>
        </w:tabs>
        <w:spacing w:after="120" w:line="276" w:lineRule="auto"/>
        <w:ind w:left="851" w:hanging="851"/>
        <w:jc w:val="both"/>
        <w:rPr>
          <w:b/>
        </w:rPr>
      </w:pPr>
    </w:p>
    <w:p w:rsidR="0036138E" w:rsidRDefault="0036138E" w:rsidP="00D4419E">
      <w:pPr>
        <w:tabs>
          <w:tab w:val="left" w:pos="851"/>
        </w:tabs>
        <w:spacing w:after="120" w:line="276" w:lineRule="auto"/>
        <w:ind w:left="851" w:hanging="851"/>
        <w:jc w:val="both"/>
        <w:rPr>
          <w:b/>
        </w:rPr>
      </w:pPr>
    </w:p>
    <w:p w:rsidR="0036138E" w:rsidRDefault="0036138E" w:rsidP="00D4419E">
      <w:pPr>
        <w:tabs>
          <w:tab w:val="left" w:pos="851"/>
        </w:tabs>
        <w:spacing w:after="120" w:line="276" w:lineRule="auto"/>
        <w:ind w:left="851" w:hanging="851"/>
        <w:jc w:val="both"/>
        <w:rPr>
          <w:b/>
        </w:rPr>
      </w:pPr>
    </w:p>
    <w:p w:rsidR="0036138E" w:rsidRDefault="0036138E" w:rsidP="00D4419E">
      <w:pPr>
        <w:tabs>
          <w:tab w:val="left" w:pos="851"/>
        </w:tabs>
        <w:spacing w:after="120" w:line="276" w:lineRule="auto"/>
        <w:ind w:left="851" w:hanging="851"/>
        <w:jc w:val="both"/>
        <w:rPr>
          <w:b/>
        </w:rPr>
      </w:pPr>
    </w:p>
    <w:p w:rsidR="0036138E" w:rsidRDefault="0036138E" w:rsidP="00D4419E">
      <w:pPr>
        <w:tabs>
          <w:tab w:val="left" w:pos="851"/>
        </w:tabs>
        <w:spacing w:after="120" w:line="276" w:lineRule="auto"/>
        <w:ind w:left="851" w:hanging="851"/>
        <w:jc w:val="both"/>
        <w:rPr>
          <w:b/>
        </w:rPr>
      </w:pPr>
    </w:p>
    <w:p w:rsidR="00F10D11" w:rsidRDefault="00F10D11" w:rsidP="00D4419E">
      <w:pPr>
        <w:tabs>
          <w:tab w:val="left" w:pos="851"/>
        </w:tabs>
        <w:spacing w:after="120" w:line="276" w:lineRule="auto"/>
        <w:ind w:left="851" w:hanging="851"/>
        <w:jc w:val="both"/>
        <w:rPr>
          <w:b/>
        </w:rPr>
      </w:pPr>
    </w:p>
    <w:p w:rsidR="00F10D11" w:rsidRDefault="00F10D11" w:rsidP="00D4419E">
      <w:pPr>
        <w:tabs>
          <w:tab w:val="left" w:pos="851"/>
        </w:tabs>
        <w:spacing w:after="120" w:line="276" w:lineRule="auto"/>
        <w:ind w:left="851" w:hanging="851"/>
        <w:jc w:val="both"/>
        <w:rPr>
          <w:b/>
        </w:rPr>
      </w:pPr>
    </w:p>
    <w:p w:rsidR="00FD1177" w:rsidRDefault="00D4419E" w:rsidP="0036138E">
      <w:pPr>
        <w:tabs>
          <w:tab w:val="left" w:pos="851"/>
        </w:tabs>
        <w:spacing w:after="120" w:line="276" w:lineRule="auto"/>
        <w:ind w:left="851" w:hanging="851"/>
        <w:jc w:val="center"/>
      </w:pPr>
      <w:proofErr w:type="gramStart"/>
      <w:r w:rsidRPr="00930D81">
        <w:rPr>
          <w:b/>
        </w:rPr>
        <w:t>Fig.</w:t>
      </w:r>
      <w:proofErr w:type="gramEnd"/>
      <w:r w:rsidRPr="00930D81">
        <w:rPr>
          <w:b/>
        </w:rPr>
        <w:t xml:space="preserve"> </w:t>
      </w:r>
      <w:r w:rsidR="00E20955">
        <w:rPr>
          <w:b/>
        </w:rPr>
        <w:t>SI.1</w:t>
      </w:r>
      <w:r w:rsidRPr="00930D81">
        <w:rPr>
          <w:b/>
        </w:rPr>
        <w:t>.</w:t>
      </w:r>
      <w:r>
        <w:t xml:space="preserve"> </w:t>
      </w:r>
      <w:r w:rsidRPr="00FB5D0B">
        <w:t xml:space="preserve">IR spectra of the used precursors: a) </w:t>
      </w:r>
      <w:proofErr w:type="spellStart"/>
      <w:proofErr w:type="gramStart"/>
      <w:r w:rsidRPr="00FB5D0B">
        <w:t>Ti</w:t>
      </w:r>
      <w:proofErr w:type="spellEnd"/>
      <w:r w:rsidRPr="00FB5D0B">
        <w:t>(</w:t>
      </w:r>
      <w:proofErr w:type="gramEnd"/>
      <w:r w:rsidRPr="00FB5D0B">
        <w:t>IV) n-</w:t>
      </w:r>
      <w:proofErr w:type="spellStart"/>
      <w:r w:rsidRPr="00FB5D0B">
        <w:t>butoxide</w:t>
      </w:r>
      <w:proofErr w:type="spellEnd"/>
      <w:r w:rsidRPr="00FB5D0B">
        <w:t>, b) H</w:t>
      </w:r>
      <w:r w:rsidRPr="00FB5D0B">
        <w:rPr>
          <w:vertAlign w:val="subscript"/>
        </w:rPr>
        <w:t>6</w:t>
      </w:r>
      <w:r w:rsidRPr="00FB5D0B">
        <w:t>TeO</w:t>
      </w:r>
      <w:r w:rsidRPr="00FB5D0B">
        <w:rPr>
          <w:vertAlign w:val="subscript"/>
        </w:rPr>
        <w:t>6</w:t>
      </w:r>
      <w:r w:rsidRPr="00FB5D0B">
        <w:t xml:space="preserve"> and c) Zn(CH</w:t>
      </w:r>
      <w:r w:rsidRPr="00FB5D0B">
        <w:rPr>
          <w:vertAlign w:val="subscript"/>
        </w:rPr>
        <w:t>3</w:t>
      </w:r>
      <w:r w:rsidRPr="00FB5D0B">
        <w:t>COO)</w:t>
      </w:r>
      <w:r w:rsidRPr="00FB5D0B">
        <w:rPr>
          <w:vertAlign w:val="subscript"/>
        </w:rPr>
        <w:t>2</w:t>
      </w:r>
      <w:r w:rsidRPr="00FB5D0B">
        <w:t>.2H</w:t>
      </w:r>
      <w:r w:rsidRPr="00FB5D0B">
        <w:rPr>
          <w:vertAlign w:val="subscript"/>
        </w:rPr>
        <w:t>2</w:t>
      </w:r>
      <w:r w:rsidRPr="00FB5D0B">
        <w:t>O.</w:t>
      </w:r>
    </w:p>
    <w:sectPr w:rsidR="00FD1177" w:rsidSect="0036138E">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9E"/>
    <w:rsid w:val="0021725A"/>
    <w:rsid w:val="002C6CE1"/>
    <w:rsid w:val="0036138E"/>
    <w:rsid w:val="00804578"/>
    <w:rsid w:val="00A427F2"/>
    <w:rsid w:val="00D4419E"/>
    <w:rsid w:val="00E20955"/>
    <w:rsid w:val="00F10D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9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38E"/>
    <w:rPr>
      <w:rFonts w:ascii="Tahoma" w:hAnsi="Tahoma" w:cs="Tahoma"/>
      <w:sz w:val="16"/>
      <w:szCs w:val="16"/>
    </w:rPr>
  </w:style>
  <w:style w:type="character" w:customStyle="1" w:styleId="a4">
    <w:name w:val="Изнесен текст Знак"/>
    <w:basedOn w:val="a0"/>
    <w:link w:val="a3"/>
    <w:uiPriority w:val="99"/>
    <w:semiHidden/>
    <w:rsid w:val="0036138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9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38E"/>
    <w:rPr>
      <w:rFonts w:ascii="Tahoma" w:hAnsi="Tahoma" w:cs="Tahoma"/>
      <w:sz w:val="16"/>
      <w:szCs w:val="16"/>
    </w:rPr>
  </w:style>
  <w:style w:type="character" w:customStyle="1" w:styleId="a4">
    <w:name w:val="Изнесен текст Знак"/>
    <w:basedOn w:val="a0"/>
    <w:link w:val="a3"/>
    <w:uiPriority w:val="99"/>
    <w:semiHidden/>
    <w:rsid w:val="0036138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405</Characters>
  <Application>Microsoft Office Word</Application>
  <DocSecurity>0</DocSecurity>
  <Lines>3</Lines>
  <Paragraphs>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dc:creator>
  <cp:lastModifiedBy>albena</cp:lastModifiedBy>
  <cp:revision>10</cp:revision>
  <dcterms:created xsi:type="dcterms:W3CDTF">2020-07-22T09:47:00Z</dcterms:created>
  <dcterms:modified xsi:type="dcterms:W3CDTF">2020-07-22T10:53:00Z</dcterms:modified>
</cp:coreProperties>
</file>