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AB2D7" w14:textId="77777777" w:rsidR="00AD6708" w:rsidRPr="00763E43" w:rsidRDefault="00AD6708" w:rsidP="00763E43">
      <w:pPr>
        <w:spacing w:line="360" w:lineRule="auto"/>
        <w:rPr>
          <w:sz w:val="20"/>
          <w:szCs w:val="20"/>
        </w:rPr>
      </w:pPr>
      <w:bookmarkStart w:id="0" w:name="_Hlk28890393"/>
      <w:bookmarkStart w:id="1" w:name="_Hlk29322209"/>
      <w:r w:rsidRPr="00763E43">
        <w:rPr>
          <w:sz w:val="20"/>
          <w:szCs w:val="20"/>
        </w:rPr>
        <w:t xml:space="preserve">An amphiphilic </w:t>
      </w:r>
      <w:proofErr w:type="spellStart"/>
      <w:r w:rsidRPr="00763E43">
        <w:rPr>
          <w:sz w:val="20"/>
          <w:szCs w:val="20"/>
        </w:rPr>
        <w:t>fluorogen</w:t>
      </w:r>
      <w:proofErr w:type="spellEnd"/>
      <w:r w:rsidRPr="00763E43">
        <w:rPr>
          <w:sz w:val="20"/>
          <w:szCs w:val="20"/>
        </w:rPr>
        <w:t xml:space="preserve"> with aggregation-induced emission characteristic for highly sensitive and selective detection of Cu</w:t>
      </w:r>
      <w:r w:rsidRPr="00763E43">
        <w:rPr>
          <w:sz w:val="20"/>
          <w:szCs w:val="20"/>
          <w:vertAlign w:val="superscript"/>
        </w:rPr>
        <w:t xml:space="preserve">2+ </w:t>
      </w:r>
      <w:r w:rsidRPr="00763E43">
        <w:rPr>
          <w:sz w:val="20"/>
          <w:szCs w:val="20"/>
        </w:rPr>
        <w:t>in aqueous solution and biological system</w:t>
      </w:r>
      <w:bookmarkEnd w:id="0"/>
      <w:r w:rsidRPr="00763E43">
        <w:rPr>
          <w:sz w:val="20"/>
          <w:szCs w:val="20"/>
        </w:rPr>
        <w:t xml:space="preserve"> </w:t>
      </w:r>
    </w:p>
    <w:bookmarkEnd w:id="1"/>
    <w:p w14:paraId="68EBCAC7" w14:textId="3C018907" w:rsidR="00AD6708" w:rsidRPr="00763E43" w:rsidRDefault="00AD6708" w:rsidP="00763E43">
      <w:pPr>
        <w:spacing w:line="360" w:lineRule="auto"/>
        <w:rPr>
          <w:sz w:val="20"/>
          <w:szCs w:val="20"/>
        </w:rPr>
      </w:pPr>
      <w:proofErr w:type="spellStart"/>
      <w:r w:rsidRPr="00763E43">
        <w:rPr>
          <w:sz w:val="20"/>
          <w:szCs w:val="20"/>
        </w:rPr>
        <w:t>Deqiang</w:t>
      </w:r>
      <w:proofErr w:type="spellEnd"/>
      <w:r w:rsidRPr="00763E43">
        <w:rPr>
          <w:sz w:val="20"/>
          <w:szCs w:val="20"/>
        </w:rPr>
        <w:t xml:space="preserve"> </w:t>
      </w:r>
      <w:r w:rsidR="005B2AB4" w:rsidRPr="00763E43">
        <w:rPr>
          <w:sz w:val="20"/>
          <w:szCs w:val="20"/>
        </w:rPr>
        <w:t>W</w:t>
      </w:r>
      <w:r w:rsidRPr="00763E43">
        <w:rPr>
          <w:sz w:val="20"/>
          <w:szCs w:val="20"/>
        </w:rPr>
        <w:t>ang</w:t>
      </w:r>
      <w:r w:rsidRPr="00763E43">
        <w:rPr>
          <w:sz w:val="20"/>
          <w:szCs w:val="20"/>
          <w:vertAlign w:val="superscript"/>
        </w:rPr>
        <w:t>a</w:t>
      </w:r>
      <w:r w:rsidRPr="00763E43">
        <w:rPr>
          <w:sz w:val="20"/>
          <w:szCs w:val="20"/>
        </w:rPr>
        <w:t xml:space="preserve">, Xin </w:t>
      </w:r>
      <w:proofErr w:type="spellStart"/>
      <w:r w:rsidRPr="00763E43">
        <w:rPr>
          <w:sz w:val="20"/>
          <w:szCs w:val="20"/>
        </w:rPr>
        <w:t>Zhou</w:t>
      </w:r>
      <w:r w:rsidRPr="00763E43">
        <w:rPr>
          <w:sz w:val="20"/>
          <w:szCs w:val="20"/>
          <w:vertAlign w:val="superscript"/>
        </w:rPr>
        <w:t>a</w:t>
      </w:r>
      <w:proofErr w:type="spellEnd"/>
      <w:r w:rsidRPr="00763E43">
        <w:rPr>
          <w:sz w:val="20"/>
          <w:szCs w:val="20"/>
        </w:rPr>
        <w:t>, Chong Ma</w:t>
      </w:r>
      <w:r w:rsidRPr="00763E43">
        <w:rPr>
          <w:sz w:val="20"/>
          <w:szCs w:val="20"/>
          <w:vertAlign w:val="superscript"/>
        </w:rPr>
        <w:t>a</w:t>
      </w:r>
      <w:r w:rsidRPr="00763E43">
        <w:rPr>
          <w:sz w:val="20"/>
          <w:szCs w:val="20"/>
        </w:rPr>
        <w:t xml:space="preserve">, </w:t>
      </w:r>
      <w:proofErr w:type="spellStart"/>
      <w:r w:rsidRPr="00763E43">
        <w:rPr>
          <w:sz w:val="20"/>
          <w:szCs w:val="20"/>
        </w:rPr>
        <w:t>Meiying</w:t>
      </w:r>
      <w:proofErr w:type="spellEnd"/>
      <w:r w:rsidRPr="00763E43">
        <w:rPr>
          <w:sz w:val="20"/>
          <w:szCs w:val="20"/>
        </w:rPr>
        <w:t xml:space="preserve"> </w:t>
      </w:r>
      <w:proofErr w:type="spellStart"/>
      <w:proofErr w:type="gramStart"/>
      <w:r w:rsidRPr="00763E43">
        <w:rPr>
          <w:sz w:val="20"/>
          <w:szCs w:val="20"/>
        </w:rPr>
        <w:t>Liu</w:t>
      </w:r>
      <w:r w:rsidRPr="00763E43">
        <w:rPr>
          <w:sz w:val="20"/>
          <w:szCs w:val="20"/>
          <w:vertAlign w:val="superscript"/>
        </w:rPr>
        <w:t>a</w:t>
      </w:r>
      <w:r w:rsidR="00763E43" w:rsidRPr="00763E43">
        <w:rPr>
          <w:sz w:val="20"/>
          <w:szCs w:val="20"/>
          <w:vertAlign w:val="superscript"/>
        </w:rPr>
        <w:t>,c</w:t>
      </w:r>
      <w:proofErr w:type="spellEnd"/>
      <w:proofErr w:type="gramEnd"/>
      <w:r w:rsidRPr="00763E43">
        <w:rPr>
          <w:sz w:val="20"/>
          <w:szCs w:val="20"/>
        </w:rPr>
        <w:t xml:space="preserve">, </w:t>
      </w:r>
      <w:proofErr w:type="spellStart"/>
      <w:r w:rsidRPr="00763E43">
        <w:rPr>
          <w:sz w:val="20"/>
          <w:szCs w:val="20"/>
        </w:rPr>
        <w:t>Hongye</w:t>
      </w:r>
      <w:proofErr w:type="spellEnd"/>
      <w:r w:rsidRPr="00763E43">
        <w:rPr>
          <w:sz w:val="20"/>
          <w:szCs w:val="20"/>
        </w:rPr>
        <w:t xml:space="preserve"> </w:t>
      </w:r>
      <w:proofErr w:type="spellStart"/>
      <w:r w:rsidRPr="00763E43">
        <w:rPr>
          <w:sz w:val="20"/>
          <w:szCs w:val="20"/>
        </w:rPr>
        <w:t>Huang</w:t>
      </w:r>
      <w:r w:rsidRPr="00763E43">
        <w:rPr>
          <w:sz w:val="20"/>
          <w:szCs w:val="20"/>
          <w:vertAlign w:val="superscript"/>
        </w:rPr>
        <w:t>a</w:t>
      </w:r>
      <w:r w:rsidR="003779DC" w:rsidRPr="00763E43">
        <w:rPr>
          <w:sz w:val="20"/>
          <w:szCs w:val="20"/>
          <w:vertAlign w:val="superscript"/>
        </w:rPr>
        <w:t>,b</w:t>
      </w:r>
      <w:proofErr w:type="spellEnd"/>
      <w:r w:rsidRPr="00763E43">
        <w:rPr>
          <w:sz w:val="20"/>
          <w:szCs w:val="20"/>
        </w:rPr>
        <w:t xml:space="preserve">, </w:t>
      </w:r>
      <w:proofErr w:type="spellStart"/>
      <w:r w:rsidRPr="00763E43">
        <w:rPr>
          <w:sz w:val="20"/>
          <w:szCs w:val="20"/>
        </w:rPr>
        <w:t>Xiaoyong</w:t>
      </w:r>
      <w:proofErr w:type="spellEnd"/>
      <w:r w:rsidRPr="00763E43">
        <w:rPr>
          <w:sz w:val="20"/>
          <w:szCs w:val="20"/>
        </w:rPr>
        <w:t xml:space="preserve"> </w:t>
      </w:r>
      <w:proofErr w:type="spellStart"/>
      <w:r w:rsidRPr="00763E43">
        <w:rPr>
          <w:sz w:val="20"/>
          <w:szCs w:val="20"/>
        </w:rPr>
        <w:t>Zhang</w:t>
      </w:r>
      <w:r w:rsidRPr="00763E43">
        <w:rPr>
          <w:sz w:val="20"/>
          <w:szCs w:val="20"/>
          <w:vertAlign w:val="superscript"/>
        </w:rPr>
        <w:t>a</w:t>
      </w:r>
      <w:proofErr w:type="spellEnd"/>
      <w:r w:rsidRPr="00763E43">
        <w:rPr>
          <w:sz w:val="20"/>
          <w:szCs w:val="20"/>
          <w:vertAlign w:val="superscript"/>
        </w:rPr>
        <w:t>,*</w:t>
      </w:r>
      <w:r w:rsidRPr="00763E43">
        <w:rPr>
          <w:sz w:val="20"/>
          <w:szCs w:val="20"/>
        </w:rPr>
        <w:t xml:space="preserve">, Yen </w:t>
      </w:r>
      <w:proofErr w:type="spellStart"/>
      <w:r w:rsidRPr="00763E43">
        <w:rPr>
          <w:sz w:val="20"/>
          <w:szCs w:val="20"/>
        </w:rPr>
        <w:t>Wei</w:t>
      </w:r>
      <w:r w:rsidRPr="00763E43">
        <w:rPr>
          <w:sz w:val="20"/>
          <w:szCs w:val="20"/>
          <w:vertAlign w:val="superscript"/>
        </w:rPr>
        <w:t>b</w:t>
      </w:r>
      <w:proofErr w:type="spellEnd"/>
      <w:r w:rsidRPr="00763E43">
        <w:rPr>
          <w:sz w:val="20"/>
          <w:szCs w:val="20"/>
          <w:vertAlign w:val="superscript"/>
        </w:rPr>
        <w:t>,*</w:t>
      </w:r>
    </w:p>
    <w:p w14:paraId="38CF2AFB" w14:textId="77777777" w:rsidR="00AD6708" w:rsidRPr="00763E43" w:rsidRDefault="00AD6708" w:rsidP="00763E43">
      <w:pPr>
        <w:pStyle w:val="BCAuthorAddress"/>
        <w:spacing w:before="0" w:line="360" w:lineRule="auto"/>
        <w:ind w:left="0" w:right="0"/>
        <w:jc w:val="both"/>
        <w:rPr>
          <w:rFonts w:ascii="Times New Roman" w:hAnsi="Times New Roman"/>
          <w:i w:val="0"/>
          <w:sz w:val="20"/>
        </w:rPr>
      </w:pPr>
      <w:r w:rsidRPr="00763E43">
        <w:rPr>
          <w:rFonts w:ascii="Times New Roman" w:hAnsi="Times New Roman"/>
          <w:i w:val="0"/>
          <w:sz w:val="20"/>
          <w:vertAlign w:val="superscript"/>
          <w:lang w:eastAsia="zh-CN"/>
        </w:rPr>
        <w:t xml:space="preserve">a </w:t>
      </w:r>
      <w:r w:rsidRPr="00763E43">
        <w:rPr>
          <w:rFonts w:ascii="Times New Roman" w:hAnsi="Times New Roman"/>
          <w:i w:val="0"/>
          <w:sz w:val="20"/>
        </w:rPr>
        <w:t>Department of Chemistry, Nanchang University, Nanchang</w:t>
      </w:r>
      <w:r w:rsidRPr="00763E43">
        <w:rPr>
          <w:rFonts w:ascii="Times New Roman" w:hAnsi="Times New Roman"/>
          <w:i w:val="0"/>
          <w:sz w:val="20"/>
          <w:lang w:eastAsia="zh-CN"/>
        </w:rPr>
        <w:t>,</w:t>
      </w:r>
      <w:r w:rsidRPr="00763E43">
        <w:rPr>
          <w:rFonts w:ascii="Times New Roman" w:hAnsi="Times New Roman"/>
          <w:i w:val="0"/>
          <w:sz w:val="20"/>
        </w:rPr>
        <w:t xml:space="preserve"> 330031, PR China </w:t>
      </w:r>
    </w:p>
    <w:p w14:paraId="7EB0AE3B" w14:textId="63E470F7" w:rsidR="00AD6708" w:rsidRPr="00763E43" w:rsidRDefault="00AD6708" w:rsidP="00763E43">
      <w:pPr>
        <w:spacing w:line="360" w:lineRule="auto"/>
        <w:rPr>
          <w:kern w:val="0"/>
          <w:sz w:val="20"/>
          <w:szCs w:val="20"/>
          <w:lang w:eastAsia="en-US"/>
        </w:rPr>
      </w:pPr>
      <w:r w:rsidRPr="00763E43">
        <w:rPr>
          <w:kern w:val="0"/>
          <w:sz w:val="20"/>
          <w:szCs w:val="20"/>
          <w:vertAlign w:val="superscript"/>
        </w:rPr>
        <w:t>b</w:t>
      </w:r>
      <w:r w:rsidRPr="00763E43">
        <w:rPr>
          <w:kern w:val="0"/>
          <w:sz w:val="20"/>
          <w:szCs w:val="20"/>
          <w:vertAlign w:val="superscript"/>
          <w:lang w:eastAsia="en-US"/>
        </w:rPr>
        <w:t xml:space="preserve"> </w:t>
      </w:r>
      <w:r w:rsidRPr="00763E43">
        <w:rPr>
          <w:kern w:val="0"/>
          <w:sz w:val="20"/>
          <w:szCs w:val="20"/>
          <w:lang w:eastAsia="en-US"/>
        </w:rPr>
        <w:t>Department of Chemistry and the Tsinghua Center for Frontier Polymer Research, Tsinghua University, Beijing, 100084, PR China</w:t>
      </w:r>
    </w:p>
    <w:p w14:paraId="4DCE9211" w14:textId="4A435720" w:rsidR="00763E43" w:rsidRPr="00763E43" w:rsidRDefault="00763E43" w:rsidP="00763E43">
      <w:pPr>
        <w:spacing w:line="360" w:lineRule="auto"/>
        <w:rPr>
          <w:kern w:val="0"/>
          <w:sz w:val="20"/>
          <w:szCs w:val="20"/>
        </w:rPr>
      </w:pPr>
      <w:r w:rsidRPr="00763E43">
        <w:rPr>
          <w:kern w:val="0"/>
          <w:sz w:val="20"/>
          <w:szCs w:val="20"/>
          <w:vertAlign w:val="superscript"/>
        </w:rPr>
        <w:t>c</w:t>
      </w:r>
      <w:r w:rsidRPr="00763E43">
        <w:rPr>
          <w:kern w:val="0"/>
          <w:sz w:val="20"/>
          <w:szCs w:val="20"/>
        </w:rPr>
        <w:t xml:space="preserve"> </w:t>
      </w:r>
      <w:r w:rsidRPr="00763E43">
        <w:rPr>
          <w:color w:val="000000"/>
          <w:sz w:val="20"/>
          <w:szCs w:val="20"/>
        </w:rPr>
        <w:t>Jiangxi University of Traditional Chinese Medicine, Nanchang 330004, China</w:t>
      </w:r>
    </w:p>
    <w:p w14:paraId="73C797E1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4B1A98A3" w14:textId="77777777" w:rsidR="00E6094C" w:rsidRPr="00763E43" w:rsidRDefault="00E6094C" w:rsidP="00763E43">
      <w:pPr>
        <w:spacing w:line="360" w:lineRule="auto"/>
        <w:rPr>
          <w:bCs/>
          <w:i/>
          <w:sz w:val="20"/>
          <w:szCs w:val="20"/>
        </w:rPr>
      </w:pPr>
    </w:p>
    <w:p w14:paraId="565E6F78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7FE728A7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620F9B9B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0BD17CC7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7EAC8E3E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3CD9EA51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0EFF00C4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67CD22C9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43BC7314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2F979BFC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6647E497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6F197116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3E1438FA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28DA9C86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65B38204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328FBC47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4F36CE0D" w14:textId="77777777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048BB5E6" w14:textId="3F2CBE75" w:rsidR="001D79FE" w:rsidRPr="00763E43" w:rsidRDefault="001D79FE" w:rsidP="00763E43">
      <w:pPr>
        <w:spacing w:line="360" w:lineRule="auto"/>
        <w:rPr>
          <w:bCs/>
          <w:i/>
          <w:sz w:val="20"/>
          <w:szCs w:val="20"/>
        </w:rPr>
      </w:pPr>
    </w:p>
    <w:p w14:paraId="32936679" w14:textId="5BCEECDF" w:rsidR="00A81401" w:rsidRPr="00763E43" w:rsidRDefault="00A81401" w:rsidP="00763E43">
      <w:pPr>
        <w:spacing w:line="360" w:lineRule="auto"/>
        <w:rPr>
          <w:bCs/>
          <w:i/>
          <w:sz w:val="20"/>
          <w:szCs w:val="20"/>
        </w:rPr>
      </w:pPr>
    </w:p>
    <w:p w14:paraId="2C621AB4" w14:textId="67B7C0D5" w:rsidR="00A81401" w:rsidRPr="00763E43" w:rsidRDefault="00A81401" w:rsidP="00763E43">
      <w:pPr>
        <w:spacing w:line="360" w:lineRule="auto"/>
        <w:rPr>
          <w:bCs/>
          <w:i/>
          <w:sz w:val="20"/>
          <w:szCs w:val="20"/>
        </w:rPr>
      </w:pPr>
    </w:p>
    <w:p w14:paraId="0F6D9CF9" w14:textId="77777777" w:rsidR="00EF1FFD" w:rsidRPr="00763E43" w:rsidRDefault="00EF1FFD" w:rsidP="00763E43">
      <w:pPr>
        <w:spacing w:line="360" w:lineRule="auto"/>
        <w:rPr>
          <w:bCs/>
          <w:i/>
          <w:sz w:val="20"/>
          <w:szCs w:val="20"/>
        </w:rPr>
      </w:pPr>
    </w:p>
    <w:p w14:paraId="7723333B" w14:textId="5D73B09F" w:rsidR="002E71F2" w:rsidRPr="00763E43" w:rsidRDefault="002E71F2" w:rsidP="00763E43">
      <w:pPr>
        <w:spacing w:line="360" w:lineRule="auto"/>
        <w:rPr>
          <w:b/>
          <w:bCs/>
          <w:sz w:val="20"/>
          <w:szCs w:val="20"/>
        </w:rPr>
      </w:pPr>
      <w:r w:rsidRPr="00763E43">
        <w:rPr>
          <w:b/>
          <w:bCs/>
          <w:sz w:val="20"/>
          <w:szCs w:val="20"/>
        </w:rPr>
        <w:lastRenderedPageBreak/>
        <w:t>1 Experiment</w:t>
      </w:r>
    </w:p>
    <w:p w14:paraId="3A4BB0A2" w14:textId="01F574B5" w:rsidR="002E71F2" w:rsidRPr="00763E43" w:rsidRDefault="002E71F2" w:rsidP="00763E43">
      <w:pPr>
        <w:spacing w:line="360" w:lineRule="auto"/>
        <w:rPr>
          <w:b/>
          <w:bCs/>
          <w:sz w:val="20"/>
          <w:szCs w:val="20"/>
        </w:rPr>
      </w:pPr>
      <w:r w:rsidRPr="00763E43">
        <w:rPr>
          <w:b/>
          <w:bCs/>
          <w:sz w:val="20"/>
          <w:szCs w:val="20"/>
        </w:rPr>
        <w:t>1.1 The measurement method of absolutely fluorescence quantum yield</w:t>
      </w:r>
    </w:p>
    <w:p w14:paraId="5AEF7C6B" w14:textId="6CBD9619" w:rsidR="002E71F2" w:rsidRPr="00763E43" w:rsidRDefault="002E71F2" w:rsidP="00763E43">
      <w:pPr>
        <w:spacing w:line="360" w:lineRule="auto"/>
        <w:ind w:firstLineChars="100" w:firstLine="200"/>
        <w:rPr>
          <w:sz w:val="20"/>
          <w:szCs w:val="20"/>
        </w:rPr>
      </w:pPr>
      <w:r w:rsidRPr="00763E43">
        <w:rPr>
          <w:sz w:val="20"/>
          <w:szCs w:val="20"/>
        </w:rPr>
        <w:t>The tetrahydrofuran/water mixed solution containing the probe (0.1 mM) was prepared in advance, and the ratio of tetrahydrofuran to water is 5:95, and then the solution was sonicated for 1 min. The absolutely fluorescence quantum yield of probe was measured by FLS1000 (Edinburgh Instruments).</w:t>
      </w:r>
    </w:p>
    <w:p w14:paraId="48DAB848" w14:textId="6D6D9633" w:rsidR="002E71F2" w:rsidRPr="00763E43" w:rsidRDefault="002E71F2" w:rsidP="00763E43">
      <w:pPr>
        <w:spacing w:line="360" w:lineRule="auto"/>
        <w:rPr>
          <w:b/>
          <w:bCs/>
          <w:sz w:val="20"/>
          <w:szCs w:val="20"/>
        </w:rPr>
      </w:pPr>
      <w:r w:rsidRPr="00763E43">
        <w:rPr>
          <w:b/>
          <w:bCs/>
          <w:sz w:val="20"/>
          <w:szCs w:val="20"/>
        </w:rPr>
        <w:t>1.2 The measurement method of LOD</w:t>
      </w:r>
    </w:p>
    <w:p w14:paraId="6A5D52B0" w14:textId="02FFEBE6" w:rsidR="003D2D13" w:rsidRPr="00763E43" w:rsidRDefault="002E71F2" w:rsidP="00763E43">
      <w:pPr>
        <w:spacing w:line="360" w:lineRule="auto"/>
        <w:ind w:firstLineChars="200" w:firstLine="400"/>
        <w:rPr>
          <w:sz w:val="20"/>
          <w:szCs w:val="20"/>
        </w:rPr>
      </w:pPr>
      <w:r w:rsidRPr="00763E43">
        <w:rPr>
          <w:sz w:val="20"/>
          <w:szCs w:val="20"/>
        </w:rPr>
        <w:t>The fluorescence titration measure</w:t>
      </w:r>
      <w:r w:rsidR="00EF1FFD" w:rsidRPr="00763E43">
        <w:rPr>
          <w:sz w:val="20"/>
          <w:szCs w:val="20"/>
        </w:rPr>
        <w:t xml:space="preserve"> is the way to measure the limit of detection </w:t>
      </w:r>
      <w:r w:rsidR="004C4754" w:rsidRPr="00763E43">
        <w:rPr>
          <w:sz w:val="20"/>
          <w:szCs w:val="20"/>
        </w:rPr>
        <w:t xml:space="preserve">(LOD) </w:t>
      </w:r>
      <w:r w:rsidR="00EF1FFD" w:rsidRPr="00763E43">
        <w:rPr>
          <w:sz w:val="20"/>
          <w:szCs w:val="20"/>
        </w:rPr>
        <w:t>of probe</w:t>
      </w:r>
      <w:r w:rsidRPr="00763E43">
        <w:rPr>
          <w:sz w:val="20"/>
          <w:szCs w:val="20"/>
        </w:rPr>
        <w:t>. The fluorescence intensity of the probe without Cu</w:t>
      </w:r>
      <w:r w:rsidRPr="00763E43">
        <w:rPr>
          <w:sz w:val="20"/>
          <w:szCs w:val="20"/>
          <w:vertAlign w:val="superscript"/>
        </w:rPr>
        <w:t>2+</w:t>
      </w:r>
      <w:r w:rsidRPr="00763E43">
        <w:rPr>
          <w:sz w:val="20"/>
          <w:szCs w:val="20"/>
        </w:rPr>
        <w:t xml:space="preserve"> was measured</w:t>
      </w:r>
      <w:r w:rsidR="00EF1FFD" w:rsidRPr="00763E43">
        <w:rPr>
          <w:sz w:val="20"/>
          <w:szCs w:val="20"/>
        </w:rPr>
        <w:t xml:space="preserve"> by fluorescence spectrometer. In order to get the value of standard deviation, ten test samples are used for parallel test and comparison. Then,</w:t>
      </w:r>
      <w:r w:rsidRPr="00763E43">
        <w:rPr>
          <w:sz w:val="20"/>
          <w:szCs w:val="20"/>
        </w:rPr>
        <w:t xml:space="preserve"> the standard deviation was</w:t>
      </w:r>
      <w:r w:rsidR="00EF1FFD" w:rsidRPr="00763E43">
        <w:rPr>
          <w:sz w:val="20"/>
          <w:szCs w:val="20"/>
        </w:rPr>
        <w:t xml:space="preserve"> obtained by integral calculation</w:t>
      </w:r>
      <w:r w:rsidR="00AC05E5" w:rsidRPr="00763E43">
        <w:rPr>
          <w:sz w:val="20"/>
          <w:szCs w:val="20"/>
        </w:rPr>
        <w:t xml:space="preserve"> and statistical calculation</w:t>
      </w:r>
      <w:r w:rsidRPr="00763E43">
        <w:rPr>
          <w:sz w:val="20"/>
          <w:szCs w:val="20"/>
        </w:rPr>
        <w:t>.</w:t>
      </w:r>
      <w:r w:rsidR="00EF1FFD" w:rsidRPr="00763E43">
        <w:rPr>
          <w:sz w:val="20"/>
          <w:szCs w:val="20"/>
        </w:rPr>
        <w:t xml:space="preserve"> The</w:t>
      </w:r>
      <w:r w:rsidR="00AC05E5" w:rsidRPr="00763E43">
        <w:rPr>
          <w:sz w:val="20"/>
          <w:szCs w:val="20"/>
        </w:rPr>
        <w:t xml:space="preserve"> line shows that there is a linear relationship between fluorescence intensity and the concentration of</w:t>
      </w:r>
      <w:r w:rsidR="004C4754" w:rsidRPr="00763E43">
        <w:rPr>
          <w:sz w:val="20"/>
          <w:szCs w:val="20"/>
        </w:rPr>
        <w:t xml:space="preserve"> Cu</w:t>
      </w:r>
      <w:r w:rsidR="004C4754" w:rsidRPr="00763E43">
        <w:rPr>
          <w:sz w:val="20"/>
          <w:szCs w:val="20"/>
          <w:vertAlign w:val="superscript"/>
        </w:rPr>
        <w:t>2+</w:t>
      </w:r>
      <w:r w:rsidR="00AC05E5" w:rsidRPr="00763E43">
        <w:rPr>
          <w:sz w:val="20"/>
          <w:szCs w:val="20"/>
        </w:rPr>
        <w:t>, and the</w:t>
      </w:r>
      <w:r w:rsidR="00EF1FFD" w:rsidRPr="00763E43">
        <w:rPr>
          <w:sz w:val="20"/>
          <w:szCs w:val="20"/>
        </w:rPr>
        <w:t xml:space="preserve"> </w:t>
      </w:r>
      <w:r w:rsidRPr="00763E43">
        <w:rPr>
          <w:sz w:val="20"/>
          <w:szCs w:val="20"/>
        </w:rPr>
        <w:t>linear relationship</w:t>
      </w:r>
      <w:r w:rsidR="00AC05E5" w:rsidRPr="00763E43">
        <w:rPr>
          <w:sz w:val="20"/>
          <w:szCs w:val="20"/>
        </w:rPr>
        <w:t xml:space="preserve"> </w:t>
      </w:r>
      <w:r w:rsidR="00EF1FFD" w:rsidRPr="00763E43">
        <w:rPr>
          <w:sz w:val="20"/>
          <w:szCs w:val="20"/>
        </w:rPr>
        <w:t>was obtaine</w:t>
      </w:r>
      <w:r w:rsidR="00C13F42" w:rsidRPr="00763E43">
        <w:rPr>
          <w:sz w:val="20"/>
          <w:szCs w:val="20"/>
        </w:rPr>
        <w:t xml:space="preserve">d </w:t>
      </w:r>
      <w:r w:rsidR="00EF1FFD" w:rsidRPr="00763E43">
        <w:rPr>
          <w:sz w:val="20"/>
          <w:szCs w:val="20"/>
        </w:rPr>
        <w:t xml:space="preserve">by data integration and linear calculation of integration data </w:t>
      </w:r>
      <w:r w:rsidR="00C13F42" w:rsidRPr="00763E43">
        <w:rPr>
          <w:sz w:val="20"/>
          <w:szCs w:val="20"/>
        </w:rPr>
        <w:t>in</w:t>
      </w:r>
      <w:r w:rsidR="003D2D13" w:rsidRPr="00763E43">
        <w:rPr>
          <w:sz w:val="20"/>
          <w:szCs w:val="20"/>
        </w:rPr>
        <w:t xml:space="preserve"> 0-40 </w:t>
      </w:r>
      <w:proofErr w:type="spellStart"/>
      <w:r w:rsidR="003D2D13" w:rsidRPr="00763E43">
        <w:rPr>
          <w:sz w:val="20"/>
          <w:szCs w:val="20"/>
        </w:rPr>
        <w:t>nM</w:t>
      </w:r>
      <w:proofErr w:type="spellEnd"/>
      <w:r w:rsidR="003D2D13" w:rsidRPr="00763E43">
        <w:rPr>
          <w:sz w:val="20"/>
          <w:szCs w:val="20"/>
        </w:rPr>
        <w:t xml:space="preserve"> concentration ranges (R</w:t>
      </w:r>
      <w:r w:rsidR="003D2D13" w:rsidRPr="00763E43">
        <w:rPr>
          <w:sz w:val="20"/>
          <w:szCs w:val="20"/>
          <w:vertAlign w:val="superscript"/>
        </w:rPr>
        <w:t xml:space="preserve">2 </w:t>
      </w:r>
      <w:r w:rsidR="003D2D13" w:rsidRPr="00763E43">
        <w:rPr>
          <w:sz w:val="20"/>
          <w:szCs w:val="20"/>
        </w:rPr>
        <w:t>= 0.964). LOD = 3σ</w:t>
      </w:r>
      <w:r w:rsidR="003D2D13" w:rsidRPr="00763E43">
        <w:rPr>
          <w:sz w:val="20"/>
          <w:szCs w:val="20"/>
          <w:vertAlign w:val="subscript"/>
        </w:rPr>
        <w:t>bi</w:t>
      </w:r>
      <w:r w:rsidR="003D2D13" w:rsidRPr="00763E43">
        <w:rPr>
          <w:sz w:val="20"/>
          <w:szCs w:val="20"/>
        </w:rPr>
        <w:t xml:space="preserve">/m, </w:t>
      </w:r>
      <w:proofErr w:type="spellStart"/>
      <w:r w:rsidR="003D2D13" w:rsidRPr="00763E43">
        <w:rPr>
          <w:sz w:val="20"/>
          <w:szCs w:val="20"/>
        </w:rPr>
        <w:t>σ</w:t>
      </w:r>
      <w:r w:rsidR="003D2D13" w:rsidRPr="00763E43">
        <w:rPr>
          <w:sz w:val="20"/>
          <w:szCs w:val="20"/>
          <w:vertAlign w:val="subscript"/>
        </w:rPr>
        <w:t>bi</w:t>
      </w:r>
      <w:proofErr w:type="spellEnd"/>
      <w:r w:rsidR="003D2D13" w:rsidRPr="00763E43">
        <w:rPr>
          <w:sz w:val="20"/>
          <w:szCs w:val="20"/>
          <w:vertAlign w:val="subscript"/>
        </w:rPr>
        <w:t xml:space="preserve"> </w:t>
      </w:r>
      <w:r w:rsidR="003D2D13" w:rsidRPr="00763E43">
        <w:rPr>
          <w:sz w:val="20"/>
          <w:szCs w:val="20"/>
        </w:rPr>
        <w:t xml:space="preserve">is the standard deviation of blank measurements in this equation, and m is the slope of the line. In the equation, </w:t>
      </w:r>
      <w:proofErr w:type="spellStart"/>
      <w:r w:rsidR="003D2D13" w:rsidRPr="00763E43">
        <w:rPr>
          <w:sz w:val="20"/>
          <w:szCs w:val="20"/>
        </w:rPr>
        <w:t>σ</w:t>
      </w:r>
      <w:r w:rsidR="003D2D13" w:rsidRPr="00763E43">
        <w:rPr>
          <w:sz w:val="20"/>
          <w:szCs w:val="20"/>
          <w:vertAlign w:val="subscript"/>
        </w:rPr>
        <w:t>bi</w:t>
      </w:r>
      <w:proofErr w:type="spellEnd"/>
      <w:r w:rsidR="003D2D13" w:rsidRPr="00763E43">
        <w:rPr>
          <w:sz w:val="20"/>
          <w:szCs w:val="20"/>
        </w:rPr>
        <w:t xml:space="preserve"> = 1831.23, m = 841.99. By calculation, LOD is</w:t>
      </w:r>
      <w:bookmarkStart w:id="2" w:name="_Hlk66992718"/>
      <w:r w:rsidR="003D2D13" w:rsidRPr="00763E43">
        <w:rPr>
          <w:sz w:val="20"/>
          <w:szCs w:val="20"/>
        </w:rPr>
        <w:t xml:space="preserve"> </w:t>
      </w:r>
      <w:r w:rsidR="003D2D13" w:rsidRPr="005D2E3A">
        <w:rPr>
          <w:color w:val="FF0000"/>
          <w:sz w:val="20"/>
          <w:szCs w:val="20"/>
        </w:rPr>
        <w:t>6.</w:t>
      </w:r>
      <w:r w:rsidR="005D2E3A" w:rsidRPr="005D2E3A">
        <w:rPr>
          <w:color w:val="FF0000"/>
          <w:sz w:val="20"/>
          <w:szCs w:val="20"/>
        </w:rPr>
        <w:t>11</w:t>
      </w:r>
      <w:r w:rsidR="003D2D13" w:rsidRPr="00763E43">
        <w:rPr>
          <w:sz w:val="20"/>
          <w:szCs w:val="20"/>
        </w:rPr>
        <w:t xml:space="preserve"> × 1</w:t>
      </w:r>
      <w:r w:rsidR="00BF0775" w:rsidRPr="00763E43">
        <w:rPr>
          <w:sz w:val="20"/>
          <w:szCs w:val="20"/>
        </w:rPr>
        <w:t>0</w:t>
      </w:r>
      <w:r w:rsidR="003D2D13" w:rsidRPr="00763E43">
        <w:rPr>
          <w:sz w:val="20"/>
          <w:szCs w:val="20"/>
          <w:vertAlign w:val="superscript"/>
        </w:rPr>
        <w:t>-9</w:t>
      </w:r>
      <w:r w:rsidR="003D2D13" w:rsidRPr="00763E43">
        <w:rPr>
          <w:sz w:val="20"/>
          <w:szCs w:val="20"/>
        </w:rPr>
        <w:t xml:space="preserve"> M</w:t>
      </w:r>
      <w:bookmarkEnd w:id="2"/>
      <w:r w:rsidR="003D2D13" w:rsidRPr="00763E43">
        <w:rPr>
          <w:sz w:val="20"/>
          <w:szCs w:val="20"/>
        </w:rPr>
        <w:t>.</w:t>
      </w:r>
    </w:p>
    <w:p w14:paraId="3D57C674" w14:textId="7863BA24" w:rsidR="002E71F2" w:rsidRPr="007877FE" w:rsidRDefault="007877FE" w:rsidP="007877FE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Results</w:t>
      </w:r>
    </w:p>
    <w:p w14:paraId="5CCE91FD" w14:textId="6FF75B1F" w:rsidR="002E71F2" w:rsidRPr="00763E43" w:rsidRDefault="003D2D13" w:rsidP="00763E43">
      <w:pPr>
        <w:spacing w:line="360" w:lineRule="auto"/>
        <w:jc w:val="center"/>
        <w:rPr>
          <w:sz w:val="20"/>
          <w:szCs w:val="20"/>
        </w:rPr>
      </w:pPr>
      <w:r w:rsidRPr="00763E43">
        <w:rPr>
          <w:noProof/>
          <w:sz w:val="20"/>
          <w:szCs w:val="20"/>
        </w:rPr>
        <w:drawing>
          <wp:inline distT="0" distB="0" distL="0" distR="0" wp14:anchorId="7F6FA374" wp14:editId="7AEFF66B">
            <wp:extent cx="4356860" cy="341194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d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661" cy="34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4A5E" w14:textId="15EF855C" w:rsidR="003D2D13" w:rsidRPr="00763E43" w:rsidRDefault="007877FE" w:rsidP="00E07618">
      <w:pPr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Fig. S1</w:t>
      </w:r>
      <w:r w:rsidR="002E71F2" w:rsidRPr="00763E43">
        <w:rPr>
          <w:b/>
          <w:bCs/>
          <w:color w:val="FF0000"/>
          <w:sz w:val="20"/>
          <w:szCs w:val="20"/>
        </w:rPr>
        <w:t xml:space="preserve"> </w:t>
      </w:r>
      <w:proofErr w:type="gramStart"/>
      <w:r w:rsidR="002E71F2" w:rsidRPr="00763E43">
        <w:rPr>
          <w:color w:val="FF0000"/>
          <w:sz w:val="20"/>
          <w:szCs w:val="20"/>
        </w:rPr>
        <w:t>The</w:t>
      </w:r>
      <w:proofErr w:type="gramEnd"/>
      <w:r w:rsidR="002E71F2" w:rsidRPr="00763E43">
        <w:rPr>
          <w:color w:val="FF0000"/>
          <w:sz w:val="20"/>
          <w:szCs w:val="20"/>
        </w:rPr>
        <w:t xml:space="preserve"> fluorescence intensity</w:t>
      </w:r>
      <w:r w:rsidR="003D2D13" w:rsidRPr="00763E43">
        <w:rPr>
          <w:color w:val="FF0000"/>
          <w:sz w:val="20"/>
          <w:szCs w:val="20"/>
        </w:rPr>
        <w:t xml:space="preserve"> of probe after it was incubated with 0-40 </w:t>
      </w:r>
      <w:proofErr w:type="spellStart"/>
      <w:r w:rsidR="003D2D13" w:rsidRPr="00763E43">
        <w:rPr>
          <w:color w:val="FF0000"/>
          <w:sz w:val="20"/>
          <w:szCs w:val="20"/>
        </w:rPr>
        <w:t>nM</w:t>
      </w:r>
      <w:proofErr w:type="spellEnd"/>
      <w:r w:rsidR="003D2D13" w:rsidRPr="00763E43">
        <w:rPr>
          <w:color w:val="FF0000"/>
          <w:sz w:val="20"/>
          <w:szCs w:val="20"/>
        </w:rPr>
        <w:t xml:space="preserve"> Cu</w:t>
      </w:r>
      <w:r w:rsidR="003D2D13" w:rsidRPr="002E5D29">
        <w:rPr>
          <w:color w:val="FF0000"/>
          <w:sz w:val="20"/>
          <w:szCs w:val="20"/>
          <w:vertAlign w:val="superscript"/>
        </w:rPr>
        <w:t>2+</w:t>
      </w:r>
      <w:r w:rsidR="003D2D13" w:rsidRPr="00763E43">
        <w:rPr>
          <w:color w:val="FF0000"/>
          <w:sz w:val="20"/>
          <w:szCs w:val="20"/>
        </w:rPr>
        <w:t>. Based on these data, the</w:t>
      </w:r>
      <w:r w:rsidR="00671C54" w:rsidRPr="00763E43">
        <w:rPr>
          <w:color w:val="FF0000"/>
          <w:sz w:val="20"/>
          <w:szCs w:val="20"/>
        </w:rPr>
        <w:t xml:space="preserve"> LOD is</w:t>
      </w:r>
      <w:r w:rsidR="003D2D13" w:rsidRPr="00763E43">
        <w:rPr>
          <w:color w:val="FF0000"/>
          <w:sz w:val="20"/>
          <w:szCs w:val="20"/>
        </w:rPr>
        <w:t xml:space="preserve"> calculated to be 6.</w:t>
      </w:r>
      <w:r w:rsidR="005D2E3A">
        <w:rPr>
          <w:color w:val="FF0000"/>
          <w:sz w:val="20"/>
          <w:szCs w:val="20"/>
        </w:rPr>
        <w:t>11</w:t>
      </w:r>
      <w:r w:rsidR="003D2D13" w:rsidRPr="00763E43">
        <w:rPr>
          <w:color w:val="FF0000"/>
          <w:sz w:val="20"/>
          <w:szCs w:val="20"/>
        </w:rPr>
        <w:t xml:space="preserve"> × 10 </w:t>
      </w:r>
      <w:r w:rsidR="003D2D13" w:rsidRPr="00763E43">
        <w:rPr>
          <w:color w:val="FF0000"/>
          <w:sz w:val="20"/>
          <w:szCs w:val="20"/>
          <w:vertAlign w:val="superscript"/>
        </w:rPr>
        <w:t xml:space="preserve">-9 </w:t>
      </w:r>
      <w:r w:rsidR="003D2D13" w:rsidRPr="00763E43">
        <w:rPr>
          <w:color w:val="FF0000"/>
          <w:sz w:val="20"/>
          <w:szCs w:val="20"/>
        </w:rPr>
        <w:t>M.</w:t>
      </w:r>
    </w:p>
    <w:p w14:paraId="51475D31" w14:textId="77777777" w:rsidR="00F544DA" w:rsidRPr="002E2A83" w:rsidRDefault="00F544DA" w:rsidP="002E2A83">
      <w:pPr>
        <w:spacing w:line="360" w:lineRule="auto"/>
        <w:rPr>
          <w:bCs/>
          <w:iCs/>
          <w:sz w:val="20"/>
          <w:szCs w:val="20"/>
          <w:vertAlign w:val="superscript"/>
        </w:rPr>
      </w:pPr>
    </w:p>
    <w:p w14:paraId="216499B7" w14:textId="52A4D4A0" w:rsidR="00D336CB" w:rsidRDefault="00D336CB" w:rsidP="008E5B18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3F95EF88" wp14:editId="2DE1C7AC">
            <wp:extent cx="5274108" cy="310769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PA核磁谱作图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8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E09F" w14:textId="77777777" w:rsidR="00166E38" w:rsidRDefault="00166E38" w:rsidP="00166E38">
      <w:pPr>
        <w:jc w:val="center"/>
        <w:rPr>
          <w:b/>
          <w:sz w:val="20"/>
          <w:szCs w:val="20"/>
        </w:rPr>
      </w:pPr>
    </w:p>
    <w:p w14:paraId="271E701A" w14:textId="77777777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S2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 xml:space="preserve">H NMR spectrum of </w:t>
      </w:r>
      <w:r>
        <w:rPr>
          <w:sz w:val="20"/>
          <w:szCs w:val="20"/>
        </w:rPr>
        <w:t>BDP</w:t>
      </w:r>
      <w:r w:rsidRPr="00166E38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3C4F630E" w14:textId="37F75902" w:rsidR="00166E38" w:rsidRPr="00166E38" w:rsidRDefault="00166E38" w:rsidP="00166E38">
      <w:pPr>
        <w:jc w:val="center"/>
        <w:rPr>
          <w:sz w:val="20"/>
          <w:szCs w:val="20"/>
        </w:rPr>
      </w:pPr>
    </w:p>
    <w:p w14:paraId="187DEB73" w14:textId="77777777" w:rsidR="00166E38" w:rsidRPr="00166E38" w:rsidRDefault="00166E38" w:rsidP="008E5B18">
      <w:pPr>
        <w:spacing w:line="360" w:lineRule="auto"/>
        <w:jc w:val="left"/>
        <w:rPr>
          <w:sz w:val="20"/>
          <w:szCs w:val="20"/>
        </w:rPr>
      </w:pPr>
    </w:p>
    <w:p w14:paraId="34236CC7" w14:textId="11AC3290" w:rsidR="00D336CB" w:rsidRDefault="008C584A" w:rsidP="00680031">
      <w:pPr>
        <w:spacing w:line="360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E037A3F" wp14:editId="5500787E">
            <wp:extent cx="4744015" cy="34907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PA核磁谱作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39" cy="35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548A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74C90E9E" w14:textId="5D666C51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S3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>H NMR spectrum of</w:t>
      </w:r>
      <w:r>
        <w:rPr>
          <w:sz w:val="20"/>
          <w:szCs w:val="20"/>
        </w:rPr>
        <w:t xml:space="preserve"> CDPA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161C679A" w14:textId="77777777" w:rsidR="00166E38" w:rsidRPr="00166E38" w:rsidRDefault="00166E38" w:rsidP="00680031">
      <w:pPr>
        <w:spacing w:line="360" w:lineRule="auto"/>
        <w:jc w:val="left"/>
        <w:rPr>
          <w:sz w:val="20"/>
          <w:szCs w:val="20"/>
        </w:rPr>
      </w:pPr>
    </w:p>
    <w:p w14:paraId="659BD024" w14:textId="77F42932" w:rsidR="00680031" w:rsidRDefault="00680031" w:rsidP="00680031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54FFFE32" wp14:editId="54C2D22A">
            <wp:extent cx="4695393" cy="38811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FDPA核磁谱作图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393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E130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1635FE69" w14:textId="0E1B654D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S4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>H NMR spectrum of</w:t>
      </w:r>
      <w:r>
        <w:rPr>
          <w:sz w:val="20"/>
          <w:szCs w:val="20"/>
        </w:rPr>
        <w:t xml:space="preserve"> CFDPA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00B90740" w14:textId="2C175574" w:rsidR="00166E38" w:rsidRPr="00166E38" w:rsidRDefault="00166E38" w:rsidP="00166E38">
      <w:pPr>
        <w:jc w:val="center"/>
        <w:rPr>
          <w:sz w:val="20"/>
          <w:szCs w:val="20"/>
        </w:rPr>
      </w:pPr>
    </w:p>
    <w:p w14:paraId="6CDD4BFD" w14:textId="77777777" w:rsidR="00166E38" w:rsidRPr="00166E38" w:rsidRDefault="00166E38" w:rsidP="00680031">
      <w:pPr>
        <w:spacing w:line="360" w:lineRule="auto"/>
        <w:jc w:val="left"/>
        <w:rPr>
          <w:sz w:val="20"/>
          <w:szCs w:val="20"/>
        </w:rPr>
      </w:pPr>
    </w:p>
    <w:p w14:paraId="355C7BA0" w14:textId="661B78A2" w:rsidR="00166E38" w:rsidRDefault="003A3556" w:rsidP="00680031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4B9E3ED6" wp14:editId="01A6214B">
            <wp:extent cx="5274308" cy="3556098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DPA核磁谱作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35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778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50A31F0B" w14:textId="33F6084D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S5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>H NMR spectrum of</w:t>
      </w:r>
      <w:r>
        <w:rPr>
          <w:sz w:val="20"/>
          <w:szCs w:val="20"/>
        </w:rPr>
        <w:t xml:space="preserve"> 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46EFD730" w14:textId="77777777" w:rsidR="00166E38" w:rsidRPr="00166E38" w:rsidRDefault="00166E38" w:rsidP="00680031">
      <w:pPr>
        <w:spacing w:line="360" w:lineRule="auto"/>
        <w:jc w:val="left"/>
        <w:rPr>
          <w:sz w:val="20"/>
          <w:szCs w:val="20"/>
        </w:rPr>
      </w:pPr>
    </w:p>
    <w:p w14:paraId="1766B65A" w14:textId="1384ACE3" w:rsidR="00EC0A52" w:rsidRDefault="00EC0A52" w:rsidP="00EC0A52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4563362D" wp14:editId="02D6333B">
            <wp:extent cx="5273511" cy="25812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DPA核磁谱作图-DMS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11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A587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05B9935F" w14:textId="792783BB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S6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>H NMR spectrum of</w:t>
      </w:r>
      <w:r>
        <w:rPr>
          <w:sz w:val="20"/>
          <w:szCs w:val="20"/>
        </w:rPr>
        <w:t xml:space="preserve"> 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DMSO-</w:t>
      </w:r>
      <w:r>
        <w:rPr>
          <w:rFonts w:hint="eastAsia"/>
          <w:sz w:val="20"/>
          <w:szCs w:val="20"/>
        </w:rPr>
        <w:t>d</w:t>
      </w:r>
      <w:r>
        <w:rPr>
          <w:sz w:val="20"/>
          <w:szCs w:val="20"/>
        </w:rPr>
        <w:t>6</w:t>
      </w:r>
      <w:r w:rsidRPr="00166E38">
        <w:rPr>
          <w:sz w:val="20"/>
          <w:szCs w:val="20"/>
        </w:rPr>
        <w:t>.</w:t>
      </w:r>
    </w:p>
    <w:p w14:paraId="63E93C42" w14:textId="77777777" w:rsidR="00166E38" w:rsidRPr="00166E38" w:rsidRDefault="00166E38" w:rsidP="00EC0A52">
      <w:pPr>
        <w:spacing w:line="360" w:lineRule="auto"/>
        <w:jc w:val="left"/>
        <w:rPr>
          <w:sz w:val="20"/>
          <w:szCs w:val="20"/>
        </w:rPr>
      </w:pPr>
    </w:p>
    <w:p w14:paraId="58D8793E" w14:textId="13B6BEEF" w:rsidR="003647AA" w:rsidRDefault="003647AA" w:rsidP="00EC0A52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02EFCD43" wp14:editId="64CBD6D3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DPA-C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A424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4628686B" w14:textId="19DC1685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S7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</w:t>
      </w:r>
      <w:r w:rsidRPr="00166E38">
        <w:rPr>
          <w:sz w:val="20"/>
          <w:szCs w:val="20"/>
        </w:rPr>
        <w:t xml:space="preserve"> NMR spectrum of </w:t>
      </w:r>
      <w:r>
        <w:rPr>
          <w:sz w:val="20"/>
          <w:szCs w:val="20"/>
        </w:rPr>
        <w:t>BDP</w:t>
      </w:r>
      <w:r w:rsidRPr="00166E38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64C794A3" w14:textId="77777777" w:rsidR="00166E38" w:rsidRPr="00166E38" w:rsidRDefault="00166E38" w:rsidP="00EC0A52">
      <w:pPr>
        <w:spacing w:line="360" w:lineRule="auto"/>
        <w:jc w:val="left"/>
        <w:rPr>
          <w:sz w:val="20"/>
          <w:szCs w:val="20"/>
        </w:rPr>
      </w:pPr>
    </w:p>
    <w:p w14:paraId="62B54830" w14:textId="39EE07AF" w:rsidR="003647AA" w:rsidRDefault="003647AA" w:rsidP="00EC0A52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40BE8EF4" wp14:editId="7B62E8A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DPA-C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DFEA" w14:textId="77777777" w:rsidR="00F83000" w:rsidRDefault="00F83000" w:rsidP="00166E38">
      <w:pPr>
        <w:jc w:val="center"/>
        <w:rPr>
          <w:b/>
          <w:sz w:val="20"/>
          <w:szCs w:val="20"/>
        </w:rPr>
      </w:pPr>
    </w:p>
    <w:p w14:paraId="40CB0A95" w14:textId="029DB8EC" w:rsidR="00166E38" w:rsidRPr="00166E38" w:rsidRDefault="00166E38" w:rsidP="00166E38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S8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</w:t>
      </w:r>
      <w:r w:rsidRPr="00166E38">
        <w:rPr>
          <w:sz w:val="20"/>
          <w:szCs w:val="20"/>
        </w:rPr>
        <w:t xml:space="preserve"> NMR spectrum of </w:t>
      </w:r>
      <w:r>
        <w:rPr>
          <w:sz w:val="20"/>
          <w:szCs w:val="20"/>
        </w:rPr>
        <w:t>CDP</w:t>
      </w:r>
      <w:r w:rsidRPr="00166E38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7BA997BE" w14:textId="77777777" w:rsidR="00166E38" w:rsidRPr="00166E38" w:rsidRDefault="00166E38" w:rsidP="00EC0A52">
      <w:pPr>
        <w:spacing w:line="360" w:lineRule="auto"/>
        <w:jc w:val="left"/>
        <w:rPr>
          <w:sz w:val="20"/>
          <w:szCs w:val="20"/>
        </w:rPr>
      </w:pPr>
    </w:p>
    <w:p w14:paraId="37326C07" w14:textId="11AC3F5B" w:rsidR="003647AA" w:rsidRDefault="003647AA" w:rsidP="00EC0A52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186E7B1" wp14:editId="5A1BD934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FDPA-C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B95F" w14:textId="77777777" w:rsidR="00F83000" w:rsidRDefault="00F83000" w:rsidP="00AD2D31">
      <w:pPr>
        <w:jc w:val="center"/>
        <w:rPr>
          <w:b/>
          <w:sz w:val="20"/>
          <w:szCs w:val="20"/>
        </w:rPr>
      </w:pPr>
    </w:p>
    <w:p w14:paraId="5C5C741F" w14:textId="6FD905A7" w:rsidR="00AD2D31" w:rsidRPr="00166E38" w:rsidRDefault="00AD2D31" w:rsidP="00AD2D31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S9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</w:t>
      </w:r>
      <w:r w:rsidRPr="00166E38">
        <w:rPr>
          <w:sz w:val="20"/>
          <w:szCs w:val="20"/>
        </w:rPr>
        <w:t xml:space="preserve"> NMR spectrum of </w:t>
      </w:r>
      <w:r>
        <w:rPr>
          <w:sz w:val="20"/>
          <w:szCs w:val="20"/>
        </w:rPr>
        <w:t>C</w:t>
      </w:r>
      <w:r w:rsidR="00146D42">
        <w:rPr>
          <w:sz w:val="20"/>
          <w:szCs w:val="20"/>
        </w:rPr>
        <w:t>F</w:t>
      </w:r>
      <w:r>
        <w:rPr>
          <w:sz w:val="20"/>
          <w:szCs w:val="20"/>
        </w:rPr>
        <w:t>DP</w:t>
      </w:r>
      <w:r w:rsidRPr="00166E38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18074DC5" w14:textId="77777777" w:rsidR="00AD2D31" w:rsidRPr="00AD2D31" w:rsidRDefault="00AD2D31" w:rsidP="00EC0A52">
      <w:pPr>
        <w:spacing w:line="360" w:lineRule="auto"/>
        <w:jc w:val="left"/>
        <w:rPr>
          <w:sz w:val="20"/>
          <w:szCs w:val="20"/>
        </w:rPr>
      </w:pPr>
    </w:p>
    <w:p w14:paraId="5970335E" w14:textId="1F4662D5" w:rsidR="003647AA" w:rsidRDefault="003647AA" w:rsidP="00EC0A52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34F41528" wp14:editId="5E3C99B7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DPA-C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E5D5" w14:textId="77777777" w:rsidR="00F83000" w:rsidRDefault="00F83000" w:rsidP="00AD2D31">
      <w:pPr>
        <w:jc w:val="center"/>
        <w:rPr>
          <w:b/>
          <w:sz w:val="20"/>
          <w:szCs w:val="20"/>
        </w:rPr>
      </w:pPr>
    </w:p>
    <w:p w14:paraId="4195A021" w14:textId="25C63625" w:rsidR="00AD2D31" w:rsidRPr="00166E38" w:rsidRDefault="00AD2D31" w:rsidP="00AD2D31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S10</w:t>
      </w:r>
      <w:r w:rsidRPr="00166E38">
        <w:rPr>
          <w:b/>
          <w:sz w:val="20"/>
          <w:szCs w:val="20"/>
        </w:rPr>
        <w:t xml:space="preserve">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</w:t>
      </w:r>
      <w:r w:rsidRPr="00166E38">
        <w:rPr>
          <w:sz w:val="20"/>
          <w:szCs w:val="20"/>
        </w:rPr>
        <w:t xml:space="preserve"> NMR spectrum of </w:t>
      </w:r>
      <w:r w:rsidR="00146D42">
        <w:rPr>
          <w:sz w:val="20"/>
          <w:szCs w:val="20"/>
        </w:rPr>
        <w:t>F</w:t>
      </w:r>
      <w:r>
        <w:rPr>
          <w:sz w:val="20"/>
          <w:szCs w:val="20"/>
        </w:rPr>
        <w:t>DP</w:t>
      </w:r>
      <w:r w:rsidRPr="00166E38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166E38">
        <w:rPr>
          <w:sz w:val="20"/>
          <w:szCs w:val="20"/>
        </w:rPr>
        <w:t>Chloroform-d.</w:t>
      </w:r>
    </w:p>
    <w:p w14:paraId="6A4A5B18" w14:textId="77777777" w:rsidR="00AD2D31" w:rsidRPr="00AD2D31" w:rsidRDefault="00AD2D31" w:rsidP="00EC0A52">
      <w:pPr>
        <w:spacing w:line="360" w:lineRule="auto"/>
        <w:jc w:val="left"/>
        <w:rPr>
          <w:sz w:val="20"/>
          <w:szCs w:val="20"/>
        </w:rPr>
      </w:pPr>
    </w:p>
    <w:p w14:paraId="27E32BF0" w14:textId="6045583C" w:rsidR="008E5B18" w:rsidRDefault="008E5B18" w:rsidP="00680031">
      <w:pPr>
        <w:spacing w:line="360" w:lineRule="auto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32BD06C4" wp14:editId="4C555E5A">
            <wp:extent cx="5000985" cy="3558012"/>
            <wp:effectExtent l="0" t="0" r="952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核磁叠加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727" cy="35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6388" w14:textId="77777777" w:rsidR="00F83000" w:rsidRDefault="00F83000" w:rsidP="00146D42">
      <w:pPr>
        <w:jc w:val="center"/>
        <w:rPr>
          <w:b/>
          <w:sz w:val="20"/>
          <w:szCs w:val="20"/>
        </w:rPr>
      </w:pPr>
    </w:p>
    <w:p w14:paraId="49DC1705" w14:textId="726537D2" w:rsidR="00146D42" w:rsidRPr="00166E38" w:rsidRDefault="00146D42" w:rsidP="00146D42">
      <w:pPr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 xml:space="preserve">S11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 w:rsidRPr="00166E38">
        <w:rPr>
          <w:sz w:val="20"/>
          <w:szCs w:val="20"/>
          <w:vertAlign w:val="superscript"/>
        </w:rPr>
        <w:t>1</w:t>
      </w:r>
      <w:r w:rsidRPr="00166E38">
        <w:rPr>
          <w:sz w:val="20"/>
          <w:szCs w:val="20"/>
        </w:rPr>
        <w:t>H NMR spectrum of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p</w:t>
      </w:r>
      <w:r w:rsidRPr="00146D42">
        <w:rPr>
          <w:sz w:val="20"/>
          <w:szCs w:val="20"/>
        </w:rPr>
        <w:t>eak integral comparison chart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of</w:t>
      </w:r>
      <w:r w:rsidRPr="00146D4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DMSO-</w:t>
      </w:r>
      <w:r>
        <w:rPr>
          <w:rFonts w:hint="eastAsia"/>
          <w:sz w:val="20"/>
          <w:szCs w:val="20"/>
        </w:rPr>
        <w:t>d</w:t>
      </w:r>
      <w:r>
        <w:rPr>
          <w:sz w:val="20"/>
          <w:szCs w:val="20"/>
        </w:rPr>
        <w:t>6</w:t>
      </w:r>
      <w:r w:rsidRPr="00166E38">
        <w:rPr>
          <w:sz w:val="20"/>
          <w:szCs w:val="20"/>
        </w:rPr>
        <w:t>.</w:t>
      </w:r>
    </w:p>
    <w:p w14:paraId="5F56DFF8" w14:textId="77777777" w:rsidR="00146D42" w:rsidRPr="00146D42" w:rsidRDefault="00146D42" w:rsidP="00680031">
      <w:pPr>
        <w:spacing w:line="360" w:lineRule="auto"/>
        <w:jc w:val="center"/>
        <w:rPr>
          <w:sz w:val="20"/>
          <w:szCs w:val="20"/>
        </w:rPr>
      </w:pPr>
    </w:p>
    <w:p w14:paraId="114BFAF0" w14:textId="17A0E044" w:rsidR="003647AA" w:rsidRDefault="003647AA" w:rsidP="00E509F3">
      <w:pPr>
        <w:spacing w:line="360" w:lineRule="auto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0B47809C" wp14:editId="199D6B3E">
            <wp:extent cx="5274310" cy="38093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DPA-二氯甲烷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0930" w14:textId="77777777" w:rsidR="00F83000" w:rsidRDefault="00F83000" w:rsidP="00E509F3">
      <w:pPr>
        <w:spacing w:line="360" w:lineRule="auto"/>
        <w:jc w:val="center"/>
        <w:rPr>
          <w:b/>
          <w:sz w:val="20"/>
          <w:szCs w:val="20"/>
        </w:rPr>
      </w:pPr>
    </w:p>
    <w:p w14:paraId="11C861DB" w14:textId="02117A5E" w:rsidR="00146D42" w:rsidRDefault="00146D42" w:rsidP="00E509F3">
      <w:pPr>
        <w:spacing w:line="360" w:lineRule="auto"/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 xml:space="preserve">S12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mass</w:t>
      </w:r>
      <w:r w:rsidRPr="00166E38">
        <w:rPr>
          <w:sz w:val="20"/>
          <w:szCs w:val="20"/>
        </w:rPr>
        <w:t xml:space="preserve"> spectrum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of</w:t>
      </w:r>
      <w:r>
        <w:rPr>
          <w:sz w:val="20"/>
          <w:szCs w:val="20"/>
        </w:rPr>
        <w:t xml:space="preserve"> BDPA</w:t>
      </w:r>
    </w:p>
    <w:p w14:paraId="601991E0" w14:textId="48B7BC61" w:rsidR="003647AA" w:rsidRDefault="003647AA" w:rsidP="00680031">
      <w:pPr>
        <w:spacing w:line="360" w:lineRule="auto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E44AB8D" wp14:editId="6F196173">
            <wp:extent cx="5274310" cy="38080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DPA-二氯甲烷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B379" w14:textId="77777777" w:rsidR="00F83000" w:rsidRDefault="00F83000" w:rsidP="00146D42">
      <w:pPr>
        <w:spacing w:line="360" w:lineRule="auto"/>
        <w:jc w:val="center"/>
        <w:rPr>
          <w:b/>
          <w:sz w:val="20"/>
          <w:szCs w:val="20"/>
        </w:rPr>
      </w:pPr>
    </w:p>
    <w:p w14:paraId="090529F2" w14:textId="77BD7A9C" w:rsidR="00146D42" w:rsidRDefault="00146D42" w:rsidP="00146D42">
      <w:pPr>
        <w:spacing w:line="360" w:lineRule="auto"/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lastRenderedPageBreak/>
        <w:t xml:space="preserve">Fig. </w:t>
      </w:r>
      <w:r>
        <w:rPr>
          <w:b/>
          <w:sz w:val="20"/>
          <w:szCs w:val="20"/>
        </w:rPr>
        <w:t xml:space="preserve">S13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mass</w:t>
      </w:r>
      <w:r w:rsidRPr="00166E38">
        <w:rPr>
          <w:sz w:val="20"/>
          <w:szCs w:val="20"/>
        </w:rPr>
        <w:t xml:space="preserve"> spectrum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of</w:t>
      </w:r>
      <w:r>
        <w:rPr>
          <w:sz w:val="20"/>
          <w:szCs w:val="20"/>
        </w:rPr>
        <w:t xml:space="preserve"> FDPA</w:t>
      </w:r>
    </w:p>
    <w:p w14:paraId="42576EEE" w14:textId="77777777" w:rsidR="003647AA" w:rsidRDefault="003647AA" w:rsidP="00680031">
      <w:pPr>
        <w:spacing w:line="360" w:lineRule="auto"/>
        <w:jc w:val="center"/>
        <w:rPr>
          <w:sz w:val="20"/>
          <w:szCs w:val="20"/>
        </w:rPr>
      </w:pPr>
    </w:p>
    <w:p w14:paraId="4ED478A2" w14:textId="42182D5E" w:rsidR="005F1DB8" w:rsidRDefault="003647AA" w:rsidP="008E5B18">
      <w:pPr>
        <w:spacing w:line="360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D28F3C6" wp14:editId="49A1021C">
            <wp:extent cx="5273675" cy="2066925"/>
            <wp:effectExtent l="0" t="0" r="317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38DC0" w14:textId="77777777" w:rsidR="00F83000" w:rsidRDefault="00F83000" w:rsidP="00146D42">
      <w:pPr>
        <w:spacing w:line="360" w:lineRule="auto"/>
        <w:jc w:val="center"/>
        <w:rPr>
          <w:b/>
          <w:sz w:val="20"/>
          <w:szCs w:val="20"/>
        </w:rPr>
      </w:pPr>
    </w:p>
    <w:p w14:paraId="6CA9CDE0" w14:textId="4A930C16" w:rsidR="00146D42" w:rsidRDefault="00146D42" w:rsidP="00146D42">
      <w:pPr>
        <w:spacing w:line="360" w:lineRule="auto"/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 xml:space="preserve">S14 </w:t>
      </w:r>
      <w:r w:rsidRPr="00166E38">
        <w:rPr>
          <w:sz w:val="20"/>
          <w:szCs w:val="20"/>
        </w:rPr>
        <w:t xml:space="preserve">The </w:t>
      </w:r>
      <w:r>
        <w:rPr>
          <w:rFonts w:hint="eastAsia"/>
          <w:sz w:val="20"/>
          <w:szCs w:val="20"/>
        </w:rPr>
        <w:t>mass</w:t>
      </w:r>
      <w:r w:rsidRPr="00166E38">
        <w:rPr>
          <w:sz w:val="20"/>
          <w:szCs w:val="20"/>
        </w:rPr>
        <w:t xml:space="preserve"> spectrum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of</w:t>
      </w:r>
      <w:r>
        <w:rPr>
          <w:sz w:val="20"/>
          <w:szCs w:val="20"/>
        </w:rPr>
        <w:t xml:space="preserve"> 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THF/H</w:t>
      </w:r>
      <w:r w:rsidRPr="00146D42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hint="eastAsia"/>
          <w:sz w:val="20"/>
          <w:szCs w:val="20"/>
        </w:rPr>
        <w:t>(</w:t>
      </w:r>
      <w:proofErr w:type="gramStart"/>
      <w:r>
        <w:rPr>
          <w:sz w:val="20"/>
          <w:szCs w:val="20"/>
        </w:rPr>
        <w:t>V</w:t>
      </w:r>
      <w:r w:rsidRPr="00146D42">
        <w:rPr>
          <w:sz w:val="20"/>
          <w:szCs w:val="20"/>
          <w:vertAlign w:val="subscript"/>
        </w:rPr>
        <w:t>THF</w:t>
      </w:r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</w:t>
      </w:r>
      <w:r w:rsidRPr="00146D42">
        <w:rPr>
          <w:sz w:val="20"/>
          <w:szCs w:val="20"/>
          <w:vertAlign w:val="subscript"/>
        </w:rPr>
        <w:t>water</w:t>
      </w:r>
      <w:proofErr w:type="spellEnd"/>
      <w:r>
        <w:rPr>
          <w:sz w:val="20"/>
          <w:szCs w:val="20"/>
        </w:rPr>
        <w:t xml:space="preserve"> = 1 : 9 ) </w:t>
      </w:r>
      <w:r>
        <w:rPr>
          <w:rFonts w:hint="eastAsia"/>
          <w:sz w:val="20"/>
          <w:szCs w:val="20"/>
        </w:rPr>
        <w:t>solution</w:t>
      </w:r>
    </w:p>
    <w:p w14:paraId="34913D00" w14:textId="77777777" w:rsidR="00146D42" w:rsidRPr="00146D42" w:rsidRDefault="00146D42" w:rsidP="008E5B18">
      <w:pPr>
        <w:spacing w:line="360" w:lineRule="auto"/>
        <w:jc w:val="left"/>
        <w:rPr>
          <w:sz w:val="20"/>
          <w:szCs w:val="20"/>
        </w:rPr>
      </w:pPr>
    </w:p>
    <w:p w14:paraId="37865589" w14:textId="4E8CA838" w:rsidR="003647AA" w:rsidRDefault="003647AA" w:rsidP="008E5B18">
      <w:pPr>
        <w:spacing w:line="360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98F6B0F" wp14:editId="5AAAF93E">
            <wp:extent cx="5273675" cy="2066925"/>
            <wp:effectExtent l="0" t="0" r="317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FED5C" w14:textId="77777777" w:rsidR="00F83000" w:rsidRDefault="00F83000" w:rsidP="00146D42">
      <w:pPr>
        <w:spacing w:line="360" w:lineRule="auto"/>
        <w:jc w:val="center"/>
        <w:rPr>
          <w:b/>
          <w:sz w:val="20"/>
          <w:szCs w:val="20"/>
        </w:rPr>
      </w:pPr>
    </w:p>
    <w:p w14:paraId="76D31B18" w14:textId="47F5ED76" w:rsidR="00146D42" w:rsidRDefault="00146D42" w:rsidP="00146D42">
      <w:pPr>
        <w:spacing w:line="360" w:lineRule="auto"/>
        <w:jc w:val="center"/>
        <w:rPr>
          <w:sz w:val="20"/>
          <w:szCs w:val="20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 xml:space="preserve">S15 </w:t>
      </w:r>
      <w:proofErr w:type="gramStart"/>
      <w:r w:rsidRPr="00166E38">
        <w:rPr>
          <w:sz w:val="20"/>
          <w:szCs w:val="20"/>
        </w:rPr>
        <w:t>The</w:t>
      </w:r>
      <w:proofErr w:type="gramEnd"/>
      <w:r w:rsidRPr="00166E38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mass</w:t>
      </w:r>
      <w:r w:rsidRPr="00166E38">
        <w:rPr>
          <w:sz w:val="20"/>
          <w:szCs w:val="20"/>
        </w:rPr>
        <w:t xml:space="preserve"> spectrum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of</w:t>
      </w:r>
      <w:r>
        <w:rPr>
          <w:sz w:val="20"/>
          <w:szCs w:val="20"/>
        </w:rPr>
        <w:t xml:space="preserve"> FDPA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DMSO</w:t>
      </w:r>
      <w:r w:rsidR="00E07618">
        <w:rPr>
          <w:sz w:val="20"/>
          <w:szCs w:val="20"/>
        </w:rPr>
        <w:t>.</w:t>
      </w:r>
    </w:p>
    <w:p w14:paraId="1A3BF459" w14:textId="1BC3678D" w:rsidR="003647AA" w:rsidRDefault="003647AA" w:rsidP="008E5B18">
      <w:pPr>
        <w:spacing w:line="360" w:lineRule="auto"/>
        <w:jc w:val="left"/>
        <w:rPr>
          <w:sz w:val="20"/>
          <w:szCs w:val="20"/>
        </w:rPr>
      </w:pPr>
    </w:p>
    <w:p w14:paraId="21B7B2AB" w14:textId="33CF0021" w:rsidR="003647AA" w:rsidRDefault="003647AA" w:rsidP="008E5B18">
      <w:pPr>
        <w:spacing w:line="360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83BF3D7" wp14:editId="59D8D1DF">
            <wp:extent cx="5273675" cy="2296066"/>
            <wp:effectExtent l="0" t="0" r="317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9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8486" w14:textId="77777777" w:rsidR="00F83000" w:rsidRDefault="00F83000" w:rsidP="00F83000">
      <w:pPr>
        <w:spacing w:line="360" w:lineRule="auto"/>
        <w:jc w:val="center"/>
        <w:rPr>
          <w:b/>
          <w:sz w:val="20"/>
          <w:szCs w:val="20"/>
        </w:rPr>
      </w:pPr>
    </w:p>
    <w:p w14:paraId="4B5301FB" w14:textId="40A394F8" w:rsidR="00F83000" w:rsidRPr="00E07618" w:rsidRDefault="00146D42" w:rsidP="00F83000">
      <w:pPr>
        <w:spacing w:line="360" w:lineRule="auto"/>
        <w:jc w:val="center"/>
        <w:rPr>
          <w:lang w:val="en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 xml:space="preserve">S16 </w:t>
      </w:r>
      <w:r>
        <w:rPr>
          <w:rStyle w:val="jlqj4b"/>
          <w:lang w:val="en"/>
        </w:rPr>
        <w:t>Me</w:t>
      </w:r>
      <w:r w:rsidR="00F83000">
        <w:rPr>
          <w:rStyle w:val="jlqj4b"/>
          <w:lang w:val="en"/>
        </w:rPr>
        <w:t>tal ion anti-interference result</w:t>
      </w:r>
      <w:r>
        <w:rPr>
          <w:rStyle w:val="jlqj4b"/>
          <w:lang w:val="en"/>
        </w:rPr>
        <w:t xml:space="preserve"> of</w:t>
      </w:r>
      <w:r w:rsidR="00F83000">
        <w:rPr>
          <w:rStyle w:val="jlqj4b"/>
          <w:lang w:val="en"/>
        </w:rPr>
        <w:t xml:space="preserve"> Fe</w:t>
      </w:r>
      <w:r w:rsidR="00F83000" w:rsidRPr="00F83000">
        <w:rPr>
          <w:rStyle w:val="jlqj4b"/>
          <w:vertAlign w:val="superscript"/>
          <w:lang w:val="en"/>
        </w:rPr>
        <w:t>3+</w:t>
      </w:r>
      <w:r w:rsidR="00F83000">
        <w:rPr>
          <w:rStyle w:val="jlqj4b"/>
          <w:lang w:val="en"/>
        </w:rPr>
        <w:t xml:space="preserve"> and Co</w:t>
      </w:r>
      <w:r w:rsidR="00F83000" w:rsidRPr="00F83000">
        <w:rPr>
          <w:rStyle w:val="jlqj4b"/>
          <w:vertAlign w:val="superscript"/>
          <w:lang w:val="en"/>
        </w:rPr>
        <w:t>2+</w:t>
      </w:r>
      <w:r w:rsidR="00E07618">
        <w:rPr>
          <w:rStyle w:val="jlqj4b"/>
          <w:lang w:val="en"/>
        </w:rPr>
        <w:t>.</w:t>
      </w:r>
    </w:p>
    <w:p w14:paraId="1DBE2CA2" w14:textId="532B3D27" w:rsidR="002D7C46" w:rsidRPr="00146D42" w:rsidRDefault="002D7C46" w:rsidP="008E5B18">
      <w:pPr>
        <w:spacing w:line="360" w:lineRule="auto"/>
        <w:jc w:val="left"/>
        <w:rPr>
          <w:sz w:val="20"/>
          <w:szCs w:val="20"/>
        </w:rPr>
      </w:pPr>
    </w:p>
    <w:p w14:paraId="37B33D5D" w14:textId="77954B8E" w:rsidR="00D9444A" w:rsidRDefault="00D9444A" w:rsidP="008E5B18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0D6CEEE8" wp14:editId="6B84CEFE">
            <wp:extent cx="5274310" cy="17526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M添加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EEBD" w14:textId="77777777" w:rsidR="00F83000" w:rsidRDefault="00F83000" w:rsidP="00F83000">
      <w:pPr>
        <w:spacing w:line="360" w:lineRule="auto"/>
        <w:jc w:val="center"/>
        <w:rPr>
          <w:b/>
          <w:sz w:val="20"/>
          <w:szCs w:val="20"/>
        </w:rPr>
      </w:pPr>
    </w:p>
    <w:p w14:paraId="35809134" w14:textId="033689AB" w:rsidR="00D92BD6" w:rsidRPr="00E07618" w:rsidRDefault="00F83000" w:rsidP="00F83000">
      <w:pPr>
        <w:spacing w:line="360" w:lineRule="auto"/>
        <w:jc w:val="center"/>
        <w:rPr>
          <w:lang w:val="en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S1</w:t>
      </w:r>
      <w:r w:rsidR="00E07618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 xml:space="preserve"> </w:t>
      </w:r>
      <w:r>
        <w:rPr>
          <w:rStyle w:val="jlqj4b"/>
          <w:lang w:val="en"/>
        </w:rPr>
        <w:t>Metal ion anti-interference result of Fe</w:t>
      </w:r>
      <w:r w:rsidRPr="00F83000">
        <w:rPr>
          <w:rStyle w:val="jlqj4b"/>
          <w:vertAlign w:val="superscript"/>
          <w:lang w:val="en"/>
        </w:rPr>
        <w:t>3+</w:t>
      </w:r>
      <w:r>
        <w:rPr>
          <w:rStyle w:val="jlqj4b"/>
          <w:lang w:val="en"/>
        </w:rPr>
        <w:t xml:space="preserve"> and Co</w:t>
      </w:r>
      <w:r w:rsidRPr="00F83000">
        <w:rPr>
          <w:rStyle w:val="jlqj4b"/>
          <w:vertAlign w:val="superscript"/>
          <w:lang w:val="en"/>
        </w:rPr>
        <w:t>2+</w:t>
      </w:r>
      <w:r w:rsidR="00E07618">
        <w:rPr>
          <w:rStyle w:val="jlqj4b"/>
          <w:lang w:val="en"/>
        </w:rPr>
        <w:t>.</w:t>
      </w:r>
    </w:p>
    <w:p w14:paraId="1E38C205" w14:textId="68A1A57C" w:rsidR="00D92BD6" w:rsidRDefault="00D92BD6" w:rsidP="008E5B18">
      <w:pPr>
        <w:spacing w:line="360" w:lineRule="auto"/>
        <w:jc w:val="left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0C6918C0" wp14:editId="17AC153D">
            <wp:extent cx="5274310" cy="36531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74EE" w14:textId="1AA68319" w:rsidR="00F83000" w:rsidRPr="00F83000" w:rsidRDefault="00F83000" w:rsidP="00F83000">
      <w:pPr>
        <w:spacing w:line="360" w:lineRule="auto"/>
        <w:jc w:val="center"/>
        <w:rPr>
          <w:lang w:val="en"/>
        </w:rPr>
      </w:pPr>
      <w:r w:rsidRPr="00166E38">
        <w:rPr>
          <w:b/>
          <w:sz w:val="20"/>
          <w:szCs w:val="20"/>
        </w:rPr>
        <w:t xml:space="preserve">Fig. </w:t>
      </w:r>
      <w:r>
        <w:rPr>
          <w:b/>
          <w:sz w:val="20"/>
          <w:szCs w:val="20"/>
        </w:rPr>
        <w:t>S1</w:t>
      </w:r>
      <w:r w:rsidR="00E07618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 xml:space="preserve"> </w:t>
      </w:r>
      <w:r>
        <w:rPr>
          <w:rStyle w:val="jlqj4b"/>
          <w:lang w:val="en"/>
        </w:rPr>
        <w:t>the SEM-EDX of FDPA</w:t>
      </w:r>
      <w:r w:rsidR="002E2A83">
        <w:rPr>
          <w:rStyle w:val="jlqj4b"/>
          <w:lang w:val="en"/>
        </w:rPr>
        <w:t>.</w:t>
      </w:r>
    </w:p>
    <w:p w14:paraId="7E6D81EF" w14:textId="379518A4" w:rsidR="00D92BD6" w:rsidRPr="00F83000" w:rsidRDefault="00D92BD6" w:rsidP="008E5B18">
      <w:pPr>
        <w:spacing w:line="360" w:lineRule="auto"/>
        <w:jc w:val="left"/>
        <w:rPr>
          <w:sz w:val="20"/>
          <w:szCs w:val="20"/>
          <w:lang w:val="en"/>
        </w:rPr>
      </w:pPr>
    </w:p>
    <w:p w14:paraId="008CA473" w14:textId="1A35BD29" w:rsidR="002D7C46" w:rsidRDefault="002D7C46" w:rsidP="002D7C46">
      <w:pPr>
        <w:spacing w:line="360" w:lineRule="auto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Table S</w:t>
      </w:r>
      <w:r w:rsidR="002E2A83">
        <w:rPr>
          <w:b/>
          <w:bCs/>
          <w:iCs/>
          <w:sz w:val="20"/>
          <w:szCs w:val="20"/>
        </w:rPr>
        <w:t>1</w:t>
      </w:r>
      <w:r w:rsidR="00C77D65">
        <w:rPr>
          <w:b/>
          <w:bCs/>
          <w:iCs/>
          <w:sz w:val="20"/>
          <w:szCs w:val="20"/>
        </w:rPr>
        <w:t xml:space="preserve"> the results of SEM-EDX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1139"/>
        <w:gridCol w:w="1093"/>
        <w:gridCol w:w="1236"/>
      </w:tblGrid>
      <w:tr w:rsidR="002D7C46" w14:paraId="77382B76" w14:textId="77777777" w:rsidTr="00C77D65">
        <w:trPr>
          <w:trHeight w:val="425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1527E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Number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67E1F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Carbon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9136A3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Nitrogen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A0114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Oxygen</w:t>
            </w:r>
          </w:p>
        </w:tc>
      </w:tr>
      <w:tr w:rsidR="002D7C46" w14:paraId="7CC2C348" w14:textId="77777777" w:rsidTr="00C77D65">
        <w:trPr>
          <w:trHeight w:val="425"/>
        </w:trPr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84DD8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F3A9A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87.8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7E556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9.2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5E158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3.1</w:t>
            </w:r>
          </w:p>
        </w:tc>
      </w:tr>
      <w:tr w:rsidR="002D7C46" w14:paraId="4FE60E3E" w14:textId="77777777" w:rsidTr="00C77D65">
        <w:trPr>
          <w:trHeight w:val="412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6CAAAF3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0D079E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86.7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9FBFB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9.2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4C63E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4.1</w:t>
            </w:r>
          </w:p>
        </w:tc>
      </w:tr>
      <w:tr w:rsidR="002D7C46" w14:paraId="5514E13F" w14:textId="77777777" w:rsidTr="00C77D65">
        <w:trPr>
          <w:trHeight w:val="425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7BD3292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9E0E8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90.6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60443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6.7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1E7254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2.7</w:t>
            </w:r>
          </w:p>
        </w:tc>
      </w:tr>
      <w:tr w:rsidR="002D7C46" w14:paraId="7B9EFAA4" w14:textId="77777777" w:rsidTr="00C77D65">
        <w:trPr>
          <w:trHeight w:val="412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D121AD6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9C3B43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9A6A08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E295F0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3.1</w:t>
            </w:r>
          </w:p>
        </w:tc>
      </w:tr>
      <w:tr w:rsidR="002D7C46" w14:paraId="5A3D87ED" w14:textId="77777777" w:rsidTr="00C77D65">
        <w:trPr>
          <w:trHeight w:val="425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D025958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2A50DE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90.1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6D54ED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6.8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5FE0BD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3.1</w:t>
            </w:r>
          </w:p>
        </w:tc>
      </w:tr>
      <w:tr w:rsidR="002D7C46" w14:paraId="5A271636" w14:textId="77777777" w:rsidTr="00C77D65">
        <w:trPr>
          <w:trHeight w:val="412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5948411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B220B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5DDBC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831B0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4</w:t>
            </w:r>
          </w:p>
        </w:tc>
      </w:tr>
      <w:tr w:rsidR="002D7C46" w14:paraId="610335F6" w14:textId="77777777" w:rsidTr="002D7C46">
        <w:trPr>
          <w:trHeight w:val="425"/>
        </w:trPr>
        <w:tc>
          <w:tcPr>
            <w:tcW w:w="2122" w:type="dxa"/>
            <w:tcBorders>
              <w:top w:val="nil"/>
              <w:left w:val="nil"/>
              <w:right w:val="nil"/>
            </w:tcBorders>
          </w:tcPr>
          <w:p w14:paraId="288BF753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hint="eastAsia"/>
                <w:szCs w:val="21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C9BFF99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86.1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7A95F42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9.9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7B8362D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4</w:t>
            </w:r>
          </w:p>
        </w:tc>
      </w:tr>
      <w:tr w:rsidR="002D7C46" w:rsidRPr="00603A89" w14:paraId="34907698" w14:textId="77777777" w:rsidTr="00C77D65">
        <w:trPr>
          <w:trHeight w:val="425"/>
        </w:trPr>
        <w:tc>
          <w:tcPr>
            <w:tcW w:w="2122" w:type="dxa"/>
            <w:tcBorders>
              <w:left w:val="nil"/>
              <w:bottom w:val="nil"/>
              <w:right w:val="nil"/>
            </w:tcBorders>
          </w:tcPr>
          <w:p w14:paraId="533A017F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Average Value</w:t>
            </w:r>
          </w:p>
        </w:tc>
        <w:tc>
          <w:tcPr>
            <w:tcW w:w="113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84AE3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87.9</w:t>
            </w:r>
          </w:p>
        </w:tc>
        <w:tc>
          <w:tcPr>
            <w:tcW w:w="109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DD9EF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8.65714</w:t>
            </w:r>
          </w:p>
        </w:tc>
        <w:tc>
          <w:tcPr>
            <w:tcW w:w="123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E55DA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3.44286</w:t>
            </w:r>
          </w:p>
        </w:tc>
      </w:tr>
      <w:tr w:rsidR="002D7C46" w:rsidRPr="00603A89" w14:paraId="355EC9A9" w14:textId="77777777" w:rsidTr="00C77D65">
        <w:trPr>
          <w:trHeight w:val="425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5227C5D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Standard Deviation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9B8C7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1.75309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27E97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1.35506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F2797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eastAsia="等线"/>
                <w:color w:val="000000"/>
                <w:szCs w:val="21"/>
              </w:rPr>
              <w:t>0.57113</w:t>
            </w:r>
          </w:p>
        </w:tc>
      </w:tr>
      <w:tr w:rsidR="002D7C46" w:rsidRPr="00603A89" w14:paraId="5F073D20" w14:textId="77777777" w:rsidTr="00C77D65">
        <w:trPr>
          <w:trHeight w:val="425"/>
        </w:trPr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B3156" w14:textId="77777777" w:rsidR="002D7C46" w:rsidRPr="00C77D65" w:rsidRDefault="002D7C46" w:rsidP="006B1F02">
            <w:pPr>
              <w:spacing w:line="360" w:lineRule="auto"/>
              <w:jc w:val="center"/>
              <w:rPr>
                <w:szCs w:val="21"/>
              </w:rPr>
            </w:pPr>
            <w:r w:rsidRPr="00C77D65">
              <w:rPr>
                <w:szCs w:val="21"/>
              </w:rPr>
              <w:t>Theoretical value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507B04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rFonts w:hint="eastAsia"/>
                <w:szCs w:val="21"/>
              </w:rPr>
              <w:t>8</w:t>
            </w:r>
            <w:r w:rsidRPr="00C77D65">
              <w:rPr>
                <w:szCs w:val="21"/>
              </w:rPr>
              <w:t>9.1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8C534B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szCs w:val="21"/>
              </w:rPr>
              <w:t>6.6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645469" w14:textId="77777777" w:rsidR="002D7C46" w:rsidRPr="00C77D65" w:rsidRDefault="002D7C46" w:rsidP="006B1F02">
            <w:pPr>
              <w:spacing w:line="360" w:lineRule="auto"/>
              <w:jc w:val="center"/>
              <w:rPr>
                <w:rFonts w:eastAsia="等线"/>
                <w:color w:val="000000"/>
                <w:szCs w:val="21"/>
              </w:rPr>
            </w:pPr>
            <w:r w:rsidRPr="00C77D65">
              <w:rPr>
                <w:szCs w:val="21"/>
              </w:rPr>
              <w:t>4.3</w:t>
            </w:r>
          </w:p>
        </w:tc>
      </w:tr>
    </w:tbl>
    <w:p w14:paraId="7F72FF1C" w14:textId="79B1CACE" w:rsidR="002D7C46" w:rsidRDefault="002D7C46" w:rsidP="002D7C46">
      <w:pPr>
        <w:spacing w:line="360" w:lineRule="auto"/>
        <w:rPr>
          <w:b/>
          <w:bCs/>
          <w:iCs/>
          <w:sz w:val="20"/>
          <w:szCs w:val="20"/>
        </w:rPr>
      </w:pPr>
    </w:p>
    <w:p w14:paraId="34BE47EF" w14:textId="77777777" w:rsidR="002D7C46" w:rsidRDefault="002D7C46" w:rsidP="002D7C46">
      <w:pPr>
        <w:spacing w:line="360" w:lineRule="auto"/>
        <w:rPr>
          <w:b/>
          <w:bCs/>
          <w:sz w:val="20"/>
          <w:szCs w:val="20"/>
        </w:rPr>
      </w:pPr>
    </w:p>
    <w:p w14:paraId="7C163C95" w14:textId="77777777" w:rsidR="002D7C46" w:rsidRDefault="002D7C46" w:rsidP="00763E43">
      <w:pPr>
        <w:spacing w:line="360" w:lineRule="auto"/>
        <w:rPr>
          <w:b/>
          <w:bCs/>
          <w:sz w:val="20"/>
          <w:szCs w:val="20"/>
        </w:rPr>
      </w:pPr>
    </w:p>
    <w:p w14:paraId="54FC10BF" w14:textId="37B45850" w:rsidR="002B261A" w:rsidRPr="00763E43" w:rsidRDefault="00BF0775" w:rsidP="00763E43">
      <w:pPr>
        <w:spacing w:line="360" w:lineRule="auto"/>
        <w:rPr>
          <w:b/>
          <w:bCs/>
          <w:sz w:val="20"/>
          <w:szCs w:val="20"/>
        </w:rPr>
      </w:pPr>
      <w:r w:rsidRPr="00763E43">
        <w:rPr>
          <w:b/>
          <w:bCs/>
          <w:sz w:val="20"/>
          <w:szCs w:val="20"/>
        </w:rPr>
        <w:lastRenderedPageBreak/>
        <w:t>References</w:t>
      </w:r>
    </w:p>
    <w:p w14:paraId="5F882F68" w14:textId="77777777" w:rsidR="00BF0775" w:rsidRPr="00763E43" w:rsidRDefault="00BF0775" w:rsidP="00763E43">
      <w:pPr>
        <w:pStyle w:val="EndNoteBibliography"/>
        <w:spacing w:line="360" w:lineRule="auto"/>
        <w:rPr>
          <w:szCs w:val="20"/>
        </w:rPr>
      </w:pPr>
      <w:r w:rsidRPr="00763E43">
        <w:rPr>
          <w:szCs w:val="20"/>
        </w:rPr>
        <w:fldChar w:fldCharType="begin"/>
      </w:r>
      <w:r w:rsidRPr="00763E43">
        <w:rPr>
          <w:szCs w:val="20"/>
        </w:rPr>
        <w:instrText xml:space="preserve"> ADDIN EN.REFLIST </w:instrText>
      </w:r>
      <w:r w:rsidRPr="00763E43">
        <w:rPr>
          <w:szCs w:val="20"/>
        </w:rPr>
        <w:fldChar w:fldCharType="separate"/>
      </w:r>
      <w:r w:rsidRPr="00763E43">
        <w:rPr>
          <w:szCs w:val="20"/>
        </w:rPr>
        <w:t>[1] B. Situ, J. Zhao, W. Lv, J. Liu, H. Li, B. Li, Z. Chai, N. Cao, L. Zheng, Sensors and Actuators B: Chemical</w:t>
      </w:r>
      <w:r w:rsidRPr="00763E43">
        <w:rPr>
          <w:i/>
          <w:szCs w:val="20"/>
        </w:rPr>
        <w:t xml:space="preserve"> </w:t>
      </w:r>
      <w:r w:rsidRPr="00763E43">
        <w:rPr>
          <w:szCs w:val="20"/>
        </w:rPr>
        <w:t>240 (2017) 560.</w:t>
      </w:r>
    </w:p>
    <w:p w14:paraId="4BB10EEA" w14:textId="77777777" w:rsidR="00BF0775" w:rsidRPr="00763E43" w:rsidRDefault="00BF0775" w:rsidP="00763E43">
      <w:pPr>
        <w:pStyle w:val="EndNoteBibliography"/>
        <w:spacing w:line="360" w:lineRule="auto"/>
        <w:rPr>
          <w:szCs w:val="20"/>
        </w:rPr>
      </w:pPr>
      <w:r w:rsidRPr="00763E43">
        <w:rPr>
          <w:szCs w:val="20"/>
        </w:rPr>
        <w:t>[2] Y. Cai, J. Fang, H. Zhu, W. Qin, Y. Cao, H. Yu, G. Shao, Y. Liu, W. Liu, Sensors and Actuators B: Chemical</w:t>
      </w:r>
      <w:r w:rsidRPr="00763E43">
        <w:rPr>
          <w:i/>
          <w:szCs w:val="20"/>
        </w:rPr>
        <w:t xml:space="preserve"> </w:t>
      </w:r>
      <w:r w:rsidRPr="00763E43">
        <w:rPr>
          <w:szCs w:val="20"/>
        </w:rPr>
        <w:t>303 (2020) 127214.</w:t>
      </w:r>
    </w:p>
    <w:p w14:paraId="311E25D2" w14:textId="77777777" w:rsidR="00BF0775" w:rsidRPr="00763E43" w:rsidRDefault="00BF0775" w:rsidP="00763E43">
      <w:pPr>
        <w:pStyle w:val="EndNoteBibliography"/>
        <w:spacing w:line="360" w:lineRule="auto"/>
        <w:rPr>
          <w:szCs w:val="20"/>
        </w:rPr>
      </w:pPr>
      <w:r w:rsidRPr="00763E43">
        <w:rPr>
          <w:szCs w:val="20"/>
        </w:rPr>
        <w:t>[3] Y. Wang, X. Hao, L. Liang, L. Gao, X. Ren, Y. Wu, H. Zhao, RSC Advances</w:t>
      </w:r>
      <w:r w:rsidRPr="00763E43">
        <w:rPr>
          <w:i/>
          <w:szCs w:val="20"/>
        </w:rPr>
        <w:t xml:space="preserve"> </w:t>
      </w:r>
      <w:r w:rsidRPr="00763E43">
        <w:rPr>
          <w:szCs w:val="20"/>
        </w:rPr>
        <w:t>10 (2020) 6109.</w:t>
      </w:r>
    </w:p>
    <w:p w14:paraId="7C1431FE" w14:textId="77777777" w:rsidR="00BF0775" w:rsidRPr="00763E43" w:rsidRDefault="00BF0775" w:rsidP="00763E43">
      <w:pPr>
        <w:pStyle w:val="EndNoteBibliography"/>
        <w:spacing w:line="360" w:lineRule="auto"/>
        <w:rPr>
          <w:szCs w:val="20"/>
        </w:rPr>
      </w:pPr>
      <w:r w:rsidRPr="00763E43">
        <w:rPr>
          <w:szCs w:val="20"/>
        </w:rPr>
        <w:t>[4] S. Xie, Q. Liu, F. Zhu, M. Chen, L. Wang, Y. Xiong, Y. Zhu, Y. Zheng, X. Chen, Journal of Materials Chemistry C</w:t>
      </w:r>
      <w:r w:rsidRPr="00763E43">
        <w:rPr>
          <w:i/>
          <w:szCs w:val="20"/>
        </w:rPr>
        <w:t xml:space="preserve"> </w:t>
      </w:r>
      <w:r w:rsidRPr="00763E43">
        <w:rPr>
          <w:szCs w:val="20"/>
        </w:rPr>
        <w:t>8 (2020) 10408.</w:t>
      </w:r>
    </w:p>
    <w:p w14:paraId="7DA48B1F" w14:textId="77777777" w:rsidR="00BF0775" w:rsidRPr="00763E43" w:rsidRDefault="00BF0775" w:rsidP="00763E43">
      <w:pPr>
        <w:pStyle w:val="EndNoteBibliography"/>
        <w:spacing w:line="360" w:lineRule="auto"/>
        <w:rPr>
          <w:szCs w:val="20"/>
        </w:rPr>
      </w:pPr>
      <w:r w:rsidRPr="00763E43">
        <w:rPr>
          <w:szCs w:val="20"/>
        </w:rPr>
        <w:t>[5] J.Y. Shang, Y. Li, K. Chen, H. Li, Chemical Papers</w:t>
      </w:r>
      <w:r w:rsidRPr="00763E43">
        <w:rPr>
          <w:i/>
          <w:szCs w:val="20"/>
        </w:rPr>
        <w:t xml:space="preserve"> </w:t>
      </w:r>
      <w:r w:rsidRPr="00763E43">
        <w:rPr>
          <w:szCs w:val="20"/>
        </w:rPr>
        <w:t>(2021).</w:t>
      </w:r>
    </w:p>
    <w:p w14:paraId="05113E94" w14:textId="66CD8568" w:rsidR="002D7C46" w:rsidRPr="00763E43" w:rsidRDefault="00BF0775" w:rsidP="00763E43">
      <w:pPr>
        <w:spacing w:line="360" w:lineRule="auto"/>
        <w:rPr>
          <w:sz w:val="20"/>
          <w:szCs w:val="20"/>
        </w:rPr>
      </w:pPr>
      <w:r w:rsidRPr="00763E43">
        <w:rPr>
          <w:sz w:val="20"/>
          <w:szCs w:val="20"/>
        </w:rPr>
        <w:fldChar w:fldCharType="end"/>
      </w:r>
    </w:p>
    <w:p w14:paraId="42237AA5" w14:textId="09C0B067" w:rsidR="00AA5AB9" w:rsidRPr="002D7C46" w:rsidRDefault="00AA5AB9" w:rsidP="00763E43">
      <w:pPr>
        <w:spacing w:line="360" w:lineRule="auto"/>
        <w:rPr>
          <w:sz w:val="20"/>
          <w:szCs w:val="20"/>
        </w:rPr>
      </w:pPr>
    </w:p>
    <w:sectPr w:rsidR="00AA5AB9" w:rsidRPr="002D7C46" w:rsidSect="00A95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5C42A" w14:textId="77777777" w:rsidR="00B03E75" w:rsidRDefault="00B03E75" w:rsidP="00B56997">
      <w:r>
        <w:separator/>
      </w:r>
    </w:p>
  </w:endnote>
  <w:endnote w:type="continuationSeparator" w:id="0">
    <w:p w14:paraId="2EF4AECF" w14:textId="77777777" w:rsidR="00B03E75" w:rsidRDefault="00B03E75" w:rsidP="00B5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0DFDB" w14:textId="77777777" w:rsidR="00B03E75" w:rsidRDefault="00B03E75" w:rsidP="00B56997">
      <w:r>
        <w:separator/>
      </w:r>
    </w:p>
  </w:footnote>
  <w:footnote w:type="continuationSeparator" w:id="0">
    <w:p w14:paraId="4969C4C6" w14:textId="77777777" w:rsidR="00B03E75" w:rsidRDefault="00B03E75" w:rsidP="00B569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J Molecular Liquid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D79FE"/>
    <w:rsid w:val="000161EA"/>
    <w:rsid w:val="0002702A"/>
    <w:rsid w:val="00045B43"/>
    <w:rsid w:val="000A012C"/>
    <w:rsid w:val="00132BDE"/>
    <w:rsid w:val="00146D42"/>
    <w:rsid w:val="001652C5"/>
    <w:rsid w:val="00166E38"/>
    <w:rsid w:val="00180F86"/>
    <w:rsid w:val="001D79FE"/>
    <w:rsid w:val="001F7B07"/>
    <w:rsid w:val="002805B3"/>
    <w:rsid w:val="0028293E"/>
    <w:rsid w:val="002977C5"/>
    <w:rsid w:val="002B261A"/>
    <w:rsid w:val="002D7C46"/>
    <w:rsid w:val="002E2A83"/>
    <w:rsid w:val="002E5D29"/>
    <w:rsid w:val="002E71F2"/>
    <w:rsid w:val="002F5C51"/>
    <w:rsid w:val="0030698F"/>
    <w:rsid w:val="003647AA"/>
    <w:rsid w:val="0036618F"/>
    <w:rsid w:val="003715C2"/>
    <w:rsid w:val="003779DC"/>
    <w:rsid w:val="003A3556"/>
    <w:rsid w:val="003D2D13"/>
    <w:rsid w:val="003E5EBF"/>
    <w:rsid w:val="004246D8"/>
    <w:rsid w:val="00432D70"/>
    <w:rsid w:val="0043419F"/>
    <w:rsid w:val="004829D5"/>
    <w:rsid w:val="004A711E"/>
    <w:rsid w:val="004C4754"/>
    <w:rsid w:val="004C4C1B"/>
    <w:rsid w:val="004D640B"/>
    <w:rsid w:val="00503641"/>
    <w:rsid w:val="00533582"/>
    <w:rsid w:val="00557D28"/>
    <w:rsid w:val="005B2AB4"/>
    <w:rsid w:val="005D0F66"/>
    <w:rsid w:val="005D2E3A"/>
    <w:rsid w:val="005F1DB8"/>
    <w:rsid w:val="005F71BD"/>
    <w:rsid w:val="00603A89"/>
    <w:rsid w:val="00625F13"/>
    <w:rsid w:val="006276AF"/>
    <w:rsid w:val="00663ED1"/>
    <w:rsid w:val="00671C54"/>
    <w:rsid w:val="00680031"/>
    <w:rsid w:val="00692EF3"/>
    <w:rsid w:val="0070127D"/>
    <w:rsid w:val="0071216D"/>
    <w:rsid w:val="007466BF"/>
    <w:rsid w:val="007558F4"/>
    <w:rsid w:val="00763E43"/>
    <w:rsid w:val="007877FE"/>
    <w:rsid w:val="007A407E"/>
    <w:rsid w:val="007B18ED"/>
    <w:rsid w:val="00826139"/>
    <w:rsid w:val="00864392"/>
    <w:rsid w:val="00872E3A"/>
    <w:rsid w:val="008A5D0D"/>
    <w:rsid w:val="008C584A"/>
    <w:rsid w:val="008E5B18"/>
    <w:rsid w:val="00905AEC"/>
    <w:rsid w:val="00942A43"/>
    <w:rsid w:val="00964CA2"/>
    <w:rsid w:val="009C5941"/>
    <w:rsid w:val="009E5F61"/>
    <w:rsid w:val="00A27FD2"/>
    <w:rsid w:val="00A456B5"/>
    <w:rsid w:val="00A66EC7"/>
    <w:rsid w:val="00A744D2"/>
    <w:rsid w:val="00A81401"/>
    <w:rsid w:val="00A95ACB"/>
    <w:rsid w:val="00AA5AB9"/>
    <w:rsid w:val="00AC05E5"/>
    <w:rsid w:val="00AC618D"/>
    <w:rsid w:val="00AD2D31"/>
    <w:rsid w:val="00AD6708"/>
    <w:rsid w:val="00B037BE"/>
    <w:rsid w:val="00B03E75"/>
    <w:rsid w:val="00B1080F"/>
    <w:rsid w:val="00B52477"/>
    <w:rsid w:val="00B56997"/>
    <w:rsid w:val="00B71458"/>
    <w:rsid w:val="00B91A3E"/>
    <w:rsid w:val="00BF0775"/>
    <w:rsid w:val="00BF4F88"/>
    <w:rsid w:val="00C007E0"/>
    <w:rsid w:val="00C13F42"/>
    <w:rsid w:val="00C67AAB"/>
    <w:rsid w:val="00C71ABA"/>
    <w:rsid w:val="00C77D65"/>
    <w:rsid w:val="00C85CAA"/>
    <w:rsid w:val="00CB30F9"/>
    <w:rsid w:val="00D336CB"/>
    <w:rsid w:val="00D92BD6"/>
    <w:rsid w:val="00D9444A"/>
    <w:rsid w:val="00DA6159"/>
    <w:rsid w:val="00DB78A9"/>
    <w:rsid w:val="00E02F66"/>
    <w:rsid w:val="00E07618"/>
    <w:rsid w:val="00E17576"/>
    <w:rsid w:val="00E2638E"/>
    <w:rsid w:val="00E42A90"/>
    <w:rsid w:val="00E509F3"/>
    <w:rsid w:val="00E6094C"/>
    <w:rsid w:val="00E946DC"/>
    <w:rsid w:val="00EA0D1C"/>
    <w:rsid w:val="00EB0EBA"/>
    <w:rsid w:val="00EC0A52"/>
    <w:rsid w:val="00ED29E2"/>
    <w:rsid w:val="00EF1FFD"/>
    <w:rsid w:val="00F455D6"/>
    <w:rsid w:val="00F479CC"/>
    <w:rsid w:val="00F52A75"/>
    <w:rsid w:val="00F544DA"/>
    <w:rsid w:val="00F7132C"/>
    <w:rsid w:val="00F83000"/>
    <w:rsid w:val="00FD248D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B4003"/>
  <w15:docId w15:val="{7987A4DC-0184-45CD-B297-FB1D907F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D42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F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D79FE"/>
    <w:rPr>
      <w:rFonts w:ascii="Times New Roman" w:eastAsia="宋体" w:hAnsi="Times New Roman" w:cs="Times New Roman"/>
      <w:sz w:val="18"/>
      <w:szCs w:val="18"/>
    </w:rPr>
  </w:style>
  <w:style w:type="paragraph" w:customStyle="1" w:styleId="BCAuthorAddress">
    <w:name w:val="BC_Author_Address"/>
    <w:basedOn w:val="a"/>
    <w:next w:val="a"/>
    <w:rsid w:val="001D79FE"/>
    <w:pPr>
      <w:widowControl/>
      <w:spacing w:before="80" w:line="200" w:lineRule="exact"/>
      <w:ind w:left="706" w:right="706"/>
      <w:jc w:val="center"/>
    </w:pPr>
    <w:rPr>
      <w:rFonts w:ascii="Times" w:hAnsi="Times"/>
      <w:i/>
      <w:kern w:val="0"/>
      <w:sz w:val="18"/>
      <w:szCs w:val="20"/>
      <w:lang w:eastAsia="en-US"/>
    </w:rPr>
  </w:style>
  <w:style w:type="paragraph" w:styleId="a5">
    <w:name w:val="header"/>
    <w:basedOn w:val="a"/>
    <w:link w:val="a6"/>
    <w:uiPriority w:val="99"/>
    <w:unhideWhenUsed/>
    <w:rsid w:val="00B56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56997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569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56997"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F0775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F0775"/>
    <w:rPr>
      <w:rFonts w:ascii="Times New Roman" w:eastAsia="宋体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F0775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F0775"/>
    <w:rPr>
      <w:rFonts w:ascii="Times New Roman" w:eastAsia="宋体" w:hAnsi="Times New Roman" w:cs="Times New Roman"/>
      <w:noProof/>
      <w:sz w:val="20"/>
    </w:rPr>
  </w:style>
  <w:style w:type="table" w:styleId="a9">
    <w:name w:val="Table Grid"/>
    <w:basedOn w:val="a1"/>
    <w:uiPriority w:val="59"/>
    <w:rsid w:val="00D92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  <w:rsid w:val="0014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E5F94-8858-4F4B-89A0-B38A840C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12</Pages>
  <Words>573</Words>
  <Characters>3271</Characters>
  <Application>Microsoft Office Word</Application>
  <DocSecurity>0</DocSecurity>
  <Lines>27</Lines>
  <Paragraphs>7</Paragraphs>
  <ScaleCrop>false</ScaleCrop>
  <Company>微软中国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zhangxiaoyong</cp:lastModifiedBy>
  <cp:revision>33</cp:revision>
  <dcterms:created xsi:type="dcterms:W3CDTF">2021-01-21T08:46:00Z</dcterms:created>
  <dcterms:modified xsi:type="dcterms:W3CDTF">2021-07-21T08:06:00Z</dcterms:modified>
</cp:coreProperties>
</file>