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A878" w14:textId="102A19EA" w:rsidR="00755A1A" w:rsidRPr="00F63253" w:rsidRDefault="00755A1A" w:rsidP="00C6210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841754"/>
      <w:bookmarkStart w:id="1" w:name="_Hlk42804805"/>
      <w:bookmarkEnd w:id="0"/>
      <w:r>
        <w:rPr>
          <w:rFonts w:ascii="Times New Roman" w:hAnsi="Times New Roman" w:cs="Times New Roman"/>
          <w:b/>
          <w:sz w:val="24"/>
          <w:szCs w:val="24"/>
        </w:rPr>
        <w:t>Supplementary Materials for “</w:t>
      </w:r>
      <w:r w:rsidR="00C6210B" w:rsidRPr="00F63253">
        <w:rPr>
          <w:rFonts w:ascii="Times New Roman" w:hAnsi="Times New Roman" w:cs="Times New Roman" w:hint="eastAsia"/>
          <w:b/>
          <w:sz w:val="24"/>
          <w:szCs w:val="24"/>
        </w:rPr>
        <w:t xml:space="preserve">Co-immobilization of clinoptilolite and </w:t>
      </w:r>
      <w:r w:rsidR="00C6210B" w:rsidRPr="00F63253">
        <w:rPr>
          <w:rFonts w:ascii="Times New Roman" w:hAnsi="Times New Roman" w:cs="Times New Roman"/>
          <w:b/>
          <w:sz w:val="24"/>
          <w:szCs w:val="24"/>
        </w:rPr>
        <w:t>nanostructured hydrated ferric</w:t>
      </w:r>
      <w:r w:rsidR="00C6210B" w:rsidRPr="00F63253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="00C6210B" w:rsidRPr="00F63253">
        <w:rPr>
          <w:rFonts w:ascii="Times New Roman" w:hAnsi="Times New Roman" w:cs="Times New Roman"/>
          <w:b/>
          <w:sz w:val="24"/>
          <w:szCs w:val="24"/>
        </w:rPr>
        <w:t>zirconium binary oxide</w:t>
      </w:r>
      <w:r w:rsidR="00C6210B" w:rsidRPr="00F63253">
        <w:rPr>
          <w:rFonts w:ascii="Times New Roman" w:hAnsi="Times New Roman" w:cs="Times New Roman" w:hint="eastAsia"/>
          <w:b/>
          <w:sz w:val="24"/>
          <w:szCs w:val="24"/>
        </w:rPr>
        <w:t xml:space="preserve"> via </w:t>
      </w:r>
      <w:r w:rsidR="00C6210B" w:rsidRPr="00F63253">
        <w:rPr>
          <w:rFonts w:ascii="Times New Roman" w:hAnsi="Times New Roman" w:cs="Times New Roman"/>
          <w:b/>
          <w:sz w:val="24"/>
          <w:szCs w:val="24"/>
        </w:rPr>
        <w:t>polyvinyl alcohol-alginate</w:t>
      </w:r>
      <w:r w:rsidR="00C6210B" w:rsidRPr="00F6325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6210B" w:rsidRPr="00F63253">
        <w:rPr>
          <w:rFonts w:ascii="Times New Roman" w:hAnsi="Times New Roman" w:cs="Times New Roman"/>
          <w:b/>
          <w:sz w:val="24"/>
          <w:szCs w:val="24"/>
        </w:rPr>
        <w:t xml:space="preserve">covalent cross-linking </w:t>
      </w:r>
      <w:r w:rsidR="00C6210B" w:rsidRPr="00F63253">
        <w:rPr>
          <w:rFonts w:ascii="Times New Roman" w:hAnsi="Times New Roman" w:cs="Times New Roman" w:hint="eastAsia"/>
          <w:b/>
          <w:sz w:val="24"/>
          <w:szCs w:val="24"/>
        </w:rPr>
        <w:t xml:space="preserve">for simultaneous </w:t>
      </w:r>
      <w:r w:rsidR="00C6210B">
        <w:rPr>
          <w:rFonts w:ascii="Times New Roman" w:hAnsi="Times New Roman" w:cs="Times New Roman"/>
          <w:b/>
          <w:sz w:val="24"/>
          <w:szCs w:val="24"/>
        </w:rPr>
        <w:t>deep removal of aqueous low-</w:t>
      </w:r>
      <w:r w:rsidR="001E2587">
        <w:rPr>
          <w:rFonts w:ascii="Times New Roman" w:hAnsi="Times New Roman" w:cs="Times New Roman"/>
          <w:b/>
          <w:sz w:val="24"/>
          <w:szCs w:val="24"/>
        </w:rPr>
        <w:t xml:space="preserve">level </w:t>
      </w:r>
      <w:bookmarkStart w:id="2" w:name="_GoBack"/>
      <w:bookmarkEnd w:id="2"/>
      <w:r w:rsidR="00C6210B" w:rsidRPr="00F63253">
        <w:rPr>
          <w:rFonts w:ascii="Times New Roman" w:hAnsi="Times New Roman" w:cs="Times New Roman" w:hint="eastAsia"/>
          <w:b/>
          <w:sz w:val="24"/>
          <w:szCs w:val="24"/>
        </w:rPr>
        <w:t xml:space="preserve">nitrogen and </w:t>
      </w:r>
      <w:r w:rsidR="00C6210B" w:rsidRPr="00F63253">
        <w:rPr>
          <w:rFonts w:ascii="Times New Roman" w:hAnsi="Times New Roman" w:cs="Times New Roman"/>
          <w:b/>
          <w:sz w:val="24"/>
          <w:szCs w:val="24"/>
        </w:rPr>
        <w:t>p</w:t>
      </w:r>
      <w:r w:rsidR="00C6210B" w:rsidRPr="00F63253">
        <w:rPr>
          <w:rFonts w:ascii="Times New Roman" w:hAnsi="Times New Roman" w:cs="Times New Roman" w:hint="eastAsia"/>
          <w:b/>
          <w:sz w:val="24"/>
          <w:szCs w:val="24"/>
        </w:rPr>
        <w:t>hosphorus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1"/>
    <w:p w14:paraId="7F22D8B5" w14:textId="77777777" w:rsidR="00755A1A" w:rsidRPr="00F63253" w:rsidRDefault="00755A1A" w:rsidP="00755A1A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0A524" w14:textId="77777777" w:rsidR="00755A1A" w:rsidRPr="00F63253" w:rsidRDefault="00755A1A" w:rsidP="00755A1A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>Kun</w:t>
      </w:r>
      <w:proofErr w:type="spellEnd"/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>Zhou</w:t>
      </w:r>
      <w:r w:rsidRPr="00F6325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proofErr w:type="spellEnd"/>
      <w:r w:rsidRPr="00F6325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 b</w:t>
      </w:r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Boran </w:t>
      </w:r>
      <w:proofErr w:type="spellStart"/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>Wu</w:t>
      </w:r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, c</w:t>
      </w:r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*, </w:t>
      </w:r>
      <w:proofErr w:type="spellStart"/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>Xiaoli</w:t>
      </w:r>
      <w:proofErr w:type="spellEnd"/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3253">
        <w:rPr>
          <w:rFonts w:ascii="Times New Roman" w:hAnsi="Times New Roman" w:cs="Times New Roman"/>
          <w:color w:val="000000" w:themeColor="text1"/>
          <w:sz w:val="24"/>
          <w:szCs w:val="24"/>
        </w:rPr>
        <w:t>Chai</w:t>
      </w:r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, c</w:t>
      </w:r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Xiaohu</w:t>
      </w:r>
      <w:proofErr w:type="spellEnd"/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Dai</w:t>
      </w:r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, c</w:t>
      </w:r>
    </w:p>
    <w:p w14:paraId="232C4CFE" w14:textId="77777777" w:rsidR="00755A1A" w:rsidRPr="00F63253" w:rsidRDefault="00755A1A" w:rsidP="00755A1A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269F0" w14:textId="77777777" w:rsidR="00755A1A" w:rsidRPr="00F63253" w:rsidRDefault="00755A1A" w:rsidP="00755A1A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6325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a</w:t>
      </w:r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>State</w:t>
      </w:r>
      <w:proofErr w:type="spellEnd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Key Laboratory of Pollution Control and Resource Reuse, College of Environmental Science and Engineering, Tongji University, 1239 </w:t>
      </w:r>
      <w:proofErr w:type="spellStart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>Siping</w:t>
      </w:r>
      <w:proofErr w:type="spellEnd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Road, Shanghai 200092, China</w:t>
      </w:r>
    </w:p>
    <w:p w14:paraId="0CF708D6" w14:textId="77777777" w:rsidR="00755A1A" w:rsidRPr="00F63253" w:rsidRDefault="00755A1A" w:rsidP="00755A1A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3" w:name="_Hlk42875554"/>
      <w:proofErr w:type="spellStart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b</w:t>
      </w:r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>Shanghai</w:t>
      </w:r>
      <w:proofErr w:type="spellEnd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Municipal Engineering Design Institute (Group) Co. Ltd., 901 North Zhongshan Road, Shanghai 200092, China</w:t>
      </w:r>
    </w:p>
    <w:bookmarkEnd w:id="3"/>
    <w:p w14:paraId="7C1ABBE7" w14:textId="77777777" w:rsidR="00755A1A" w:rsidRPr="00F63253" w:rsidRDefault="00755A1A" w:rsidP="00755A1A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c</w:t>
      </w:r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>Shanghai</w:t>
      </w:r>
      <w:proofErr w:type="spellEnd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Institute of Pollution Control and Ecological Security, 1239 </w:t>
      </w:r>
      <w:proofErr w:type="spellStart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>Siping</w:t>
      </w:r>
      <w:proofErr w:type="spellEnd"/>
      <w:r w:rsidRPr="00F63253"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Road, Shanghai 200092, China</w:t>
      </w:r>
    </w:p>
    <w:p w14:paraId="28A775AB" w14:textId="77777777" w:rsidR="00755A1A" w:rsidRPr="00F63253" w:rsidRDefault="00755A1A" w:rsidP="00755A1A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B59F890" w14:textId="77777777" w:rsidR="00755A1A" w:rsidRPr="00F63253" w:rsidRDefault="00755A1A" w:rsidP="00755A1A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63253">
        <w:rPr>
          <w:rFonts w:ascii="Times New Roman" w:hAnsi="Times New Roman"/>
          <w:color w:val="000000" w:themeColor="text1"/>
          <w:sz w:val="24"/>
          <w:szCs w:val="24"/>
        </w:rPr>
        <w:t xml:space="preserve">*Corresponding author: </w:t>
      </w:r>
      <w:r w:rsidRPr="00F63253">
        <w:rPr>
          <w:rFonts w:ascii="Times New Roman" w:hAnsi="Times New Roman" w:hint="eastAsia"/>
          <w:color w:val="000000" w:themeColor="text1"/>
          <w:sz w:val="24"/>
          <w:szCs w:val="24"/>
        </w:rPr>
        <w:t>boranwu</w:t>
      </w:r>
      <w:r w:rsidRPr="00F63253">
        <w:rPr>
          <w:rFonts w:ascii="Times New Roman" w:hAnsi="Times New Roman"/>
          <w:color w:val="000000" w:themeColor="text1"/>
          <w:sz w:val="24"/>
          <w:szCs w:val="24"/>
        </w:rPr>
        <w:t>@tongji.edu.cn</w:t>
      </w:r>
    </w:p>
    <w:p w14:paraId="05A1852E" w14:textId="77777777" w:rsidR="00755A1A" w:rsidRPr="00F63253" w:rsidRDefault="00755A1A" w:rsidP="00755A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08D547" w14:textId="207EF986" w:rsidR="008D77EE" w:rsidRDefault="008D77EE" w:rsidP="00E64464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2374BEB" w14:textId="5E683FB9" w:rsidR="00755A1A" w:rsidRDefault="00755A1A" w:rsidP="00E64464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06195BD" w14:textId="1ABA6554" w:rsidR="00755A1A" w:rsidRDefault="00755A1A" w:rsidP="00E64464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BCE100B" w14:textId="2B4A6F9B" w:rsidR="00755A1A" w:rsidRDefault="00755A1A" w:rsidP="00E64464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1A85FA7" w14:textId="77777777" w:rsidR="00755A1A" w:rsidRPr="00CC292D" w:rsidRDefault="00755A1A" w:rsidP="00E64464">
      <w:pPr>
        <w:spacing w:line="480" w:lineRule="auto"/>
        <w:rPr>
          <w:rStyle w:val="italic"/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5E89C3B" w14:textId="20172CAA" w:rsidR="008D77EE" w:rsidRPr="00CC292D" w:rsidRDefault="008D77EE" w:rsidP="008D77E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CC292D">
        <w:rPr>
          <w:rFonts w:ascii="Times New Roman" w:hAnsi="Times New Roman"/>
          <w:sz w:val="24"/>
          <w:szCs w:val="24"/>
        </w:rPr>
        <w:t xml:space="preserve">Number of pages (including this page): </w:t>
      </w:r>
      <w:r w:rsidR="0087284F">
        <w:rPr>
          <w:rFonts w:ascii="Times New Roman" w:hAnsi="Times New Roman"/>
          <w:sz w:val="24"/>
          <w:szCs w:val="24"/>
        </w:rPr>
        <w:t>2</w:t>
      </w:r>
    </w:p>
    <w:p w14:paraId="77BE880E" w14:textId="77A0679D" w:rsidR="0093431C" w:rsidRPr="00CC292D" w:rsidRDefault="008D77EE" w:rsidP="008D77E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CC292D">
        <w:rPr>
          <w:rFonts w:ascii="Times New Roman" w:hAnsi="Times New Roman"/>
          <w:sz w:val="24"/>
          <w:szCs w:val="24"/>
        </w:rPr>
        <w:t>Number of figures: 1</w:t>
      </w:r>
    </w:p>
    <w:p w14:paraId="76AD5304" w14:textId="69B1AEC4" w:rsidR="008D77EE" w:rsidRPr="00CC292D" w:rsidRDefault="0093431C" w:rsidP="0093431C">
      <w:pPr>
        <w:widowControl/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C292D">
        <w:rPr>
          <w:rFonts w:ascii="Times New Roman" w:hAnsi="Times New Roman"/>
          <w:sz w:val="24"/>
          <w:szCs w:val="24"/>
        </w:rPr>
        <w:br w:type="page"/>
      </w:r>
      <w:r w:rsidR="008D77EE" w:rsidRPr="00CC292D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96F9DE" wp14:editId="0BFC7093">
                <wp:simplePos x="0" y="0"/>
                <wp:positionH relativeFrom="column">
                  <wp:posOffset>4160520</wp:posOffset>
                </wp:positionH>
                <wp:positionV relativeFrom="paragraph">
                  <wp:posOffset>83820</wp:posOffset>
                </wp:positionV>
                <wp:extent cx="1104900" cy="140462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B78F" w14:textId="77777777" w:rsidR="008D77EE" w:rsidRPr="001B72F0" w:rsidRDefault="008D77EE" w:rsidP="008D77E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72F0">
                              <w:rPr>
                                <w:rFonts w:ascii="Times New Roman" w:hAnsi="Times New Roman" w:cs="Times New Roman"/>
                                <w:b/>
                              </w:rPr>
                              <w:t>(b) Phosphorus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6F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6pt;margin-top:6.6pt;width:8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" filled="f" stroked="f">
                <v:textbox style="mso-fit-shape-to-text:t">
                  <w:txbxContent>
                    <w:p w14:paraId="144EB78F" w14:textId="77777777" w:rsidR="008D77EE" w:rsidRPr="001B72F0" w:rsidRDefault="008D77EE" w:rsidP="008D77E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72F0">
                        <w:rPr>
                          <w:rFonts w:ascii="Times New Roman" w:hAnsi="Times New Roman" w:cs="Times New Roman"/>
                          <w:b/>
                        </w:rPr>
                        <w:t>(b) Phosphorus</w:t>
                      </w:r>
                    </w:p>
                  </w:txbxContent>
                </v:textbox>
              </v:shape>
            </w:pict>
          </mc:Fallback>
        </mc:AlternateContent>
      </w:r>
      <w:r w:rsidR="008D77EE" w:rsidRPr="00CC292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77058" wp14:editId="771DE1F7">
                <wp:simplePos x="0" y="0"/>
                <wp:positionH relativeFrom="column">
                  <wp:posOffset>1699260</wp:posOffset>
                </wp:positionH>
                <wp:positionV relativeFrom="paragraph">
                  <wp:posOffset>60325</wp:posOffset>
                </wp:positionV>
                <wp:extent cx="937260" cy="140462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69A1" w14:textId="77777777" w:rsidR="008D77EE" w:rsidRPr="001B72F0" w:rsidRDefault="008D77EE" w:rsidP="008D77E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72F0">
                              <w:rPr>
                                <w:rFonts w:ascii="Times New Roman" w:hAnsi="Times New Roman" w:cs="Times New Roman"/>
                                <w:b/>
                              </w:rPr>
                              <w:t>(a) Nitrogen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77058" id="_x0000_s1027" type="#_x0000_t202" style="position:absolute;margin-left:133.8pt;margin-top:4.75pt;width:7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" filled="f" stroked="f">
                <v:textbox style="mso-fit-shape-to-text:t">
                  <w:txbxContent>
                    <w:p w14:paraId="22EF69A1" w14:textId="77777777" w:rsidR="008D77EE" w:rsidRPr="001B72F0" w:rsidRDefault="008D77EE" w:rsidP="008D77E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72F0">
                        <w:rPr>
                          <w:rFonts w:ascii="Times New Roman" w:hAnsi="Times New Roman" w:cs="Times New Roman"/>
                          <w:b/>
                        </w:rPr>
                        <w:t>(a) Nitrogen</w:t>
                      </w:r>
                    </w:p>
                  </w:txbxContent>
                </v:textbox>
              </v:shape>
            </w:pict>
          </mc:Fallback>
        </mc:AlternateContent>
      </w:r>
      <w:r w:rsidR="008D77EE" w:rsidRPr="00CC29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72C6A0" wp14:editId="5E3AD8BE">
            <wp:extent cx="2606040" cy="2058226"/>
            <wp:effectExtent l="0" t="0" r="3810" b="0"/>
            <wp:docPr id="6146" name="Picture 2" descr="G:\科研项目\课题3\论文用图\氮分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G:\科研项目\课题3\论文用图\氮分布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582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D77EE" w:rsidRPr="00CC29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99CB17" wp14:editId="3110F192">
            <wp:extent cx="2606040" cy="2068893"/>
            <wp:effectExtent l="0" t="0" r="3810" b="7620"/>
            <wp:docPr id="5122" name="Picture 2" descr="G:\科研项目\课题3\论文用图\磷分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G:\科研项目\课题3\论文用图\磷分布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0688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256C380" w14:textId="0B27A37E" w:rsidR="008D77EE" w:rsidRPr="00755A1A" w:rsidRDefault="008D77EE" w:rsidP="008D77EE">
      <w:pPr>
        <w:rPr>
          <w:rFonts w:ascii="Times New Roman" w:hAnsi="Times New Roman" w:cs="Times New Roman"/>
          <w:sz w:val="24"/>
          <w:szCs w:val="24"/>
        </w:rPr>
      </w:pPr>
      <w:r w:rsidRPr="00CC292D">
        <w:rPr>
          <w:rFonts w:ascii="Times New Roman" w:hAnsi="Times New Roman" w:cs="Times New Roman" w:hint="eastAsia"/>
          <w:b/>
          <w:sz w:val="24"/>
          <w:szCs w:val="24"/>
        </w:rPr>
        <w:t>Fig</w:t>
      </w:r>
      <w:r w:rsidR="00755A1A">
        <w:rPr>
          <w:rFonts w:ascii="Times New Roman" w:hAnsi="Times New Roman" w:cs="Times New Roman" w:hint="eastAsia"/>
          <w:b/>
          <w:sz w:val="24"/>
          <w:szCs w:val="24"/>
        </w:rPr>
        <w:t>ure</w:t>
      </w:r>
      <w:r w:rsidRPr="00CC292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CC292D">
        <w:rPr>
          <w:rFonts w:ascii="Times New Roman" w:hAnsi="Times New Roman" w:cs="Times New Roman"/>
          <w:b/>
          <w:sz w:val="24"/>
          <w:szCs w:val="24"/>
        </w:rPr>
        <w:t>S1</w:t>
      </w:r>
      <w:r w:rsidR="00755A1A">
        <w:rPr>
          <w:rFonts w:ascii="Times New Roman" w:hAnsi="Times New Roman" w:cs="Times New Roman"/>
          <w:b/>
          <w:sz w:val="24"/>
          <w:szCs w:val="24"/>
        </w:rPr>
        <w:t>.</w:t>
      </w:r>
      <w:r w:rsidRPr="00CC2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A1A">
        <w:rPr>
          <w:rFonts w:ascii="Times New Roman" w:hAnsi="Times New Roman" w:cs="Times New Roman"/>
          <w:sz w:val="24"/>
          <w:szCs w:val="24"/>
        </w:rPr>
        <w:t xml:space="preserve">Chemical species of aqueous </w:t>
      </w:r>
      <w:r w:rsidRPr="00755A1A">
        <w:rPr>
          <w:rFonts w:ascii="Times New Roman" w:hAnsi="Times New Roman" w:cs="Times New Roman" w:hint="eastAsia"/>
          <w:sz w:val="24"/>
          <w:szCs w:val="24"/>
        </w:rPr>
        <w:t xml:space="preserve">nitrogen (a) and </w:t>
      </w:r>
      <w:r w:rsidRPr="00755A1A">
        <w:rPr>
          <w:rFonts w:ascii="Times New Roman" w:hAnsi="Times New Roman" w:cs="Times New Roman"/>
          <w:sz w:val="24"/>
          <w:szCs w:val="24"/>
        </w:rPr>
        <w:t xml:space="preserve">phosphorus </w:t>
      </w:r>
      <w:r w:rsidRPr="00755A1A">
        <w:rPr>
          <w:rFonts w:ascii="Times New Roman" w:hAnsi="Times New Roman" w:cs="Times New Roman" w:hint="eastAsia"/>
          <w:sz w:val="24"/>
          <w:szCs w:val="24"/>
        </w:rPr>
        <w:t xml:space="preserve">(b) </w:t>
      </w:r>
      <w:r w:rsidRPr="00755A1A">
        <w:rPr>
          <w:rFonts w:ascii="Times New Roman" w:hAnsi="Times New Roman" w:cs="Times New Roman"/>
          <w:sz w:val="24"/>
          <w:szCs w:val="24"/>
        </w:rPr>
        <w:t>at different pH values</w:t>
      </w:r>
      <w:r w:rsidRPr="00755A1A">
        <w:rPr>
          <w:rFonts w:ascii="Times New Roman" w:hAnsi="Times New Roman" w:cs="Times New Roman" w:hint="eastAsia"/>
          <w:sz w:val="24"/>
          <w:szCs w:val="24"/>
        </w:rPr>
        <w:t>.</w:t>
      </w:r>
      <w:r w:rsidRPr="00755A1A">
        <w:rPr>
          <w:rFonts w:ascii="Times New Roman" w:hAnsi="Times New Roman" w:cs="Times New Roman"/>
          <w:sz w:val="24"/>
          <w:szCs w:val="24"/>
        </w:rPr>
        <w:t xml:space="preserve"> Simulated by Visual </w:t>
      </w:r>
      <w:proofErr w:type="spellStart"/>
      <w:r w:rsidRPr="00755A1A">
        <w:rPr>
          <w:rFonts w:ascii="Times New Roman" w:hAnsi="Times New Roman" w:cs="Times New Roman"/>
          <w:sz w:val="24"/>
          <w:szCs w:val="24"/>
        </w:rPr>
        <w:t>Minteq</w:t>
      </w:r>
      <w:proofErr w:type="spellEnd"/>
      <w:r w:rsidRPr="00755A1A">
        <w:rPr>
          <w:rFonts w:ascii="Times New Roman" w:hAnsi="Times New Roman" w:cs="Times New Roman"/>
          <w:sz w:val="24"/>
          <w:szCs w:val="24"/>
        </w:rPr>
        <w:t xml:space="preserve"> (Environmental Protection Agency, USA). </w:t>
      </w:r>
    </w:p>
    <w:p w14:paraId="19A3366A" w14:textId="77777777" w:rsidR="002A3CB1" w:rsidRPr="00CC292D" w:rsidRDefault="002A3CB1">
      <w:pPr>
        <w:rPr>
          <w:sz w:val="24"/>
          <w:szCs w:val="24"/>
        </w:rPr>
      </w:pPr>
    </w:p>
    <w:sectPr w:rsidR="002A3CB1" w:rsidRPr="00CC292D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C1EF" w14:textId="77777777" w:rsidR="00B67227" w:rsidRDefault="00B67227" w:rsidP="00E64464">
      <w:r>
        <w:separator/>
      </w:r>
    </w:p>
  </w:endnote>
  <w:endnote w:type="continuationSeparator" w:id="0">
    <w:p w14:paraId="181D7765" w14:textId="77777777" w:rsidR="00B67227" w:rsidRDefault="00B67227" w:rsidP="00E6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00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FB975" w14:textId="56AE1DD8" w:rsidR="008D77EE" w:rsidRDefault="008D77EE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4424C" w14:textId="77777777" w:rsidR="008D77EE" w:rsidRDefault="008D7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24B62" w14:textId="77777777" w:rsidR="00B67227" w:rsidRDefault="00B67227" w:rsidP="00E64464">
      <w:r>
        <w:separator/>
      </w:r>
    </w:p>
  </w:footnote>
  <w:footnote w:type="continuationSeparator" w:id="0">
    <w:p w14:paraId="14872D87" w14:textId="77777777" w:rsidR="00B67227" w:rsidRDefault="00B67227" w:rsidP="00E6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D5"/>
    <w:rsid w:val="001E2587"/>
    <w:rsid w:val="00231AD8"/>
    <w:rsid w:val="002A3CB1"/>
    <w:rsid w:val="00420FE5"/>
    <w:rsid w:val="005135D5"/>
    <w:rsid w:val="00516CBA"/>
    <w:rsid w:val="0067275D"/>
    <w:rsid w:val="006811FE"/>
    <w:rsid w:val="006A1DD5"/>
    <w:rsid w:val="00755A1A"/>
    <w:rsid w:val="0087284F"/>
    <w:rsid w:val="008B678B"/>
    <w:rsid w:val="008D77EE"/>
    <w:rsid w:val="0093431C"/>
    <w:rsid w:val="00B67227"/>
    <w:rsid w:val="00C6210B"/>
    <w:rsid w:val="00CC292D"/>
    <w:rsid w:val="00D1159F"/>
    <w:rsid w:val="00E64464"/>
    <w:rsid w:val="00E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BA48C"/>
  <w15:chartTrackingRefBased/>
  <w15:docId w15:val="{C2B56572-C8B7-4A37-B55B-A088A01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46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464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64464"/>
  </w:style>
  <w:style w:type="paragraph" w:styleId="Footer">
    <w:name w:val="footer"/>
    <w:basedOn w:val="Normal"/>
    <w:link w:val="FooterChar"/>
    <w:uiPriority w:val="99"/>
    <w:unhideWhenUsed/>
    <w:rsid w:val="00E64464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64464"/>
  </w:style>
  <w:style w:type="character" w:customStyle="1" w:styleId="italic">
    <w:name w:val="italic"/>
    <w:basedOn w:val="DefaultParagraphFont"/>
    <w:rsid w:val="00E6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Wu</dc:creator>
  <cp:keywords/>
  <dc:description/>
  <cp:lastModifiedBy>Boran Wu</cp:lastModifiedBy>
  <cp:revision>12</cp:revision>
  <dcterms:created xsi:type="dcterms:W3CDTF">2020-08-20T09:23:00Z</dcterms:created>
  <dcterms:modified xsi:type="dcterms:W3CDTF">2021-04-18T13:39:00Z</dcterms:modified>
</cp:coreProperties>
</file>