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Figure</w:t>
      </w:r>
      <w:r>
        <w:rPr>
          <w:rFonts w:ascii="Times New Roman" w:hAnsi="Times New Roman" w:cs="Times New Roman" w:hint="eastAsia"/>
          <w:b/>
          <w:bCs/>
          <w:lang w:val="en-US"/>
        </w:rPr>
        <w:t>s</w:t>
      </w:r>
      <w:r>
        <w:rPr>
          <w:rFonts w:ascii="Times New Roman" w:hAnsi="Times New Roman" w:cs="Times New Roman"/>
          <w:b/>
          <w:bCs/>
          <w:lang w:val="en-US"/>
        </w:rPr>
        <w:t xml:space="preserve"> with legends</w:t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en-IN"/>
        </w:rPr>
        <w:drawing>
          <wp:inline distT="0" distB="0" distL="0" distR="0" wp14:anchorId="33906AD7" wp14:editId="465F7C0B">
            <wp:extent cx="5715000" cy="2997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340EC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lang w:val="en-US"/>
        </w:rPr>
        <w:t>Figure</w:t>
      </w:r>
      <w:r w:rsidRPr="003340EC">
        <w:rPr>
          <w:rFonts w:ascii="Times New Roman" w:hAnsi="Times New Roman" w:cs="Times New Roman"/>
          <w:b/>
          <w:bCs/>
          <w:lang w:val="en-US"/>
        </w:rPr>
        <w:t xml:space="preserve"> S1</w:t>
      </w:r>
      <w:r>
        <w:rPr>
          <w:rFonts w:ascii="Times New Roman" w:hAnsi="Times New Roman" w:cs="Times New Roman"/>
          <w:lang w:val="en-US"/>
        </w:rPr>
        <w:t xml:space="preserve"> Total ion chromatogram of ethanol extract of mulberry leaves. A total of 248 components were detected, which included flavonoids, polyphenols, and alkaloids, etc. </w:t>
      </w: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36A07" w:rsidRPr="00DD1067" w:rsidRDefault="00936A07" w:rsidP="00936A0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  <w:lang w:eastAsia="en-IN"/>
        </w:rPr>
        <w:drawing>
          <wp:inline distT="0" distB="0" distL="0" distR="0" wp14:anchorId="582685D7" wp14:editId="58E96CC2">
            <wp:extent cx="4330700" cy="50927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F549C7">
        <w:rPr>
          <w:rFonts w:ascii="Times New Roman" w:hAnsi="Times New Roman" w:cs="Times New Roman"/>
          <w:b/>
          <w:bCs/>
        </w:rPr>
        <w:t>Supplementary Figure S2</w:t>
      </w:r>
      <w:r>
        <w:rPr>
          <w:rFonts w:ascii="Times New Roman" w:hAnsi="Times New Roman" w:cs="Times New Roman"/>
        </w:rPr>
        <w:t xml:space="preserve"> Intersections of target genes related with T2DM. Purple Circle: targets sourced from GeneCards and OMIM databases. Yellow Circle: targets sourced from TCMSP database. Green Circle: green circle sourced from PharmMapper databases.</w:t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Pr="00C37CB9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  <w:lang w:eastAsia="en-IN"/>
        </w:rPr>
        <w:drawing>
          <wp:inline distT="0" distB="0" distL="0" distR="0" wp14:anchorId="0DFE3EA6" wp14:editId="6DB6168E">
            <wp:extent cx="5080000" cy="29845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C37CB9">
        <w:rPr>
          <w:rFonts w:ascii="Times New Roman" w:hAnsi="Times New Roman" w:cs="Times New Roman"/>
          <w:b/>
          <w:bCs/>
        </w:rPr>
        <w:t>Supplementary Figure S3</w:t>
      </w:r>
      <w:r w:rsidRPr="004813AC">
        <w:rPr>
          <w:rFonts w:ascii="Times New Roman" w:hAnsi="Times New Roman" w:cs="Times New Roman"/>
        </w:rPr>
        <w:t xml:space="preserve"> The multiple reaction monitoring </w:t>
      </w:r>
      <w:r>
        <w:rPr>
          <w:rFonts w:ascii="Times New Roman" w:hAnsi="Times New Roman" w:cs="Times New Roman"/>
        </w:rPr>
        <w:t xml:space="preserve">(MRM) </w:t>
      </w:r>
      <w:r w:rsidRPr="004813AC">
        <w:rPr>
          <w:rFonts w:ascii="Times New Roman" w:hAnsi="Times New Roman" w:cs="Times New Roman"/>
        </w:rPr>
        <w:t xml:space="preserve">chromatogram of the three </w:t>
      </w:r>
      <w:r>
        <w:rPr>
          <w:rFonts w:ascii="Times New Roman" w:hAnsi="Times New Roman" w:cs="Times New Roman"/>
        </w:rPr>
        <w:t>representative</w:t>
      </w:r>
      <w:r w:rsidRPr="004813AC">
        <w:rPr>
          <w:rFonts w:ascii="Times New Roman" w:hAnsi="Times New Roman" w:cs="Times New Roman"/>
        </w:rPr>
        <w:t xml:space="preserve"> compounds in </w:t>
      </w:r>
      <w:r>
        <w:rPr>
          <w:rFonts w:ascii="Times New Roman" w:hAnsi="Times New Roman" w:cs="Times New Roman"/>
        </w:rPr>
        <w:t xml:space="preserve">the </w:t>
      </w:r>
      <w:r w:rsidRPr="004813AC">
        <w:rPr>
          <w:rFonts w:ascii="Times New Roman" w:hAnsi="Times New Roman" w:cs="Times New Roman"/>
        </w:rPr>
        <w:t>mixed standard solution operated in negative mode. Peaks in order</w:t>
      </w:r>
      <w:r>
        <w:rPr>
          <w:rFonts w:ascii="Times New Roman" w:hAnsi="Times New Roman" w:cs="Times New Roman"/>
        </w:rPr>
        <w:t xml:space="preserve"> in the figure</w:t>
      </w:r>
      <w:r w:rsidRPr="00481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represented </w:t>
      </w:r>
      <w:r w:rsidRPr="004813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813AC">
        <w:rPr>
          <w:rFonts w:ascii="Times New Roman" w:hAnsi="Times New Roman" w:cs="Times New Roman"/>
        </w:rPr>
        <w:t xml:space="preserve"> Morin, 2</w:t>
      </w:r>
      <w:r>
        <w:rPr>
          <w:rFonts w:ascii="Times New Roman" w:hAnsi="Times New Roman" w:cs="Times New Roman"/>
        </w:rPr>
        <w:t xml:space="preserve">) </w:t>
      </w:r>
      <w:r w:rsidRPr="004813AC">
        <w:rPr>
          <w:rFonts w:ascii="Times New Roman" w:hAnsi="Times New Roman" w:cs="Times New Roman"/>
        </w:rPr>
        <w:t>Kaempferol</w:t>
      </w:r>
      <w:r>
        <w:rPr>
          <w:rFonts w:ascii="Times New Roman" w:hAnsi="Times New Roman" w:cs="Times New Roman"/>
        </w:rPr>
        <w:t xml:space="preserve">, and </w:t>
      </w:r>
      <w:r w:rsidRPr="004813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813AC">
        <w:rPr>
          <w:rFonts w:ascii="Times New Roman" w:hAnsi="Times New Roman" w:cs="Times New Roman"/>
        </w:rPr>
        <w:t xml:space="preserve"> Licoricone.</w:t>
      </w: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Pr="004007B3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  <w:lang w:eastAsia="en-IN"/>
        </w:rPr>
        <w:lastRenderedPageBreak/>
        <w:drawing>
          <wp:inline distT="0" distB="0" distL="0" distR="0" wp14:anchorId="7D8C44E3" wp14:editId="093BA9AF">
            <wp:extent cx="5727700" cy="5955665"/>
            <wp:effectExtent l="0" t="0" r="0" b="63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95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A07" w:rsidRPr="00F549C7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90899">
        <w:rPr>
          <w:rFonts w:ascii="Times New Roman" w:hAnsi="Times New Roman" w:cs="Times New Roman"/>
          <w:b/>
          <w:bCs/>
          <w:lang w:val="en-AU"/>
        </w:rPr>
        <w:t>Supplementary Figure S</w:t>
      </w:r>
      <w:r>
        <w:rPr>
          <w:rFonts w:ascii="Times New Roman" w:hAnsi="Times New Roman" w:cs="Times New Roman"/>
          <w:b/>
          <w:bCs/>
          <w:lang w:val="en-AU"/>
        </w:rPr>
        <w:t>4</w:t>
      </w:r>
      <w:r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US"/>
        </w:rPr>
        <w:t>Schematic illustration of protein-protein interactions among target proteins that are related with T2DM. The network was visualized via STRING database, which had 37 nodes and 138 connections (</w:t>
      </w:r>
      <w:r w:rsidRPr="00290899">
        <w:rPr>
          <w:rFonts w:ascii="Times New Roman" w:hAnsi="Times New Roman" w:cs="Times New Roman"/>
          <w:lang w:val="en-US"/>
        </w:rPr>
        <w:t xml:space="preserve">enrichment </w:t>
      </w:r>
      <w:r w:rsidRPr="00290899">
        <w:rPr>
          <w:rFonts w:ascii="Times New Roman" w:hAnsi="Times New Roman" w:cs="Times New Roman"/>
          <w:i/>
          <w:iCs/>
          <w:lang w:val="en-US"/>
        </w:rPr>
        <w:t>P</w:t>
      </w:r>
      <w:r w:rsidRPr="00290899">
        <w:rPr>
          <w:rFonts w:ascii="Times New Roman" w:hAnsi="Times New Roman" w:cs="Times New Roman"/>
          <w:lang w:val="en-US"/>
        </w:rPr>
        <w:t>-value</w:t>
      </w:r>
      <w:r>
        <w:rPr>
          <w:rFonts w:ascii="Times New Roman" w:hAnsi="Times New Roman" w:cs="Times New Roman"/>
          <w:lang w:val="en-US"/>
        </w:rPr>
        <w:t xml:space="preserve"> </w:t>
      </w:r>
      <w:r w:rsidRPr="00290899">
        <w:rPr>
          <w:rFonts w:ascii="Times New Roman" w:hAnsi="Times New Roman" w:cs="Times New Roman"/>
          <w:lang w:val="en-US"/>
        </w:rPr>
        <w:t>&lt; 1.0e-16</w:t>
      </w:r>
      <w:r>
        <w:rPr>
          <w:rFonts w:ascii="Times New Roman" w:hAnsi="Times New Roman" w:cs="Times New Roman"/>
          <w:lang w:val="en-US"/>
        </w:rPr>
        <w:t>).</w:t>
      </w:r>
    </w:p>
    <w:p w:rsidR="00936A07" w:rsidRPr="00C37CB9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  <w:sectPr w:rsidR="00936A07" w:rsidRPr="00C37CB9" w:rsidSect="00936A07">
          <w:pgSz w:w="11900" w:h="16840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936A07" w:rsidRPr="00971EF5" w:rsidRDefault="00936A07" w:rsidP="00936A07">
      <w:pPr>
        <w:rPr>
          <w:rFonts w:ascii="Times New Roman" w:hAnsi="Times New Roman" w:cs="Times New Roman"/>
          <w:lang w:val="en-AU"/>
        </w:rPr>
      </w:pPr>
      <w:r w:rsidRPr="00971EF5">
        <w:rPr>
          <w:rFonts w:ascii="Times New Roman" w:hAnsi="Times New Roman" w:cs="Times New Roman"/>
          <w:b/>
          <w:bCs/>
          <w:lang w:val="en-AU"/>
        </w:rPr>
        <w:lastRenderedPageBreak/>
        <w:t>Supplementary Table 1</w:t>
      </w:r>
      <w:r w:rsidRPr="00971EF5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Chemical compounds </w:t>
      </w:r>
      <w:r w:rsidRPr="00971EF5">
        <w:rPr>
          <w:rFonts w:ascii="Times New Roman" w:hAnsi="Times New Roman" w:cs="Times New Roman"/>
          <w:lang w:val="en-AU"/>
        </w:rPr>
        <w:t>detected by LC/MS in mulberry leaves</w:t>
      </w:r>
      <w:r>
        <w:rPr>
          <w:rFonts w:ascii="Times New Roman" w:hAnsi="Times New Roman" w:cs="Times New Roman"/>
          <w:lang w:val="en-AU"/>
        </w:rPr>
        <w:t xml:space="preserve"> ranked via observed retention time in ascending order.</w:t>
      </w:r>
    </w:p>
    <w:p w:rsidR="00936A07" w:rsidRPr="00971EF5" w:rsidRDefault="00936A07" w:rsidP="00936A07">
      <w:pPr>
        <w:rPr>
          <w:rFonts w:ascii="Times New Roman" w:hAnsi="Times New Roman" w:cs="Times New Roman"/>
          <w:lang w:val="en-AU"/>
        </w:r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5153"/>
        <w:gridCol w:w="1313"/>
        <w:gridCol w:w="1299"/>
        <w:gridCol w:w="1299"/>
        <w:gridCol w:w="1299"/>
        <w:gridCol w:w="1298"/>
        <w:gridCol w:w="1299"/>
      </w:tblGrid>
      <w:tr w:rsidR="00936A07" w:rsidRPr="00F715B3" w:rsidTr="00C37CB9">
        <w:trPr>
          <w:trHeight w:val="104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Components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Formula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Observed m/z Ratio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Observed Retention Time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Response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Mass Error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Adduct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C37CB9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Fuzinoside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439.1417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3-(2'-Carboxyphenyl)-4(3H)-quinazolinone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289.0565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Deoxyadenosine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252.1073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Methyl kushenol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475.1752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Nigellamose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527.1574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Proline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138.0543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Ranunculin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277.0935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Sucrose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365.1051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132716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+Na, 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β-D-Fructose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203.0521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Heterodendrin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262.1281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Salsoline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194.117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Adenine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136.0608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Maltol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149.0227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2-O-α-D-Glycosides of galactose-1-deoxynojirimycin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326.1436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1-Deoxynojirimycin (DNJ)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164.0914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Fagomine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148.0961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1,7-Bis(4-hydroxyphenyl)-hepta-4E,6E-dien-3-one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317.1149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76212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Benzyl benzoate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235.072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Digiprolactone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197.1173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p-Methoxybenzylacetone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179.1063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Blumenol C 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395.2034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Isoxanthanol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331.1533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Bistortaside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535.107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Catenarin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287.054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Urolignoside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545.198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Asterinin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538.2271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Herbacetin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303.0498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3-O-[β-D-Glucopyra-nosyl-(1→2)]-β-D-glucopyranosyl-kaempferol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611.1604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163757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74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Taurodeoxycholic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522.2875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Asterinin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568.2354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Zederone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247.1317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Delphatine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504.2951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Lucidenic acid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481.2586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6-Hydroxykaempferol-3-O-glucoside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465.1024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155741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Demethylwedelolactone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301.0337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Morin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303.0499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163264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1-Methoxy-3,7-dimethyl-2,6-octadiene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191.1428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n-Nonyl acetate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209.1533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Quercetin-3-O-α-L-rhamnoside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449.1071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Picrasin 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393.1881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18651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Digiprolactone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219.1011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5,7,2',5'-Tetrahydroxy-flavone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287.0546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Morusimic acid 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508.3107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1-Methyl-2-[(6Z,9Z)-6,9-pentadecadienyl]-4(1H)-quinolone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388.2631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Genistein-7,4'-di-O-β-D-glucoside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595.1649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63103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38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(+)-Syringaresinol-O-β-D-glucopyranoside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603.2035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Lobetyolin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419.1687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Deoxypaeonisuffrone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205.0855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Asterinin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568.2376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Blestriarene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481.1661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Blumenol C 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373.2211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Neoline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460.2695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7-Hydroxy-1-methoxy-2-methoxyxanthone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287.0549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136569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Kaempferol 3-O-β-D-glucopyranoside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449.1072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131456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(S)-Shihulimonin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503.19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Baicalein-7-O-β-D glucopyranoside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433.1112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Albiflorin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481.1676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Morusimic acid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492.3168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1162818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Ent-eudesmane-2α,4β,11-triol 11-O-β-D-glucopyranoside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441.244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Chrysoeriol-7-O-β-D-glucuroside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463.1222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7β-(3-Ethyl-cis-crotonoyloxy)-14-hydroxynotonipetranone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349.2378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Eclalbasaponin ⅩⅢ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685.3943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Picroside 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561.1583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Morusimic acid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330.2641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596700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Eugenol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165.0911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Eugenyl 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349.1255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2,3,5,4'-Tetrahydroxystilbene-2-O-β-D-glucopyranoside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429.1145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Oriediterpenoside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437.2899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Ganoderenic acid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515.3022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Paristerone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481.3159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2-Hydroxy-5-methoxy acetophenone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167.0687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2′-Hydroxy-7,3′,4′-trimethoxy-isoflavan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Courmaric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149.0588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1,2,3-Trimethoxy-5-(2-propenyl)-benzene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209.1166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N-cis-Feruloyl typamine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314.1382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2′-Hydroxy-4,4′,6′-trimethoxydihydrochalcone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317.1371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Coniferol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181.086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Phenethyl ferulate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299.1268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Rengyoside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479.1895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Safrol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163.0753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Pinocembrin_1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257.0796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6-Feruloyl catalpol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545.1614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Oxyphyllenone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211.1323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Physalin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567.1809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12-α-Hydroxylimonin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509.1787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Glehlinoside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675.2644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Indigotin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285.0619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Kaempferol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287.0553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1-Deoxyeucommiol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173.1163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9,16-Dioxyhydroxy-10,12,14-triene-18 carbonic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311.2203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Cimidahuside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695.4015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Eclalbasaponin 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715.3734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Picrasinoside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613.2841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(+)-Bakuchiol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257.1891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10-O-Methyl alismoxide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275.2008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110718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14-Deoxy-11-hydro-xyandrographolide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351.214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204526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3,7-Dimethyloctane-1,3,6-triol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213.147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Cnidilide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195.1374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Licoricone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383.1501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15645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Tenuifoliside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385.151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Ginkgol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325.2479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13-Hydroxygermacrone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235.1688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(3R)-Abruquinone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413.1192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BaohuosideⅠ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515.1884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(E,E)-9-Oxooctadeca-10,12-dienoic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295.2265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Sanleng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353.2293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14-epi-Andrographolide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351.2142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64874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Kihadanin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509.1789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Rubilactone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271.0597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Ciwujiatone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435.1665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97507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Bigelovin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327.1207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Tribulusamide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625.2517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14-Deoxy-12S-methoxyandrographolide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365.2299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Evodin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493.1839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16370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Sanleng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353.2293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Physalin 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549.172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101584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38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Morachalcone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341.1363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Dihydrocostunolide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235.1689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Acsonine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556.2935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Demethyl auraptenol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269.0804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Dihydroactinidiolide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181.1223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66441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Maokonine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224.1276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17729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Dihydro-N-methylisopelletierine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158.1538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89103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13-Hydroxy-9,11-hexadecadienoic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291.1957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358302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Meso-dihydroguaiaretic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331.1878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147185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α-Estradiol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273.1846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45682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104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2-((3R,4R)-7-Hydroxy-4-(4-hydroxy-5-((R)-7-hydroxychroman-3-yl)-2-methoxyphenyl)chroman-3-yl)-5-methoxycyclohexa-2,5-diene-1,4-dione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557.1792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67582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α-Ionone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193.1584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Astragaline 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293.109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Cuscohygrine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225.1965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248375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Chloranoside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425.1818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4,7-Didehydroneophysalin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509.1804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97897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Astin 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ClN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572.1876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Bletilol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463.1746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26549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Jangomolide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491.1699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2,7-Dihydroxy-4-methoxyphenanthrene-2-O-glucoside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403.1386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Bufotalin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467.2424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Scutellone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507.2347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12S-Hydroxyandrographolide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391.2068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Thymol isobutyrate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221.1535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(10E)1,10-Heptadeca-diene-4,6-diyne-3,8,9-triol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277.1799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45944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2β-(Isobutryloxy) florenalin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335.1828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6-Gingerol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295.1893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Methyl arteannuate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271.1687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Florilenalin angelate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369.1698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Maglifloenone (Denudatone)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387.1802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576257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2′,4′-Dihydroxy-4,6′-dimethoxy-dihydrochalcone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325.1063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Rhodojaponin 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387.2362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14-Deoxyandrographolide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335.2188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47497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Fibraurin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373.1272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Isolappaol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577.2036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9,16-Dioxyhydroxy-10,12,14-triene-18 carbonic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333.2026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66849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Methyl lucidenate 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555.2921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18271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Interiotherin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579.2171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2,7-Dihydroxy-1-(4'-hydroxybenzyl)-4-methoxy-9,10-dihydrophenanthrene-4'-O-glucoside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511.1941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Corypalline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194.1174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Ilexin 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467.1938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N-Benzoylphenylalanyl-L-phenylalaninol acetate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445.2119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125277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Sanjoinenine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490.2685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Kushenol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531.2341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Burchellin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341.1372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Isosamarcandin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505.2554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Aduncin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295.1178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Blestrianol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453.1674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Delbrusine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516.2958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Pterosin 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281.1374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Delbruline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502.2802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84634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Foresticine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460.2697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Glycocholic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488.3011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Nigakihemiacetal 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415.2118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643627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3,6-Dihydroxy-p-menth-1-ene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191.143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9,12-Dihydroxy-15-nonadecenoic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351.2526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Lobelanidine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340.2297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26672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Schininallylol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367.1494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Panaxytriol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279.1957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Bufotalinin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437.1936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Kadsurenin 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423.1798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43490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2-Benzyl octanal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219.1745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82346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Daturametelin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601.3383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Picrasinol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415.21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Ophiopogonanone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337.104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Baimuxifuranic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253.179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2-Methoxybenzyl-2,3,6-trimethoxybenzoate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333.1356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Lignoceryl ferulate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553.4246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Stearidonic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277.2166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624786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14(R)-Hydroxy-7β-isovaleroyloxyoplop-8(10)-en-2-one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359.2183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Andrograpanin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319.2255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Saurufuran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317.2088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126396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Yakuchinone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311.1661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Hexadecanoic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279.2285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Ajugaside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659.3245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98307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N-Benzoyl-phenylalanine-2-benzoylamino-3-phenylpropyl ester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507.2265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Tomentogenin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391.2445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19β-Glucosyl-14-deoxyandrographoside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497.2757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Thymol isobutyrate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243.1356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Xanthorrhizol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219.1742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Oxyphyllacinol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315.1932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106290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Nobilin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335.1506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Trichosanic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279.2321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97201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Shanciol 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421.1636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38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7β-Angeloyloxyoplopa-3(14)Z,8(10)-dien-2-one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Lactinolide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223.0955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Lupinifolin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407.1846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7β-Angeloyloxyoplopa-3(14)Z,8(10)-dien-2-one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317.2087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Butyl isobutyl phthalate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301.1414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904857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+Na, 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Dendronobilin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285.1672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59581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Nobilin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307.1189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Phthalic anhydride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149.0234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79125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Paeonisothujone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205.0858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127669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Heptadecylamine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Coronaric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319.2239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5-Ene-methylcholate-3-O-β-D-glucuronopyranosyl-(1→4)-α-L-rhamnopyranoside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743.3822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76890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Darutigenol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345.2391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Oriediterpenol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305.2474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12S-Hydroxyandrographolide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369.2262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Nigakilactone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425.2146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104361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Coronaric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297.2397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Pingpeimine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502.3166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107191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5-Ene-methylcholate-3-O-β-D-glucuronopyranosyl-(1→4)-α-L-rhamnopyranoside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37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743.3825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255202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AH20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883.2974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104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(25S)-5β-Spirostan-3β-ol-3-O-α-L-rhamnop-yranosyl(1→2)-[β-D-glucopyranosyl(1→4)]-β-D-galactopyranoside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74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887.4979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ent-Kauran-16α,17-diol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307.2628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Ginkgolic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347.2559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2-Monolinolein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377.2634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Linolenic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279.2317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2-Monolinolein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355.2818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104503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Periplocoside 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671.3792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13076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Daturametelin 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605.2387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95134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Vitetrifolin 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365.2672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14509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Dibutyl sebacate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337.234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11-O-p-Coumarylnepeticin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39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589.4278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Cynanoside Q2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787.3857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8.95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Kosamol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549.2484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68261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Azedarachin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609.2699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507880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Daturametelin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639.3149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58758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Sesquipinsapol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563.2269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Ingenol-20-hexadecanoate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609.4104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15251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Lucidenic acid D2 methyl ester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551.2633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Bilirubin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36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607.2554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301103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N-Isobutyl-(2E,4E)-octadecadienamide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336.3247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78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Pyrophaeophorbide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33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535.2702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643616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6α-Acetoxy-5-epilimonin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565.2425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29238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Glycerol-β-steariate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21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42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359.315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Chenodeoxycholic acid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393.2978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38420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Campesterol acetate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50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465.3723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Bis(2-ethylhexyl)phthalate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24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391.2842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9.99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112083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+H, +Na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epi-Kansenone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30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441.3697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7871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-3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+H</w:t>
            </w:r>
          </w:p>
        </w:tc>
      </w:tr>
      <w:tr w:rsidR="00936A07" w:rsidRPr="00F715B3" w:rsidTr="00C37CB9">
        <w:trPr>
          <w:trHeight w:val="400"/>
        </w:trPr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Melianol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35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48</w:t>
            </w:r>
            <w:r w:rsidRPr="00F715B3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715B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635.3213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12994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07" w:rsidRPr="00F715B3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B3">
              <w:rPr>
                <w:rFonts w:ascii="Times New Roman" w:eastAsia="Times New Roman" w:hAnsi="Times New Roman" w:cs="Times New Roman"/>
                <w:color w:val="000000" w:themeColor="text1"/>
              </w:rPr>
              <w:t>+Na</w:t>
            </w:r>
          </w:p>
        </w:tc>
      </w:tr>
    </w:tbl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Pr="00C37CB9" w:rsidRDefault="00936A07" w:rsidP="00936A07">
      <w:pPr>
        <w:rPr>
          <w:rFonts w:ascii="Times New Roman" w:hAnsi="Times New Roman"/>
          <w:b/>
          <w:bCs/>
          <w:lang w:val="en-US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AU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AU"/>
        </w:rPr>
      </w:pPr>
    </w:p>
    <w:p w:rsidR="00936A07" w:rsidRDefault="00936A07" w:rsidP="00936A07">
      <w:pPr>
        <w:rPr>
          <w:rFonts w:ascii="Times New Roman" w:hAnsi="Times New Roman"/>
          <w:b/>
          <w:bCs/>
          <w:lang w:val="en-AU"/>
        </w:rPr>
      </w:pPr>
    </w:p>
    <w:p w:rsidR="00936A07" w:rsidRPr="00791DBF" w:rsidRDefault="00936A07" w:rsidP="00936A07">
      <w:pPr>
        <w:rPr>
          <w:rFonts w:ascii="Times New Roman" w:hAnsi="Times New Roman"/>
          <w:lang w:val="en-AU"/>
        </w:rPr>
      </w:pPr>
      <w:r w:rsidRPr="00791DBF">
        <w:rPr>
          <w:rFonts w:ascii="Times New Roman" w:hAnsi="Times New Roman"/>
          <w:b/>
          <w:bCs/>
          <w:lang w:val="en-AU"/>
        </w:rPr>
        <w:t>Supplementary Table S</w:t>
      </w:r>
      <w:r>
        <w:rPr>
          <w:rFonts w:ascii="Times New Roman" w:hAnsi="Times New Roman"/>
          <w:b/>
          <w:bCs/>
          <w:lang w:val="en-AU"/>
        </w:rPr>
        <w:t>2</w:t>
      </w:r>
      <w:r w:rsidRPr="00791DBF">
        <w:rPr>
          <w:rFonts w:ascii="Times New Roman" w:hAnsi="Times New Roman"/>
          <w:lang w:val="en-AU"/>
        </w:rPr>
        <w:t xml:space="preserve"> Basic information of 49 chemical compounds in the ethanol extract of mulberry leaves.</w:t>
      </w:r>
    </w:p>
    <w:p w:rsidR="00936A07" w:rsidRDefault="00936A07" w:rsidP="00936A07"/>
    <w:tbl>
      <w:tblPr>
        <w:tblW w:w="126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5245"/>
        <w:gridCol w:w="2835"/>
        <w:gridCol w:w="2126"/>
      </w:tblGrid>
      <w:tr w:rsidR="00936A07" w:rsidTr="00C37CB9">
        <w:trPr>
          <w:trHeight w:val="312"/>
        </w:trPr>
        <w:tc>
          <w:tcPr>
            <w:tcW w:w="24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PubChem CID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Compound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Molecular Formula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Structure</w:t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44575259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12S-Hydroxyandrographolide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C20H32O6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0E963BB" wp14:editId="24A3EFE0">
                  <wp:extent cx="956945" cy="956945"/>
                  <wp:effectExtent l="0" t="0" r="0" b="0"/>
                  <wp:docPr id="50" name="图片 8" descr="44575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4457525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73194724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13-Hydroxy-9,11-hexadecadienoic acid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C16H28O3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0363047" wp14:editId="79E6EDB4">
                  <wp:extent cx="956945" cy="956945"/>
                  <wp:effectExtent l="0" t="0" r="0" b="0"/>
                  <wp:docPr id="51" name="图片 9" descr="73194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731947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5365849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1-Methoxy-3,7-dimethyl-2,6-octadiene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C11H20O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B3A1165" wp14:editId="6DBA2508">
                  <wp:extent cx="956945" cy="956945"/>
                  <wp:effectExtent l="0" t="0" r="0" b="0"/>
                  <wp:docPr id="52" name="图片 10" descr="5365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53658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270057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2′-Hydroxy-4,4′,6′-trimethoxydihydrochalcone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C18H20O5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92B9FD7" wp14:editId="399FBF5E">
                  <wp:extent cx="956945" cy="956945"/>
                  <wp:effectExtent l="0" t="0" r="0" b="0"/>
                  <wp:docPr id="53" name="图片 11" descr="270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27005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69714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2-Hydroxy-5-methoxy acetophenone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C9H10O3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07D3ED5" wp14:editId="1FE0485F">
                  <wp:extent cx="956945" cy="956945"/>
                  <wp:effectExtent l="0" t="0" r="0" b="0"/>
                  <wp:docPr id="54" name="图片 12" descr="69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6971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4381224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3-(2'-Carboxyphenyl)-4(3H)-quinazolinone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C15H10N2O3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A4539ED" wp14:editId="4CCC3BFF">
                  <wp:extent cx="956945" cy="956945"/>
                  <wp:effectExtent l="0" t="0" r="0" b="0"/>
                  <wp:docPr id="55" name="图片 13" descr="438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438122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145865397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3,7-Dimethyloctane-1,3,6-triol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C10H22O3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2268C10" wp14:editId="2BD82744">
                  <wp:extent cx="956945" cy="956945"/>
                  <wp:effectExtent l="0" t="0" r="0" b="0"/>
                  <wp:docPr id="56" name="图片 14" descr="145865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14586539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73825227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4,7-Didehydroneophysalin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C28H28O9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E67334C" wp14:editId="7827AB0B">
                  <wp:extent cx="956945" cy="956945"/>
                  <wp:effectExtent l="0" t="0" r="0" b="0"/>
                  <wp:docPr id="57" name="图片 15" descr="73825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7382522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101667552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Asterinin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C26H35N5O8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4D9CD4B" wp14:editId="52A5794E">
                  <wp:extent cx="956945" cy="956945"/>
                  <wp:effectExtent l="0" t="0" r="0" b="0"/>
                  <wp:docPr id="9" name="图片 16" descr="101667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10166755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101667553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Asterinin C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C26H35N5O8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12B94FB" wp14:editId="6FFF2D62">
                  <wp:extent cx="956945" cy="956945"/>
                  <wp:effectExtent l="0" t="0" r="0" b="0"/>
                  <wp:docPr id="58" name="图片 17" descr="101667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10166755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164513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Asterinin D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C25H33N5O7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B7CFE64" wp14:editId="75380A7B">
                  <wp:extent cx="956945" cy="956945"/>
                  <wp:effectExtent l="0" t="0" r="0" b="0"/>
                  <wp:docPr id="59" name="图片 18" descr="164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16451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3080597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Bigelovin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C17H20O5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1F70DD1" wp14:editId="7DD9CB96">
                  <wp:extent cx="956945" cy="956945"/>
                  <wp:effectExtent l="0" t="0" r="0" b="0"/>
                  <wp:docPr id="60" name="图片 19" descr="3080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308059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101688453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Bletilol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C27H26O7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7643055" wp14:editId="499EFA94">
                  <wp:extent cx="956945" cy="956945"/>
                  <wp:effectExtent l="0" t="0" r="0" b="0"/>
                  <wp:docPr id="61" name="图片 20" descr="101688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10168845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12302120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Bufotalin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C26H36O6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2FFE777" wp14:editId="5E5FA90E">
                  <wp:extent cx="956945" cy="956945"/>
                  <wp:effectExtent l="0" t="0" r="0" b="0"/>
                  <wp:docPr id="62" name="图片 21" descr="12302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1230212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13019955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Campesterol acetate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C30H50O2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6E55C6C" wp14:editId="78176902">
                  <wp:extent cx="956945" cy="956945"/>
                  <wp:effectExtent l="0" t="0" r="0" b="0"/>
                  <wp:docPr id="63" name="图片 22" descr="13019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13019955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10150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Catenarin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C15H10O6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5246066" wp14:editId="4F92E778">
                  <wp:extent cx="956945" cy="956945"/>
                  <wp:effectExtent l="0" t="0" r="0" b="0"/>
                  <wp:docPr id="64" name="图片 23" descr="10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10150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11962123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Chloranoside A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C21H28O9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1C6CC32" wp14:editId="52947FB1">
                  <wp:extent cx="956945" cy="956945"/>
                  <wp:effectExtent l="0" t="0" r="0" b="0"/>
                  <wp:docPr id="65" name="图片 24" descr="11962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1196212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5315944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Ciwujiatone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C22H26O9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5F387DD" wp14:editId="0AAFE59B">
                  <wp:extent cx="956945" cy="956945"/>
                  <wp:effectExtent l="0" t="0" r="0" b="0"/>
                  <wp:docPr id="66" name="图片 25" descr="5315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531594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6246154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Coronaric acid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C18H32O3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9082741" wp14:editId="68D6A813">
                  <wp:extent cx="956945" cy="956945"/>
                  <wp:effectExtent l="0" t="0" r="0" b="0"/>
                  <wp:docPr id="67" name="图片 26" descr="6246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6246154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7986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Dibutyl sebacate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C18H34O4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DFADB57" wp14:editId="6BBD4470">
                  <wp:extent cx="956945" cy="956945"/>
                  <wp:effectExtent l="0" t="0" r="0" b="0"/>
                  <wp:docPr id="20" name="图片 27" descr="7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798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13816757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ent-Kauran-16α,17-diol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C20H34O2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6F7607E" wp14:editId="6B3D9983">
                  <wp:extent cx="956945" cy="956945"/>
                  <wp:effectExtent l="0" t="0" r="0" b="0"/>
                  <wp:docPr id="68" name="图片 28" descr="13816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13816757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21629616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epi-Kansenone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C30H48O2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5372B54" wp14:editId="20860F5B">
                  <wp:extent cx="956945" cy="956945"/>
                  <wp:effectExtent l="0" t="0" r="0" b="0"/>
                  <wp:docPr id="22" name="图片 29" descr="21629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21629616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71457627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Ganoderenic acid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C30H42O7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207E7BB" wp14:editId="1451CA53">
                  <wp:extent cx="956945" cy="956945"/>
                  <wp:effectExtent l="0" t="0" r="0" b="0"/>
                  <wp:docPr id="23" name="图片 30" descr="71457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71457627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15791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Heptadecylamine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C17H37N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0CBA061" wp14:editId="3ED474FE">
                  <wp:extent cx="956945" cy="956945"/>
                  <wp:effectExtent l="0" t="0" r="0" b="0"/>
                  <wp:docPr id="69" name="图片 31" descr="15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15791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181804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Heterodendrin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C11H19NO6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799003F" wp14:editId="43AB7822">
                  <wp:extent cx="956945" cy="956945"/>
                  <wp:effectExtent l="0" t="0" r="0" b="0"/>
                  <wp:docPr id="25" name="图片 32" descr="181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18180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6442630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Isosamarcandin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C29H38O6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42C84F3" wp14:editId="5AF51486">
                  <wp:extent cx="956945" cy="956945"/>
                  <wp:effectExtent l="0" t="0" r="0" b="0"/>
                  <wp:docPr id="26" name="图片 33" descr="6442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6442630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139595441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Isoxanthanol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C17H24O5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7214601" wp14:editId="2287485E">
                  <wp:extent cx="956945" cy="956945"/>
                  <wp:effectExtent l="0" t="0" r="0" b="0"/>
                  <wp:docPr id="70" name="图片 34" descr="139595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139595441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14240958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Jangomolide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C26H28O8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AEFF3DF" wp14:editId="226B94EB">
                  <wp:extent cx="956945" cy="956945"/>
                  <wp:effectExtent l="0" t="0" r="0" b="0"/>
                  <wp:docPr id="71" name="图片 35" descr="14240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14240958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156766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Kihadanin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C26H30O9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43CCC39" wp14:editId="7B7359CE">
                  <wp:extent cx="956945" cy="956945"/>
                  <wp:effectExtent l="0" t="0" r="0" b="0"/>
                  <wp:docPr id="72" name="图片 36" descr="156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156766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10250777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Lupinifolin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C25H26O5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3492F65" wp14:editId="79ABFD65">
                  <wp:extent cx="956945" cy="956945"/>
                  <wp:effectExtent l="0" t="0" r="0" b="0"/>
                  <wp:docPr id="73" name="图片 37" descr="10250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10250777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146159849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Maglifloenone (Denudatone)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C22H26O6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56250560" wp14:editId="654C0D1D">
                  <wp:extent cx="956945" cy="956945"/>
                  <wp:effectExtent l="0" t="0" r="0" b="0"/>
                  <wp:docPr id="31" name="图片 38" descr="146159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146159849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54704413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Maokonine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C12H17NO3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19FF830" wp14:editId="61011D6E">
                  <wp:extent cx="956945" cy="956945"/>
                  <wp:effectExtent l="0" t="0" r="0" b="0"/>
                  <wp:docPr id="32" name="图片 39" descr="54704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54704413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11203394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Methyl lucidenate P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C30H44O8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2D2F68E" wp14:editId="72496725">
                  <wp:extent cx="956945" cy="956945"/>
                  <wp:effectExtent l="0" t="0" r="0" b="0"/>
                  <wp:docPr id="33" name="图片 40" descr="11203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11203394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11733698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Morusimic acid A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C24H45NO9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506F42D" wp14:editId="76D224F5">
                  <wp:extent cx="956945" cy="956945"/>
                  <wp:effectExtent l="0" t="0" r="0" b="0"/>
                  <wp:docPr id="34" name="图片 41" descr="11733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11733698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11023984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Morusimic acid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C18H35NO4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6E0B733" wp14:editId="25E10475">
                  <wp:extent cx="956945" cy="956945"/>
                  <wp:effectExtent l="0" t="0" r="0" b="0"/>
                  <wp:docPr id="35" name="图片 42" descr="11023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11023984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10885684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Morusimic acid 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C24H45NO10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474C9C1" wp14:editId="4F6CD55E">
                  <wp:extent cx="956945" cy="956945"/>
                  <wp:effectExtent l="0" t="0" r="0" b="0"/>
                  <wp:docPr id="36" name="图片 43" descr="10885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10885684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9974234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N-Isobutyl-(2E,4E)-octadecadienamide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C22H41NO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D425257" wp14:editId="145D8942">
                  <wp:extent cx="956945" cy="956945"/>
                  <wp:effectExtent l="0" t="0" r="0" b="0"/>
                  <wp:docPr id="37" name="图片 44" descr="9974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9974234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53468064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Ophiopogonanone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C18H18O5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63675E8C" wp14:editId="0FA31C32">
                  <wp:extent cx="956945" cy="956945"/>
                  <wp:effectExtent l="0" t="0" r="0" b="0"/>
                  <wp:docPr id="38" name="图片 45" descr="53468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53468064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25421101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Paristerone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C27H44O7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F7D5CE3" wp14:editId="07616F8C">
                  <wp:extent cx="956945" cy="956945"/>
                  <wp:effectExtent l="0" t="0" r="0" b="0"/>
                  <wp:docPr id="39" name="图片 46" descr="2542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25421101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56683730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Physalin G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C28H30O10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00103BC" wp14:editId="01F90DC8">
                  <wp:extent cx="956945" cy="956945"/>
                  <wp:effectExtent l="0" t="0" r="0" b="0"/>
                  <wp:docPr id="40" name="图片 47" descr="56683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56683730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184965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Picrasinol B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C22H32O6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A9253E6" wp14:editId="6AA978C5">
                  <wp:extent cx="956945" cy="956945"/>
                  <wp:effectExtent l="0" t="0" r="0" b="0"/>
                  <wp:docPr id="41" name="图片 48" descr="184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184965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44576015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Picrasinoside </w:t>
            </w:r>
            <w:r>
              <w:rPr>
                <w:rFonts w:ascii="Times New Roman" w:hAnsi="Times New Roman"/>
                <w:color w:val="000000"/>
              </w:rPr>
              <w:t>H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C30H44O13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028B02B9" wp14:editId="29F42EED">
                  <wp:extent cx="956945" cy="956945"/>
                  <wp:effectExtent l="0" t="0" r="0" b="0"/>
                  <wp:docPr id="42" name="图片 49" descr="44576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44576015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9849283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Picroside Ⅲ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C23H28O13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7B90B06" wp14:editId="30E8B641">
                  <wp:extent cx="956945" cy="956945"/>
                  <wp:effectExtent l="0" t="0" r="0" b="0"/>
                  <wp:docPr id="43" name="图片 50" descr="9849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9849283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46695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Salsoline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C11H15NO2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6AA4A39E" wp14:editId="4925D397">
                  <wp:extent cx="956945" cy="956945"/>
                  <wp:effectExtent l="0" t="0" r="0" b="0"/>
                  <wp:docPr id="44" name="图片 51" descr="46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 descr="46695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643734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Saurufuran A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C20H28O3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4B3336F9" wp14:editId="06D0D69C">
                  <wp:extent cx="956945" cy="956945"/>
                  <wp:effectExtent l="0" t="0" r="0" b="0"/>
                  <wp:docPr id="45" name="图片 52" descr="643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643734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5321166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Schininallylol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C20H24O5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14C5E495" wp14:editId="06DEEDAB">
                  <wp:extent cx="956945" cy="956945"/>
                  <wp:effectExtent l="0" t="0" r="0" b="0"/>
                  <wp:docPr id="46" name="图片 53" descr="532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5321166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102316582</w:t>
            </w:r>
          </w:p>
        </w:tc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Shanciol F</w:t>
            </w:r>
          </w:p>
        </w:tc>
        <w:tc>
          <w:tcPr>
            <w:tcW w:w="2835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C25H24O6</w:t>
            </w:r>
          </w:p>
        </w:tc>
        <w:tc>
          <w:tcPr>
            <w:tcW w:w="2126" w:type="dxa"/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31505BD0" wp14:editId="72DF1838">
                  <wp:extent cx="956945" cy="956945"/>
                  <wp:effectExtent l="0" t="0" r="0" b="0"/>
                  <wp:docPr id="47" name="图片 54" descr="102316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102316582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5321809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Tenuifoliside 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C18H24O9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73B11E7E" wp14:editId="6CEBB53E">
                  <wp:extent cx="956945" cy="956945"/>
                  <wp:effectExtent l="0" t="0" r="0" b="0"/>
                  <wp:docPr id="48" name="图片 55" descr="5321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5321809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07" w:rsidTr="00C37CB9">
        <w:trPr>
          <w:trHeight w:val="312"/>
        </w:trPr>
        <w:tc>
          <w:tcPr>
            <w:tcW w:w="24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228738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Thymol isobutyrate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C14H20O2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936A07" w:rsidRDefault="00936A07" w:rsidP="00C37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0331">
              <w:rPr>
                <w:rFonts w:ascii="Times New Roman" w:hAnsi="Times New Roman"/>
                <w:noProof/>
                <w:color w:val="000000"/>
                <w:lang w:eastAsia="en-IN"/>
              </w:rPr>
              <w:drawing>
                <wp:inline distT="0" distB="0" distL="0" distR="0" wp14:anchorId="2994F3E6" wp14:editId="525D9971">
                  <wp:extent cx="956945" cy="956945"/>
                  <wp:effectExtent l="0" t="0" r="0" b="0"/>
                  <wp:docPr id="49" name="图片 56" descr="228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228738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Table S3</w:t>
      </w:r>
      <w:r w:rsidRPr="007476E3">
        <w:rPr>
          <w:rFonts w:ascii="Times New Roman" w:hAnsi="Times New Roman" w:cs="Times New Roman"/>
          <w:lang w:val="en-US"/>
        </w:rPr>
        <w:t xml:space="preserve"> </w:t>
      </w:r>
      <w:r w:rsidRPr="007476E3">
        <w:rPr>
          <w:rFonts w:ascii="Times New Roman" w:hAnsi="Times New Roman" w:cs="Times New Roman" w:hint="eastAsia"/>
          <w:lang w:val="en-US"/>
        </w:rPr>
        <w:t>T</w:t>
      </w:r>
      <w:r w:rsidRPr="007476E3">
        <w:rPr>
          <w:rFonts w:ascii="Times New Roman" w:hAnsi="Times New Roman" w:cs="Times New Roman"/>
          <w:lang w:val="en-US"/>
        </w:rPr>
        <w:t>he regression equation</w:t>
      </w:r>
      <w:r>
        <w:rPr>
          <w:rFonts w:ascii="Times New Roman" w:hAnsi="Times New Roman" w:cs="Times New Roman"/>
          <w:lang w:val="en-US"/>
        </w:rPr>
        <w:t xml:space="preserve">s and </w:t>
      </w:r>
      <w:r w:rsidRPr="007476E3">
        <w:rPr>
          <w:rFonts w:ascii="Times New Roman" w:hAnsi="Times New Roman" w:cs="Times New Roman"/>
          <w:lang w:val="en-US"/>
        </w:rPr>
        <w:t>correlation coefficien</w:t>
      </w:r>
      <w:r>
        <w:rPr>
          <w:rFonts w:ascii="Times New Roman" w:hAnsi="Times New Roman" w:cs="Times New Roman"/>
          <w:lang w:val="en-US"/>
        </w:rPr>
        <w:t>ts</w:t>
      </w:r>
      <w:r w:rsidRPr="007476E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Pr="007476E3">
        <w:rPr>
          <w:rFonts w:ascii="Times New Roman" w:hAnsi="Times New Roman" w:cs="Times New Roman"/>
          <w:lang w:val="en-US"/>
        </w:rPr>
        <w:t xml:space="preserve"> the three </w:t>
      </w:r>
      <w:r>
        <w:rPr>
          <w:rFonts w:ascii="Times New Roman" w:hAnsi="Times New Roman" w:cs="Times New Roman"/>
          <w:lang w:val="en-US"/>
        </w:rPr>
        <w:t>representative compounds in the ethanol extract of mulberry leaves that were quantified for concentrations in this studied</w:t>
      </w:r>
      <w:r w:rsidRPr="007476E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through </w:t>
      </w:r>
      <w:r w:rsidRPr="007476E3">
        <w:rPr>
          <w:rFonts w:ascii="Times New Roman" w:hAnsi="Times New Roman" w:cs="Times New Roman"/>
          <w:lang w:val="en-US"/>
        </w:rPr>
        <w:t>UPLC-MS/MS.</w:t>
      </w:r>
      <w:r w:rsidRPr="007476E3">
        <w:rPr>
          <w:rFonts w:ascii="Times New Roman" w:hAnsi="Times New Roman" w:cs="Times New Roman" w:hint="eastAsia"/>
          <w:i/>
          <w:iCs/>
          <w:lang w:val="en-US"/>
        </w:rPr>
        <w:t xml:space="preserve"> Y</w:t>
      </w:r>
      <w:r w:rsidRPr="007476E3">
        <w:rPr>
          <w:rFonts w:ascii="Times New Roman" w:hAnsi="Times New Roman" w:cs="Times New Roman"/>
          <w:lang w:val="en-US"/>
        </w:rPr>
        <w:t xml:space="preserve">: peak area ratio of analyte with external standard (ES). </w:t>
      </w:r>
      <w:r w:rsidRPr="007476E3">
        <w:rPr>
          <w:rFonts w:ascii="Times New Roman" w:hAnsi="Times New Roman" w:cs="Times New Roman"/>
          <w:i/>
          <w:iCs/>
          <w:lang w:val="en-US"/>
        </w:rPr>
        <w:t>X</w:t>
      </w:r>
      <w:r w:rsidRPr="007476E3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c</w:t>
      </w:r>
      <w:r w:rsidRPr="007476E3">
        <w:rPr>
          <w:rFonts w:ascii="Times New Roman" w:hAnsi="Times New Roman" w:cs="Times New Roman"/>
          <w:lang w:val="en-US"/>
        </w:rPr>
        <w:t>orresponding concentration</w:t>
      </w:r>
      <w:r>
        <w:rPr>
          <w:rFonts w:ascii="Times New Roman" w:hAnsi="Times New Roman" w:cs="Times New Roman"/>
          <w:lang w:val="en-US"/>
        </w:rPr>
        <w:t>s</w:t>
      </w:r>
      <w:r w:rsidRPr="007476E3">
        <w:rPr>
          <w:rFonts w:ascii="Times New Roman" w:hAnsi="Times New Roman" w:cs="Times New Roman"/>
          <w:lang w:val="en-US"/>
        </w:rPr>
        <w:t xml:space="preserve"> for the working standard solutions</w:t>
      </w:r>
      <w:r>
        <w:rPr>
          <w:rFonts w:ascii="Times New Roman" w:hAnsi="Times New Roman" w:cs="Times New Roman"/>
          <w:lang w:val="en-US"/>
        </w:rPr>
        <w:t>.</w:t>
      </w:r>
      <w:r w:rsidRPr="00311B9F">
        <w:t xml:space="preserve"> </w:t>
      </w:r>
      <w:r w:rsidRPr="00C37CB9">
        <w:rPr>
          <w:rFonts w:ascii="Times New Roman" w:hAnsi="Times New Roman" w:cs="Times New Roman"/>
          <w:i/>
          <w:iCs/>
          <w:lang w:val="en-US"/>
        </w:rPr>
        <w:t>R</w:t>
      </w:r>
      <w:r w:rsidRPr="00C37CB9"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: correlation coefficients.</w:t>
      </w:r>
    </w:p>
    <w:p w:rsidR="00936A07" w:rsidRPr="007476E3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3056"/>
      </w:tblGrid>
      <w:tr w:rsidR="00936A07" w:rsidRPr="007476E3" w:rsidTr="00C37CB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36A07" w:rsidRPr="00C37CB9" w:rsidRDefault="00936A07" w:rsidP="00C37CB9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37CB9">
              <w:rPr>
                <w:b/>
                <w:bCs/>
                <w:lang w:val="en-US"/>
              </w:rPr>
              <w:t>Analyte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6A07" w:rsidRPr="00C37CB9" w:rsidRDefault="00936A07" w:rsidP="00C37CB9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37CB9">
              <w:rPr>
                <w:b/>
                <w:bCs/>
                <w:lang w:val="en-US"/>
              </w:rPr>
              <w:t>Regression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36A07" w:rsidRPr="00C37CB9" w:rsidRDefault="00936A07" w:rsidP="00C37CB9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37CB9">
              <w:rPr>
                <w:b/>
                <w:bCs/>
                <w:lang w:val="en-US"/>
              </w:rPr>
              <w:t>Correlation Coefficient (</w:t>
            </w:r>
            <w:r w:rsidRPr="00C37CB9">
              <w:rPr>
                <w:b/>
                <w:bCs/>
                <w:i/>
                <w:iCs/>
                <w:lang w:val="en-US"/>
              </w:rPr>
              <w:t>R</w:t>
            </w:r>
            <w:r w:rsidRPr="00C37CB9">
              <w:rPr>
                <w:b/>
                <w:bCs/>
                <w:vertAlign w:val="superscript"/>
                <w:lang w:val="en-US"/>
              </w:rPr>
              <w:t>2</w:t>
            </w:r>
            <w:r w:rsidRPr="00C37CB9">
              <w:rPr>
                <w:b/>
                <w:bCs/>
                <w:lang w:val="en-US"/>
              </w:rPr>
              <w:t>)</w:t>
            </w:r>
          </w:p>
        </w:tc>
      </w:tr>
      <w:tr w:rsidR="00936A07" w:rsidRPr="007476E3" w:rsidTr="00C37CB9">
        <w:tc>
          <w:tcPr>
            <w:tcW w:w="1838" w:type="dxa"/>
            <w:tcBorders>
              <w:top w:val="single" w:sz="4" w:space="0" w:color="auto"/>
            </w:tcBorders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lang w:val="en-US"/>
              </w:rPr>
              <w:t>Kaempferol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i/>
                <w:iCs/>
                <w:lang w:val="en-US"/>
              </w:rPr>
              <w:t>Y</w:t>
            </w:r>
            <w:r w:rsidRPr="007476E3">
              <w:rPr>
                <w:lang w:val="en-US"/>
              </w:rPr>
              <w:t>=50999</w:t>
            </w:r>
            <w:r w:rsidRPr="007476E3">
              <w:rPr>
                <w:i/>
                <w:iCs/>
                <w:lang w:val="en-US"/>
              </w:rPr>
              <w:t>X</w:t>
            </w:r>
            <w:r w:rsidRPr="007476E3">
              <w:rPr>
                <w:lang w:val="en-US"/>
              </w:rPr>
              <w:t>+22421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lang w:val="en-US"/>
              </w:rPr>
              <w:t>0</w:t>
            </w:r>
            <w:r w:rsidRPr="007476E3">
              <w:rPr>
                <w:lang w:val="en-US"/>
              </w:rPr>
              <w:t>.993</w:t>
            </w:r>
          </w:p>
        </w:tc>
      </w:tr>
      <w:tr w:rsidR="00936A07" w:rsidRPr="007476E3" w:rsidTr="00C37CB9">
        <w:tc>
          <w:tcPr>
            <w:tcW w:w="1838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lang w:val="en-US"/>
              </w:rPr>
              <w:t>Morin</w:t>
            </w:r>
          </w:p>
        </w:tc>
        <w:tc>
          <w:tcPr>
            <w:tcW w:w="3402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i/>
                <w:iCs/>
                <w:lang w:val="en-US"/>
              </w:rPr>
              <w:t>Y</w:t>
            </w:r>
            <w:r w:rsidRPr="007476E3">
              <w:rPr>
                <w:lang w:val="en-US"/>
              </w:rPr>
              <w:t>=11538</w:t>
            </w:r>
            <w:r w:rsidRPr="007476E3">
              <w:rPr>
                <w:i/>
                <w:iCs/>
                <w:lang w:val="en-US"/>
              </w:rPr>
              <w:t>X</w:t>
            </w:r>
            <w:r w:rsidRPr="007476E3">
              <w:rPr>
                <w:lang w:val="en-US"/>
              </w:rPr>
              <w:t>+57309</w:t>
            </w:r>
          </w:p>
        </w:tc>
        <w:tc>
          <w:tcPr>
            <w:tcW w:w="3056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lang w:val="en-US"/>
              </w:rPr>
              <w:t>0</w:t>
            </w:r>
            <w:r w:rsidRPr="007476E3">
              <w:rPr>
                <w:lang w:val="en-US"/>
              </w:rPr>
              <w:t>.998</w:t>
            </w:r>
          </w:p>
        </w:tc>
      </w:tr>
      <w:tr w:rsidR="00936A07" w:rsidRPr="007476E3" w:rsidTr="00C37CB9">
        <w:tc>
          <w:tcPr>
            <w:tcW w:w="1838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lang w:val="en-US"/>
              </w:rPr>
              <w:t>Licoricone</w:t>
            </w:r>
          </w:p>
        </w:tc>
        <w:tc>
          <w:tcPr>
            <w:tcW w:w="3402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i/>
                <w:iCs/>
                <w:lang w:val="en-US"/>
              </w:rPr>
              <w:t>Y</w:t>
            </w:r>
            <w:r w:rsidRPr="007476E3">
              <w:rPr>
                <w:lang w:val="en-US"/>
              </w:rPr>
              <w:t>=29492</w:t>
            </w:r>
            <w:r w:rsidRPr="007476E3">
              <w:rPr>
                <w:i/>
                <w:iCs/>
                <w:lang w:val="en-US"/>
              </w:rPr>
              <w:t>X</w:t>
            </w:r>
            <w:r w:rsidRPr="007476E3">
              <w:rPr>
                <w:lang w:val="en-US"/>
              </w:rPr>
              <w:t>+34776</w:t>
            </w:r>
          </w:p>
        </w:tc>
        <w:tc>
          <w:tcPr>
            <w:tcW w:w="3056" w:type="dxa"/>
          </w:tcPr>
          <w:p w:rsidR="00936A07" w:rsidRPr="007476E3" w:rsidRDefault="00936A07" w:rsidP="00C37CB9">
            <w:pPr>
              <w:spacing w:line="360" w:lineRule="auto"/>
              <w:jc w:val="center"/>
              <w:rPr>
                <w:lang w:val="en-US"/>
              </w:rPr>
            </w:pPr>
            <w:r w:rsidRPr="007476E3">
              <w:rPr>
                <w:rFonts w:hint="eastAsia"/>
                <w:lang w:val="en-US"/>
              </w:rPr>
              <w:t>0</w:t>
            </w:r>
            <w:r w:rsidRPr="007476E3">
              <w:rPr>
                <w:lang w:val="en-US"/>
              </w:rPr>
              <w:t>.992</w:t>
            </w:r>
          </w:p>
        </w:tc>
      </w:tr>
    </w:tbl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936A07" w:rsidRPr="00B4697C" w:rsidRDefault="00936A07" w:rsidP="00936A07">
      <w:pPr>
        <w:rPr>
          <w:rFonts w:ascii="Times New Roman" w:hAnsi="Times New Roman" w:cs="Times New Roman"/>
          <w:lang w:val="en-US"/>
        </w:rPr>
      </w:pPr>
      <w:r w:rsidRPr="00B4697C">
        <w:rPr>
          <w:rFonts w:ascii="Times New Roman" w:hAnsi="Times New Roman" w:cs="Times New Roman"/>
          <w:b/>
          <w:bCs/>
          <w:lang w:val="en-US"/>
        </w:rPr>
        <w:t>Supplementary Table S4</w:t>
      </w:r>
      <w:r w:rsidRPr="00B469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</w:t>
      </w:r>
      <w:r w:rsidRPr="00B4697C">
        <w:rPr>
          <w:rFonts w:ascii="Times New Roman" w:hAnsi="Times New Roman" w:cs="Times New Roman"/>
          <w:lang w:val="en-US"/>
        </w:rPr>
        <w:t xml:space="preserve">TSV file generated via STRING </w:t>
      </w:r>
      <w:r>
        <w:rPr>
          <w:rFonts w:ascii="Times New Roman" w:hAnsi="Times New Roman" w:cs="Times New Roman"/>
          <w:lang w:val="en-US"/>
        </w:rPr>
        <w:t xml:space="preserve">database </w:t>
      </w:r>
      <w:r w:rsidRPr="00B4697C">
        <w:rPr>
          <w:rFonts w:ascii="Times New Roman" w:hAnsi="Times New Roman" w:cs="Times New Roman"/>
          <w:lang w:val="en-US"/>
        </w:rPr>
        <w:t>automatically for the</w:t>
      </w:r>
      <w:r w:rsidRPr="00B4697C">
        <w:rPr>
          <w:rFonts w:ascii="Times New Roman" w:hAnsi="Times New Roman" w:cs="Times New Roman"/>
        </w:rPr>
        <w:t xml:space="preserve"> </w:t>
      </w:r>
      <w:r w:rsidRPr="00B4697C">
        <w:rPr>
          <w:rFonts w:ascii="Times New Roman" w:hAnsi="Times New Roman" w:cs="Times New Roman"/>
          <w:lang w:val="en-US"/>
        </w:rPr>
        <w:t>protein-protein interaction (PPI) network of 37 targets.</w:t>
      </w:r>
    </w:p>
    <w:p w:rsidR="00936A07" w:rsidRDefault="00936A07" w:rsidP="00936A07">
      <w:pPr>
        <w:rPr>
          <w:lang w:val="en-US"/>
        </w:rPr>
      </w:pPr>
    </w:p>
    <w:tbl>
      <w:tblPr>
        <w:tblW w:w="139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8"/>
        <w:gridCol w:w="1068"/>
        <w:gridCol w:w="1068"/>
        <w:gridCol w:w="1068"/>
        <w:gridCol w:w="1139"/>
        <w:gridCol w:w="1068"/>
        <w:gridCol w:w="1068"/>
        <w:gridCol w:w="1068"/>
      </w:tblGrid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lastRenderedPageBreak/>
              <w:t>node1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node2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node1_string_id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node2_string_id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neighborhood_on_chromosome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gene_fusion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phylogenetic_cooccurrence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homology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coexpression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experimentally_determined_interaction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database_annotated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automated_textmining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combined_score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0.631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0.631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9606.ENSP00000261707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9606.ENSP00000270349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0.489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ACHE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9606.ENSP00000303211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9606.ENSP00000219833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9606.ENSP00000261707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0.299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0.864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9606.ENSP00000358301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9606.ENSP00000219833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9606.ENSP00000261707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0.527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0.529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0.529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0.461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ADRB2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9606.ENSP00000305372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0.143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0.889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0.833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0.836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9606.ENSP00000270349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0.674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0.695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0.693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0.999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0.665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0.683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PDE3A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9606.ENSP00000351957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0.195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TOP1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9606.ENSP00000354522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0.887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BCL2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9606.ENSP00000381185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0.941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0.874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0.876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AKT1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IKBKB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9606.ENSP00000451828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9606.ENSP00000430684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0.682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0.974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0.389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0.501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0.501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0.494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ALOX5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9606.ENSP00000363512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0.121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0.597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CA2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9606.ENSP00000285379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0.497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PRKACA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9606.ENSP00000309591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0.499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0.509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0.919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0.716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0.717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AR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9606.ENSP00000363822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0.639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0.639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BCL2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IKBKB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9606.ENSP00000381185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9606.ENSP00000430684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0.129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CA2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9606.ENSP00000285379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CHRM3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9606.ENSP00000255380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CYP1B1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9606.ENSP00000478561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CYP1B1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9606.ENSP00000478561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0.491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CYP1B1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9606.ENSP00000478561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F10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9606.ENSP00000364709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0.806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F10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9606.ENSP00000364709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9606.ENSP00000364731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0.897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0.379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0.786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0.964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0.508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0.508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0.481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0.481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9606.ENSP00000364731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0.376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0.264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0.921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F2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9606.ENSP00000308541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0.581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0.581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GABRA1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9606.ENSP00000393097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9606.ENSP00000261707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0.398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0.409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0.125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0.692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0.731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0.461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0.522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XDH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9606.ENSP00000368727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GSR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9606.ENSP00000221130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0.626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0.626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0.583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0.595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0.653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0.735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0.735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0.745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0.759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0.789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0.821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HMOX1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9606.ENSP00000216117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0.829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0.855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0.743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0.743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0.597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IKBKB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9606.ENSP00000430684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0.461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0.544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0.596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0.722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0.737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0.953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0.954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ICAM1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9606.ENSP00000264832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0.119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0.957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IKBKB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9606.ENSP00000430684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0.993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0.684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0.999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0.648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0.668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0.124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0.643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0.655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0.655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0.677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0.677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0.727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PRKACA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9606.ENSP00000309591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KDR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9606.ENSP00000263923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0.832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0.982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0.869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0.921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0.922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0.567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PRSS1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9606.ENSP00000308720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0.798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9606.ENSP00000322788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0.961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0.572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0.658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0.798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9606.ENSP00000219070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0.929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0.958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0.908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0.709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0.778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0.783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PRSS1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9606.ENSP00000308720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0.916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0.519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0.644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0.644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MMP9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9606.ENSP00000361405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0.176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0.944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0.459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lastRenderedPageBreak/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0.447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0.944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0.435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9606.ENSP00000327251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0.844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0.984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SLC6A4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9606.ENSP00000261707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0.237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0.741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0.757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XDH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9606.ENSP00000368727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0.559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0.078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0.669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0.681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0.828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0.832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NOS3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PRKACA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9606.ENSP00000297494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9606.ENSP00000309591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0.048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PDE3A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PRKACA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9606.ENSP00000351957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9606.ENSP00000309591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0.064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0.156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0.81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PGR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PRKACA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9606.ENSP00000325120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9606.ENSP00000309591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PPARG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9606.ENSP00000287820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0.827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0.982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SELE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9606.ENSP00000331736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0.185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0.92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0.933</w:t>
            </w:r>
          </w:p>
        </w:tc>
      </w:tr>
      <w:tr w:rsidR="00936A07" w:rsidRPr="00B4697C" w:rsidTr="00C37CB9">
        <w:trPr>
          <w:trHeight w:val="320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TNF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XDH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9606.ENSP00000398698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9606.ENSP00000368727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0.411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936A07" w:rsidRPr="00B4697C" w:rsidRDefault="00936A07" w:rsidP="00C3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B4697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0.423</w:t>
            </w:r>
          </w:p>
        </w:tc>
      </w:tr>
    </w:tbl>
    <w:p w:rsidR="00936A07" w:rsidRPr="00C37CB9" w:rsidRDefault="00936A07" w:rsidP="00936A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bookmarkEnd w:id="0"/>
    <w:p w:rsidR="000E1A00" w:rsidRDefault="000E1A00"/>
    <w:sectPr w:rsidR="000E1A00" w:rsidSect="00DB204B">
      <w:pgSz w:w="16840" w:h="11900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07"/>
    <w:rsid w:val="000E1A00"/>
    <w:rsid w:val="001018B7"/>
    <w:rsid w:val="002D5931"/>
    <w:rsid w:val="00920D12"/>
    <w:rsid w:val="00936A07"/>
    <w:rsid w:val="00AF095D"/>
    <w:rsid w:val="00C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98174-C2B0-4E6B-99EF-68435E9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36A07"/>
    <w:pPr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A07"/>
    <w:rPr>
      <w:rFonts w:eastAsiaTheme="minorEastAsia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0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6A07"/>
    <w:rPr>
      <w:rFonts w:ascii="Times New Roman" w:eastAsiaTheme="minorEastAsia" w:hAnsi="Times New Roman" w:cs="Times New Roman"/>
      <w:sz w:val="18"/>
      <w:szCs w:val="18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36A0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36A07"/>
    <w:rPr>
      <w:rFonts w:eastAsiaTheme="minorEastAsia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936A0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36A07"/>
    <w:rPr>
      <w:rFonts w:eastAsiaTheme="minorEastAsia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936A0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6A07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936A07"/>
  </w:style>
  <w:style w:type="character" w:styleId="Hyperlink">
    <w:name w:val="Hyperlink"/>
    <w:basedOn w:val="DefaultParagraphFont"/>
    <w:uiPriority w:val="99"/>
    <w:unhideWhenUsed/>
    <w:qFormat/>
    <w:rsid w:val="00936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qFormat/>
    <w:rsid w:val="00936A0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936A07"/>
    <w:pPr>
      <w:spacing w:after="0" w:line="240" w:lineRule="auto"/>
      <w:jc w:val="center"/>
    </w:pPr>
    <w:rPr>
      <w:rFonts w:ascii="Calibri" w:eastAsiaTheme="minorEastAsia" w:hAnsi="Calibri" w:cs="Calibri"/>
      <w:sz w:val="24"/>
      <w:szCs w:val="24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936A07"/>
    <w:rPr>
      <w:rFonts w:ascii="Calibri" w:eastAsiaTheme="minorEastAsia" w:hAnsi="Calibri" w:cs="Calibri"/>
      <w:sz w:val="24"/>
      <w:szCs w:val="24"/>
      <w:lang w:val="en-GB" w:eastAsia="zh-CN"/>
    </w:rPr>
  </w:style>
  <w:style w:type="paragraph" w:customStyle="1" w:styleId="EndNoteBibliography">
    <w:name w:val="EndNote Bibliography"/>
    <w:basedOn w:val="Normal"/>
    <w:link w:val="EndNoteBibliographyChar"/>
    <w:qFormat/>
    <w:rsid w:val="00936A07"/>
    <w:pPr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val="en-GB" w:eastAsia="zh-CN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936A07"/>
    <w:rPr>
      <w:rFonts w:ascii="Calibri" w:eastAsiaTheme="minorEastAsia" w:hAnsi="Calibri" w:cs="Calibri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36A07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A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6A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6A07"/>
    <w:pPr>
      <w:spacing w:after="0" w:line="240" w:lineRule="auto"/>
    </w:pPr>
    <w:rPr>
      <w:rFonts w:eastAsiaTheme="minorEastAsia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S.</dc:creator>
  <cp:keywords/>
  <dc:description/>
  <cp:lastModifiedBy>Praveen S.</cp:lastModifiedBy>
  <cp:revision>1</cp:revision>
  <dcterms:created xsi:type="dcterms:W3CDTF">2021-08-19T05:50:00Z</dcterms:created>
  <dcterms:modified xsi:type="dcterms:W3CDTF">2021-08-19T06:17:00Z</dcterms:modified>
</cp:coreProperties>
</file>