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5C2B2" w14:textId="77777777" w:rsidR="004D2D58" w:rsidRPr="00436CA0" w:rsidRDefault="004D2D58" w:rsidP="004D2D58">
      <w:pPr>
        <w:spacing w:after="0" w:line="360" w:lineRule="auto"/>
        <w:jc w:val="center"/>
        <w:outlineLvl w:val="3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436CA0">
        <w:rPr>
          <w:rFonts w:asciiTheme="majorBidi" w:eastAsia="Times New Roman" w:hAnsiTheme="majorBidi" w:cstheme="majorBidi"/>
          <w:b/>
          <w:bCs/>
          <w:sz w:val="36"/>
          <w:szCs w:val="36"/>
        </w:rPr>
        <w:t>Supplementary Information</w:t>
      </w:r>
    </w:p>
    <w:p w14:paraId="4C15D140" w14:textId="238FE112" w:rsidR="00FE43BF" w:rsidRDefault="00FE43BF" w:rsidP="00FE43B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  <w:lang w:val="fr-FR"/>
        </w:rPr>
      </w:pPr>
    </w:p>
    <w:p w14:paraId="2F37549D" w14:textId="77777777" w:rsidR="00DF4A08" w:rsidRPr="00691F37" w:rsidRDefault="00DF4A08" w:rsidP="00DF4A08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Hlk42374823"/>
      <w:bookmarkStart w:id="1" w:name="_Hlk57438075"/>
      <w:r w:rsidRPr="00691F37">
        <w:rPr>
          <w:rFonts w:asciiTheme="majorBidi" w:hAnsiTheme="majorBidi" w:cstheme="majorBidi"/>
          <w:b/>
          <w:bCs/>
          <w:sz w:val="28"/>
          <w:szCs w:val="28"/>
        </w:rPr>
        <w:t xml:space="preserve">Cytoprotective </w:t>
      </w:r>
      <w:proofErr w:type="spellStart"/>
      <w:r w:rsidRPr="00884B33">
        <w:rPr>
          <w:rFonts w:asciiTheme="majorBidi" w:hAnsiTheme="majorBidi" w:cstheme="majorBidi"/>
          <w:b/>
          <w:bCs/>
          <w:sz w:val="28"/>
          <w:szCs w:val="28"/>
          <w:highlight w:val="yellow"/>
        </w:rPr>
        <w:t>organoselenium</w:t>
      </w:r>
      <w:proofErr w:type="spellEnd"/>
      <w:r w:rsidRPr="00884B33">
        <w:rPr>
          <w:rFonts w:asciiTheme="majorBidi" w:hAnsiTheme="majorBidi" w:cstheme="majorBidi"/>
          <w:b/>
          <w:bCs/>
          <w:sz w:val="28"/>
          <w:szCs w:val="28"/>
          <w:highlight w:val="yellow"/>
        </w:rPr>
        <w:t xml:space="preserve"> compounds</w:t>
      </w:r>
      <w:r w:rsidRPr="00691F37">
        <w:rPr>
          <w:rFonts w:asciiTheme="majorBidi" w:hAnsiTheme="majorBidi" w:cstheme="majorBidi"/>
          <w:b/>
          <w:bCs/>
          <w:sz w:val="28"/>
          <w:szCs w:val="28"/>
        </w:rPr>
        <w:t xml:space="preserve"> for oligodendrocytes </w:t>
      </w:r>
    </w:p>
    <w:bookmarkEnd w:id="1"/>
    <w:p w14:paraId="556D8710" w14:textId="77777777" w:rsidR="00C2778C" w:rsidRPr="00D845E7" w:rsidRDefault="00C2778C" w:rsidP="00C2778C">
      <w:pPr>
        <w:autoSpaceDE w:val="0"/>
        <w:autoSpaceDN w:val="0"/>
        <w:adjustRightInd w:val="0"/>
        <w:spacing w:before="240" w:after="0" w:line="480" w:lineRule="auto"/>
        <w:jc w:val="both"/>
        <w:rPr>
          <w:rFonts w:asciiTheme="majorBidi" w:eastAsia="Times New Roman" w:hAnsiTheme="majorBidi" w:cstheme="majorBidi"/>
          <w:iCs/>
          <w:sz w:val="24"/>
          <w:szCs w:val="24"/>
          <w:vertAlign w:val="superscript"/>
        </w:rPr>
      </w:pPr>
      <w:r w:rsidRPr="00D845E7">
        <w:rPr>
          <w:rFonts w:asciiTheme="majorBidi" w:hAnsiTheme="majorBidi" w:cstheme="majorBidi"/>
          <w:iCs/>
          <w:sz w:val="24"/>
          <w:szCs w:val="24"/>
        </w:rPr>
        <w:t xml:space="preserve">Saad </w:t>
      </w:r>
      <w:proofErr w:type="spellStart"/>
      <w:r w:rsidRPr="00D845E7">
        <w:rPr>
          <w:rFonts w:asciiTheme="majorBidi" w:hAnsiTheme="majorBidi" w:cstheme="majorBidi"/>
          <w:iCs/>
          <w:sz w:val="24"/>
          <w:szCs w:val="24"/>
        </w:rPr>
        <w:t>Shaaban,</w:t>
      </w:r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>a,b</w:t>
      </w:r>
      <w:proofErr w:type="spellEnd"/>
      <w:r w:rsidRPr="00D845E7">
        <w:rPr>
          <w:rStyle w:val="FootnoteReference"/>
          <w:rFonts w:asciiTheme="majorBidi" w:hAnsiTheme="majorBidi" w:cstheme="majorBidi"/>
          <w:iCs/>
          <w:sz w:val="24"/>
          <w:szCs w:val="24"/>
        </w:rPr>
        <w:footnoteReference w:id="1"/>
      </w:r>
      <w:r w:rsidRPr="00D845E7">
        <w:rPr>
          <w:rFonts w:asciiTheme="majorBidi" w:hAnsiTheme="majorBidi" w:cstheme="majorBidi"/>
          <w:iCs/>
          <w:sz w:val="24"/>
          <w:szCs w:val="24"/>
        </w:rPr>
        <w:t xml:space="preserve">Amira </w:t>
      </w:r>
      <w:proofErr w:type="spellStart"/>
      <w:r w:rsidRPr="00D845E7">
        <w:rPr>
          <w:rFonts w:asciiTheme="majorBidi" w:hAnsiTheme="majorBidi" w:cstheme="majorBidi"/>
          <w:iCs/>
          <w:sz w:val="24"/>
          <w:szCs w:val="24"/>
        </w:rPr>
        <w:t>Zarrouk,</w:t>
      </w:r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>c,d</w:t>
      </w:r>
      <w:proofErr w:type="spellEnd"/>
      <w:r w:rsidRPr="00D845E7">
        <w:rPr>
          <w:rFonts w:asciiTheme="majorBidi" w:hAnsiTheme="majorBidi" w:cstheme="majorBidi"/>
          <w:iCs/>
          <w:sz w:val="24"/>
          <w:szCs w:val="24"/>
        </w:rPr>
        <w:t xml:space="preserve"> Dominique </w:t>
      </w:r>
      <w:proofErr w:type="spellStart"/>
      <w:r w:rsidRPr="00D845E7">
        <w:rPr>
          <w:rFonts w:asciiTheme="majorBidi" w:hAnsiTheme="majorBidi" w:cstheme="majorBidi"/>
          <w:iCs/>
          <w:sz w:val="24"/>
          <w:szCs w:val="24"/>
        </w:rPr>
        <w:t>Vervandier-Fasseur,</w:t>
      </w:r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>e</w:t>
      </w:r>
      <w:proofErr w:type="spellEnd"/>
      <w:r w:rsidRPr="00D845E7">
        <w:rPr>
          <w:rFonts w:asciiTheme="majorBidi" w:hAnsiTheme="majorBidi" w:cstheme="majorBidi"/>
          <w:iCs/>
          <w:sz w:val="24"/>
          <w:szCs w:val="24"/>
        </w:rPr>
        <w:t xml:space="preserve"> </w:t>
      </w:r>
      <w:bookmarkStart w:id="2" w:name="bau0015"/>
      <w:proofErr w:type="spellStart"/>
      <w:r w:rsidRPr="00D845E7">
        <w:rPr>
          <w:rFonts w:asciiTheme="majorBidi" w:hAnsiTheme="majorBidi" w:cstheme="majorBidi"/>
          <w:iCs/>
          <w:sz w:val="24"/>
          <w:szCs w:val="24"/>
        </w:rPr>
        <w:t>Yasair</w:t>
      </w:r>
      <w:proofErr w:type="spellEnd"/>
      <w:r w:rsidRPr="00D845E7">
        <w:rPr>
          <w:rFonts w:asciiTheme="majorBidi" w:hAnsiTheme="majorBidi" w:cstheme="majorBidi"/>
          <w:iCs/>
          <w:sz w:val="24"/>
          <w:szCs w:val="24"/>
        </w:rPr>
        <w:t xml:space="preserve"> </w:t>
      </w:r>
      <w:proofErr w:type="spellStart"/>
      <w:r w:rsidRPr="00D845E7">
        <w:rPr>
          <w:rFonts w:asciiTheme="majorBidi" w:hAnsiTheme="majorBidi" w:cstheme="majorBidi"/>
          <w:iCs/>
          <w:sz w:val="24"/>
          <w:szCs w:val="24"/>
        </w:rPr>
        <w:t>S.Al-Faiyz,</w:t>
      </w:r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>a</w:t>
      </w:r>
      <w:proofErr w:type="spellEnd"/>
      <w:r w:rsidRPr="00D845E7">
        <w:rPr>
          <w:rFonts w:asciiTheme="majorBidi" w:hAnsiTheme="majorBidi" w:cstheme="majorBidi"/>
          <w:iCs/>
          <w:sz w:val="24"/>
          <w:szCs w:val="24"/>
        </w:rPr>
        <w:t xml:space="preserve"> Hany El-</w:t>
      </w:r>
      <w:proofErr w:type="spellStart"/>
      <w:r w:rsidRPr="00D845E7">
        <w:rPr>
          <w:rFonts w:asciiTheme="majorBidi" w:hAnsiTheme="majorBidi" w:cstheme="majorBidi"/>
          <w:iCs/>
          <w:sz w:val="24"/>
          <w:szCs w:val="24"/>
        </w:rPr>
        <w:t>Sawy,</w:t>
      </w:r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>a</w:t>
      </w:r>
      <w:bookmarkEnd w:id="2"/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>,f</w:t>
      </w:r>
      <w:proofErr w:type="spellEnd"/>
      <w:r w:rsidRPr="00D845E7">
        <w:rPr>
          <w:rFonts w:asciiTheme="majorBidi" w:hAnsiTheme="majorBidi" w:cstheme="majorBidi"/>
          <w:iCs/>
          <w:sz w:val="24"/>
          <w:szCs w:val="24"/>
        </w:rPr>
        <w:t xml:space="preserve"> Ismail </w:t>
      </w:r>
      <w:proofErr w:type="spellStart"/>
      <w:r w:rsidRPr="00D845E7">
        <w:rPr>
          <w:rFonts w:asciiTheme="majorBidi" w:hAnsiTheme="majorBidi" w:cstheme="majorBidi"/>
          <w:iCs/>
          <w:sz w:val="24"/>
          <w:szCs w:val="24"/>
        </w:rPr>
        <w:t>Althagafi,</w:t>
      </w:r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>g</w:t>
      </w:r>
      <w:proofErr w:type="spellEnd"/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 xml:space="preserve">  </w:t>
      </w:r>
      <w:r w:rsidRPr="00D845E7">
        <w:rPr>
          <w:rFonts w:asciiTheme="majorBidi" w:hAnsiTheme="majorBidi" w:cstheme="majorBidi"/>
          <w:iCs/>
          <w:sz w:val="24"/>
          <w:szCs w:val="24"/>
        </w:rPr>
        <w:t xml:space="preserve">Pierre </w:t>
      </w:r>
      <w:proofErr w:type="spellStart"/>
      <w:r w:rsidRPr="00D845E7">
        <w:rPr>
          <w:rFonts w:asciiTheme="majorBidi" w:hAnsiTheme="majorBidi" w:cstheme="majorBidi"/>
          <w:iCs/>
          <w:sz w:val="24"/>
          <w:szCs w:val="24"/>
        </w:rPr>
        <w:t>Andreoletti,</w:t>
      </w:r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>c</w:t>
      </w:r>
      <w:proofErr w:type="spellEnd"/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 xml:space="preserve"> </w:t>
      </w:r>
      <w:r w:rsidRPr="00D845E7">
        <w:rPr>
          <w:rFonts w:asciiTheme="majorBidi" w:hAnsiTheme="majorBidi" w:cstheme="majorBidi"/>
          <w:iCs/>
          <w:sz w:val="24"/>
          <w:szCs w:val="24"/>
        </w:rPr>
        <w:t xml:space="preserve">and Mustapha </w:t>
      </w:r>
      <w:proofErr w:type="spellStart"/>
      <w:r w:rsidRPr="00D845E7">
        <w:rPr>
          <w:rFonts w:asciiTheme="majorBidi" w:hAnsiTheme="majorBidi" w:cstheme="majorBidi"/>
          <w:iCs/>
          <w:sz w:val="24"/>
          <w:szCs w:val="24"/>
        </w:rPr>
        <w:t>Cherkaoui-Malki</w:t>
      </w:r>
      <w:r w:rsidRPr="00D845E7">
        <w:rPr>
          <w:rFonts w:asciiTheme="majorBidi" w:hAnsiTheme="majorBidi" w:cstheme="majorBidi"/>
          <w:iCs/>
          <w:sz w:val="24"/>
          <w:szCs w:val="24"/>
          <w:vertAlign w:val="superscript"/>
        </w:rPr>
        <w:t>c</w:t>
      </w:r>
      <w:proofErr w:type="spellEnd"/>
      <w:r w:rsidRPr="00D845E7">
        <w:rPr>
          <w:rFonts w:asciiTheme="majorBidi" w:eastAsia="Times New Roman" w:hAnsiTheme="majorBidi" w:cstheme="majorBidi"/>
          <w:iCs/>
          <w:sz w:val="24"/>
          <w:szCs w:val="24"/>
          <w:vertAlign w:val="superscript"/>
        </w:rPr>
        <w:t>**</w:t>
      </w:r>
    </w:p>
    <w:p w14:paraId="65E35FB4" w14:textId="77777777" w:rsidR="00C2778C" w:rsidRPr="00D845E7" w:rsidRDefault="00C2778C" w:rsidP="00C2778C">
      <w:pPr>
        <w:autoSpaceDE w:val="0"/>
        <w:autoSpaceDN w:val="0"/>
        <w:adjustRightInd w:val="0"/>
        <w:spacing w:after="0" w:line="240" w:lineRule="auto"/>
        <w:jc w:val="both"/>
      </w:pPr>
    </w:p>
    <w:p w14:paraId="5EDB75FF" w14:textId="77777777" w:rsidR="00C2778C" w:rsidRPr="00D845E7" w:rsidRDefault="00C2778C" w:rsidP="00C2778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  <w:lang w:val="en-GB"/>
        </w:rPr>
      </w:pPr>
      <w:r w:rsidRPr="00D845E7">
        <w:rPr>
          <w:rFonts w:asciiTheme="majorBidi" w:hAnsiTheme="majorBidi" w:cstheme="majorBidi"/>
          <w:i/>
          <w:iCs/>
          <w:sz w:val="18"/>
          <w:szCs w:val="18"/>
          <w:vertAlign w:val="superscript"/>
          <w:lang w:val="en-GB"/>
        </w:rPr>
        <w:t>a</w:t>
      </w:r>
      <w:r w:rsidRPr="00D845E7">
        <w:rPr>
          <w:rFonts w:asciiTheme="majorBidi" w:hAnsiTheme="majorBidi" w:cstheme="majorBidi"/>
          <w:i/>
          <w:iCs/>
          <w:sz w:val="18"/>
          <w:szCs w:val="18"/>
          <w:lang w:val="en-GB"/>
        </w:rPr>
        <w:t xml:space="preserve"> Department</w:t>
      </w:r>
      <w:r w:rsidRPr="00D845E7">
        <w:rPr>
          <w:rFonts w:asciiTheme="majorBidi" w:hAnsiTheme="majorBidi" w:cstheme="majorBidi"/>
          <w:i/>
          <w:iCs/>
          <w:sz w:val="18"/>
          <w:szCs w:val="18"/>
        </w:rPr>
        <w:t xml:space="preserve"> of </w:t>
      </w:r>
      <w:r w:rsidRPr="00D845E7">
        <w:rPr>
          <w:rFonts w:asciiTheme="majorBidi" w:hAnsiTheme="majorBidi" w:cstheme="majorBidi"/>
          <w:i/>
          <w:iCs/>
          <w:sz w:val="18"/>
          <w:szCs w:val="18"/>
          <w:lang w:val="en-GB"/>
        </w:rPr>
        <w:t>Chemistry, College of Science, King Faisal University, P.O. Box 380 Al-</w:t>
      </w: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lang w:val="en-GB"/>
        </w:rPr>
        <w:t>Ahsa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en-GB"/>
        </w:rPr>
        <w:t>, 31982 Saudi Arabia</w:t>
      </w:r>
    </w:p>
    <w:p w14:paraId="244AB046" w14:textId="77777777" w:rsidR="00C2778C" w:rsidRPr="00D845E7" w:rsidRDefault="00C2778C" w:rsidP="00C2778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  <w:vertAlign w:val="superscript"/>
          <w:lang w:val="en-GB"/>
        </w:rPr>
      </w:pP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vertAlign w:val="superscript"/>
          <w:lang w:val="en-GB"/>
        </w:rPr>
        <w:t>b</w:t>
      </w:r>
      <w:r w:rsidRPr="00D845E7">
        <w:rPr>
          <w:rFonts w:asciiTheme="majorBidi" w:hAnsiTheme="majorBidi" w:cstheme="majorBidi"/>
          <w:i/>
          <w:iCs/>
          <w:sz w:val="18"/>
          <w:szCs w:val="18"/>
          <w:lang w:val="en-GB"/>
        </w:rPr>
        <w:t>Organic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en-GB"/>
        </w:rPr>
        <w:t xml:space="preserve"> Chemistry Division, Department of Chemistry, Faculty of Science, Mansoura University, Egypt</w:t>
      </w:r>
    </w:p>
    <w:p w14:paraId="605931D6" w14:textId="77777777" w:rsidR="00C2778C" w:rsidRPr="00D845E7" w:rsidRDefault="00C2778C" w:rsidP="00C2778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  <w:vertAlign w:val="superscript"/>
          <w:lang w:val="fr-FR"/>
        </w:rPr>
      </w:pPr>
      <w:r w:rsidRPr="00D845E7">
        <w:rPr>
          <w:rFonts w:asciiTheme="majorBidi" w:hAnsiTheme="majorBidi" w:cstheme="majorBidi"/>
          <w:i/>
          <w:iCs/>
          <w:sz w:val="18"/>
          <w:szCs w:val="18"/>
          <w:vertAlign w:val="superscript"/>
          <w:lang w:val="fr-FR"/>
        </w:rPr>
        <w:t>c</w:t>
      </w:r>
      <w:r w:rsidRPr="00D845E7">
        <w:rPr>
          <w:rFonts w:asciiTheme="majorBidi" w:hAnsiTheme="majorBidi" w:cstheme="majorBidi"/>
          <w:i/>
          <w:iCs/>
          <w:sz w:val="18"/>
          <w:szCs w:val="18"/>
          <w:lang w:val="fr-BE"/>
        </w:rPr>
        <w:t xml:space="preserve">Univ. Bourgogne-Franche Comté, Laboratoire </w:t>
      </w: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lang w:val="fr-BE"/>
        </w:rPr>
        <w:t>BioPeroxIL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fr-BE"/>
        </w:rPr>
        <w:t xml:space="preserve"> (Biochimie du Peroxysome, Inflammation et Métabolisme Lipidique), Dijon, France</w:t>
      </w:r>
    </w:p>
    <w:p w14:paraId="58D9D8B9" w14:textId="77777777" w:rsidR="00C2778C" w:rsidRPr="00D845E7" w:rsidRDefault="00C2778C" w:rsidP="00C2778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  <w:lang w:val="fr-FR"/>
        </w:rPr>
      </w:pP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vertAlign w:val="superscript"/>
          <w:lang w:val="fr-FR"/>
        </w:rPr>
        <w:t>d</w:t>
      </w:r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>Faculté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 xml:space="preserve"> de Médecine, Laboratoire de Nutrition-Aliments Fonctionnels et Santé Vasculaire (LR12ES05), Monastir &amp;Faculté de Médecine, Université de Monastir, Sousse, </w:t>
      </w: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>Tunisia</w:t>
      </w:r>
      <w:proofErr w:type="spellEnd"/>
    </w:p>
    <w:p w14:paraId="385C2652" w14:textId="77777777" w:rsidR="00C2778C" w:rsidRPr="00D845E7" w:rsidRDefault="00C2778C" w:rsidP="00C2778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  <w:lang w:val="fr-FR"/>
        </w:rPr>
      </w:pP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vertAlign w:val="superscript"/>
          <w:lang w:val="fr-FR"/>
        </w:rPr>
        <w:t>e</w:t>
      </w:r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>Institut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 xml:space="preserve"> de </w:t>
      </w: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>ChimieMoléculaire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 xml:space="preserve"> de l'Université de Bourgogne, UMR6302, CNRS, Université Bourgogne Franche-Comté, Dijon, France</w:t>
      </w:r>
    </w:p>
    <w:p w14:paraId="4236EDF5" w14:textId="77777777" w:rsidR="00C2778C" w:rsidRPr="00D845E7" w:rsidRDefault="00C2778C" w:rsidP="00C2778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  <w:lang w:val="fr-FR"/>
        </w:rPr>
      </w:pP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vertAlign w:val="superscript"/>
          <w:lang w:val="fr-FR"/>
        </w:rPr>
        <w:t>f</w:t>
      </w:r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>Biochemistry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 xml:space="preserve"> division,</w:t>
      </w:r>
      <w:r w:rsidRPr="00D845E7">
        <w:rPr>
          <w:rFonts w:asciiTheme="majorBidi" w:hAnsiTheme="majorBidi" w:cstheme="majorBidi"/>
          <w:sz w:val="18"/>
          <w:szCs w:val="18"/>
          <w:vertAlign w:val="superscript"/>
        </w:rPr>
        <w:t xml:space="preserve"> </w:t>
      </w: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>Department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 xml:space="preserve"> of Chemistry, </w:t>
      </w: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>Faculty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 xml:space="preserve"> of Science, Tanta </w:t>
      </w: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>University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 xml:space="preserve">, Tanta, </w:t>
      </w: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  <w:lang w:val="fr-FR"/>
        </w:rPr>
        <w:t>Egypt</w:t>
      </w:r>
      <w:proofErr w:type="spellEnd"/>
    </w:p>
    <w:p w14:paraId="5053A57F" w14:textId="77777777" w:rsidR="00C2778C" w:rsidRPr="00D845E7" w:rsidRDefault="00C2778C" w:rsidP="00C2778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  <w:vertAlign w:val="superscript"/>
        </w:rPr>
      </w:pPr>
      <w:proofErr w:type="spellStart"/>
      <w:r w:rsidRPr="00D845E7">
        <w:rPr>
          <w:rFonts w:asciiTheme="majorBidi" w:hAnsiTheme="majorBidi" w:cstheme="majorBidi"/>
          <w:sz w:val="18"/>
          <w:szCs w:val="18"/>
          <w:vertAlign w:val="superscript"/>
        </w:rPr>
        <w:t>g</w:t>
      </w:r>
      <w:r w:rsidRPr="00D845E7">
        <w:rPr>
          <w:rFonts w:asciiTheme="majorBidi" w:hAnsiTheme="majorBidi" w:cstheme="majorBidi"/>
          <w:i/>
          <w:iCs/>
          <w:sz w:val="18"/>
          <w:szCs w:val="18"/>
        </w:rPr>
        <w:t>Chemistry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</w:rPr>
        <w:t xml:space="preserve"> Department, Faculty of applied science, Umm Al-</w:t>
      </w:r>
      <w:proofErr w:type="spellStart"/>
      <w:r w:rsidRPr="00D845E7">
        <w:rPr>
          <w:rFonts w:asciiTheme="majorBidi" w:hAnsiTheme="majorBidi" w:cstheme="majorBidi"/>
          <w:i/>
          <w:iCs/>
          <w:sz w:val="18"/>
          <w:szCs w:val="18"/>
        </w:rPr>
        <w:t>Qura</w:t>
      </w:r>
      <w:proofErr w:type="spellEnd"/>
      <w:r w:rsidRPr="00D845E7">
        <w:rPr>
          <w:rFonts w:asciiTheme="majorBidi" w:hAnsiTheme="majorBidi" w:cstheme="majorBidi"/>
          <w:i/>
          <w:iCs/>
          <w:sz w:val="18"/>
          <w:szCs w:val="18"/>
        </w:rPr>
        <w:t xml:space="preserve"> University, Makkah, Saudi Arabia</w:t>
      </w:r>
    </w:p>
    <w:bookmarkEnd w:id="0"/>
    <w:p w14:paraId="3400DCA4" w14:textId="77777777" w:rsidR="00C2778C" w:rsidRPr="00D845E7" w:rsidRDefault="00C2778C" w:rsidP="00C2778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  <w:lang w:val="fr-FR"/>
        </w:rPr>
      </w:pPr>
    </w:p>
    <w:p w14:paraId="61BA3F30" w14:textId="77777777" w:rsidR="00FE43BF" w:rsidRPr="00FE43BF" w:rsidRDefault="00FE43BF" w:rsidP="00FE43B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iCs/>
          <w:sz w:val="18"/>
          <w:szCs w:val="18"/>
        </w:rPr>
      </w:pPr>
    </w:p>
    <w:p w14:paraId="0A2DF119" w14:textId="77777777" w:rsidR="00A823C2" w:rsidRPr="00324B43" w:rsidRDefault="00A823C2" w:rsidP="00C56647">
      <w:pPr>
        <w:autoSpaceDE w:val="0"/>
        <w:autoSpaceDN w:val="0"/>
        <w:adjustRightInd w:val="0"/>
        <w:spacing w:after="0" w:line="480" w:lineRule="auto"/>
        <w:jc w:val="center"/>
        <w:rPr>
          <w:b/>
          <w:bCs/>
          <w:sz w:val="28"/>
          <w:szCs w:val="28"/>
          <w:lang w:val="fr-FR"/>
        </w:rPr>
      </w:pPr>
    </w:p>
    <w:p w14:paraId="1723F85A" w14:textId="77777777" w:rsidR="00C56647" w:rsidRPr="009A6F0D" w:rsidRDefault="00C56647" w:rsidP="00C56647">
      <w:pPr>
        <w:autoSpaceDE w:val="0"/>
        <w:autoSpaceDN w:val="0"/>
        <w:adjustRightInd w:val="0"/>
        <w:spacing w:after="0" w:line="480" w:lineRule="auto"/>
        <w:jc w:val="center"/>
        <w:rPr>
          <w:b/>
          <w:bCs/>
          <w:sz w:val="28"/>
          <w:szCs w:val="28"/>
        </w:rPr>
      </w:pPr>
      <w:r w:rsidRPr="009A6F0D">
        <w:rPr>
          <w:b/>
          <w:bCs/>
          <w:sz w:val="28"/>
          <w:szCs w:val="28"/>
        </w:rPr>
        <w:t xml:space="preserve">Content of </w:t>
      </w:r>
      <w:r w:rsidR="009A6F0D" w:rsidRPr="009A6F0D">
        <w:rPr>
          <w:b/>
          <w:bCs/>
          <w:sz w:val="28"/>
          <w:szCs w:val="28"/>
        </w:rPr>
        <w:t>supporting</w:t>
      </w:r>
      <w:r w:rsidRPr="009A6F0D">
        <w:rPr>
          <w:b/>
          <w:bCs/>
          <w:sz w:val="28"/>
          <w:szCs w:val="28"/>
        </w:rPr>
        <w:t xml:space="preserve"> information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"/>
        <w:gridCol w:w="6729"/>
        <w:gridCol w:w="2302"/>
      </w:tblGrid>
      <w:tr w:rsidR="002B1E28" w14:paraId="38BC8453" w14:textId="77777777" w:rsidTr="00131954">
        <w:tc>
          <w:tcPr>
            <w:tcW w:w="329" w:type="dxa"/>
          </w:tcPr>
          <w:p w14:paraId="043EB400" w14:textId="2C4C651F" w:rsidR="002B1E28" w:rsidRDefault="002B1E28" w:rsidP="00C56647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729" w:type="dxa"/>
          </w:tcPr>
          <w:p w14:paraId="748C209D" w14:textId="25B2280F" w:rsidR="002B1E28" w:rsidRPr="00C56647" w:rsidRDefault="002B1E28" w:rsidP="00AC0DEB">
            <w:pPr>
              <w:spacing w:after="0" w:line="480" w:lineRule="auto"/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2B1E2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Docking patterns (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panel </w:t>
            </w:r>
            <w:r w:rsidRPr="002B1E2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A) and surface maps (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panel </w:t>
            </w:r>
            <w:r w:rsidRPr="002B1E2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B) for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compounds</w:t>
            </w:r>
            <w:r w:rsidRPr="002B1E2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4c, 12</w:t>
            </w:r>
            <w:r w:rsidRPr="002B1E2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and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15 </w:t>
            </w:r>
            <w:r w:rsidRPr="002B1E2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against 3C1L protein</w:t>
            </w:r>
          </w:p>
        </w:tc>
        <w:tc>
          <w:tcPr>
            <w:tcW w:w="2302" w:type="dxa"/>
          </w:tcPr>
          <w:p w14:paraId="3ECC2537" w14:textId="39D6617A" w:rsidR="002B1E28" w:rsidRDefault="006F66A3" w:rsidP="001F05D3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</w:tr>
      <w:tr w:rsidR="002B1E28" w14:paraId="63E9ECBA" w14:textId="77777777" w:rsidTr="00131954">
        <w:tc>
          <w:tcPr>
            <w:tcW w:w="329" w:type="dxa"/>
          </w:tcPr>
          <w:p w14:paraId="27D66B58" w14:textId="09D026E3" w:rsidR="002B1E28" w:rsidRDefault="002B1E28" w:rsidP="00C56647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729" w:type="dxa"/>
          </w:tcPr>
          <w:p w14:paraId="67E0E895" w14:textId="1E7D8140" w:rsidR="002B1E28" w:rsidRPr="002B1E28" w:rsidRDefault="002B1E28" w:rsidP="002B1E28">
            <w:pPr>
              <w:ind w:left="-90" w:right="-72"/>
              <w:jc w:val="both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2B1E28">
              <w:rPr>
                <w:rFonts w:asciiTheme="majorBidi" w:hAnsiTheme="majorBidi" w:cstheme="majorBidi"/>
                <w:b/>
                <w:bCs/>
              </w:rPr>
              <w:t>S 2. Docking patterns (panel A) and surface maps (panel B) for compounds 4c, 12, and 15 conformers</w:t>
            </w:r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2B1E28">
              <w:rPr>
                <w:rFonts w:asciiTheme="majorBidi" w:hAnsiTheme="majorBidi" w:cstheme="majorBidi"/>
                <w:b/>
                <w:bCs/>
                <w:lang w:bidi="ar-EG"/>
              </w:rPr>
              <w:t>against 2F8A protein</w:t>
            </w:r>
          </w:p>
        </w:tc>
        <w:tc>
          <w:tcPr>
            <w:tcW w:w="2302" w:type="dxa"/>
          </w:tcPr>
          <w:p w14:paraId="3A477F42" w14:textId="77777777" w:rsidR="002B1E28" w:rsidRDefault="002B1E28" w:rsidP="001F05D3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b/>
                <w:bCs/>
              </w:rPr>
            </w:pPr>
          </w:p>
        </w:tc>
      </w:tr>
      <w:tr w:rsidR="00C56647" w14:paraId="3656E3CA" w14:textId="77777777" w:rsidTr="00131954">
        <w:tc>
          <w:tcPr>
            <w:tcW w:w="329" w:type="dxa"/>
          </w:tcPr>
          <w:p w14:paraId="1394A5DC" w14:textId="11709707" w:rsidR="00C56647" w:rsidRDefault="002B1E28" w:rsidP="00C56647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729" w:type="dxa"/>
          </w:tcPr>
          <w:p w14:paraId="7DD4C19B" w14:textId="5DF2ED25" w:rsidR="00C56647" w:rsidRPr="00AC0DEB" w:rsidRDefault="00C56647" w:rsidP="00AC0DEB">
            <w:pPr>
              <w:spacing w:after="0" w:line="480" w:lineRule="auto"/>
              <w:jc w:val="both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C5664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Copies of HRMS, </w:t>
            </w:r>
            <w:r w:rsidRPr="00C5664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5664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H and </w:t>
            </w:r>
            <w:r w:rsidRPr="00C5664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vertAlign w:val="superscript"/>
              </w:rPr>
              <w:t>13</w:t>
            </w:r>
            <w:r w:rsidRPr="00C5664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C NMR spectra of new compounds                                                       </w:t>
            </w:r>
          </w:p>
        </w:tc>
        <w:tc>
          <w:tcPr>
            <w:tcW w:w="2302" w:type="dxa"/>
          </w:tcPr>
          <w:p w14:paraId="66145D94" w14:textId="626345C6" w:rsidR="00C56647" w:rsidRDefault="00C56647" w:rsidP="001F05D3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b/>
                <w:bCs/>
              </w:rPr>
            </w:pPr>
          </w:p>
        </w:tc>
      </w:tr>
    </w:tbl>
    <w:p w14:paraId="3E6D7AE0" w14:textId="77777777" w:rsidR="00C56647" w:rsidRPr="00C56647" w:rsidRDefault="00C56647" w:rsidP="00C56647">
      <w:pPr>
        <w:autoSpaceDE w:val="0"/>
        <w:autoSpaceDN w:val="0"/>
        <w:adjustRightInd w:val="0"/>
        <w:spacing w:after="0" w:line="480" w:lineRule="auto"/>
        <w:jc w:val="center"/>
        <w:rPr>
          <w:b/>
          <w:bCs/>
        </w:rPr>
      </w:pPr>
    </w:p>
    <w:p w14:paraId="090FA996" w14:textId="049E4C58" w:rsidR="00436CA0" w:rsidRDefault="00436CA0" w:rsidP="00436CA0">
      <w:pPr>
        <w:pStyle w:val="FACorrespondingAuthorFootnote"/>
        <w:spacing w:after="0"/>
        <w:jc w:val="left"/>
      </w:pPr>
    </w:p>
    <w:p w14:paraId="47E36ECF" w14:textId="7991D155" w:rsidR="002B1E28" w:rsidRDefault="002B1E28" w:rsidP="002B1E28"/>
    <w:p w14:paraId="6A189E8A" w14:textId="77777777" w:rsidR="00987F67" w:rsidRDefault="00987F67" w:rsidP="002B1E28"/>
    <w:tbl>
      <w:tblPr>
        <w:tblStyle w:val="TableGrid"/>
        <w:tblW w:w="10131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4911"/>
      </w:tblGrid>
      <w:tr w:rsidR="002B1E28" w:rsidRPr="000A3D9C" w14:paraId="53C3288C" w14:textId="77777777" w:rsidTr="002D65D3">
        <w:trPr>
          <w:trHeight w:val="530"/>
        </w:trPr>
        <w:tc>
          <w:tcPr>
            <w:tcW w:w="10130" w:type="dxa"/>
            <w:gridSpan w:val="2"/>
          </w:tcPr>
          <w:p w14:paraId="4D2D091B" w14:textId="7DA9BAFF" w:rsidR="002B1E28" w:rsidRPr="00C15B31" w:rsidRDefault="002B1E28" w:rsidP="00C15B31">
            <w:pPr>
              <w:spacing w:after="0" w:line="360" w:lineRule="auto"/>
              <w:ind w:left="-86" w:right="-72"/>
              <w:jc w:val="both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2B1E28">
              <w:rPr>
                <w:rFonts w:asciiTheme="majorBidi" w:hAnsiTheme="majorBidi" w:cstheme="majorBidi"/>
                <w:b/>
                <w:bCs/>
              </w:rPr>
              <w:lastRenderedPageBreak/>
              <w:t xml:space="preserve">S1. Docking patterns (panel A) and surface maps (panel B) for </w:t>
            </w:r>
            <w:r w:rsidR="00C15B31">
              <w:rPr>
                <w:rFonts w:asciiTheme="majorBidi" w:hAnsiTheme="majorBidi" w:cstheme="majorBidi"/>
                <w:b/>
                <w:bCs/>
              </w:rPr>
              <w:t xml:space="preserve">selected </w:t>
            </w:r>
            <w:r w:rsidR="00C15B31" w:rsidRPr="002B1E28">
              <w:rPr>
                <w:rFonts w:asciiTheme="majorBidi" w:hAnsiTheme="majorBidi" w:cstheme="majorBidi"/>
                <w:b/>
                <w:bCs/>
              </w:rPr>
              <w:t>conformers</w:t>
            </w:r>
            <w:r w:rsidR="00C15B31">
              <w:rPr>
                <w:rFonts w:asciiTheme="majorBidi" w:hAnsiTheme="majorBidi" w:cstheme="majorBidi"/>
                <w:b/>
                <w:bCs/>
              </w:rPr>
              <w:t xml:space="preserve"> of </w:t>
            </w:r>
            <w:r w:rsidRPr="002B1E28">
              <w:rPr>
                <w:rFonts w:asciiTheme="majorBidi" w:hAnsiTheme="majorBidi" w:cstheme="majorBidi"/>
                <w:b/>
                <w:bCs/>
              </w:rPr>
              <w:t xml:space="preserve">compounds 4c, 12, and 15 </w:t>
            </w:r>
            <w:r w:rsidRPr="002B1E28">
              <w:rPr>
                <w:rFonts w:asciiTheme="majorBidi" w:hAnsiTheme="majorBidi" w:cstheme="majorBidi"/>
                <w:b/>
                <w:bCs/>
                <w:lang w:bidi="ar-EG"/>
              </w:rPr>
              <w:t>against 3C1L protein</w:t>
            </w:r>
          </w:p>
        </w:tc>
      </w:tr>
      <w:tr w:rsidR="00C15B31" w:rsidRPr="000A3D9C" w14:paraId="67452DB9" w14:textId="77777777" w:rsidTr="002D65D3">
        <w:trPr>
          <w:trHeight w:val="369"/>
        </w:trPr>
        <w:tc>
          <w:tcPr>
            <w:tcW w:w="5220" w:type="dxa"/>
          </w:tcPr>
          <w:p w14:paraId="18B00FB3" w14:textId="04902D60" w:rsidR="00C15B31" w:rsidRPr="00AD2765" w:rsidRDefault="00C15B31" w:rsidP="00C15B31">
            <w:pPr>
              <w:spacing w:after="0" w:line="240" w:lineRule="auto"/>
              <w:ind w:left="-86" w:right="-72"/>
              <w:jc w:val="center"/>
              <w:rPr>
                <w:noProof/>
              </w:rPr>
            </w:pPr>
            <w:r w:rsidRPr="00FE046F">
              <w:rPr>
                <w:b/>
                <w:bCs/>
                <w:noProof/>
              </w:rPr>
              <w:t>A</w:t>
            </w:r>
          </w:p>
        </w:tc>
        <w:tc>
          <w:tcPr>
            <w:tcW w:w="4911" w:type="dxa"/>
          </w:tcPr>
          <w:p w14:paraId="35570AC6" w14:textId="2A296610" w:rsidR="00C15B31" w:rsidRPr="00AD2765" w:rsidRDefault="00C15B31" w:rsidP="00C15B31">
            <w:pPr>
              <w:spacing w:after="0" w:line="240" w:lineRule="auto"/>
              <w:ind w:left="-86" w:right="-72"/>
              <w:jc w:val="center"/>
              <w:rPr>
                <w:noProof/>
              </w:rPr>
            </w:pPr>
            <w:r w:rsidRPr="00FE046F">
              <w:rPr>
                <w:b/>
                <w:bCs/>
                <w:noProof/>
              </w:rPr>
              <w:t>B</w:t>
            </w:r>
          </w:p>
        </w:tc>
      </w:tr>
      <w:bookmarkStart w:id="3" w:name="_Hlk53241498"/>
      <w:tr w:rsidR="002B1E28" w:rsidRPr="000A3D9C" w14:paraId="54FD04B9" w14:textId="77777777" w:rsidTr="002D65D3">
        <w:trPr>
          <w:trHeight w:val="4130"/>
        </w:trPr>
        <w:tc>
          <w:tcPr>
            <w:tcW w:w="5220" w:type="dxa"/>
          </w:tcPr>
          <w:p w14:paraId="0248B420" w14:textId="77777777" w:rsidR="002B1E28" w:rsidRDefault="002B1E28" w:rsidP="002D65D3">
            <w:pPr>
              <w:spacing w:after="0" w:line="240" w:lineRule="auto"/>
              <w:ind w:left="-86" w:right="-72"/>
              <w:jc w:val="center"/>
              <w:rPr>
                <w:noProof/>
              </w:rPr>
            </w:pPr>
            <w:r w:rsidRPr="00AD2765">
              <w:rPr>
                <w:noProof/>
              </w:rPr>
              <w:object w:dxaOrig="9156" w:dyaOrig="8616" w14:anchorId="7FF83B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in;height:187.5pt;mso-width-percent:0;mso-height-percent:0;mso-width-percent:0;mso-height-percent:0" o:ole="">
                  <v:imagedata r:id="rId8" o:title=""/>
                </v:shape>
                <o:OLEObject Type="Embed" ProgID="PBrush" ShapeID="_x0000_i1025" DrawAspect="Content" ObjectID="_1673323221" r:id="rId9"/>
              </w:object>
            </w:r>
          </w:p>
          <w:p w14:paraId="7DAED997" w14:textId="77777777" w:rsidR="002B1E28" w:rsidRDefault="002B1E28" w:rsidP="00C15B31">
            <w:pPr>
              <w:spacing w:after="0" w:line="240" w:lineRule="auto"/>
              <w:ind w:left="-86" w:right="-72"/>
              <w:jc w:val="center"/>
              <w:rPr>
                <w:b/>
                <w:bCs/>
                <w:noProof/>
              </w:rPr>
            </w:pPr>
            <w:r w:rsidRPr="002B1E28">
              <w:rPr>
                <w:b/>
                <w:bCs/>
                <w:noProof/>
              </w:rPr>
              <w:t>4c</w:t>
            </w:r>
          </w:p>
          <w:p w14:paraId="6BFF53A5" w14:textId="77777777" w:rsidR="002B1E28" w:rsidRDefault="002B1E28" w:rsidP="00C15B31">
            <w:pPr>
              <w:spacing w:after="0" w:line="240" w:lineRule="auto"/>
              <w:ind w:left="-86" w:right="-72"/>
              <w:jc w:val="center"/>
              <w:rPr>
                <w:b/>
                <w:bCs/>
                <w:noProof/>
              </w:rPr>
            </w:pPr>
          </w:p>
          <w:p w14:paraId="78C5F2F2" w14:textId="77777777" w:rsidR="002B1E28" w:rsidRDefault="002B1E28" w:rsidP="00C15B31">
            <w:pPr>
              <w:spacing w:after="0" w:line="240" w:lineRule="auto"/>
              <w:ind w:left="-86" w:right="-72"/>
              <w:jc w:val="center"/>
              <w:rPr>
                <w:b/>
                <w:bCs/>
                <w:noProof/>
              </w:rPr>
            </w:pPr>
          </w:p>
          <w:p w14:paraId="2ACB60E4" w14:textId="07DB07C6" w:rsidR="002B1E28" w:rsidRPr="002B1E28" w:rsidRDefault="002B1E28" w:rsidP="00C15B31">
            <w:pPr>
              <w:spacing w:after="0" w:line="240" w:lineRule="auto"/>
              <w:ind w:left="-86" w:right="-72"/>
              <w:jc w:val="center"/>
              <w:rPr>
                <w:b/>
                <w:bCs/>
                <w:noProof/>
              </w:rPr>
            </w:pPr>
          </w:p>
        </w:tc>
        <w:tc>
          <w:tcPr>
            <w:tcW w:w="4911" w:type="dxa"/>
          </w:tcPr>
          <w:p w14:paraId="53789BC7" w14:textId="77777777" w:rsidR="002B1E28" w:rsidRPr="000A3D9C" w:rsidRDefault="002B1E28" w:rsidP="002D65D3">
            <w:pPr>
              <w:spacing w:after="0" w:line="240" w:lineRule="auto"/>
              <w:ind w:left="-86" w:right="-72"/>
            </w:pPr>
            <w:r w:rsidRPr="00AD2765">
              <w:rPr>
                <w:noProof/>
              </w:rPr>
              <w:object w:dxaOrig="6480" w:dyaOrig="5352" w14:anchorId="711E54CB">
                <v:shape id="_x0000_i1026" type="#_x0000_t75" alt="" style="width:3in;height:188.6pt;mso-width-percent:0;mso-height-percent:0;mso-width-percent:0;mso-height-percent:0" o:ole="">
                  <v:imagedata r:id="rId10" o:title=""/>
                </v:shape>
                <o:OLEObject Type="Embed" ProgID="PBrush" ShapeID="_x0000_i1026" DrawAspect="Content" ObjectID="_1673323222" r:id="rId11"/>
              </w:object>
            </w:r>
          </w:p>
        </w:tc>
      </w:tr>
      <w:tr w:rsidR="002B1E28" w:rsidRPr="000A3D9C" w14:paraId="25D5ECF4" w14:textId="77777777" w:rsidTr="002D65D3">
        <w:tc>
          <w:tcPr>
            <w:tcW w:w="5220" w:type="dxa"/>
          </w:tcPr>
          <w:p w14:paraId="53783AC3" w14:textId="77777777" w:rsidR="002B1E28" w:rsidRDefault="002B1E28" w:rsidP="002D65D3">
            <w:pPr>
              <w:spacing w:after="0" w:line="240" w:lineRule="auto"/>
              <w:ind w:left="430" w:right="-72"/>
              <w:rPr>
                <w:noProof/>
                <w:color w:val="FF0000"/>
              </w:rPr>
            </w:pPr>
            <w:r w:rsidRPr="002B1E28">
              <w:rPr>
                <w:noProof/>
                <w:color w:val="FF0000"/>
              </w:rPr>
              <w:object w:dxaOrig="9216" w:dyaOrig="8172" w14:anchorId="0212186F">
                <v:shape id="_x0000_i1027" type="#_x0000_t75" alt="" style="width:3in;height:180pt;mso-width-percent:0;mso-height-percent:0;mso-width-percent:0;mso-height-percent:0" o:ole="">
                  <v:imagedata r:id="rId12" o:title=""/>
                </v:shape>
                <o:OLEObject Type="Embed" ProgID="PBrush" ShapeID="_x0000_i1027" DrawAspect="Content" ObjectID="_1673323223" r:id="rId13"/>
              </w:object>
            </w:r>
          </w:p>
          <w:p w14:paraId="66D005A8" w14:textId="498570A0" w:rsidR="002B1E28" w:rsidRPr="000A3D9C" w:rsidRDefault="002B1E28" w:rsidP="00C15B31">
            <w:pPr>
              <w:spacing w:after="0" w:line="240" w:lineRule="auto"/>
              <w:ind w:left="-86" w:right="-72"/>
              <w:jc w:val="center"/>
            </w:pPr>
            <w:r w:rsidRPr="002B1E28">
              <w:rPr>
                <w:b/>
                <w:bCs/>
                <w:noProof/>
              </w:rPr>
              <w:t>12</w:t>
            </w:r>
          </w:p>
        </w:tc>
        <w:tc>
          <w:tcPr>
            <w:tcW w:w="4911" w:type="dxa"/>
          </w:tcPr>
          <w:p w14:paraId="5575DE17" w14:textId="77777777" w:rsidR="002B1E28" w:rsidRPr="000A3D9C" w:rsidRDefault="002B1E28" w:rsidP="00C15B31">
            <w:pPr>
              <w:spacing w:after="0" w:line="240" w:lineRule="auto"/>
              <w:ind w:left="-86" w:right="-72"/>
            </w:pPr>
            <w:r w:rsidRPr="00AD2765">
              <w:rPr>
                <w:noProof/>
              </w:rPr>
              <w:object w:dxaOrig="8364" w:dyaOrig="4788" w14:anchorId="0B401E96">
                <v:shape id="_x0000_i1028" type="#_x0000_t75" alt="" style="width:3in;height:180.55pt;mso-width-percent:0;mso-height-percent:0;mso-width-percent:0;mso-height-percent:0" o:ole="">
                  <v:imagedata r:id="rId14" o:title=""/>
                </v:shape>
                <o:OLEObject Type="Embed" ProgID="PBrush" ShapeID="_x0000_i1028" DrawAspect="Content" ObjectID="_1673323224" r:id="rId15"/>
              </w:object>
            </w:r>
          </w:p>
        </w:tc>
      </w:tr>
      <w:tr w:rsidR="002B1E28" w:rsidRPr="000A3D9C" w14:paraId="48EA1862" w14:textId="77777777" w:rsidTr="002D65D3">
        <w:tc>
          <w:tcPr>
            <w:tcW w:w="5220" w:type="dxa"/>
          </w:tcPr>
          <w:p w14:paraId="4450968D" w14:textId="77777777" w:rsidR="002B1E28" w:rsidRDefault="002B1E28" w:rsidP="002D65D3">
            <w:pPr>
              <w:spacing w:after="0" w:line="240" w:lineRule="auto"/>
              <w:ind w:left="430" w:right="-72"/>
              <w:rPr>
                <w:noProof/>
              </w:rPr>
            </w:pPr>
            <w:r w:rsidRPr="00AD2765">
              <w:rPr>
                <w:noProof/>
              </w:rPr>
              <w:object w:dxaOrig="8520" w:dyaOrig="8760" w14:anchorId="35E2262E">
                <v:shape id="_x0000_i1029" type="#_x0000_t75" alt="" style="width:3in;height:195.05pt;mso-width-percent:0;mso-height-percent:0;mso-width-percent:0;mso-height-percent:0" o:ole="">
                  <v:imagedata r:id="rId16" o:title=""/>
                </v:shape>
                <o:OLEObject Type="Embed" ProgID="PBrush" ShapeID="_x0000_i1029" DrawAspect="Content" ObjectID="_1673323225" r:id="rId17"/>
              </w:object>
            </w:r>
          </w:p>
          <w:p w14:paraId="1AF002E4" w14:textId="0F9B963E" w:rsidR="002B1E28" w:rsidRPr="002B1E28" w:rsidRDefault="002B1E28" w:rsidP="00C15B31">
            <w:pPr>
              <w:spacing w:after="0" w:line="240" w:lineRule="auto"/>
              <w:ind w:left="-86" w:right="-72"/>
              <w:jc w:val="center"/>
              <w:rPr>
                <w:b/>
                <w:bCs/>
              </w:rPr>
            </w:pPr>
            <w:r w:rsidRPr="002B1E28">
              <w:rPr>
                <w:b/>
                <w:bCs/>
                <w:noProof/>
              </w:rPr>
              <w:t>15</w:t>
            </w:r>
          </w:p>
        </w:tc>
        <w:tc>
          <w:tcPr>
            <w:tcW w:w="4911" w:type="dxa"/>
          </w:tcPr>
          <w:p w14:paraId="04ABABCA" w14:textId="77777777" w:rsidR="002B1E28" w:rsidRPr="000A3D9C" w:rsidRDefault="002B1E28" w:rsidP="00C15B31">
            <w:pPr>
              <w:spacing w:after="0" w:line="240" w:lineRule="auto"/>
              <w:ind w:left="-86" w:right="-72"/>
            </w:pPr>
            <w:r w:rsidRPr="00AD2765">
              <w:rPr>
                <w:noProof/>
              </w:rPr>
              <w:object w:dxaOrig="9132" w:dyaOrig="7548" w14:anchorId="3FDF7A55">
                <v:shape id="_x0000_i1030" type="#_x0000_t75" alt="" style="width:3in;height:188.05pt;mso-width-percent:0;mso-height-percent:0;mso-width-percent:0;mso-height-percent:0" o:ole="">
                  <v:imagedata r:id="rId18" o:title=""/>
                </v:shape>
                <o:OLEObject Type="Embed" ProgID="PBrush" ShapeID="_x0000_i1030" DrawAspect="Content" ObjectID="_1673323226" r:id="rId19"/>
              </w:object>
            </w:r>
          </w:p>
        </w:tc>
      </w:tr>
      <w:bookmarkEnd w:id="3"/>
    </w:tbl>
    <w:p w14:paraId="0E4D0367" w14:textId="77777777" w:rsidR="002B1E28" w:rsidRDefault="002B1E28" w:rsidP="00C15B31">
      <w:pPr>
        <w:spacing w:after="0" w:line="240" w:lineRule="auto"/>
      </w:pPr>
      <w:r>
        <w:br w:type="page"/>
      </w:r>
    </w:p>
    <w:tbl>
      <w:tblPr>
        <w:tblStyle w:val="TableGrid"/>
        <w:tblW w:w="13499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4450"/>
        <w:gridCol w:w="4018"/>
      </w:tblGrid>
      <w:tr w:rsidR="002B1E28" w:rsidRPr="000A3D9C" w14:paraId="7384EC6B" w14:textId="77777777" w:rsidTr="00C2778C">
        <w:trPr>
          <w:gridAfter w:val="1"/>
          <w:wAfter w:w="4448" w:type="dxa"/>
          <w:trHeight w:val="260"/>
        </w:trPr>
        <w:tc>
          <w:tcPr>
            <w:tcW w:w="9051" w:type="dxa"/>
            <w:gridSpan w:val="2"/>
          </w:tcPr>
          <w:p w14:paraId="59A03E5A" w14:textId="212E01B6" w:rsidR="002B1E28" w:rsidRPr="00C15B31" w:rsidRDefault="002B1E28" w:rsidP="00C15B31">
            <w:pPr>
              <w:ind w:left="-90" w:right="-72"/>
              <w:rPr>
                <w:rFonts w:asciiTheme="majorBidi" w:hAnsiTheme="majorBidi" w:cstheme="majorBidi"/>
                <w:b/>
                <w:bCs/>
                <w:lang w:bidi="ar-EG"/>
              </w:rPr>
            </w:pPr>
            <w:r w:rsidRPr="002B1E28">
              <w:rPr>
                <w:rFonts w:asciiTheme="majorBidi" w:hAnsiTheme="majorBidi" w:cstheme="majorBidi"/>
                <w:b/>
                <w:bCs/>
              </w:rPr>
              <w:lastRenderedPageBreak/>
              <w:t xml:space="preserve">S 2. Docking patterns (panel A) and surface maps (panel B) for </w:t>
            </w:r>
            <w:r w:rsidR="00C15B31">
              <w:rPr>
                <w:rFonts w:asciiTheme="majorBidi" w:hAnsiTheme="majorBidi" w:cstheme="majorBidi"/>
                <w:b/>
                <w:bCs/>
              </w:rPr>
              <w:t xml:space="preserve">selected </w:t>
            </w:r>
            <w:r w:rsidR="00C15B31" w:rsidRPr="002B1E28">
              <w:rPr>
                <w:rFonts w:asciiTheme="majorBidi" w:hAnsiTheme="majorBidi" w:cstheme="majorBidi"/>
                <w:b/>
                <w:bCs/>
              </w:rPr>
              <w:t>conformers</w:t>
            </w:r>
            <w:r w:rsidR="00C15B31">
              <w:rPr>
                <w:rFonts w:asciiTheme="majorBidi" w:hAnsiTheme="majorBidi" w:cstheme="majorBidi"/>
                <w:b/>
                <w:bCs/>
              </w:rPr>
              <w:t xml:space="preserve"> of </w:t>
            </w:r>
            <w:r w:rsidRPr="002B1E28">
              <w:rPr>
                <w:rFonts w:asciiTheme="majorBidi" w:hAnsiTheme="majorBidi" w:cstheme="majorBidi"/>
                <w:b/>
                <w:bCs/>
              </w:rPr>
              <w:t xml:space="preserve">compounds 4c, 12, and 15 </w:t>
            </w:r>
            <w:r w:rsidRPr="002B1E28">
              <w:rPr>
                <w:rFonts w:asciiTheme="majorBidi" w:hAnsiTheme="majorBidi" w:cstheme="majorBidi"/>
                <w:b/>
                <w:bCs/>
                <w:lang w:bidi="ar-EG"/>
              </w:rPr>
              <w:t>against 2F8A protein</w:t>
            </w:r>
          </w:p>
        </w:tc>
      </w:tr>
      <w:tr w:rsidR="00C15B31" w:rsidRPr="000A3D9C" w14:paraId="0036CDF0" w14:textId="2D2D597A" w:rsidTr="00C2778C">
        <w:trPr>
          <w:trHeight w:val="60"/>
        </w:trPr>
        <w:tc>
          <w:tcPr>
            <w:tcW w:w="4601" w:type="dxa"/>
          </w:tcPr>
          <w:p w14:paraId="45FC6EE3" w14:textId="6F118DD0" w:rsidR="00C15B31" w:rsidRPr="002B1E28" w:rsidRDefault="00C15B31" w:rsidP="00C15B31">
            <w:pPr>
              <w:ind w:left="-90" w:right="-72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E046F">
              <w:rPr>
                <w:b/>
                <w:bCs/>
                <w:noProof/>
              </w:rPr>
              <w:t>A</w:t>
            </w:r>
          </w:p>
        </w:tc>
        <w:tc>
          <w:tcPr>
            <w:tcW w:w="4450" w:type="dxa"/>
          </w:tcPr>
          <w:p w14:paraId="59AE98FF" w14:textId="1A304A47" w:rsidR="00C15B31" w:rsidRPr="002B1E28" w:rsidRDefault="00C15B31" w:rsidP="00C15B31">
            <w:pPr>
              <w:ind w:right="-72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B</w:t>
            </w:r>
          </w:p>
        </w:tc>
        <w:tc>
          <w:tcPr>
            <w:tcW w:w="4448" w:type="dxa"/>
            <w:tcBorders>
              <w:left w:val="nil"/>
            </w:tcBorders>
          </w:tcPr>
          <w:p w14:paraId="3FCE7955" w14:textId="51C3A570" w:rsidR="00C15B31" w:rsidRPr="000A3D9C" w:rsidRDefault="00C15B31" w:rsidP="00C15B31">
            <w:pPr>
              <w:spacing w:after="160" w:line="259" w:lineRule="auto"/>
              <w:jc w:val="center"/>
            </w:pPr>
            <w:r w:rsidRPr="00FE046F">
              <w:rPr>
                <w:b/>
                <w:bCs/>
                <w:noProof/>
              </w:rPr>
              <w:t>B</w:t>
            </w:r>
          </w:p>
        </w:tc>
      </w:tr>
      <w:tr w:rsidR="00C15B31" w:rsidRPr="000A3D9C" w14:paraId="6A9395DC" w14:textId="77777777" w:rsidTr="00C2778C">
        <w:trPr>
          <w:gridAfter w:val="1"/>
          <w:wAfter w:w="4448" w:type="dxa"/>
        </w:trPr>
        <w:tc>
          <w:tcPr>
            <w:tcW w:w="4601" w:type="dxa"/>
          </w:tcPr>
          <w:p w14:paraId="63196C16" w14:textId="1F3E9161" w:rsidR="00C15B31" w:rsidRDefault="00C15B31" w:rsidP="00C15B31">
            <w:pPr>
              <w:ind w:left="340" w:right="-72"/>
              <w:rPr>
                <w:noProof/>
              </w:rPr>
            </w:pPr>
            <w:r w:rsidRPr="00834CD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br w:type="page"/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br w:type="page"/>
            </w:r>
            <w:r w:rsidRPr="00AD2765">
              <w:rPr>
                <w:noProof/>
              </w:rPr>
              <w:object w:dxaOrig="8292" w:dyaOrig="8712" w14:anchorId="5830727E">
                <v:shape id="_x0000_i1031" type="#_x0000_t75" alt="" style="width:223.5pt;height:185.9pt;mso-width-percent:0;mso-height-percent:0;mso-width-percent:0;mso-height-percent:0" o:ole="">
                  <v:imagedata r:id="rId20" o:title=""/>
                </v:shape>
                <o:OLEObject Type="Embed" ProgID="PBrush" ShapeID="_x0000_i1031" DrawAspect="Content" ObjectID="_1673323227" r:id="rId21"/>
              </w:object>
            </w:r>
          </w:p>
          <w:p w14:paraId="61548186" w14:textId="77777777" w:rsidR="00C15B31" w:rsidRPr="008860F9" w:rsidRDefault="00C15B31" w:rsidP="00C15B31">
            <w:pPr>
              <w:ind w:left="-90" w:right="-72"/>
              <w:jc w:val="center"/>
              <w:rPr>
                <w:b/>
                <w:bCs/>
              </w:rPr>
            </w:pPr>
            <w:r w:rsidRPr="008860F9">
              <w:rPr>
                <w:b/>
                <w:bCs/>
              </w:rPr>
              <w:t>4c</w:t>
            </w:r>
          </w:p>
        </w:tc>
        <w:tc>
          <w:tcPr>
            <w:tcW w:w="4450" w:type="dxa"/>
          </w:tcPr>
          <w:p w14:paraId="01F9E35A" w14:textId="77777777" w:rsidR="00C15B31" w:rsidRPr="000A3D9C" w:rsidRDefault="00C15B31" w:rsidP="00C15B31">
            <w:pPr>
              <w:ind w:left="-90" w:right="-72"/>
            </w:pPr>
            <w:r w:rsidRPr="00AD2765">
              <w:rPr>
                <w:noProof/>
              </w:rPr>
              <w:object w:dxaOrig="9204" w:dyaOrig="6480" w14:anchorId="55A53545">
                <v:shape id="_x0000_i1032" type="#_x0000_t75" alt="" style="width:3in;height:188.05pt;mso-width-percent:0;mso-height-percent:0;mso-width-percent:0;mso-height-percent:0" o:ole="">
                  <v:imagedata r:id="rId22" o:title=""/>
                </v:shape>
                <o:OLEObject Type="Embed" ProgID="PBrush" ShapeID="_x0000_i1032" DrawAspect="Content" ObjectID="_1673323228" r:id="rId23"/>
              </w:object>
            </w:r>
          </w:p>
        </w:tc>
      </w:tr>
      <w:tr w:rsidR="00C15B31" w:rsidRPr="000A3D9C" w14:paraId="375801D0" w14:textId="77777777" w:rsidTr="00C2778C">
        <w:trPr>
          <w:gridAfter w:val="1"/>
          <w:wAfter w:w="4448" w:type="dxa"/>
        </w:trPr>
        <w:tc>
          <w:tcPr>
            <w:tcW w:w="4601" w:type="dxa"/>
          </w:tcPr>
          <w:p w14:paraId="4913E366" w14:textId="77777777" w:rsidR="00C15B31" w:rsidRDefault="00C15B31" w:rsidP="00C15B31">
            <w:pPr>
              <w:ind w:left="340" w:right="-72"/>
              <w:rPr>
                <w:noProof/>
              </w:rPr>
            </w:pPr>
            <w:r w:rsidRPr="00AD2765">
              <w:rPr>
                <w:noProof/>
              </w:rPr>
              <w:object w:dxaOrig="8604" w:dyaOrig="8724" w14:anchorId="7811B2CC">
                <v:shape id="_x0000_i1033" type="#_x0000_t75" alt="" style="width:223.5pt;height:188.05pt;mso-width-percent:0;mso-height-percent:0;mso-width-percent:0;mso-height-percent:0" o:ole="">
                  <v:imagedata r:id="rId24" o:title=""/>
                </v:shape>
                <o:OLEObject Type="Embed" ProgID="PBrush" ShapeID="_x0000_i1033" DrawAspect="Content" ObjectID="_1673323229" r:id="rId25"/>
              </w:object>
            </w:r>
          </w:p>
          <w:p w14:paraId="1E97DCC5" w14:textId="77777777" w:rsidR="00C15B31" w:rsidRDefault="00C15B31" w:rsidP="00C15B31">
            <w:pPr>
              <w:ind w:left="-90" w:right="-72"/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  <w:p w14:paraId="06E16D62" w14:textId="77777777" w:rsidR="002D65D3" w:rsidRPr="002D65D3" w:rsidRDefault="002D65D3" w:rsidP="002D65D3"/>
          <w:p w14:paraId="2E06A79A" w14:textId="77777777" w:rsidR="002D65D3" w:rsidRPr="002D65D3" w:rsidRDefault="002D65D3" w:rsidP="002D65D3"/>
          <w:p w14:paraId="6DAE7972" w14:textId="77777777" w:rsidR="002D65D3" w:rsidRDefault="002D65D3" w:rsidP="002D65D3">
            <w:pPr>
              <w:jc w:val="right"/>
            </w:pPr>
          </w:p>
          <w:p w14:paraId="1D8E2316" w14:textId="77777777" w:rsidR="002D65D3" w:rsidRDefault="002D65D3" w:rsidP="002D65D3">
            <w:pPr>
              <w:jc w:val="right"/>
            </w:pPr>
          </w:p>
          <w:p w14:paraId="129A7B5D" w14:textId="77777777" w:rsidR="002D65D3" w:rsidRDefault="002D65D3" w:rsidP="002D65D3">
            <w:pPr>
              <w:jc w:val="right"/>
            </w:pPr>
          </w:p>
          <w:p w14:paraId="1B079660" w14:textId="70E4BFAE" w:rsidR="002D65D3" w:rsidRPr="002D65D3" w:rsidRDefault="002D65D3" w:rsidP="002D65D3">
            <w:pPr>
              <w:jc w:val="right"/>
            </w:pPr>
          </w:p>
        </w:tc>
        <w:tc>
          <w:tcPr>
            <w:tcW w:w="4450" w:type="dxa"/>
          </w:tcPr>
          <w:p w14:paraId="0D209DF2" w14:textId="77777777" w:rsidR="00C15B31" w:rsidRPr="000A3D9C" w:rsidRDefault="00C15B31" w:rsidP="00C15B31">
            <w:pPr>
              <w:ind w:left="-90" w:right="-72"/>
            </w:pPr>
            <w:r w:rsidRPr="00AD2765">
              <w:rPr>
                <w:noProof/>
              </w:rPr>
              <w:object w:dxaOrig="9912" w:dyaOrig="6024" w14:anchorId="5A0524DC">
                <v:shape id="_x0000_i1034" type="#_x0000_t75" alt="" style="width:3in;height:188.05pt;mso-width-percent:0;mso-height-percent:0;mso-width-percent:0;mso-height-percent:0" o:ole="">
                  <v:imagedata r:id="rId26" o:title=""/>
                </v:shape>
                <o:OLEObject Type="Embed" ProgID="PBrush" ShapeID="_x0000_i1034" DrawAspect="Content" ObjectID="_1673323230" r:id="rId27"/>
              </w:object>
            </w:r>
          </w:p>
        </w:tc>
      </w:tr>
      <w:tr w:rsidR="00C15B31" w:rsidRPr="000A3D9C" w14:paraId="53C4D859" w14:textId="77777777" w:rsidTr="00C2778C">
        <w:trPr>
          <w:gridAfter w:val="1"/>
          <w:wAfter w:w="4448" w:type="dxa"/>
        </w:trPr>
        <w:tc>
          <w:tcPr>
            <w:tcW w:w="4601" w:type="dxa"/>
          </w:tcPr>
          <w:p w14:paraId="464A6B8B" w14:textId="77777777" w:rsidR="00C15B31" w:rsidRDefault="00C15B31" w:rsidP="002D65D3">
            <w:pPr>
              <w:ind w:left="340" w:right="-72"/>
              <w:rPr>
                <w:noProof/>
              </w:rPr>
            </w:pPr>
            <w:r w:rsidRPr="00AD2765">
              <w:rPr>
                <w:noProof/>
              </w:rPr>
              <w:object w:dxaOrig="9096" w:dyaOrig="8244" w14:anchorId="1263E35E">
                <v:shape id="_x0000_i1035" type="#_x0000_t75" alt="" style="width:223.5pt;height:188.05pt;mso-width-percent:0;mso-height-percent:0;mso-width-percent:0;mso-height-percent:0" o:ole="">
                  <v:imagedata r:id="rId28" o:title=""/>
                </v:shape>
                <o:OLEObject Type="Embed" ProgID="PBrush" ShapeID="_x0000_i1035" DrawAspect="Content" ObjectID="_1673323231" r:id="rId29"/>
              </w:object>
            </w:r>
          </w:p>
          <w:p w14:paraId="300C8B50" w14:textId="77777777" w:rsidR="00C15B31" w:rsidRPr="008860F9" w:rsidRDefault="00C15B31" w:rsidP="00C15B31">
            <w:pPr>
              <w:ind w:left="-90" w:right="-72"/>
              <w:jc w:val="center"/>
              <w:rPr>
                <w:b/>
                <w:bCs/>
              </w:rPr>
            </w:pPr>
            <w:r w:rsidRPr="008860F9">
              <w:rPr>
                <w:b/>
                <w:bCs/>
              </w:rPr>
              <w:t>15</w:t>
            </w:r>
          </w:p>
        </w:tc>
        <w:tc>
          <w:tcPr>
            <w:tcW w:w="4450" w:type="dxa"/>
          </w:tcPr>
          <w:p w14:paraId="6C495167" w14:textId="77777777" w:rsidR="00C15B31" w:rsidRPr="000A3D9C" w:rsidRDefault="00C15B31" w:rsidP="00C15B31">
            <w:pPr>
              <w:ind w:left="-90" w:right="-72"/>
            </w:pPr>
            <w:r w:rsidRPr="00AD2765">
              <w:rPr>
                <w:noProof/>
              </w:rPr>
              <w:object w:dxaOrig="10896" w:dyaOrig="4788" w14:anchorId="1D163FA7">
                <v:shape id="_x0000_i1036" type="#_x0000_t75" alt="" style="width:3in;height:187pt;mso-width-percent:0;mso-height-percent:0;mso-width-percent:0;mso-height-percent:0" o:ole="">
                  <v:imagedata r:id="rId30" o:title=""/>
                </v:shape>
                <o:OLEObject Type="Embed" ProgID="PBrush" ShapeID="_x0000_i1036" DrawAspect="Content" ObjectID="_1673323232" r:id="rId31"/>
              </w:object>
            </w:r>
          </w:p>
        </w:tc>
      </w:tr>
    </w:tbl>
    <w:p w14:paraId="3BB98BAE" w14:textId="7B2E25DD" w:rsidR="002B1E28" w:rsidRDefault="002B1E28" w:rsidP="00131954">
      <w:pPr>
        <w:spacing w:after="160" w:line="259" w:lineRule="auto"/>
        <w:rPr>
          <w:rFonts w:asciiTheme="majorBidi" w:hAnsiTheme="majorBidi" w:cstheme="majorBidi"/>
          <w:sz w:val="24"/>
          <w:szCs w:val="24"/>
        </w:rPr>
      </w:pPr>
    </w:p>
    <w:p w14:paraId="346F93E9" w14:textId="77777777" w:rsidR="002B1E28" w:rsidRDefault="002B1E28">
      <w:pPr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692CEA87" w14:textId="6009F46C" w:rsidR="009A2FCF" w:rsidRPr="0078766B" w:rsidRDefault="00C2778C" w:rsidP="00131954">
      <w:pPr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lastRenderedPageBreak/>
        <w:t xml:space="preserve">S3. </w:t>
      </w:r>
      <w:r w:rsidR="002B1E28" w:rsidRPr="00C5664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Copies of HRMS, </w:t>
      </w:r>
      <w:r w:rsidR="002B1E28" w:rsidRPr="00C56647">
        <w:rPr>
          <w:rFonts w:asciiTheme="majorBidi" w:hAnsiTheme="majorBidi" w:cstheme="majorBidi"/>
          <w:b/>
          <w:bCs/>
          <w:color w:val="000000"/>
          <w:sz w:val="24"/>
          <w:szCs w:val="24"/>
          <w:vertAlign w:val="superscript"/>
        </w:rPr>
        <w:t>1</w:t>
      </w:r>
      <w:r w:rsidR="002B1E28" w:rsidRPr="00C56647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H and </w:t>
      </w:r>
      <w:r w:rsidR="002B1E28" w:rsidRPr="00C56647">
        <w:rPr>
          <w:rFonts w:asciiTheme="majorBidi" w:hAnsiTheme="majorBidi" w:cstheme="majorBidi"/>
          <w:b/>
          <w:bCs/>
          <w:color w:val="000000"/>
          <w:sz w:val="24"/>
          <w:szCs w:val="24"/>
          <w:vertAlign w:val="superscript"/>
        </w:rPr>
        <w:t>13</w:t>
      </w:r>
      <w:r w:rsidR="002B1E28" w:rsidRPr="00C56647">
        <w:rPr>
          <w:rFonts w:asciiTheme="majorBidi" w:hAnsiTheme="majorBidi" w:cstheme="majorBidi"/>
          <w:b/>
          <w:bCs/>
          <w:color w:val="000000"/>
          <w:sz w:val="24"/>
          <w:szCs w:val="24"/>
        </w:rPr>
        <w:t>C NMR spectra of new compounds</w:t>
      </w:r>
    </w:p>
    <w:p w14:paraId="5BAB90B7" w14:textId="77777777" w:rsidR="00A328A1" w:rsidRPr="00834CDC" w:rsidRDefault="00A328A1" w:rsidP="00834CDC">
      <w:pPr>
        <w:spacing w:after="0" w:line="48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34CDC">
        <w:rPr>
          <w:rFonts w:asciiTheme="majorBidi" w:hAnsiTheme="majorBidi" w:cstheme="majorBidi"/>
          <w:b/>
          <w:bCs/>
          <w:i/>
          <w:iCs/>
          <w:sz w:val="24"/>
          <w:szCs w:val="24"/>
        </w:rPr>
        <w:t>N-((1-(tert-butyl)-1H-tetrazol-5-yl)methyl)-4-((2,2-diethoxyethyl)selanyl)aniline (5)</w:t>
      </w:r>
    </w:p>
    <w:p w14:paraId="10A61E36" w14:textId="23D8C4EE" w:rsidR="00D91ED3" w:rsidRDefault="00D91ED3" w:rsidP="00A75316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5659" w:dyaOrig="3134" w14:anchorId="4FE1A7A7">
          <v:shape id="_x0000_i1037" type="#_x0000_t75" style="width:139.15pt;height:75.75pt" o:ole="">
            <v:imagedata r:id="rId32" o:title=""/>
          </v:shape>
          <o:OLEObject Type="Embed" ProgID="ChemDraw.Document.6.0" ShapeID="_x0000_i1037" DrawAspect="Content" ObjectID="_1673323233" r:id="rId33"/>
        </w:object>
      </w:r>
    </w:p>
    <w:p w14:paraId="4E07A4D1" w14:textId="751D15BD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>HRMS of compound 5</w:t>
      </w:r>
    </w:p>
    <w:p w14:paraId="300F9641" w14:textId="5BF20B5F" w:rsidR="00A328A1" w:rsidRDefault="00A328A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68EFD21" wp14:editId="59142F00">
            <wp:extent cx="5600700" cy="417898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5404" cy="418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B9DC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0AF9742" w14:textId="19234FBE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>HNMR of compound 5</w:t>
      </w:r>
    </w:p>
    <w:p w14:paraId="6FAB10C7" w14:textId="77777777" w:rsidR="007C1511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8A179CD" w14:textId="54024AAC" w:rsidR="00C81C0B" w:rsidRDefault="00C81C0B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6C43BD" wp14:editId="0DAFF9E5">
            <wp:extent cx="5943600" cy="4151630"/>
            <wp:effectExtent l="0" t="0" r="0" b="1270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F264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11916D58" w14:textId="1EF475C6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>NMR of compound 5</w:t>
      </w:r>
    </w:p>
    <w:p w14:paraId="76F78AB6" w14:textId="77777777" w:rsidR="007C1511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712B2288" w14:textId="265DCD3D" w:rsidR="000D3D25" w:rsidRPr="00802376" w:rsidRDefault="00CD4219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7976324" wp14:editId="5B7395AF">
            <wp:extent cx="5943600" cy="4151630"/>
            <wp:effectExtent l="0" t="0" r="0" b="1270"/>
            <wp:docPr id="3" name="Picture 3" descr="Chart,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diagram&#10;&#10;Description automatically generated with medium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403B1" w14:textId="77777777" w:rsidR="00A328A1" w:rsidRPr="00802376" w:rsidRDefault="00A328A1" w:rsidP="00A328A1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</w:rPr>
      </w:pPr>
    </w:p>
    <w:p w14:paraId="343C00DE" w14:textId="32AF2594" w:rsidR="00A328A1" w:rsidRPr="00802376" w:rsidRDefault="00A328A1" w:rsidP="00A328A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EE41BF4" w14:textId="00561E7E" w:rsidR="00244754" w:rsidRDefault="00244754">
      <w:pPr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9BB3BB6" w14:textId="77777777" w:rsidR="00A328A1" w:rsidRPr="00F343F6" w:rsidRDefault="00A328A1" w:rsidP="00A328A1">
      <w:pPr>
        <w:spacing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bookmarkStart w:id="4" w:name="_Hlk41754461"/>
      <w:r w:rsidRPr="00834CDC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N-((1-(tert-butyl)-1H-tetrazol-5-yl)(4-chlorophenyl)methyl)-4-((2,2-diethoxyethyl)selanyl)aniline</w:t>
      </w:r>
      <w:r w:rsidRPr="00F343F6">
        <w:rPr>
          <w:rFonts w:asciiTheme="majorBidi" w:hAnsiTheme="majorBidi" w:cstheme="majorBidi"/>
          <w:i/>
          <w:iCs/>
          <w:sz w:val="24"/>
          <w:szCs w:val="24"/>
        </w:rPr>
        <w:t xml:space="preserve"> (</w:t>
      </w:r>
      <w:r w:rsidRPr="00F343F6">
        <w:rPr>
          <w:rFonts w:asciiTheme="majorBidi" w:hAnsiTheme="majorBidi" w:cstheme="majorBidi"/>
          <w:b/>
          <w:bCs/>
          <w:i/>
          <w:iCs/>
          <w:sz w:val="24"/>
          <w:szCs w:val="24"/>
        </w:rPr>
        <w:t>6</w:t>
      </w:r>
      <w:r w:rsidRPr="00F343F6">
        <w:rPr>
          <w:rFonts w:asciiTheme="majorBidi" w:hAnsiTheme="majorBidi" w:cstheme="majorBidi"/>
          <w:i/>
          <w:iCs/>
          <w:sz w:val="24"/>
          <w:szCs w:val="24"/>
        </w:rPr>
        <w:t>)</w:t>
      </w:r>
    </w:p>
    <w:bookmarkEnd w:id="4"/>
    <w:p w14:paraId="3B9FDF67" w14:textId="1052CC4B" w:rsidR="001F4E08" w:rsidRDefault="001F4E08" w:rsidP="00E0277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5659" w:dyaOrig="3856" w14:anchorId="7F4A5731">
          <v:shape id="_x0000_i1038" type="#_x0000_t75" style="width:130.05pt;height:88.1pt" o:ole="">
            <v:imagedata r:id="rId37" o:title=""/>
          </v:shape>
          <o:OLEObject Type="Embed" ProgID="ChemDraw.Document.6.0" ShapeID="_x0000_i1038" DrawAspect="Content" ObjectID="_1673323234" r:id="rId38"/>
        </w:object>
      </w:r>
    </w:p>
    <w:p w14:paraId="2655442A" w14:textId="7A7B1C62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6</w:t>
      </w:r>
    </w:p>
    <w:p w14:paraId="53740E4B" w14:textId="77777777" w:rsidR="007C1511" w:rsidRPr="00F23F92" w:rsidRDefault="007C1511" w:rsidP="00E0277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B476368" w14:textId="5F7C9768" w:rsidR="00A328A1" w:rsidRDefault="00A328A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BD055A7" wp14:editId="4893D6AF">
            <wp:extent cx="5715000" cy="4260606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8371" cy="426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F4FB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64BF4F97" w14:textId="11589125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6</w:t>
      </w:r>
    </w:p>
    <w:p w14:paraId="49C94810" w14:textId="6624B522" w:rsidR="00244754" w:rsidRDefault="00244754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A976BD9" wp14:editId="15F0E41D">
            <wp:extent cx="5486400" cy="3832274"/>
            <wp:effectExtent l="0" t="0" r="0" b="0"/>
            <wp:docPr id="56" name="Picture 56" descr="A picture containing small, sitting, boat, han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small, sitting, boat, hanging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849" cy="38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0069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737C3F03" w14:textId="2C9CEB28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6</w:t>
      </w:r>
    </w:p>
    <w:p w14:paraId="2945BD4F" w14:textId="77777777" w:rsidR="007C1511" w:rsidRPr="00802376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17ACC26" w14:textId="5D500C2F" w:rsidR="00A328A1" w:rsidRPr="00802376" w:rsidRDefault="00244754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2F04C01" wp14:editId="42252440">
            <wp:extent cx="5600700" cy="3912113"/>
            <wp:effectExtent l="0" t="0" r="0" b="0"/>
            <wp:docPr id="57" name="Picture 5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har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97" cy="391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9DE7" w14:textId="7F2486D9" w:rsidR="00A328A1" w:rsidRPr="00802376" w:rsidRDefault="00A328A1" w:rsidP="00A328A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6614876C" w14:textId="77777777" w:rsidR="00A328A1" w:rsidRPr="00802376" w:rsidRDefault="00A328A1" w:rsidP="00A328A1">
      <w:pPr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br w:type="page"/>
      </w:r>
    </w:p>
    <w:p w14:paraId="5035AF76" w14:textId="77777777" w:rsidR="00A328A1" w:rsidRPr="00834CDC" w:rsidRDefault="00A328A1" w:rsidP="00766FCE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5" w:name="_Hlk41757125"/>
      <w:r w:rsidRPr="00834CDC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N-((1-(tert-butyl)-1H-tetrazol-5-yl)(4-methoxyphenyl)methyl)-4-((2,2-diethoxyethyl)selanyl)aniline (</w:t>
      </w:r>
      <w:r w:rsidRPr="00766FCE">
        <w:rPr>
          <w:rFonts w:asciiTheme="majorBidi" w:hAnsiTheme="majorBidi" w:cstheme="majorBidi"/>
          <w:b/>
          <w:bCs/>
          <w:i/>
          <w:iCs/>
          <w:sz w:val="24"/>
          <w:szCs w:val="24"/>
        </w:rPr>
        <w:t>7</w:t>
      </w:r>
      <w:r w:rsidRPr="00834CDC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</w:p>
    <w:bookmarkEnd w:id="5"/>
    <w:p w14:paraId="46716166" w14:textId="3024CED5" w:rsidR="00F93601" w:rsidRDefault="00244754" w:rsidP="0081580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5661" w:dyaOrig="3856" w14:anchorId="06B26CC9">
          <v:shape id="_x0000_i1039" type="#_x0000_t75" style="width:155.3pt;height:106.4pt" o:ole="">
            <v:imagedata r:id="rId42" o:title=""/>
          </v:shape>
          <o:OLEObject Type="Embed" ProgID="ChemDraw.Document.6.0" ShapeID="_x0000_i1039" DrawAspect="Content" ObjectID="_1673323235" r:id="rId43"/>
        </w:object>
      </w:r>
    </w:p>
    <w:p w14:paraId="4A02CB7B" w14:textId="6E365D0A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7</w:t>
      </w:r>
    </w:p>
    <w:p w14:paraId="0F1F977A" w14:textId="77777777" w:rsidR="007C1511" w:rsidRPr="00766FCE" w:rsidRDefault="007C1511" w:rsidP="0081580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7515271" w14:textId="1A5D424D" w:rsidR="00A328A1" w:rsidRDefault="00A328A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9B3044D" wp14:editId="7DB39164">
            <wp:extent cx="5486400" cy="410014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9085" cy="41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2E78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01D0957F" w14:textId="550D614A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7</w:t>
      </w:r>
    </w:p>
    <w:p w14:paraId="06C553C6" w14:textId="77777777" w:rsidR="007C1511" w:rsidRPr="00802376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3DEB5BE" w14:textId="15A0F86B" w:rsidR="00A328A1" w:rsidRDefault="00244754" w:rsidP="00312B19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FFE2AFF" wp14:editId="1006C3D8">
            <wp:extent cx="5600700" cy="391211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417" cy="391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7B6C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008A4297" w14:textId="391ECA3E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7</w:t>
      </w:r>
    </w:p>
    <w:p w14:paraId="5B66E428" w14:textId="13C742B0" w:rsidR="00312B19" w:rsidRPr="00802376" w:rsidRDefault="00312B19" w:rsidP="00312B19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E56041F" wp14:editId="06E20311">
            <wp:extent cx="5600700" cy="3912113"/>
            <wp:effectExtent l="0" t="0" r="0" b="0"/>
            <wp:docPr id="60" name="Picture 60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hart, histogra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089" cy="391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9BD1" w14:textId="10555529" w:rsidR="00A328A1" w:rsidRPr="00802376" w:rsidRDefault="00A328A1" w:rsidP="00A328A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6AB46B8D" w14:textId="77777777" w:rsidR="00A328A1" w:rsidRPr="00802376" w:rsidRDefault="00A328A1" w:rsidP="00A328A1">
      <w:pPr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br w:type="page"/>
      </w:r>
    </w:p>
    <w:p w14:paraId="1231C408" w14:textId="77777777" w:rsidR="00A328A1" w:rsidRPr="00834CDC" w:rsidRDefault="00A328A1" w:rsidP="00834CDC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6" w:name="_Hlk41757251"/>
      <w:r w:rsidRPr="00834CDC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4-((4-bromobenzyl)selanyl)-N-((1-(tert-butyl)-1H-tetrazol-5-yl)methyl)aniline (</w:t>
      </w:r>
      <w:r w:rsidRPr="00F72B72">
        <w:rPr>
          <w:rFonts w:asciiTheme="majorBidi" w:hAnsiTheme="majorBidi" w:cstheme="majorBidi"/>
          <w:b/>
          <w:bCs/>
          <w:i/>
          <w:iCs/>
          <w:sz w:val="24"/>
          <w:szCs w:val="24"/>
        </w:rPr>
        <w:t>8</w:t>
      </w:r>
      <w:r w:rsidRPr="00834CDC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</w:p>
    <w:bookmarkEnd w:id="6"/>
    <w:p w14:paraId="4E935BD8" w14:textId="6845154F" w:rsidR="00F93601" w:rsidRDefault="00DB2ABD" w:rsidP="00D4351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4819" w:dyaOrig="3753" w14:anchorId="0637588C">
          <v:shape id="_x0000_i1040" type="#_x0000_t75" style="width:129.5pt;height:98.85pt" o:ole="">
            <v:imagedata r:id="rId47" o:title=""/>
          </v:shape>
          <o:OLEObject Type="Embed" ProgID="ChemDraw.Document.6.0" ShapeID="_x0000_i1040" DrawAspect="Content" ObjectID="_1673323236" r:id="rId48"/>
        </w:object>
      </w:r>
    </w:p>
    <w:p w14:paraId="282B7EF8" w14:textId="2AB450DC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8</w:t>
      </w:r>
    </w:p>
    <w:p w14:paraId="3D4F598E" w14:textId="77777777" w:rsidR="007C1511" w:rsidRPr="00FB055A" w:rsidRDefault="007C1511" w:rsidP="00D43513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EFC5301" w14:textId="3A03DA11" w:rsidR="00A328A1" w:rsidRDefault="00A328A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B562EE3" wp14:editId="1EC1B0C5">
            <wp:extent cx="5486400" cy="4132971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8852" cy="41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797C1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4185B3DD" w14:textId="4CE020C7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8</w:t>
      </w:r>
    </w:p>
    <w:p w14:paraId="61890CD1" w14:textId="484CDFDC" w:rsidR="00E71090" w:rsidRDefault="002F7D30" w:rsidP="00DB2ABD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2D2F99D" wp14:editId="148DFA8D">
            <wp:extent cx="5715000" cy="3991952"/>
            <wp:effectExtent l="0" t="0" r="0" b="8890"/>
            <wp:docPr id="63" name="Picture 6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928" cy="399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EB16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53294EEE" w14:textId="3C488AAD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8</w:t>
      </w:r>
    </w:p>
    <w:p w14:paraId="4834C567" w14:textId="48240041" w:rsidR="00877165" w:rsidRPr="00802376" w:rsidRDefault="00877165" w:rsidP="00DB2ABD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82A8DB7" wp14:editId="65C4A153">
            <wp:extent cx="5600700" cy="3912113"/>
            <wp:effectExtent l="0" t="0" r="0" b="0"/>
            <wp:docPr id="64" name="Picture 6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Chart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834" cy="39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1347" w14:textId="77777777" w:rsidR="00A328A1" w:rsidRPr="00802376" w:rsidRDefault="00A328A1" w:rsidP="00A328A1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</w:rPr>
      </w:pPr>
    </w:p>
    <w:p w14:paraId="543529F6" w14:textId="77777777" w:rsidR="00A328A1" w:rsidRPr="00802376" w:rsidRDefault="00A328A1" w:rsidP="00A328A1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</w:rPr>
      </w:pPr>
    </w:p>
    <w:p w14:paraId="1697B1CA" w14:textId="77777777" w:rsidR="00A328A1" w:rsidRPr="00802376" w:rsidRDefault="00A328A1" w:rsidP="00A328A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2CB344E" w14:textId="725BF714" w:rsidR="00A328A1" w:rsidRPr="00802376" w:rsidRDefault="00A328A1" w:rsidP="00A328A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8A26244" w14:textId="77777777" w:rsidR="00A328A1" w:rsidRPr="00802376" w:rsidRDefault="00A328A1" w:rsidP="00A328A1">
      <w:pPr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br w:type="page"/>
      </w:r>
    </w:p>
    <w:p w14:paraId="2F8B8297" w14:textId="77777777" w:rsidR="00A328A1" w:rsidRPr="00B922AD" w:rsidRDefault="00A328A1" w:rsidP="00D43513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7" w:name="_Hlk41757361"/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4-((4-bromobenzyl)selanyl)-N-((1-(tert-butyl)-1H-tetrazol-5-yl)(4-chlorophenyl)methyl)aniline (9)</w:t>
      </w:r>
    </w:p>
    <w:bookmarkEnd w:id="7"/>
    <w:p w14:paraId="5641166B" w14:textId="39E516F6" w:rsidR="00F93601" w:rsidRDefault="003B1723" w:rsidP="00F9360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4819" w:dyaOrig="3857" w14:anchorId="1A05FAB6">
          <v:shape id="_x0000_i1041" type="#_x0000_t75" style="width:113.35pt;height:93.5pt" o:ole="">
            <v:imagedata r:id="rId52" o:title=""/>
          </v:shape>
          <o:OLEObject Type="Embed" ProgID="ChemDraw.Document.6.0" ShapeID="_x0000_i1041" DrawAspect="Content" ObjectID="_1673323237" r:id="rId53"/>
        </w:object>
      </w:r>
    </w:p>
    <w:p w14:paraId="435E6AD8" w14:textId="58C0E3DC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9</w:t>
      </w:r>
    </w:p>
    <w:p w14:paraId="0E1128FF" w14:textId="77777777" w:rsidR="007C1511" w:rsidRPr="00802376" w:rsidRDefault="007C1511" w:rsidP="00F9360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81A4CE0" w14:textId="77777777" w:rsidR="00A328A1" w:rsidRPr="00802376" w:rsidRDefault="00A328A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92B8D83" wp14:editId="1ABE01C3">
            <wp:extent cx="5600700" cy="419274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02389" cy="419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D90F" w14:textId="7AF249F5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41520412" w14:textId="5744C265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9</w:t>
      </w:r>
    </w:p>
    <w:p w14:paraId="62AAEA51" w14:textId="193A4AE0" w:rsidR="00A328A1" w:rsidRDefault="0036553E" w:rsidP="005B4E4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F86980B" wp14:editId="77BC12C8">
            <wp:extent cx="5600700" cy="3912113"/>
            <wp:effectExtent l="0" t="0" r="0" b="0"/>
            <wp:docPr id="65" name="Picture 6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Diagram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589" cy="39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A6FD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72C5E384" w14:textId="2C0C9DE6" w:rsid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9</w:t>
      </w:r>
    </w:p>
    <w:p w14:paraId="6C5734B6" w14:textId="57FF8AD2" w:rsidR="005B4E43" w:rsidRDefault="003B1723" w:rsidP="005B4E4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17D7089" wp14:editId="454B1714">
            <wp:extent cx="5943600" cy="4151630"/>
            <wp:effectExtent l="0" t="0" r="0" b="1270"/>
            <wp:docPr id="6" name="Picture 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C0568" w14:textId="6B766E9C" w:rsidR="00A328A1" w:rsidRPr="00802376" w:rsidRDefault="00A328A1" w:rsidP="00A328A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66985AC5" w14:textId="397E55D3" w:rsidR="00A328A1" w:rsidRPr="00802376" w:rsidRDefault="00A328A1" w:rsidP="00A328A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DDF184C" w14:textId="77777777" w:rsidR="00A328A1" w:rsidRPr="00802376" w:rsidRDefault="00A328A1" w:rsidP="00A328A1">
      <w:pPr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br w:type="page"/>
      </w:r>
    </w:p>
    <w:p w14:paraId="7FB90D9E" w14:textId="77777777" w:rsidR="00A328A1" w:rsidRPr="00B922AD" w:rsidRDefault="00A328A1" w:rsidP="00AF03FE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8" w:name="_Hlk41757573"/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4-((4-bromobenzyl)selanyl)-N-((1-(tert-butyl)-1H-tetrazol-5-yl)(4-methoxyphenyl)methyl)aniline (10)</w:t>
      </w:r>
    </w:p>
    <w:bookmarkEnd w:id="8"/>
    <w:p w14:paraId="6D794AB5" w14:textId="1835C0C1" w:rsidR="00116DBF" w:rsidRDefault="00F945F4" w:rsidP="00AF03F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4818" w:dyaOrig="4300" w14:anchorId="613400FB">
          <v:shape id="_x0000_i1042" type="#_x0000_t75" style="width:117.65pt;height:105.3pt" o:ole="">
            <v:imagedata r:id="rId57" o:title=""/>
          </v:shape>
          <o:OLEObject Type="Embed" ProgID="ChemDraw.Document.6.0" ShapeID="_x0000_i1042" DrawAspect="Content" ObjectID="_1673323238" r:id="rId58"/>
        </w:object>
      </w:r>
    </w:p>
    <w:p w14:paraId="1A28BA80" w14:textId="5E586B4A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10</w:t>
      </w:r>
    </w:p>
    <w:p w14:paraId="61306F3F" w14:textId="77777777" w:rsidR="007C1511" w:rsidRPr="00AF03FE" w:rsidRDefault="007C1511" w:rsidP="00AF03F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0814F31" w14:textId="0272F7C4" w:rsidR="00A328A1" w:rsidRDefault="00A328A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F259507" wp14:editId="74092238">
            <wp:extent cx="5486400" cy="417282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9314" cy="41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B061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4D24E49C" w14:textId="5D31ACAF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10</w:t>
      </w:r>
    </w:p>
    <w:p w14:paraId="210FB483" w14:textId="1FA104F0" w:rsidR="00877F1B" w:rsidRPr="00802376" w:rsidRDefault="00877F1B" w:rsidP="00877F1B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F473F7A" wp14:editId="0845C269">
            <wp:extent cx="5372100" cy="3752435"/>
            <wp:effectExtent l="0" t="0" r="0" b="635"/>
            <wp:docPr id="67" name="Picture 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Diagram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482" cy="37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CDABB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2CB62934" w14:textId="240C148B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10</w:t>
      </w:r>
    </w:p>
    <w:p w14:paraId="7BC7AACB" w14:textId="6B9E7B43" w:rsidR="00A328A1" w:rsidRPr="00802376" w:rsidRDefault="00F945F4" w:rsidP="002D65D3">
      <w:pPr>
        <w:pStyle w:val="NormalWeb"/>
        <w:spacing w:before="0" w:beforeAutospacing="0" w:after="0" w:afterAutospacing="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39EBB8DE" wp14:editId="23243756">
            <wp:extent cx="5486400" cy="3832274"/>
            <wp:effectExtent l="0" t="0" r="0" b="0"/>
            <wp:docPr id="71" name="Picture 7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Chart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744" cy="383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9A25B" w14:textId="77777777" w:rsidR="00A328A1" w:rsidRPr="00802376" w:rsidRDefault="00A328A1" w:rsidP="00A328A1">
      <w:pPr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br w:type="page"/>
      </w:r>
    </w:p>
    <w:p w14:paraId="7E26000E" w14:textId="717F64B1" w:rsidR="00EF7D78" w:rsidRPr="00B922AD" w:rsidRDefault="00EF7D78" w:rsidP="0084147A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9" w:name="_Hlk41758206"/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N-(tert-butyl)-2-(N-(4-((2,2-diethoxyethyl)selanyl)phenyl)acetamido)acetamide (</w:t>
      </w:r>
      <w:r w:rsidR="00933F98"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11</w:t>
      </w:r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</w:p>
    <w:bookmarkEnd w:id="9"/>
    <w:p w14:paraId="7B9840FD" w14:textId="27878895" w:rsidR="00451899" w:rsidRDefault="000A6402" w:rsidP="005D172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4754" w:dyaOrig="4667" w14:anchorId="1B021AC1">
          <v:shape id="_x0000_i1043" type="#_x0000_t75" style="width:119.8pt;height:118.75pt" o:ole="">
            <v:imagedata r:id="rId62" o:title=""/>
          </v:shape>
          <o:OLEObject Type="Embed" ProgID="ChemDraw.Document.6.0" ShapeID="_x0000_i1043" DrawAspect="Content" ObjectID="_1673323239" r:id="rId63"/>
        </w:object>
      </w:r>
    </w:p>
    <w:p w14:paraId="3EF7EE18" w14:textId="21EF5748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11</w:t>
      </w:r>
    </w:p>
    <w:p w14:paraId="158F8BEE" w14:textId="77777777" w:rsidR="007C1511" w:rsidRPr="00802376" w:rsidRDefault="007C1511" w:rsidP="005D172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06A1BD5" w14:textId="1B63152F" w:rsidR="00EF7D78" w:rsidRDefault="00EF7D78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69DD240" wp14:editId="4CF5BEA7">
            <wp:extent cx="5486400" cy="376310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9893" cy="37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BA5A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31897900" w14:textId="26151497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11</w:t>
      </w:r>
    </w:p>
    <w:p w14:paraId="43305DC0" w14:textId="77777777" w:rsidR="007C1511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1114B5CC" w14:textId="19DC3E6D" w:rsidR="00F945F4" w:rsidRDefault="00F945F4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5841E28" wp14:editId="5341EF55">
            <wp:extent cx="5486400" cy="383227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258" cy="38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F0F38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6357793E" w14:textId="41ABD09E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11</w:t>
      </w:r>
    </w:p>
    <w:p w14:paraId="31539C7D" w14:textId="5A735955" w:rsidR="00692B73" w:rsidRPr="00802376" w:rsidRDefault="00692B73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63705B9" wp14:editId="2228B705">
            <wp:extent cx="5372100" cy="3752435"/>
            <wp:effectExtent l="0" t="0" r="0" b="635"/>
            <wp:docPr id="73" name="Picture 7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Chart, histogram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43" cy="375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8FC5" w14:textId="77777777" w:rsidR="000A6402" w:rsidRDefault="000A6402">
      <w:pPr>
        <w:spacing w:after="160" w:line="259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br w:type="page"/>
      </w:r>
    </w:p>
    <w:p w14:paraId="453568CB" w14:textId="62F9489D" w:rsidR="00EF7D78" w:rsidRPr="00B922AD" w:rsidRDefault="00EF7D78" w:rsidP="000A6402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10" w:name="_Hlk41758404"/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N-(tert-butyl)-2-(4-chlorophenyl)-2-(N-(4-((2,2-diethoxyethyl)selanyl)phenyl)acetamido)acetamide (</w:t>
      </w:r>
      <w:r w:rsidR="003E19BB"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12</w:t>
      </w:r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</w:p>
    <w:bookmarkEnd w:id="10"/>
    <w:p w14:paraId="1793AF08" w14:textId="4875F73E" w:rsidR="000A6402" w:rsidRDefault="000A6402" w:rsidP="00A05A6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4754" w:dyaOrig="6465" w14:anchorId="17AE756A">
          <v:shape id="_x0000_i1044" type="#_x0000_t75" style="width:117.15pt;height:156.9pt" o:ole="">
            <v:imagedata r:id="rId67" o:title=""/>
          </v:shape>
          <o:OLEObject Type="Embed" ProgID="ChemDraw.Document.6.0" ShapeID="_x0000_i1044" DrawAspect="Content" ObjectID="_1673323240" r:id="rId68"/>
        </w:object>
      </w:r>
    </w:p>
    <w:p w14:paraId="02B3CABA" w14:textId="17E4B20B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12</w:t>
      </w:r>
    </w:p>
    <w:p w14:paraId="709AEE45" w14:textId="77777777" w:rsidR="007C1511" w:rsidRPr="00802376" w:rsidRDefault="007C1511" w:rsidP="00A05A6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84842C7" w14:textId="77777777" w:rsidR="00EF7D78" w:rsidRPr="00802376" w:rsidRDefault="00EF7D78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435E399" wp14:editId="1BEBFB76">
            <wp:extent cx="5600700" cy="381936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05329" cy="382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A1A4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25FD07B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01F3BE36" w14:textId="4132BBEA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12</w:t>
      </w:r>
    </w:p>
    <w:p w14:paraId="25E3BFC9" w14:textId="5957CC80" w:rsidR="00EF7D78" w:rsidRDefault="00692B73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90002C2" wp14:editId="511523B3">
            <wp:extent cx="5600700" cy="3912113"/>
            <wp:effectExtent l="0" t="0" r="0" b="0"/>
            <wp:docPr id="75" name="Picture 7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Diagram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823" cy="391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53BE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2DD3390F" w14:textId="34524EBC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12</w:t>
      </w:r>
    </w:p>
    <w:p w14:paraId="184D25EA" w14:textId="39E9FFE3" w:rsidR="00692B73" w:rsidRDefault="00692B73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10A7D8E" wp14:editId="0BF04B73">
            <wp:extent cx="5486400" cy="3832274"/>
            <wp:effectExtent l="0" t="0" r="0" b="0"/>
            <wp:docPr id="76" name="Picture 7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chart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031" cy="383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4F903" w14:textId="77777777" w:rsidR="00692B73" w:rsidRPr="00802376" w:rsidRDefault="00692B73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C2C3E19" w14:textId="57D4AE2F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8572452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2190C19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65F1D84C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0A03C4D0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DA213F0" w14:textId="71BE6BC3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62E31CF" w14:textId="77777777" w:rsidR="000A6402" w:rsidRDefault="000A6402">
      <w:pPr>
        <w:spacing w:after="160" w:line="259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br w:type="page"/>
      </w:r>
    </w:p>
    <w:p w14:paraId="5DE3B6C0" w14:textId="313916D8" w:rsidR="00EF7D78" w:rsidRPr="00B922AD" w:rsidRDefault="00EF7D78" w:rsidP="006631F4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11" w:name="_Hlk41758597"/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N-(tert-butyl)-2-(N-(4-((2,2-diethoxyethyl)selanyl)phenyl)acetamido)-2-(4-hydroxyphenyl)acetamide (</w:t>
      </w:r>
      <w:r w:rsidR="006736D8"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13</w:t>
      </w:r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</w:p>
    <w:bookmarkEnd w:id="11"/>
    <w:p w14:paraId="75A5B29C" w14:textId="4674E636" w:rsidR="000A6402" w:rsidRDefault="002A3388" w:rsidP="00AD78C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4754" w:dyaOrig="6465" w14:anchorId="70C1F6B7">
          <v:shape id="_x0000_i1045" type="#_x0000_t75" style="width:106.95pt;height:144.55pt" o:ole="">
            <v:imagedata r:id="rId72" o:title=""/>
          </v:shape>
          <o:OLEObject Type="Embed" ProgID="ChemDraw.Document.6.0" ShapeID="_x0000_i1045" DrawAspect="Content" ObjectID="_1673323241" r:id="rId73"/>
        </w:object>
      </w:r>
    </w:p>
    <w:p w14:paraId="4610FFF3" w14:textId="40CF4993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13</w:t>
      </w:r>
    </w:p>
    <w:p w14:paraId="0DB078A5" w14:textId="77777777" w:rsidR="007C1511" w:rsidRPr="00AD78CC" w:rsidRDefault="007C1511" w:rsidP="00AD78C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FD7EE4D" w14:textId="7ED4BC7C" w:rsidR="00EF7D78" w:rsidRDefault="00EF7D78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2C39B3" wp14:editId="4FCD7258">
            <wp:extent cx="5486400" cy="41071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8054" cy="410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88DC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0C8FC7CB" w14:textId="0A6FA1A2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13</w:t>
      </w:r>
    </w:p>
    <w:p w14:paraId="424FDAF5" w14:textId="77777777" w:rsidR="007C1511" w:rsidRPr="00802376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79DDF349" w14:textId="77777777" w:rsidR="00EF7D78" w:rsidRPr="00802376" w:rsidRDefault="00EF7D78" w:rsidP="00EF7D78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</w:rPr>
      </w:pPr>
    </w:p>
    <w:p w14:paraId="52CB2643" w14:textId="795F5301" w:rsidR="00EF7D78" w:rsidRDefault="002A3388" w:rsidP="002A3388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800268F" wp14:editId="3EE30168">
            <wp:extent cx="5486400" cy="3832274"/>
            <wp:effectExtent l="0" t="0" r="0" b="0"/>
            <wp:docPr id="77" name="Picture 7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Diagram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495" cy="38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45E1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1B40BFC1" w14:textId="1F5562A0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13</w:t>
      </w:r>
    </w:p>
    <w:p w14:paraId="590047CB" w14:textId="795C66E1" w:rsidR="002A3388" w:rsidRPr="00802376" w:rsidRDefault="002A3388" w:rsidP="002A3388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8E3BBC0" wp14:editId="6230DBD2">
            <wp:extent cx="5486400" cy="3832274"/>
            <wp:effectExtent l="0" t="0" r="0" b="0"/>
            <wp:docPr id="78" name="Picture 7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Chart, histogram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610" cy="38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4159" w14:textId="6DCC3168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2D40AEC0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257CD72A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15730D0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8F86B23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D32F3CE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26C01ABA" w14:textId="1FA63355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1A380B3" w14:textId="77777777" w:rsidR="00ED1750" w:rsidRDefault="00ED1750">
      <w:pPr>
        <w:spacing w:after="160" w:line="259" w:lineRule="auto"/>
        <w:rPr>
          <w:rFonts w:asciiTheme="majorBidi" w:hAnsiTheme="majorBidi" w:cstheme="majorBidi"/>
          <w:i/>
          <w:iCs/>
          <w:sz w:val="24"/>
          <w:szCs w:val="24"/>
        </w:rPr>
      </w:pPr>
      <w:bookmarkStart w:id="12" w:name="_Hlk41758741"/>
      <w:r>
        <w:rPr>
          <w:rFonts w:asciiTheme="majorBidi" w:hAnsiTheme="majorBidi" w:cstheme="majorBidi"/>
          <w:i/>
          <w:iCs/>
          <w:sz w:val="24"/>
          <w:szCs w:val="24"/>
        </w:rPr>
        <w:br w:type="page"/>
      </w:r>
    </w:p>
    <w:p w14:paraId="32CE12D6" w14:textId="06512274" w:rsidR="00EF7D78" w:rsidRPr="00B922AD" w:rsidRDefault="00EF7D78" w:rsidP="006631F4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N-(tert-butyl)-2-(N-(4-((2,2-diethoxyethyl)selanyl)phenyl)acetamido)-2-(4-methoxyphenyl)acetamide (</w:t>
      </w:r>
      <w:r w:rsidR="006736D8"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14</w:t>
      </w:r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</w:p>
    <w:bookmarkEnd w:id="12"/>
    <w:p w14:paraId="54F1E629" w14:textId="1537D4FD" w:rsidR="000A6402" w:rsidRDefault="002A3388" w:rsidP="001232B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4754" w:dyaOrig="6683" w14:anchorId="5F178E3B">
          <v:shape id="_x0000_i1046" type="#_x0000_t75" style="width:106.95pt;height:153.15pt" o:ole="">
            <v:imagedata r:id="rId77" o:title=""/>
          </v:shape>
          <o:OLEObject Type="Embed" ProgID="ChemDraw.Document.6.0" ShapeID="_x0000_i1046" DrawAspect="Content" ObjectID="_1673323242" r:id="rId78"/>
        </w:object>
      </w:r>
    </w:p>
    <w:p w14:paraId="0B2C0FE4" w14:textId="36BABCF2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14</w:t>
      </w:r>
    </w:p>
    <w:p w14:paraId="19F29ADF" w14:textId="77777777" w:rsidR="007C1511" w:rsidRPr="00802376" w:rsidRDefault="007C1511" w:rsidP="001232BC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C3162D7" w14:textId="02F0619C" w:rsidR="00EF7D78" w:rsidRDefault="00EF7D78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B615925" wp14:editId="115D5AC9">
            <wp:extent cx="5486400" cy="409897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89642" cy="41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EE4B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76E97733" w14:textId="72CB5A02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14</w:t>
      </w:r>
    </w:p>
    <w:p w14:paraId="5ADD4D40" w14:textId="77777777" w:rsidR="007C1511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E83EBFE" w14:textId="4CF9359C" w:rsidR="002A3388" w:rsidRDefault="0078284D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F8A75F8" wp14:editId="29672282">
            <wp:extent cx="5600700" cy="3912113"/>
            <wp:effectExtent l="0" t="0" r="0" b="0"/>
            <wp:docPr id="80" name="Picture 8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Diagram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99" cy="39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4E8C4" w14:textId="77777777" w:rsidR="002A3388" w:rsidRDefault="002A338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59FC166" w14:textId="77777777" w:rsidR="002A3388" w:rsidRPr="00802376" w:rsidRDefault="002A338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729E1AE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1E0917A5" w14:textId="6F56272D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14</w:t>
      </w:r>
    </w:p>
    <w:p w14:paraId="6DCF3BC5" w14:textId="3A1A44D5" w:rsidR="00EF7D78" w:rsidRPr="00802376" w:rsidRDefault="00D527A4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BDB5671" wp14:editId="424F7BD5">
            <wp:extent cx="5486400" cy="3832274"/>
            <wp:effectExtent l="0" t="0" r="0" b="0"/>
            <wp:docPr id="81" name="Picture 8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Chart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331" cy="38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F57C" w14:textId="02028911" w:rsidR="00A328A1" w:rsidRPr="00802376" w:rsidRDefault="00A328A1">
      <w:pPr>
        <w:spacing w:after="160" w:line="259" w:lineRule="auto"/>
        <w:rPr>
          <w:rFonts w:asciiTheme="majorBidi" w:hAnsiTheme="majorBidi" w:cstheme="majorBidi"/>
          <w:sz w:val="24"/>
          <w:szCs w:val="24"/>
          <w:rtl/>
        </w:rPr>
      </w:pPr>
      <w:r w:rsidRPr="00802376">
        <w:rPr>
          <w:rFonts w:asciiTheme="majorBidi" w:hAnsiTheme="majorBidi" w:cstheme="majorBidi"/>
          <w:sz w:val="24"/>
          <w:szCs w:val="24"/>
          <w:rtl/>
        </w:rPr>
        <w:br w:type="page"/>
      </w:r>
    </w:p>
    <w:p w14:paraId="52096BDC" w14:textId="25A95754" w:rsidR="00EF7D78" w:rsidRPr="00B922AD" w:rsidRDefault="00EF7D78" w:rsidP="00EF7D78">
      <w:p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13" w:name="_Hlk41758943"/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N-(4-((4-bromobenzyl)selanyl)phenyl)-N-(2-(tert-butylamino)-2-oxoethyl)acetamide (</w:t>
      </w:r>
      <w:r w:rsidR="006736D8"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15</w:t>
      </w:r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</w:p>
    <w:bookmarkEnd w:id="13"/>
    <w:p w14:paraId="620A0138" w14:textId="346A5E1E" w:rsidR="00ED1750" w:rsidRDefault="00ED1750" w:rsidP="0079374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5436" w:dyaOrig="3770" w14:anchorId="34DDBF00">
          <v:shape id="_x0000_i1047" type="#_x0000_t75" style="width:154.75pt;height:109.05pt" o:ole="">
            <v:imagedata r:id="rId82" o:title=""/>
          </v:shape>
          <o:OLEObject Type="Embed" ProgID="ChemDraw.Document.6.0" ShapeID="_x0000_i1047" DrawAspect="Content" ObjectID="_1673323243" r:id="rId83"/>
        </w:object>
      </w:r>
    </w:p>
    <w:p w14:paraId="538FB46B" w14:textId="7CC3C59F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>5</w:t>
      </w:r>
    </w:p>
    <w:p w14:paraId="6FA978E4" w14:textId="77777777" w:rsidR="007C1511" w:rsidRPr="00802376" w:rsidRDefault="007C1511" w:rsidP="0079374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97B718E" w14:textId="758EE665" w:rsidR="00EF7D78" w:rsidRDefault="00EF7D78" w:rsidP="00D527A4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9C8B62C" wp14:editId="7E367F51">
            <wp:extent cx="5486400" cy="4112455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7758" cy="411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C04A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082F160C" w14:textId="65EBE1FE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>5</w:t>
      </w:r>
    </w:p>
    <w:p w14:paraId="5717D6FA" w14:textId="44928902" w:rsidR="00D527A4" w:rsidRDefault="00D527A4" w:rsidP="00D527A4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7E25489" wp14:editId="3D2D57E2">
            <wp:extent cx="5257800" cy="3672596"/>
            <wp:effectExtent l="0" t="0" r="0" b="4445"/>
            <wp:docPr id="85" name="Picture 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Diagram&#10;&#10;Description automatically generated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009" cy="367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26E7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5DDCE82F" w14:textId="083C6B4D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>5</w:t>
      </w:r>
    </w:p>
    <w:p w14:paraId="449EFA7A" w14:textId="1A343825" w:rsidR="00D527A4" w:rsidRPr="00802376" w:rsidRDefault="00D527A4" w:rsidP="00D527A4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05AAAFF" wp14:editId="5BDE3B81">
            <wp:extent cx="5486400" cy="3832274"/>
            <wp:effectExtent l="0" t="0" r="0" b="0"/>
            <wp:docPr id="86" name="Picture 8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Chart, histogram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489" cy="38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00E95" w14:textId="10816183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F59258D" w14:textId="77777777" w:rsidR="00EF7D78" w:rsidRPr="00802376" w:rsidRDefault="00EF7D78" w:rsidP="00EF7D78">
      <w:pPr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br w:type="page"/>
      </w:r>
    </w:p>
    <w:p w14:paraId="3DAFE8AE" w14:textId="12D01CB4" w:rsidR="00EF7D78" w:rsidRPr="00B922AD" w:rsidRDefault="00EF7D78" w:rsidP="00B922AD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14" w:name="_Hlk41759025"/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2-(N-(4-((4-bromobenzyl)selanyl)phenyl)acetamido)-N-(tert-butyl)-2-(4-chlorophenyl)acetamide (</w:t>
      </w:r>
      <w:r w:rsidR="006736D8"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16</w:t>
      </w:r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</w:p>
    <w:bookmarkEnd w:id="14"/>
    <w:p w14:paraId="656A7CC7" w14:textId="4B0954CC" w:rsidR="00ED1750" w:rsidRDefault="00054C9D" w:rsidP="0079374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5435" w:dyaOrig="5570" w14:anchorId="4141C5EB">
          <v:shape id="_x0000_i1048" type="#_x0000_t75" style="width:135.4pt;height:140.25pt" o:ole="">
            <v:imagedata r:id="rId87" o:title=""/>
          </v:shape>
          <o:OLEObject Type="Embed" ProgID="ChemDraw.Document.6.0" ShapeID="_x0000_i1048" DrawAspect="Content" ObjectID="_1673323244" r:id="rId88"/>
        </w:object>
      </w:r>
    </w:p>
    <w:p w14:paraId="64D13337" w14:textId="21191DFA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16</w:t>
      </w:r>
    </w:p>
    <w:p w14:paraId="4006ED7A" w14:textId="77777777" w:rsidR="007C1511" w:rsidRPr="0079374E" w:rsidRDefault="007C1511" w:rsidP="0079374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0C0A745" w14:textId="116D742C" w:rsidR="00EF7D78" w:rsidRDefault="00EF7D78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BD38A67" wp14:editId="3F9A525D">
            <wp:extent cx="5600700" cy="421907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01382" cy="42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D19B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59E1FC00" w14:textId="69AEE383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16</w:t>
      </w:r>
    </w:p>
    <w:p w14:paraId="2F0E7D19" w14:textId="77777777" w:rsidR="007C1511" w:rsidRDefault="007C1511" w:rsidP="007C151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219D10AF" w14:textId="47ABA503" w:rsidR="00EF7D78" w:rsidRDefault="00054C9D" w:rsidP="002D65D3">
      <w:pPr>
        <w:pStyle w:val="NormalWeb"/>
        <w:spacing w:before="0" w:beforeAutospacing="0" w:after="0" w:afterAutospacing="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6B2BFC6E" wp14:editId="762AF194">
            <wp:extent cx="5372100" cy="3752435"/>
            <wp:effectExtent l="0" t="0" r="0" b="635"/>
            <wp:docPr id="91" name="Picture 9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Diagram&#10;&#10;Description automatically generated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61" cy="37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6D0B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7EC44BB5" w14:textId="413B30B5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16</w:t>
      </w:r>
    </w:p>
    <w:p w14:paraId="1EE646EC" w14:textId="1FE7859F" w:rsidR="00054C9D" w:rsidRDefault="00054C9D" w:rsidP="002D65D3">
      <w:pPr>
        <w:pStyle w:val="NormalWeb"/>
        <w:spacing w:before="0" w:beforeAutospacing="0" w:after="0" w:afterAutospacing="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FFDF996" wp14:editId="3FFACA1B">
            <wp:extent cx="5486400" cy="3832274"/>
            <wp:effectExtent l="0" t="0" r="0" b="0"/>
            <wp:docPr id="92" name="Picture 9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diagram&#10;&#10;Description automatically generated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280" cy="38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7C77" w14:textId="77777777" w:rsidR="00054C9D" w:rsidRPr="00802376" w:rsidRDefault="00054C9D" w:rsidP="00EF7D78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</w:rPr>
      </w:pPr>
    </w:p>
    <w:p w14:paraId="2195CC0A" w14:textId="771FC39B" w:rsidR="00EF7D78" w:rsidRPr="00802376" w:rsidRDefault="00EF7D78" w:rsidP="00EF7D78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</w:rPr>
      </w:pPr>
    </w:p>
    <w:p w14:paraId="0AC15388" w14:textId="18A00E37" w:rsidR="00EF7D78" w:rsidRPr="00802376" w:rsidRDefault="00EF7D78" w:rsidP="00EF7D78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</w:rPr>
      </w:pPr>
    </w:p>
    <w:p w14:paraId="35AE4F37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B21BD67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86C231C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478BCB67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9070D47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7E9534FB" w14:textId="77777777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3D1E795E" w14:textId="4071DF55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  <w:rtl/>
        </w:rPr>
      </w:pPr>
    </w:p>
    <w:p w14:paraId="368C04FD" w14:textId="77777777" w:rsidR="00ED1750" w:rsidRDefault="00ED1750">
      <w:pPr>
        <w:spacing w:after="160" w:line="259" w:lineRule="auto"/>
        <w:rPr>
          <w:rFonts w:asciiTheme="majorBidi" w:hAnsiTheme="majorBidi" w:cstheme="majorBidi"/>
          <w:i/>
          <w:iCs/>
          <w:sz w:val="24"/>
          <w:szCs w:val="24"/>
          <w:highlight w:val="red"/>
        </w:rPr>
      </w:pPr>
      <w:r>
        <w:rPr>
          <w:rFonts w:asciiTheme="majorBidi" w:hAnsiTheme="majorBidi" w:cstheme="majorBidi"/>
          <w:i/>
          <w:iCs/>
          <w:sz w:val="24"/>
          <w:szCs w:val="24"/>
          <w:highlight w:val="red"/>
        </w:rPr>
        <w:br w:type="page"/>
      </w:r>
    </w:p>
    <w:p w14:paraId="5522F279" w14:textId="6F4EA139" w:rsidR="00EF7D78" w:rsidRPr="00B922AD" w:rsidRDefault="00EF7D78" w:rsidP="00EF7D78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15" w:name="_Hlk41759149"/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2-(N-(4-((4-bromobenzyl)selanyl)phenyl)acetamido)-N-(tert-butyl)-2-(4-methoxyphenyl)acetamide</w:t>
      </w:r>
      <w:r w:rsidR="00911F74"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(</w:t>
      </w:r>
      <w:r w:rsidR="006736D8"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17</w:t>
      </w:r>
      <w:r w:rsidRPr="00B922AD">
        <w:rPr>
          <w:rFonts w:asciiTheme="majorBidi" w:hAnsiTheme="majorBidi" w:cstheme="majorBidi"/>
          <w:b/>
          <w:bCs/>
          <w:i/>
          <w:iCs/>
          <w:sz w:val="24"/>
          <w:szCs w:val="24"/>
        </w:rPr>
        <w:t>)</w:t>
      </w:r>
    </w:p>
    <w:bookmarkEnd w:id="15"/>
    <w:p w14:paraId="4AC604E5" w14:textId="39D41FAA" w:rsidR="00ED1750" w:rsidRPr="00ED1750" w:rsidRDefault="00ED1750" w:rsidP="00C234F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5436" w:dyaOrig="5789" w14:anchorId="29B6B01E">
          <v:shape id="_x0000_i1049" type="#_x0000_t75" style="width:2in;height:154.2pt" o:ole="">
            <v:imagedata r:id="rId92" o:title=""/>
          </v:shape>
          <o:OLEObject Type="Embed" ProgID="ChemDraw.Document.6.0" ShapeID="_x0000_i1049" DrawAspect="Content" ObjectID="_1673323245" r:id="rId93"/>
        </w:object>
      </w:r>
    </w:p>
    <w:p w14:paraId="48A6B346" w14:textId="1A9474E6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17</w:t>
      </w:r>
    </w:p>
    <w:p w14:paraId="64FC9F51" w14:textId="4D8D769F" w:rsidR="00EF7D78" w:rsidRDefault="00EF7D78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14D5A4A" wp14:editId="4C4243A6">
            <wp:extent cx="5600700" cy="41765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02750" cy="41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CEB8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4A0EE531" w14:textId="31C7D157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17</w:t>
      </w:r>
    </w:p>
    <w:p w14:paraId="470C9DCF" w14:textId="77777777" w:rsidR="007C1511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415B06A" w14:textId="77777777" w:rsidR="00054C9D" w:rsidRPr="00802376" w:rsidRDefault="00054C9D" w:rsidP="00EF7D7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A78D325" w14:textId="1621D5E0" w:rsidR="00EF7D78" w:rsidRDefault="00054C9D" w:rsidP="002D65D3">
      <w:pPr>
        <w:pStyle w:val="NormalWeb"/>
        <w:spacing w:before="0" w:beforeAutospacing="0" w:after="0" w:afterAutospacing="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8253D60" wp14:editId="01A9FF70">
            <wp:extent cx="5600700" cy="3912113"/>
            <wp:effectExtent l="0" t="0" r="0" b="0"/>
            <wp:docPr id="93" name="Picture 93" descr="A picture containing boat, small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boat, small, sitting, table&#10;&#10;Description automatically generated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607" cy="391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B0DE" w14:textId="77777777" w:rsidR="00054C9D" w:rsidRPr="00802376" w:rsidRDefault="00054C9D" w:rsidP="00EF7D78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</w:rPr>
      </w:pPr>
    </w:p>
    <w:p w14:paraId="4AFAA3B2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4B994987" w14:textId="4B3F0048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17</w:t>
      </w:r>
    </w:p>
    <w:p w14:paraId="184921CA" w14:textId="68714C44" w:rsidR="00EF7D78" w:rsidRPr="00802376" w:rsidRDefault="009E7EE0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D87BC92" wp14:editId="296EE93B">
            <wp:extent cx="5943600" cy="4151630"/>
            <wp:effectExtent l="0" t="0" r="0" b="1270"/>
            <wp:docPr id="7" name="Picture 7" descr="Diagram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histogram&#10;&#10;Description automatically generated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F2B6" w14:textId="661B34C5" w:rsidR="00EF7D78" w:rsidRPr="00802376" w:rsidRDefault="00EF7D78" w:rsidP="00EF7D78">
      <w:pPr>
        <w:spacing w:line="360" w:lineRule="auto"/>
        <w:rPr>
          <w:rFonts w:asciiTheme="majorBidi" w:hAnsiTheme="majorBidi" w:cstheme="majorBidi"/>
          <w:color w:val="FFFFFF" w:themeColor="background1"/>
          <w:sz w:val="24"/>
          <w:szCs w:val="24"/>
        </w:rPr>
      </w:pPr>
    </w:p>
    <w:p w14:paraId="07E91007" w14:textId="47A3B06A" w:rsidR="00EF7D78" w:rsidRPr="00802376" w:rsidRDefault="00EF7D78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1318A334" w14:textId="77777777" w:rsidR="00EF7D78" w:rsidRPr="00802376" w:rsidRDefault="00EF7D78" w:rsidP="00EF7D78">
      <w:pPr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br w:type="page"/>
      </w:r>
    </w:p>
    <w:p w14:paraId="1FA742A4" w14:textId="5E1C21C5" w:rsidR="00EF7D78" w:rsidRPr="008F1C52" w:rsidRDefault="00EF7D78" w:rsidP="00EF7D78">
      <w:p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16" w:name="_Hlk41759271"/>
      <w:r w:rsidRPr="008F1C52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(E)-2-((4-((4-chlorobenzylidene)amino)phenyl)selanyl)-3-methylnaphthalene-1,4-dione (</w:t>
      </w:r>
      <w:r w:rsidR="00E732E9" w:rsidRPr="008F1C52">
        <w:rPr>
          <w:rFonts w:asciiTheme="majorBidi" w:hAnsiTheme="majorBidi" w:cstheme="majorBidi"/>
          <w:b/>
          <w:bCs/>
          <w:i/>
          <w:iCs/>
          <w:sz w:val="24"/>
          <w:szCs w:val="24"/>
        </w:rPr>
        <w:t>1</w:t>
      </w:r>
      <w:r w:rsidRPr="008F1C52">
        <w:rPr>
          <w:rFonts w:asciiTheme="majorBidi" w:hAnsiTheme="majorBidi" w:cstheme="majorBidi"/>
          <w:b/>
          <w:bCs/>
          <w:i/>
          <w:iCs/>
          <w:sz w:val="24"/>
          <w:szCs w:val="24"/>
        </w:rPr>
        <w:t>8)</w:t>
      </w:r>
    </w:p>
    <w:bookmarkEnd w:id="16"/>
    <w:p w14:paraId="51B171FD" w14:textId="7DF7FAD0" w:rsidR="00ED1750" w:rsidRDefault="009E7EE0" w:rsidP="00C234F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8014" w:dyaOrig="3009" w14:anchorId="1F6EEA74">
          <v:shape id="_x0000_i1050" type="#_x0000_t75" style="width:185.9pt;height:66.65pt" o:ole="">
            <v:imagedata r:id="rId97" o:title=""/>
          </v:shape>
          <o:OLEObject Type="Embed" ProgID="ChemDraw.Document.6.0" ShapeID="_x0000_i1050" DrawAspect="Content" ObjectID="_1673323246" r:id="rId98"/>
        </w:object>
      </w:r>
    </w:p>
    <w:p w14:paraId="30F9ED0F" w14:textId="2F2D66C5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18</w:t>
      </w:r>
    </w:p>
    <w:p w14:paraId="15AD35E9" w14:textId="77777777" w:rsidR="007C1511" w:rsidRPr="00802376" w:rsidRDefault="007C1511" w:rsidP="00C234F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D4E7596" w14:textId="387B5E38" w:rsidR="00EF7D78" w:rsidRDefault="00EF7D78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7ECFA8F" wp14:editId="3C4A8B28">
            <wp:extent cx="5486400" cy="4143522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7316" cy="414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0073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28A9AC18" w14:textId="6FCE2C41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18</w:t>
      </w:r>
    </w:p>
    <w:p w14:paraId="6FDA66E1" w14:textId="77777777" w:rsidR="007C1511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549F0D4F" w14:textId="77777777" w:rsidR="00DB666E" w:rsidRPr="00802376" w:rsidRDefault="00DB666E" w:rsidP="00EF7D78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601BE2E" w14:textId="5FA14CD3" w:rsidR="00EF7D78" w:rsidRPr="00802376" w:rsidRDefault="003B12BC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A0D2713" wp14:editId="3337F025">
            <wp:extent cx="5486400" cy="3832274"/>
            <wp:effectExtent l="0" t="0" r="0" b="0"/>
            <wp:docPr id="96" name="Picture 9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Diagram&#10;&#10;Description automatically generated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207" cy="38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EAA8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52A693BD" w14:textId="13E97FF1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18</w:t>
      </w:r>
    </w:p>
    <w:p w14:paraId="08D2FF9C" w14:textId="3AB42B66" w:rsidR="00EF7D78" w:rsidRPr="00802376" w:rsidRDefault="00957B78" w:rsidP="000B3677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CF1AA5E" wp14:editId="1A0B2AE5">
            <wp:extent cx="5943600" cy="4151630"/>
            <wp:effectExtent l="0" t="0" r="0" b="127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D78" w:rsidRPr="00802376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47101E9B" w14:textId="5EE35B81" w:rsidR="00EF7D78" w:rsidRPr="008F1C52" w:rsidRDefault="00EF7D78" w:rsidP="00EF7D78">
      <w:pPr>
        <w:spacing w:line="36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bookmarkStart w:id="17" w:name="_Hlk41765250"/>
      <w:r w:rsidRPr="008F1C52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(E)-2-((4-((4-methoxybenzylidene)amino)phenyl)selanyl)-3-methylnaphthalene-1,4-dione (</w:t>
      </w:r>
      <w:r w:rsidR="00155E04" w:rsidRPr="008F1C52">
        <w:rPr>
          <w:rFonts w:asciiTheme="majorBidi" w:hAnsiTheme="majorBidi" w:cstheme="majorBidi"/>
          <w:b/>
          <w:bCs/>
          <w:i/>
          <w:iCs/>
          <w:sz w:val="24"/>
          <w:szCs w:val="24"/>
        </w:rPr>
        <w:t>1</w:t>
      </w:r>
      <w:r w:rsidRPr="008F1C52">
        <w:rPr>
          <w:rFonts w:asciiTheme="majorBidi" w:hAnsiTheme="majorBidi" w:cstheme="majorBidi"/>
          <w:b/>
          <w:bCs/>
          <w:i/>
          <w:iCs/>
          <w:sz w:val="24"/>
          <w:szCs w:val="24"/>
        </w:rPr>
        <w:t>9)</w:t>
      </w:r>
    </w:p>
    <w:p w14:paraId="533A4E1C" w14:textId="7F0821E0" w:rsidR="00E435A0" w:rsidRDefault="00C654F5" w:rsidP="00EF7D78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sz w:val="24"/>
          <w:szCs w:val="24"/>
        </w:rPr>
        <w:object w:dxaOrig="8253" w:dyaOrig="3006" w14:anchorId="1DCC5877">
          <v:shape id="_x0000_i1051" type="#_x0000_t75" style="width:202.05pt;height:1in" o:ole="">
            <v:imagedata r:id="rId102" o:title=""/>
          </v:shape>
          <o:OLEObject Type="Embed" ProgID="ChemDraw.Document.6.0" ShapeID="_x0000_i1051" DrawAspect="Content" ObjectID="_1673323247" r:id="rId103"/>
        </w:object>
      </w:r>
    </w:p>
    <w:p w14:paraId="77445918" w14:textId="15AD2E57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HRMS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19</w:t>
      </w:r>
    </w:p>
    <w:p w14:paraId="76088EE0" w14:textId="77777777" w:rsidR="007C1511" w:rsidRPr="00C234FE" w:rsidRDefault="007C1511" w:rsidP="00EF7D78">
      <w:pPr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</w:p>
    <w:bookmarkEnd w:id="17"/>
    <w:p w14:paraId="4EE84099" w14:textId="103BCCFE" w:rsidR="00EF7D78" w:rsidRDefault="00EF7D78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802376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62C4FE4" wp14:editId="6CCEAB60">
            <wp:extent cx="5600700" cy="4187361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01731" cy="418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F224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207A1F23" w14:textId="32B8AA66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HNMR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19</w:t>
      </w:r>
    </w:p>
    <w:p w14:paraId="6133EF8F" w14:textId="77777777" w:rsidR="007C1511" w:rsidRPr="00802376" w:rsidRDefault="007C1511" w:rsidP="002D65D3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3F031D86" w14:textId="54493E37" w:rsidR="00EF7D78" w:rsidRDefault="0029061E" w:rsidP="002D65D3">
      <w:pPr>
        <w:pStyle w:val="NormalWeb"/>
        <w:spacing w:before="0" w:beforeAutospacing="0" w:after="0" w:afterAutospacing="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F59BD2A" wp14:editId="0149E100">
            <wp:extent cx="5486400" cy="3832274"/>
            <wp:effectExtent l="0" t="0" r="0" b="0"/>
            <wp:docPr id="99" name="Picture 9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Diagram&#10;&#10;Description automatically generated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260" cy="38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D2C7" w14:textId="77777777" w:rsidR="007C1511" w:rsidRDefault="007C1511">
      <w:pPr>
        <w:spacing w:after="160" w:line="259" w:lineRule="auto"/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</w:pP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br w:type="page"/>
      </w:r>
    </w:p>
    <w:p w14:paraId="5B7E8F60" w14:textId="15738089" w:rsidR="007C1511" w:rsidRPr="007C1511" w:rsidRDefault="007C1511" w:rsidP="007C1511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  <w:highlight w:val="yellow"/>
          <w:lang w:val="pt-BR"/>
        </w:rPr>
      </w:pPr>
      <w:r w:rsidRPr="007C1511"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  <w:highlight w:val="yellow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  <w:highlight w:val="yellow"/>
        </w:rPr>
        <w:t>C</w:t>
      </w:r>
      <w:r w:rsidRPr="007C1511">
        <w:rPr>
          <w:rFonts w:asciiTheme="majorBidi" w:hAnsiTheme="majorBidi" w:cstheme="majorBidi"/>
          <w:sz w:val="24"/>
          <w:szCs w:val="24"/>
          <w:highlight w:val="yellow"/>
        </w:rPr>
        <w:t xml:space="preserve">NMR of compound </w:t>
      </w:r>
      <w:r>
        <w:rPr>
          <w:rFonts w:asciiTheme="majorBidi" w:hAnsiTheme="majorBidi" w:cstheme="majorBidi"/>
          <w:sz w:val="24"/>
          <w:szCs w:val="24"/>
          <w:highlight w:val="yellow"/>
        </w:rPr>
        <w:t>19</w:t>
      </w:r>
    </w:p>
    <w:p w14:paraId="18E4B892" w14:textId="7E14B206" w:rsidR="00C654F5" w:rsidRPr="00802376" w:rsidRDefault="00957B78" w:rsidP="002D65D3">
      <w:pPr>
        <w:pStyle w:val="NormalWeb"/>
        <w:spacing w:before="0" w:beforeAutospacing="0" w:after="0" w:afterAutospacing="0"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7AFE854A" wp14:editId="45F0C53C">
            <wp:extent cx="5943600" cy="4151630"/>
            <wp:effectExtent l="0" t="0" r="0" b="127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4F5" w:rsidRPr="00802376" w:rsidSect="006B13FB">
      <w:footerReference w:type="default" r:id="rId107"/>
      <w:footnotePr>
        <w:numFmt w:val="chicago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2C943D" w14:textId="77777777" w:rsidR="00F270A1" w:rsidRDefault="00F270A1" w:rsidP="004D2D58">
      <w:pPr>
        <w:spacing w:after="0" w:line="240" w:lineRule="auto"/>
      </w:pPr>
      <w:r>
        <w:separator/>
      </w:r>
    </w:p>
  </w:endnote>
  <w:endnote w:type="continuationSeparator" w:id="0">
    <w:p w14:paraId="024E0D60" w14:textId="77777777" w:rsidR="00F270A1" w:rsidRDefault="00F270A1" w:rsidP="004D2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NA K+ Gulliver RM">
    <w:altName w:val="Gulliver R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219906"/>
      <w:docPartObj>
        <w:docPartGallery w:val="Page Numbers (Bottom of Page)"/>
        <w:docPartUnique/>
      </w:docPartObj>
    </w:sdtPr>
    <w:sdtEndPr/>
    <w:sdtContent>
      <w:p w14:paraId="39A88205" w14:textId="77777777" w:rsidR="008B09FB" w:rsidRDefault="008B09FB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1090CFC3" w14:textId="77777777" w:rsidR="008B09FB" w:rsidRDefault="008B09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E061B2" w14:textId="77777777" w:rsidR="00F270A1" w:rsidRDefault="00F270A1" w:rsidP="004D2D58">
      <w:pPr>
        <w:spacing w:after="0" w:line="240" w:lineRule="auto"/>
      </w:pPr>
      <w:r>
        <w:separator/>
      </w:r>
    </w:p>
  </w:footnote>
  <w:footnote w:type="continuationSeparator" w:id="0">
    <w:p w14:paraId="4D9126EB" w14:textId="77777777" w:rsidR="00F270A1" w:rsidRDefault="00F270A1" w:rsidP="004D2D58">
      <w:pPr>
        <w:spacing w:after="0" w:line="240" w:lineRule="auto"/>
      </w:pPr>
      <w:r>
        <w:continuationSeparator/>
      </w:r>
    </w:p>
  </w:footnote>
  <w:footnote w:id="1">
    <w:p w14:paraId="201D61D0" w14:textId="77777777" w:rsidR="00C2778C" w:rsidRPr="00695EF2" w:rsidRDefault="00C2778C" w:rsidP="00C2778C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i/>
          <w:sz w:val="16"/>
          <w:szCs w:val="16"/>
          <w:u w:val="single"/>
        </w:rPr>
      </w:pPr>
      <w:r w:rsidRPr="00695EF2">
        <w:rPr>
          <w:rStyle w:val="FootnoteReference"/>
          <w:rFonts w:asciiTheme="majorBidi" w:hAnsiTheme="majorBidi" w:cstheme="majorBidi"/>
          <w:sz w:val="16"/>
          <w:szCs w:val="16"/>
        </w:rPr>
        <w:footnoteRef/>
      </w:r>
      <w:r w:rsidRPr="00695EF2">
        <w:rPr>
          <w:rFonts w:asciiTheme="majorBidi" w:hAnsiTheme="majorBidi" w:cstheme="majorBidi"/>
          <w:sz w:val="16"/>
          <w:szCs w:val="16"/>
        </w:rPr>
        <w:t xml:space="preserve"> </w:t>
      </w:r>
      <w:r w:rsidRPr="00695EF2">
        <w:rPr>
          <w:rFonts w:asciiTheme="majorBidi" w:hAnsiTheme="majorBidi" w:cstheme="majorBidi"/>
          <w:i/>
          <w:sz w:val="16"/>
          <w:szCs w:val="16"/>
        </w:rPr>
        <w:t>Corresponding author: Saad Shaaban Tel.: +</w:t>
      </w:r>
      <w:r>
        <w:rPr>
          <w:rFonts w:asciiTheme="majorBidi" w:hAnsiTheme="majorBidi" w:cstheme="majorBidi"/>
          <w:i/>
          <w:sz w:val="16"/>
          <w:szCs w:val="16"/>
        </w:rPr>
        <w:t>966551821475</w:t>
      </w:r>
      <w:r w:rsidRPr="00695EF2">
        <w:rPr>
          <w:rFonts w:asciiTheme="majorBidi" w:hAnsiTheme="majorBidi" w:cstheme="majorBidi"/>
          <w:i/>
          <w:sz w:val="16"/>
          <w:szCs w:val="16"/>
        </w:rPr>
        <w:t xml:space="preserve">; E-mail address: </w:t>
      </w:r>
      <w:hyperlink r:id="rId1" w:history="1">
        <w:r w:rsidRPr="00BC084F">
          <w:rPr>
            <w:rStyle w:val="Hyperlink"/>
            <w:rFonts w:asciiTheme="majorBidi" w:hAnsiTheme="majorBidi" w:cstheme="majorBidi"/>
            <w:i/>
            <w:sz w:val="16"/>
            <w:szCs w:val="16"/>
          </w:rPr>
          <w:t>sibrahim@kfu.edu.sa</w:t>
        </w:r>
      </w:hyperlink>
      <w:r>
        <w:rPr>
          <w:rFonts w:asciiTheme="majorBidi" w:hAnsiTheme="majorBidi" w:cstheme="majorBidi"/>
          <w:i/>
          <w:sz w:val="16"/>
          <w:szCs w:val="16"/>
        </w:rPr>
        <w:t xml:space="preserve">; </w:t>
      </w:r>
      <w:hyperlink r:id="rId2" w:history="1">
        <w:r w:rsidRPr="00695EF2">
          <w:rPr>
            <w:rStyle w:val="Hyperlink"/>
            <w:rFonts w:asciiTheme="majorBidi" w:hAnsiTheme="majorBidi" w:cstheme="majorBidi"/>
            <w:i/>
            <w:sz w:val="16"/>
            <w:szCs w:val="16"/>
          </w:rPr>
          <w:t>dr_saad_chem@mans.edu.eg</w:t>
        </w:r>
      </w:hyperlink>
    </w:p>
    <w:p w14:paraId="223E2110" w14:textId="77777777" w:rsidR="00C2778C" w:rsidRDefault="00C2778C" w:rsidP="006F66A3">
      <w:pPr>
        <w:pStyle w:val="FootnoteText"/>
        <w:bidi w:val="0"/>
        <w:jc w:val="both"/>
      </w:pPr>
      <w:r w:rsidRPr="00695EF2">
        <w:rPr>
          <w:rFonts w:asciiTheme="majorBidi" w:hAnsiTheme="majorBidi" w:cstheme="majorBidi"/>
          <w:sz w:val="16"/>
          <w:szCs w:val="16"/>
          <w:vertAlign w:val="superscript"/>
        </w:rPr>
        <w:t>**</w:t>
      </w:r>
      <w:proofErr w:type="spellStart"/>
      <w:r w:rsidRPr="00695EF2">
        <w:rPr>
          <w:rFonts w:asciiTheme="majorBidi" w:hAnsiTheme="majorBidi" w:cstheme="majorBidi"/>
          <w:i/>
          <w:iCs/>
          <w:sz w:val="16"/>
          <w:szCs w:val="16"/>
          <w:lang w:val="fr-BE"/>
        </w:rPr>
        <w:t>Corresponding</w:t>
      </w:r>
      <w:proofErr w:type="spellEnd"/>
      <w:r w:rsidRPr="00695EF2">
        <w:rPr>
          <w:rFonts w:asciiTheme="majorBidi" w:hAnsiTheme="majorBidi" w:cstheme="majorBidi"/>
          <w:i/>
          <w:iCs/>
          <w:sz w:val="16"/>
          <w:szCs w:val="16"/>
          <w:lang w:val="fr-BE"/>
        </w:rPr>
        <w:t xml:space="preserve"> </w:t>
      </w:r>
      <w:proofErr w:type="spellStart"/>
      <w:r w:rsidRPr="00695EF2">
        <w:rPr>
          <w:rFonts w:asciiTheme="majorBidi" w:hAnsiTheme="majorBidi" w:cstheme="majorBidi"/>
          <w:i/>
          <w:iCs/>
          <w:sz w:val="16"/>
          <w:szCs w:val="16"/>
          <w:lang w:val="fr-BE"/>
        </w:rPr>
        <w:t>author</w:t>
      </w:r>
      <w:proofErr w:type="spellEnd"/>
      <w:r w:rsidRPr="00695EF2">
        <w:rPr>
          <w:rFonts w:asciiTheme="majorBidi" w:hAnsiTheme="majorBidi" w:cstheme="majorBidi"/>
          <w:sz w:val="16"/>
          <w:szCs w:val="16"/>
          <w:lang w:val="fr-BE"/>
        </w:rPr>
        <w:t xml:space="preserve">: </w:t>
      </w:r>
      <w:r w:rsidRPr="00695EF2">
        <w:rPr>
          <w:rFonts w:asciiTheme="majorBidi" w:hAnsiTheme="majorBidi" w:cstheme="majorBidi"/>
          <w:i/>
          <w:iCs/>
          <w:sz w:val="16"/>
          <w:szCs w:val="16"/>
          <w:lang w:val="fr-BE"/>
        </w:rPr>
        <w:t>Mustapha Cherkaoui-</w:t>
      </w:r>
      <w:proofErr w:type="spellStart"/>
      <w:r w:rsidRPr="00695EF2">
        <w:rPr>
          <w:rFonts w:asciiTheme="majorBidi" w:hAnsiTheme="majorBidi" w:cstheme="majorBidi"/>
          <w:i/>
          <w:iCs/>
          <w:sz w:val="16"/>
          <w:szCs w:val="16"/>
          <w:lang w:val="fr-BE"/>
        </w:rPr>
        <w:t>Malki</w:t>
      </w:r>
      <w:proofErr w:type="spellEnd"/>
      <w:r w:rsidRPr="00695EF2">
        <w:rPr>
          <w:rFonts w:asciiTheme="majorBidi" w:hAnsiTheme="majorBidi" w:cstheme="majorBidi"/>
          <w:i/>
          <w:iCs/>
          <w:sz w:val="16"/>
          <w:szCs w:val="16"/>
          <w:lang w:val="fr-BE"/>
        </w:rPr>
        <w:t xml:space="preserve">, Laboratoire </w:t>
      </w:r>
      <w:proofErr w:type="spellStart"/>
      <w:r w:rsidRPr="00695EF2">
        <w:rPr>
          <w:rFonts w:asciiTheme="majorBidi" w:hAnsiTheme="majorBidi" w:cstheme="majorBidi"/>
          <w:i/>
          <w:iCs/>
          <w:sz w:val="16"/>
          <w:szCs w:val="16"/>
          <w:lang w:val="fr-BE"/>
        </w:rPr>
        <w:t>BioPeroxIL</w:t>
      </w:r>
      <w:proofErr w:type="spellEnd"/>
      <w:r w:rsidRPr="00695EF2">
        <w:rPr>
          <w:rFonts w:asciiTheme="majorBidi" w:hAnsiTheme="majorBidi" w:cstheme="majorBidi"/>
          <w:i/>
          <w:iCs/>
          <w:sz w:val="16"/>
          <w:szCs w:val="16"/>
          <w:lang w:val="fr-BE"/>
        </w:rPr>
        <w:t xml:space="preserve"> EA7270, Univ. Bourgogne-Franche Comté, Faculté des Sciences Gabriel, 6 Bd Gabriel, 21000 Dijon, France. Tel.: 33380396205; </w:t>
      </w:r>
      <w:hyperlink r:id="rId3" w:history="1">
        <w:r w:rsidRPr="00695EF2">
          <w:rPr>
            <w:rStyle w:val="Hyperlink"/>
            <w:rFonts w:asciiTheme="majorBidi" w:hAnsiTheme="majorBidi" w:cstheme="majorBidi"/>
            <w:i/>
            <w:iCs/>
            <w:sz w:val="16"/>
            <w:szCs w:val="16"/>
            <w:lang w:val="fr-BE"/>
          </w:rPr>
          <w:t>malki@u-bourgogne.fr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94DC4"/>
    <w:multiLevelType w:val="multilevel"/>
    <w:tmpl w:val="1CBA64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94" w:hanging="504"/>
      </w:pPr>
      <w:rPr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CD1B6B"/>
    <w:multiLevelType w:val="multilevel"/>
    <w:tmpl w:val="1C80A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10056"/>
    <w:multiLevelType w:val="hybridMultilevel"/>
    <w:tmpl w:val="15ACA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94C6B"/>
    <w:multiLevelType w:val="multilevel"/>
    <w:tmpl w:val="7D5A61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A30C3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517EF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D72E65"/>
    <w:multiLevelType w:val="hybridMultilevel"/>
    <w:tmpl w:val="06AAE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9B55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F367F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63916A4"/>
    <w:multiLevelType w:val="multilevel"/>
    <w:tmpl w:val="7D5A61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D1583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1524604"/>
    <w:multiLevelType w:val="multilevel"/>
    <w:tmpl w:val="5FF25CB0"/>
    <w:lvl w:ilvl="0">
      <w:numFmt w:val="decimal"/>
      <w:lvlText w:val="(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4176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6264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7992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10080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12168" w:hanging="180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13896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15984" w:hanging="2160"/>
      </w:pPr>
      <w:rPr>
        <w:rFonts w:hint="default"/>
      </w:rPr>
    </w:lvl>
  </w:abstractNum>
  <w:abstractNum w:abstractNumId="12" w15:restartNumberingAfterBreak="0">
    <w:nsid w:val="33630F45"/>
    <w:multiLevelType w:val="multilevel"/>
    <w:tmpl w:val="7D5A61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2A59F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9377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155D7E"/>
    <w:multiLevelType w:val="multilevel"/>
    <w:tmpl w:val="7D5A61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FC7386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32746D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6127C20"/>
    <w:multiLevelType w:val="multilevel"/>
    <w:tmpl w:val="478AC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BC2F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7CF1CE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BA70F0E"/>
    <w:multiLevelType w:val="multilevel"/>
    <w:tmpl w:val="5FF25CB0"/>
    <w:lvl w:ilvl="0">
      <w:numFmt w:val="decimal"/>
      <w:lvlText w:val="(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"/>
      <w:lvlJc w:val="left"/>
      <w:pPr>
        <w:ind w:left="2448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4176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6264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7992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10080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12168" w:hanging="180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13896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15984" w:hanging="2160"/>
      </w:pPr>
      <w:rPr>
        <w:rFonts w:hint="default"/>
      </w:rPr>
    </w:lvl>
  </w:abstractNum>
  <w:abstractNum w:abstractNumId="22" w15:restartNumberingAfterBreak="0">
    <w:nsid w:val="7D1A1B2A"/>
    <w:multiLevelType w:val="multilevel"/>
    <w:tmpl w:val="1CBA64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94" w:hanging="504"/>
      </w:pPr>
      <w:rPr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3"/>
  </w:num>
  <w:num w:numId="5">
    <w:abstractNumId w:val="15"/>
  </w:num>
  <w:num w:numId="6">
    <w:abstractNumId w:val="2"/>
  </w:num>
  <w:num w:numId="7">
    <w:abstractNumId w:val="7"/>
  </w:num>
  <w:num w:numId="8">
    <w:abstractNumId w:val="0"/>
  </w:num>
  <w:num w:numId="9">
    <w:abstractNumId w:val="22"/>
  </w:num>
  <w:num w:numId="10">
    <w:abstractNumId w:val="14"/>
  </w:num>
  <w:num w:numId="11">
    <w:abstractNumId w:val="13"/>
  </w:num>
  <w:num w:numId="12">
    <w:abstractNumId w:val="19"/>
  </w:num>
  <w:num w:numId="13">
    <w:abstractNumId w:val="5"/>
  </w:num>
  <w:num w:numId="14">
    <w:abstractNumId w:val="21"/>
  </w:num>
  <w:num w:numId="15">
    <w:abstractNumId w:val="11"/>
  </w:num>
  <w:num w:numId="16">
    <w:abstractNumId w:val="18"/>
  </w:num>
  <w:num w:numId="17">
    <w:abstractNumId w:val="6"/>
  </w:num>
  <w:num w:numId="18">
    <w:abstractNumId w:val="1"/>
  </w:num>
  <w:num w:numId="19">
    <w:abstractNumId w:val="20"/>
  </w:num>
  <w:num w:numId="20">
    <w:abstractNumId w:val="17"/>
  </w:num>
  <w:num w:numId="21">
    <w:abstractNumId w:val="4"/>
  </w:num>
  <w:num w:numId="22">
    <w:abstractNumId w:val="1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0MTU3MDMwMLEwMzNQ0lEKTi0uzszPAykwMqgFABWf+EUtAAAA"/>
  </w:docVars>
  <w:rsids>
    <w:rsidRoot w:val="004D2D58"/>
    <w:rsid w:val="0003312A"/>
    <w:rsid w:val="00043286"/>
    <w:rsid w:val="00054C9D"/>
    <w:rsid w:val="00060E7F"/>
    <w:rsid w:val="00090305"/>
    <w:rsid w:val="000A6402"/>
    <w:rsid w:val="000B3677"/>
    <w:rsid w:val="000B5BDA"/>
    <w:rsid w:val="000D3D25"/>
    <w:rsid w:val="000D6CC5"/>
    <w:rsid w:val="000E12FC"/>
    <w:rsid w:val="001138A3"/>
    <w:rsid w:val="00116DBF"/>
    <w:rsid w:val="00122DAE"/>
    <w:rsid w:val="001232BC"/>
    <w:rsid w:val="00131954"/>
    <w:rsid w:val="00137774"/>
    <w:rsid w:val="001405B2"/>
    <w:rsid w:val="00155E04"/>
    <w:rsid w:val="00180B3B"/>
    <w:rsid w:val="001B689B"/>
    <w:rsid w:val="001D1A3F"/>
    <w:rsid w:val="001E0ECD"/>
    <w:rsid w:val="001F05D3"/>
    <w:rsid w:val="001F4E08"/>
    <w:rsid w:val="00221E5D"/>
    <w:rsid w:val="00226FE5"/>
    <w:rsid w:val="00241CA1"/>
    <w:rsid w:val="00244754"/>
    <w:rsid w:val="00256839"/>
    <w:rsid w:val="0029061E"/>
    <w:rsid w:val="00290C94"/>
    <w:rsid w:val="002A3388"/>
    <w:rsid w:val="002B1E28"/>
    <w:rsid w:val="002D62D3"/>
    <w:rsid w:val="002D65D3"/>
    <w:rsid w:val="002E744C"/>
    <w:rsid w:val="002E7AA4"/>
    <w:rsid w:val="002E7EBF"/>
    <w:rsid w:val="002E7FFD"/>
    <w:rsid w:val="002F3814"/>
    <w:rsid w:val="002F7D30"/>
    <w:rsid w:val="003061B8"/>
    <w:rsid w:val="00312B19"/>
    <w:rsid w:val="00324B43"/>
    <w:rsid w:val="003300D9"/>
    <w:rsid w:val="003455E3"/>
    <w:rsid w:val="003569BE"/>
    <w:rsid w:val="00361A07"/>
    <w:rsid w:val="0036553E"/>
    <w:rsid w:val="003A55F9"/>
    <w:rsid w:val="003B12BC"/>
    <w:rsid w:val="003B1723"/>
    <w:rsid w:val="003C25CB"/>
    <w:rsid w:val="003D091A"/>
    <w:rsid w:val="003D0B8A"/>
    <w:rsid w:val="003D6C1B"/>
    <w:rsid w:val="003E19BB"/>
    <w:rsid w:val="003E38E6"/>
    <w:rsid w:val="00411FEC"/>
    <w:rsid w:val="00417C57"/>
    <w:rsid w:val="00423B27"/>
    <w:rsid w:val="00436CA0"/>
    <w:rsid w:val="004445B3"/>
    <w:rsid w:val="00451899"/>
    <w:rsid w:val="00452E80"/>
    <w:rsid w:val="00467FC0"/>
    <w:rsid w:val="0047156F"/>
    <w:rsid w:val="00483966"/>
    <w:rsid w:val="004A58A4"/>
    <w:rsid w:val="004C4578"/>
    <w:rsid w:val="004C78BA"/>
    <w:rsid w:val="004D2D58"/>
    <w:rsid w:val="004F1A42"/>
    <w:rsid w:val="0052412D"/>
    <w:rsid w:val="00530516"/>
    <w:rsid w:val="00533BD4"/>
    <w:rsid w:val="005371A4"/>
    <w:rsid w:val="00544DD0"/>
    <w:rsid w:val="00551564"/>
    <w:rsid w:val="00554A62"/>
    <w:rsid w:val="00564395"/>
    <w:rsid w:val="005761E0"/>
    <w:rsid w:val="0058437E"/>
    <w:rsid w:val="00596AFB"/>
    <w:rsid w:val="005B4E43"/>
    <w:rsid w:val="005C192D"/>
    <w:rsid w:val="005C3C9C"/>
    <w:rsid w:val="005D172A"/>
    <w:rsid w:val="005E2089"/>
    <w:rsid w:val="005E69E2"/>
    <w:rsid w:val="005F2A71"/>
    <w:rsid w:val="006055CA"/>
    <w:rsid w:val="00636F3C"/>
    <w:rsid w:val="00650117"/>
    <w:rsid w:val="00653681"/>
    <w:rsid w:val="006631F4"/>
    <w:rsid w:val="00667EC7"/>
    <w:rsid w:val="006736D8"/>
    <w:rsid w:val="006867EE"/>
    <w:rsid w:val="00687669"/>
    <w:rsid w:val="00692B73"/>
    <w:rsid w:val="006961CF"/>
    <w:rsid w:val="006A4432"/>
    <w:rsid w:val="006B13FB"/>
    <w:rsid w:val="006B3E65"/>
    <w:rsid w:val="006E4A78"/>
    <w:rsid w:val="006F66A3"/>
    <w:rsid w:val="00701ED1"/>
    <w:rsid w:val="0072046E"/>
    <w:rsid w:val="00723559"/>
    <w:rsid w:val="00726331"/>
    <w:rsid w:val="00735CFE"/>
    <w:rsid w:val="00747C3E"/>
    <w:rsid w:val="00760F08"/>
    <w:rsid w:val="00766FCE"/>
    <w:rsid w:val="0078284D"/>
    <w:rsid w:val="007858D6"/>
    <w:rsid w:val="0078766B"/>
    <w:rsid w:val="0079374E"/>
    <w:rsid w:val="007A492C"/>
    <w:rsid w:val="007C1511"/>
    <w:rsid w:val="007C49A2"/>
    <w:rsid w:val="007D51F8"/>
    <w:rsid w:val="007E2995"/>
    <w:rsid w:val="007E669D"/>
    <w:rsid w:val="00802376"/>
    <w:rsid w:val="008148C2"/>
    <w:rsid w:val="00815801"/>
    <w:rsid w:val="0082281F"/>
    <w:rsid w:val="00833D53"/>
    <w:rsid w:val="00834CDC"/>
    <w:rsid w:val="0084147A"/>
    <w:rsid w:val="008455F7"/>
    <w:rsid w:val="00856B3B"/>
    <w:rsid w:val="0086448A"/>
    <w:rsid w:val="00877165"/>
    <w:rsid w:val="00877BAA"/>
    <w:rsid w:val="00877F1B"/>
    <w:rsid w:val="00885A00"/>
    <w:rsid w:val="00896B93"/>
    <w:rsid w:val="008B09FB"/>
    <w:rsid w:val="008B53F9"/>
    <w:rsid w:val="008C452E"/>
    <w:rsid w:val="008E09D6"/>
    <w:rsid w:val="008F1C52"/>
    <w:rsid w:val="008F41F7"/>
    <w:rsid w:val="008F68D3"/>
    <w:rsid w:val="00907019"/>
    <w:rsid w:val="00911F74"/>
    <w:rsid w:val="009135DC"/>
    <w:rsid w:val="00933F98"/>
    <w:rsid w:val="00934E9E"/>
    <w:rsid w:val="0095280D"/>
    <w:rsid w:val="00957B78"/>
    <w:rsid w:val="00975262"/>
    <w:rsid w:val="00981CAE"/>
    <w:rsid w:val="00984448"/>
    <w:rsid w:val="00987F67"/>
    <w:rsid w:val="009A04F7"/>
    <w:rsid w:val="009A09FF"/>
    <w:rsid w:val="009A2FCF"/>
    <w:rsid w:val="009A5E53"/>
    <w:rsid w:val="009A6F0D"/>
    <w:rsid w:val="009A7682"/>
    <w:rsid w:val="009B6E4C"/>
    <w:rsid w:val="009E12E8"/>
    <w:rsid w:val="009E7EE0"/>
    <w:rsid w:val="009F34A2"/>
    <w:rsid w:val="00A05A67"/>
    <w:rsid w:val="00A12F38"/>
    <w:rsid w:val="00A20715"/>
    <w:rsid w:val="00A2310A"/>
    <w:rsid w:val="00A2610A"/>
    <w:rsid w:val="00A328A1"/>
    <w:rsid w:val="00A642E4"/>
    <w:rsid w:val="00A71A28"/>
    <w:rsid w:val="00A72713"/>
    <w:rsid w:val="00A75316"/>
    <w:rsid w:val="00A823C2"/>
    <w:rsid w:val="00A82DF0"/>
    <w:rsid w:val="00A93F45"/>
    <w:rsid w:val="00AA3649"/>
    <w:rsid w:val="00AA5F82"/>
    <w:rsid w:val="00AC0DEB"/>
    <w:rsid w:val="00AD78CC"/>
    <w:rsid w:val="00AF03FE"/>
    <w:rsid w:val="00AF1CF1"/>
    <w:rsid w:val="00AF70A1"/>
    <w:rsid w:val="00B34B82"/>
    <w:rsid w:val="00B40C79"/>
    <w:rsid w:val="00B52D9D"/>
    <w:rsid w:val="00B72233"/>
    <w:rsid w:val="00B86A79"/>
    <w:rsid w:val="00B922AD"/>
    <w:rsid w:val="00B93583"/>
    <w:rsid w:val="00BA1047"/>
    <w:rsid w:val="00BA17F5"/>
    <w:rsid w:val="00BA36BB"/>
    <w:rsid w:val="00BB323C"/>
    <w:rsid w:val="00BC0FE5"/>
    <w:rsid w:val="00BD09A5"/>
    <w:rsid w:val="00BF55E5"/>
    <w:rsid w:val="00BF7281"/>
    <w:rsid w:val="00C02216"/>
    <w:rsid w:val="00C141DE"/>
    <w:rsid w:val="00C15B31"/>
    <w:rsid w:val="00C201E5"/>
    <w:rsid w:val="00C234FE"/>
    <w:rsid w:val="00C2778C"/>
    <w:rsid w:val="00C508A9"/>
    <w:rsid w:val="00C56647"/>
    <w:rsid w:val="00C56BA1"/>
    <w:rsid w:val="00C654F5"/>
    <w:rsid w:val="00C73BBE"/>
    <w:rsid w:val="00C73DC9"/>
    <w:rsid w:val="00C81C0B"/>
    <w:rsid w:val="00C909E2"/>
    <w:rsid w:val="00CB0798"/>
    <w:rsid w:val="00CB1214"/>
    <w:rsid w:val="00CB132B"/>
    <w:rsid w:val="00CB3C09"/>
    <w:rsid w:val="00CD270C"/>
    <w:rsid w:val="00CD4219"/>
    <w:rsid w:val="00CE66D7"/>
    <w:rsid w:val="00D13683"/>
    <w:rsid w:val="00D35E03"/>
    <w:rsid w:val="00D37A04"/>
    <w:rsid w:val="00D40997"/>
    <w:rsid w:val="00D40BE3"/>
    <w:rsid w:val="00D43513"/>
    <w:rsid w:val="00D50CBE"/>
    <w:rsid w:val="00D5266A"/>
    <w:rsid w:val="00D527A4"/>
    <w:rsid w:val="00D54AF5"/>
    <w:rsid w:val="00D63E0F"/>
    <w:rsid w:val="00D64E72"/>
    <w:rsid w:val="00D74EDF"/>
    <w:rsid w:val="00D75D10"/>
    <w:rsid w:val="00D87255"/>
    <w:rsid w:val="00D91ED3"/>
    <w:rsid w:val="00DB2ABD"/>
    <w:rsid w:val="00DB3AB3"/>
    <w:rsid w:val="00DB666E"/>
    <w:rsid w:val="00DD21F9"/>
    <w:rsid w:val="00DF4A08"/>
    <w:rsid w:val="00DF5DC0"/>
    <w:rsid w:val="00DF7065"/>
    <w:rsid w:val="00E01A39"/>
    <w:rsid w:val="00E02779"/>
    <w:rsid w:val="00E12E78"/>
    <w:rsid w:val="00E1557E"/>
    <w:rsid w:val="00E435A0"/>
    <w:rsid w:val="00E46B68"/>
    <w:rsid w:val="00E5580A"/>
    <w:rsid w:val="00E71090"/>
    <w:rsid w:val="00E732E9"/>
    <w:rsid w:val="00E903BA"/>
    <w:rsid w:val="00EA0FCA"/>
    <w:rsid w:val="00EA1ADD"/>
    <w:rsid w:val="00EA5FF1"/>
    <w:rsid w:val="00EB7AF2"/>
    <w:rsid w:val="00EC24AE"/>
    <w:rsid w:val="00EC3331"/>
    <w:rsid w:val="00EC784F"/>
    <w:rsid w:val="00ED1750"/>
    <w:rsid w:val="00EF6655"/>
    <w:rsid w:val="00EF7D78"/>
    <w:rsid w:val="00F13FE3"/>
    <w:rsid w:val="00F152EE"/>
    <w:rsid w:val="00F15392"/>
    <w:rsid w:val="00F170D9"/>
    <w:rsid w:val="00F23F92"/>
    <w:rsid w:val="00F270A1"/>
    <w:rsid w:val="00F343F6"/>
    <w:rsid w:val="00F3604C"/>
    <w:rsid w:val="00F505C8"/>
    <w:rsid w:val="00F52914"/>
    <w:rsid w:val="00F613D2"/>
    <w:rsid w:val="00F7182B"/>
    <w:rsid w:val="00F72B72"/>
    <w:rsid w:val="00F93601"/>
    <w:rsid w:val="00F945F4"/>
    <w:rsid w:val="00FA4939"/>
    <w:rsid w:val="00FB055A"/>
    <w:rsid w:val="00FD4596"/>
    <w:rsid w:val="00FD62F6"/>
    <w:rsid w:val="00FE43BF"/>
    <w:rsid w:val="00FF6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ED339C"/>
  <w15:docId w15:val="{398DB465-FF76-4399-9FAE-89BFB3F1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D58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4D2D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D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2E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2D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2D5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Footer">
    <w:name w:val="footer"/>
    <w:basedOn w:val="Normal"/>
    <w:link w:val="FooterChar"/>
    <w:uiPriority w:val="99"/>
    <w:unhideWhenUsed/>
    <w:rsid w:val="004D2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D58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4D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2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D58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2D58"/>
    <w:pPr>
      <w:ind w:left="720"/>
      <w:contextualSpacing/>
    </w:pPr>
    <w:rPr>
      <w:rFonts w:eastAsiaTheme="minorHAnsi"/>
    </w:rPr>
  </w:style>
  <w:style w:type="table" w:customStyle="1" w:styleId="PlainTable21">
    <w:name w:val="Plain Table 21"/>
    <w:basedOn w:val="TableNormal"/>
    <w:uiPriority w:val="42"/>
    <w:rsid w:val="004D2D58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59"/>
    <w:rsid w:val="004D2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4D2D58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4D2D58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10">
    <w:name w:val="Plain Table 21"/>
    <w:basedOn w:val="TableNormal"/>
    <w:uiPriority w:val="42"/>
    <w:rsid w:val="004D2D58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4D2D58"/>
    <w:pPr>
      <w:spacing w:after="0" w:line="240" w:lineRule="auto"/>
    </w:pPr>
    <w:rPr>
      <w:lang w:val="fr-F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Default">
    <w:name w:val="Default"/>
    <w:rsid w:val="004D2D58"/>
    <w:pPr>
      <w:autoSpaceDE w:val="0"/>
      <w:autoSpaceDN w:val="0"/>
      <w:adjustRightInd w:val="0"/>
      <w:spacing w:after="0" w:line="240" w:lineRule="auto"/>
    </w:pPr>
    <w:rPr>
      <w:rFonts w:ascii="GOBNA K+ Gulliver RM" w:eastAsiaTheme="minorEastAsia" w:hAnsi="GOBNA K+ Gulliver RM" w:cs="GOBNA K+ Gulliver RM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4D2D58"/>
  </w:style>
  <w:style w:type="character" w:styleId="Emphasis">
    <w:name w:val="Emphasis"/>
    <w:basedOn w:val="DefaultParagraphFont"/>
    <w:uiPriority w:val="20"/>
    <w:qFormat/>
    <w:rsid w:val="004D2D58"/>
    <w:rPr>
      <w:i/>
      <w:iCs/>
    </w:rPr>
  </w:style>
  <w:style w:type="paragraph" w:customStyle="1" w:styleId="ExperimentalSection">
    <w:name w:val="ExperimentalSection"/>
    <w:basedOn w:val="Normal"/>
    <w:qFormat/>
    <w:rsid w:val="004D2D58"/>
    <w:pPr>
      <w:spacing w:after="240" w:line="200" w:lineRule="exact"/>
      <w:jc w:val="both"/>
    </w:pPr>
    <w:rPr>
      <w:rFonts w:ascii="Arial" w:eastAsia="MS Mincho" w:hAnsi="Arial" w:cs="Times New Roman"/>
      <w:sz w:val="15"/>
      <w:szCs w:val="14"/>
      <w:lang w:val="en-GB" w:eastAsia="ja-JP"/>
    </w:rPr>
  </w:style>
  <w:style w:type="paragraph" w:styleId="FootnoteText">
    <w:name w:val="footnote text"/>
    <w:basedOn w:val="Normal"/>
    <w:link w:val="FootnoteTextChar"/>
    <w:uiPriority w:val="99"/>
    <w:rsid w:val="004D2D5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2D58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Footnote symbol,Times 10 Point,Exposant 3 Point,Footnote number,Footnote Reference Number,Footnote reference number,Footnote Reference Superscript,EN Footnote Reference,note TESI,Voetnootverwijzing,fr,o,FR,F,Ref,de nota al pie,SUPERS"/>
    <w:basedOn w:val="DefaultParagraphFont"/>
    <w:uiPriority w:val="99"/>
    <w:rsid w:val="004D2D58"/>
    <w:rPr>
      <w:vertAlign w:val="superscript"/>
    </w:rPr>
  </w:style>
  <w:style w:type="character" w:styleId="Strong">
    <w:name w:val="Strong"/>
    <w:basedOn w:val="DefaultParagraphFont"/>
    <w:uiPriority w:val="22"/>
    <w:qFormat/>
    <w:rsid w:val="004D2D58"/>
    <w:rPr>
      <w:b/>
      <w:bCs/>
    </w:rPr>
  </w:style>
  <w:style w:type="character" w:styleId="Hyperlink">
    <w:name w:val="Hyperlink"/>
    <w:basedOn w:val="DefaultParagraphFont"/>
    <w:uiPriority w:val="99"/>
    <w:unhideWhenUsed/>
    <w:rsid w:val="004D2D58"/>
    <w:rPr>
      <w:color w:val="0000FF"/>
      <w:u w:val="single"/>
    </w:rPr>
  </w:style>
  <w:style w:type="paragraph" w:customStyle="1" w:styleId="06-Heading-1">
    <w:name w:val="06-Heading-1"/>
    <w:basedOn w:val="Normal"/>
    <w:rsid w:val="004D2D58"/>
    <w:pPr>
      <w:spacing w:before="120" w:after="120" w:line="220" w:lineRule="exact"/>
      <w:jc w:val="both"/>
    </w:pPr>
    <w:rPr>
      <w:rFonts w:ascii="Times New Roman" w:eastAsia="Times" w:hAnsi="Times New Roman" w:cs="Times New Roman"/>
      <w:b/>
      <w:caps/>
      <w:sz w:val="20"/>
      <w:szCs w:val="20"/>
      <w:lang w:eastAsia="zh-CN"/>
    </w:rPr>
  </w:style>
  <w:style w:type="table" w:customStyle="1" w:styleId="Tableausimple31">
    <w:name w:val="Tableau simple 31"/>
    <w:basedOn w:val="TableNormal"/>
    <w:uiPriority w:val="43"/>
    <w:rsid w:val="004D2D58"/>
    <w:pPr>
      <w:spacing w:after="0" w:line="240" w:lineRule="auto"/>
    </w:pPr>
    <w:rPr>
      <w:lang w:val="fr-F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04-abstract">
    <w:name w:val="04-abstract"/>
    <w:basedOn w:val="Normal"/>
    <w:rsid w:val="004D2D58"/>
    <w:pPr>
      <w:spacing w:after="360" w:line="220" w:lineRule="exact"/>
      <w:ind w:left="851" w:right="567"/>
      <w:jc w:val="both"/>
    </w:pPr>
    <w:rPr>
      <w:rFonts w:ascii="Times New Roman" w:eastAsia="Times" w:hAnsi="Times New Roman" w:cs="Times New Roman"/>
      <w:sz w:val="18"/>
      <w:szCs w:val="20"/>
      <w:lang w:eastAsia="zh-CN"/>
    </w:rPr>
  </w:style>
  <w:style w:type="character" w:customStyle="1" w:styleId="tgc">
    <w:name w:val="_tgc"/>
    <w:basedOn w:val="DefaultParagraphFont"/>
    <w:rsid w:val="004D2D58"/>
  </w:style>
  <w:style w:type="paragraph" w:styleId="Header">
    <w:name w:val="header"/>
    <w:basedOn w:val="Normal"/>
    <w:link w:val="HeaderChar"/>
    <w:uiPriority w:val="99"/>
    <w:unhideWhenUsed/>
    <w:rsid w:val="004D2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D58"/>
    <w:rPr>
      <w:rFonts w:eastAsiaTheme="minorEastAsia"/>
    </w:rPr>
  </w:style>
  <w:style w:type="paragraph" w:customStyle="1" w:styleId="BATitle">
    <w:name w:val="BA_Title"/>
    <w:basedOn w:val="Normal"/>
    <w:next w:val="Normal"/>
    <w:rsid w:val="008148C2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customStyle="1" w:styleId="FACorrespondingAuthorFootnote">
    <w:name w:val="FA_Corresponding_Author_Footnote"/>
    <w:basedOn w:val="Normal"/>
    <w:next w:val="Normal"/>
    <w:rsid w:val="00436CA0"/>
    <w:pPr>
      <w:spacing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452E8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table" w:customStyle="1" w:styleId="Tableausimple21">
    <w:name w:val="Tableau simple 21"/>
    <w:basedOn w:val="TableNormal"/>
    <w:uiPriority w:val="42"/>
    <w:rsid w:val="00452E80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ausimple51">
    <w:name w:val="Tableau simple 51"/>
    <w:basedOn w:val="TableNormal"/>
    <w:uiPriority w:val="45"/>
    <w:rsid w:val="00452E80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lledetableauclaire1">
    <w:name w:val="Grille de tableau claire1"/>
    <w:basedOn w:val="TableNormal"/>
    <w:uiPriority w:val="40"/>
    <w:rsid w:val="00452E80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452E8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52E80"/>
    <w:rPr>
      <w:rFonts w:ascii="Times New Roman" w:eastAsiaTheme="minorEastAsia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52E8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52E80"/>
    <w:pPr>
      <w:spacing w:after="0" w:line="240" w:lineRule="auto"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452E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52E8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E80"/>
    <w:rPr>
      <w:rFonts w:eastAsiaTheme="minorEastAsi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E8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E80"/>
    <w:rPr>
      <w:rFonts w:eastAsiaTheme="minorEastAsia"/>
      <w:b/>
      <w:bCs/>
      <w:sz w:val="20"/>
      <w:szCs w:val="20"/>
    </w:rPr>
  </w:style>
  <w:style w:type="paragraph" w:styleId="NoSpacing">
    <w:name w:val="No Spacing"/>
    <w:uiPriority w:val="1"/>
    <w:qFormat/>
    <w:rsid w:val="00452E80"/>
    <w:pPr>
      <w:spacing w:after="0" w:line="240" w:lineRule="auto"/>
    </w:pPr>
    <w:rPr>
      <w:rFonts w:eastAsiaTheme="minorEastAsia"/>
    </w:rPr>
  </w:style>
  <w:style w:type="character" w:styleId="SubtleReference">
    <w:name w:val="Subtle Reference"/>
    <w:basedOn w:val="DefaultParagraphFont"/>
    <w:uiPriority w:val="31"/>
    <w:qFormat/>
    <w:rsid w:val="00452E80"/>
    <w:rPr>
      <w:smallCaps/>
      <w:color w:val="ED7D31" w:themeColor="accent2"/>
      <w:u w:val="single"/>
    </w:rPr>
  </w:style>
  <w:style w:type="paragraph" w:customStyle="1" w:styleId="TAMainText">
    <w:name w:val="TA_Main_Text"/>
    <w:basedOn w:val="Normal"/>
    <w:rsid w:val="00452E80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BDAbstract">
    <w:name w:val="BD_Abstract"/>
    <w:basedOn w:val="Normal"/>
    <w:next w:val="TAMainText"/>
    <w:rsid w:val="00452E80"/>
    <w:pPr>
      <w:spacing w:before="360" w:after="36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customStyle="1" w:styleId="hlfld-contribauthor">
    <w:name w:val="hlfld-contribauthor"/>
    <w:basedOn w:val="DefaultParagraphFont"/>
    <w:rsid w:val="00452E80"/>
  </w:style>
  <w:style w:type="character" w:customStyle="1" w:styleId="nlmxref-aff">
    <w:name w:val="nlm_xref-aff"/>
    <w:basedOn w:val="DefaultParagraphFont"/>
    <w:rsid w:val="00452E80"/>
  </w:style>
  <w:style w:type="paragraph" w:customStyle="1" w:styleId="FigureCaption">
    <w:name w:val="FigureCaption"/>
    <w:basedOn w:val="Normal"/>
    <w:rsid w:val="0078766B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0DE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F7D78"/>
    <w:rPr>
      <w:rFonts w:ascii="Calibri" w:eastAsia="Calibri" w:hAnsi="Calibri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oleObject" Target="embeddings/oleObject7.bin"/><Relationship Id="rId42" Type="http://schemas.openxmlformats.org/officeDocument/2006/relationships/image" Target="media/image21.emf"/><Relationship Id="rId47" Type="http://schemas.openxmlformats.org/officeDocument/2006/relationships/image" Target="media/image25.emf"/><Relationship Id="rId63" Type="http://schemas.openxmlformats.org/officeDocument/2006/relationships/oleObject" Target="embeddings/oleObject19.bin"/><Relationship Id="rId68" Type="http://schemas.openxmlformats.org/officeDocument/2006/relationships/oleObject" Target="embeddings/oleObject20.bin"/><Relationship Id="rId84" Type="http://schemas.openxmlformats.org/officeDocument/2006/relationships/image" Target="media/image54.png"/><Relationship Id="rId89" Type="http://schemas.openxmlformats.org/officeDocument/2006/relationships/image" Target="media/image58.png"/><Relationship Id="rId16" Type="http://schemas.openxmlformats.org/officeDocument/2006/relationships/image" Target="media/image5.png"/><Relationship Id="rId107" Type="http://schemas.openxmlformats.org/officeDocument/2006/relationships/footer" Target="footer1.xml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image" Target="media/image17.emf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18.bin"/><Relationship Id="rId74" Type="http://schemas.openxmlformats.org/officeDocument/2006/relationships/image" Target="media/image46.png"/><Relationship Id="rId79" Type="http://schemas.openxmlformats.org/officeDocument/2006/relationships/image" Target="media/image50.png"/><Relationship Id="rId102" Type="http://schemas.openxmlformats.org/officeDocument/2006/relationships/image" Target="media/image69.emf"/><Relationship Id="rId5" Type="http://schemas.openxmlformats.org/officeDocument/2006/relationships/webSettings" Target="webSettings.xml"/><Relationship Id="rId90" Type="http://schemas.openxmlformats.org/officeDocument/2006/relationships/image" Target="media/image59.png"/><Relationship Id="rId95" Type="http://schemas.openxmlformats.org/officeDocument/2006/relationships/image" Target="media/image63.png"/><Relationship Id="rId22" Type="http://schemas.openxmlformats.org/officeDocument/2006/relationships/image" Target="media/image8.jpeg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6.bin"/><Relationship Id="rId64" Type="http://schemas.openxmlformats.org/officeDocument/2006/relationships/image" Target="media/image38.png"/><Relationship Id="rId69" Type="http://schemas.openxmlformats.org/officeDocument/2006/relationships/image" Target="media/image42.png"/><Relationship Id="rId80" Type="http://schemas.openxmlformats.org/officeDocument/2006/relationships/image" Target="media/image51.png"/><Relationship Id="rId85" Type="http://schemas.openxmlformats.org/officeDocument/2006/relationships/image" Target="media/image55.png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4.bin"/><Relationship Id="rId59" Type="http://schemas.openxmlformats.org/officeDocument/2006/relationships/image" Target="media/image34.png"/><Relationship Id="rId103" Type="http://schemas.openxmlformats.org/officeDocument/2006/relationships/oleObject" Target="embeddings/oleObject27.bin"/><Relationship Id="rId108" Type="http://schemas.openxmlformats.org/officeDocument/2006/relationships/fontTable" Target="fontTable.xml"/><Relationship Id="rId54" Type="http://schemas.openxmlformats.org/officeDocument/2006/relationships/image" Target="media/image30.png"/><Relationship Id="rId70" Type="http://schemas.openxmlformats.org/officeDocument/2006/relationships/image" Target="media/image43.png"/><Relationship Id="rId75" Type="http://schemas.openxmlformats.org/officeDocument/2006/relationships/image" Target="media/image47.png"/><Relationship Id="rId91" Type="http://schemas.openxmlformats.org/officeDocument/2006/relationships/image" Target="media/image60.png"/><Relationship Id="rId96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57" Type="http://schemas.openxmlformats.org/officeDocument/2006/relationships/image" Target="media/image33.emf"/><Relationship Id="rId106" Type="http://schemas.openxmlformats.org/officeDocument/2006/relationships/image" Target="media/image72.png"/><Relationship Id="rId10" Type="http://schemas.openxmlformats.org/officeDocument/2006/relationships/image" Target="media/image2.jpeg"/><Relationship Id="rId31" Type="http://schemas.openxmlformats.org/officeDocument/2006/relationships/oleObject" Target="embeddings/oleObject12.bin"/><Relationship Id="rId44" Type="http://schemas.openxmlformats.org/officeDocument/2006/relationships/image" Target="media/image22.png"/><Relationship Id="rId52" Type="http://schemas.openxmlformats.org/officeDocument/2006/relationships/image" Target="media/image29.emf"/><Relationship Id="rId60" Type="http://schemas.openxmlformats.org/officeDocument/2006/relationships/image" Target="media/image35.png"/><Relationship Id="rId65" Type="http://schemas.openxmlformats.org/officeDocument/2006/relationships/image" Target="media/image39.png"/><Relationship Id="rId73" Type="http://schemas.openxmlformats.org/officeDocument/2006/relationships/oleObject" Target="embeddings/oleObject21.bin"/><Relationship Id="rId78" Type="http://schemas.openxmlformats.org/officeDocument/2006/relationships/oleObject" Target="embeddings/oleObject22.bin"/><Relationship Id="rId81" Type="http://schemas.openxmlformats.org/officeDocument/2006/relationships/image" Target="media/image52.png"/><Relationship Id="rId86" Type="http://schemas.openxmlformats.org/officeDocument/2006/relationships/image" Target="media/image56.png"/><Relationship Id="rId94" Type="http://schemas.openxmlformats.org/officeDocument/2006/relationships/image" Target="media/image62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39" Type="http://schemas.openxmlformats.org/officeDocument/2006/relationships/image" Target="media/image18.png"/><Relationship Id="rId109" Type="http://schemas.openxmlformats.org/officeDocument/2006/relationships/theme" Target="theme/theme1.xml"/><Relationship Id="rId34" Type="http://schemas.openxmlformats.org/officeDocument/2006/relationships/image" Target="media/image14.png"/><Relationship Id="rId50" Type="http://schemas.openxmlformats.org/officeDocument/2006/relationships/image" Target="media/image27.png"/><Relationship Id="rId55" Type="http://schemas.openxmlformats.org/officeDocument/2006/relationships/image" Target="media/image31.png"/><Relationship Id="rId76" Type="http://schemas.openxmlformats.org/officeDocument/2006/relationships/image" Target="media/image48.png"/><Relationship Id="rId97" Type="http://schemas.openxmlformats.org/officeDocument/2006/relationships/image" Target="media/image65.emf"/><Relationship Id="rId104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1.e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66" Type="http://schemas.openxmlformats.org/officeDocument/2006/relationships/image" Target="media/image40.jpeg"/><Relationship Id="rId87" Type="http://schemas.openxmlformats.org/officeDocument/2006/relationships/image" Target="media/image57.emf"/><Relationship Id="rId61" Type="http://schemas.openxmlformats.org/officeDocument/2006/relationships/image" Target="media/image36.png"/><Relationship Id="rId82" Type="http://schemas.openxmlformats.org/officeDocument/2006/relationships/image" Target="media/image53.emf"/><Relationship Id="rId19" Type="http://schemas.openxmlformats.org/officeDocument/2006/relationships/oleObject" Target="embeddings/oleObject6.bin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image" Target="media/image15.png"/><Relationship Id="rId56" Type="http://schemas.openxmlformats.org/officeDocument/2006/relationships/image" Target="media/image32.png"/><Relationship Id="rId77" Type="http://schemas.openxmlformats.org/officeDocument/2006/relationships/image" Target="media/image49.emf"/><Relationship Id="rId100" Type="http://schemas.openxmlformats.org/officeDocument/2006/relationships/image" Target="media/image67.png"/><Relationship Id="rId105" Type="http://schemas.openxmlformats.org/officeDocument/2006/relationships/image" Target="media/image71.png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image" Target="media/image45.emf"/><Relationship Id="rId93" Type="http://schemas.openxmlformats.org/officeDocument/2006/relationships/oleObject" Target="embeddings/oleObject25.bin"/><Relationship Id="rId98" Type="http://schemas.openxmlformats.org/officeDocument/2006/relationships/oleObject" Target="embeddings/oleObject26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4.png"/><Relationship Id="rId67" Type="http://schemas.openxmlformats.org/officeDocument/2006/relationships/image" Target="media/image41.emf"/><Relationship Id="rId20" Type="http://schemas.openxmlformats.org/officeDocument/2006/relationships/image" Target="media/image7.png"/><Relationship Id="rId41" Type="http://schemas.openxmlformats.org/officeDocument/2006/relationships/image" Target="media/image20.png"/><Relationship Id="rId62" Type="http://schemas.openxmlformats.org/officeDocument/2006/relationships/image" Target="media/image37.emf"/><Relationship Id="rId83" Type="http://schemas.openxmlformats.org/officeDocument/2006/relationships/oleObject" Target="embeddings/oleObject23.bin"/><Relationship Id="rId88" Type="http://schemas.openxmlformats.org/officeDocument/2006/relationships/oleObject" Target="embeddings/oleObject24.bin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alki@u-bourgogne.fr" TargetMode="External"/><Relationship Id="rId2" Type="http://schemas.openxmlformats.org/officeDocument/2006/relationships/hyperlink" Target="mailto:dr_saad_chem@mans.edu.eg" TargetMode="External"/><Relationship Id="rId1" Type="http://schemas.openxmlformats.org/officeDocument/2006/relationships/hyperlink" Target="mailto:sibrahim@kfu.edu.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D31FB-CA9F-47A1-8106-F7A3457AA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50</Pages>
  <Words>777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SShaaban</dc:creator>
  <cp:lastModifiedBy>Saadeldin Elsayed Ibrahim</cp:lastModifiedBy>
  <cp:revision>7</cp:revision>
  <dcterms:created xsi:type="dcterms:W3CDTF">2021-01-25T20:23:00Z</dcterms:created>
  <dcterms:modified xsi:type="dcterms:W3CDTF">2021-01-28T04:13:00Z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user:5f6f3679e4b0a95e4cc1b769</vt:lpwstr>
  </property>
  <property fmtid="{D5CDD505-2E9C-101B-9397-08002B2CF9AE}" pid="3" name="WnCSubscriberId">
    <vt:lpwstr>0</vt:lpwstr>
  </property>
  <property fmtid="{D5CDD505-2E9C-101B-9397-08002B2CF9AE}" pid="4" name="WnCOutputStyleId">
    <vt:lpwstr>2353</vt:lpwstr>
  </property>
  <property fmtid="{D5CDD505-2E9C-101B-9397-08002B2CF9AE}" pid="5" name="RWProductId">
    <vt:lpwstr>Flow</vt:lpwstr>
  </property>
  <property fmtid="{D5CDD505-2E9C-101B-9397-08002B2CF9AE}" pid="6" name="WnC4Folder">
    <vt:lpwstr>Documents///Supplementary Information V7</vt:lpwstr>
  </property>
</Properties>
</file>