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B" w:rsidRPr="001369A1" w:rsidRDefault="00156BB7" w:rsidP="001369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1369A1" w:rsidRPr="001369A1">
        <w:rPr>
          <w:rFonts w:hint="eastAsia"/>
          <w:b/>
          <w:sz w:val="32"/>
          <w:szCs w:val="32"/>
        </w:rPr>
        <w:t>Supporting Information</w:t>
      </w:r>
    </w:p>
    <w:p w:rsidR="00D45B1D" w:rsidRPr="001D3FA6" w:rsidRDefault="00D45B1D" w:rsidP="00D45B1D">
      <w:pPr>
        <w:autoSpaceDE w:val="0"/>
        <w:autoSpaceDN w:val="0"/>
        <w:adjustRightInd w:val="0"/>
        <w:spacing w:line="480" w:lineRule="auto"/>
        <w:rPr>
          <w:b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</w:rPr>
        <w:t>U</w:t>
      </w:r>
      <w:r w:rsidRPr="00A63B1C">
        <w:rPr>
          <w:b/>
          <w:color w:val="000000" w:themeColor="text1"/>
          <w:kern w:val="0"/>
          <w:sz w:val="28"/>
          <w:szCs w:val="28"/>
        </w:rPr>
        <w:t>ltrasound-assisted extraction</w:t>
      </w:r>
      <w:r>
        <w:rPr>
          <w:rFonts w:hint="eastAsia"/>
          <w:b/>
          <w:color w:val="000000" w:themeColor="text1"/>
          <w:kern w:val="0"/>
          <w:sz w:val="28"/>
          <w:szCs w:val="28"/>
        </w:rPr>
        <w:t xml:space="preserve"> of four groups of </w:t>
      </w:r>
      <w:proofErr w:type="spellStart"/>
      <w:r w:rsidRPr="000F2A2A">
        <w:rPr>
          <w:b/>
          <w:i/>
          <w:color w:val="000000" w:themeColor="text1"/>
          <w:kern w:val="0"/>
          <w:sz w:val="28"/>
          <w:szCs w:val="28"/>
        </w:rPr>
        <w:t>Osmanthus</w:t>
      </w:r>
      <w:proofErr w:type="spellEnd"/>
      <w:r w:rsidRPr="000F2A2A">
        <w:rPr>
          <w:b/>
          <w:i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0F2A2A">
        <w:rPr>
          <w:b/>
          <w:i/>
          <w:color w:val="000000" w:themeColor="text1"/>
          <w:kern w:val="0"/>
          <w:sz w:val="28"/>
          <w:szCs w:val="28"/>
        </w:rPr>
        <w:t>fragrans</w:t>
      </w:r>
      <w:proofErr w:type="spellEnd"/>
      <w:r>
        <w:rPr>
          <w:b/>
          <w:color w:val="000000" w:themeColor="text1"/>
          <w:kern w:val="0"/>
          <w:sz w:val="28"/>
          <w:szCs w:val="28"/>
        </w:rPr>
        <w:t xml:space="preserve"> fruit:</w:t>
      </w:r>
      <w:r w:rsidRPr="000E63B8">
        <w:rPr>
          <w:rFonts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kern w:val="0"/>
          <w:sz w:val="28"/>
          <w:szCs w:val="28"/>
        </w:rPr>
        <w:t>o</w:t>
      </w:r>
      <w:r>
        <w:rPr>
          <w:b/>
          <w:color w:val="000000" w:themeColor="text1"/>
          <w:kern w:val="0"/>
          <w:sz w:val="28"/>
          <w:szCs w:val="28"/>
        </w:rPr>
        <w:t>ptimization, UPLC-</w:t>
      </w:r>
      <w:proofErr w:type="spellStart"/>
      <w:r w:rsidRPr="00A63B1C">
        <w:rPr>
          <w:b/>
          <w:color w:val="000000" w:themeColor="text1"/>
          <w:kern w:val="0"/>
          <w:sz w:val="28"/>
          <w:szCs w:val="28"/>
        </w:rPr>
        <w:t>Orbitrap</w:t>
      </w:r>
      <w:proofErr w:type="spellEnd"/>
      <w:r w:rsidRPr="00A63B1C">
        <w:rPr>
          <w:b/>
          <w:color w:val="000000" w:themeColor="text1"/>
          <w:kern w:val="0"/>
          <w:sz w:val="28"/>
          <w:szCs w:val="28"/>
        </w:rPr>
        <w:t xml:space="preserve">-MS/MS </w:t>
      </w:r>
      <w:r>
        <w:rPr>
          <w:rFonts w:hint="eastAsia"/>
          <w:b/>
          <w:color w:val="000000" w:themeColor="text1"/>
          <w:kern w:val="0"/>
          <w:sz w:val="28"/>
          <w:szCs w:val="28"/>
        </w:rPr>
        <w:t xml:space="preserve">characterization </w:t>
      </w:r>
      <w:r w:rsidRPr="00A63B1C">
        <w:rPr>
          <w:b/>
          <w:color w:val="000000" w:themeColor="text1"/>
          <w:kern w:val="0"/>
          <w:sz w:val="28"/>
          <w:szCs w:val="28"/>
        </w:rPr>
        <w:t>and anti-inflammatory activity evaluation</w:t>
      </w:r>
    </w:p>
    <w:p w:rsidR="00D45B1D" w:rsidRPr="00A3438D" w:rsidRDefault="00D45B1D" w:rsidP="00D45B1D">
      <w:pPr>
        <w:autoSpaceDE w:val="0"/>
        <w:autoSpaceDN w:val="0"/>
        <w:adjustRightInd w:val="0"/>
        <w:spacing w:line="480" w:lineRule="auto"/>
        <w:rPr>
          <w:color w:val="000000" w:themeColor="text1"/>
          <w:kern w:val="0"/>
          <w:sz w:val="28"/>
          <w:szCs w:val="28"/>
        </w:rPr>
      </w:pP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Weizhuo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Tang</w:t>
      </w:r>
      <w:r w:rsidRPr="00A3438D">
        <w:rPr>
          <w:rFonts w:hint="eastAsia"/>
          <w:color w:val="000000" w:themeColor="text1"/>
          <w:kern w:val="0"/>
          <w:sz w:val="28"/>
          <w:szCs w:val="28"/>
          <w:vertAlign w:val="superscript"/>
        </w:rPr>
        <w:t>a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  <w:vertAlign w:val="superscript"/>
        </w:rPr>
        <w:sym w:font="Symbol" w:char="F02A"/>
      </w:r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Shuang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Li</w:t>
      </w:r>
      <w:r w:rsidRPr="00A3438D">
        <w:rPr>
          <w:rFonts w:hint="eastAsia"/>
          <w:color w:val="000000" w:themeColor="text1"/>
          <w:kern w:val="0"/>
          <w:sz w:val="28"/>
          <w:szCs w:val="28"/>
          <w:vertAlign w:val="superscript"/>
        </w:rPr>
        <w:t>a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,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Miaomiao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Wang</w:t>
      </w:r>
      <w:r w:rsidRPr="00A3438D">
        <w:rPr>
          <w:rFonts w:hint="eastAsia"/>
          <w:color w:val="000000" w:themeColor="text1"/>
          <w:kern w:val="0"/>
          <w:sz w:val="28"/>
          <w:szCs w:val="28"/>
          <w:vertAlign w:val="superscript"/>
        </w:rPr>
        <w:t>a</w:t>
      </w:r>
      <w:proofErr w:type="spellEnd"/>
      <w:r>
        <w:rPr>
          <w:rFonts w:hint="eastAsia"/>
          <w:color w:val="000000" w:themeColor="text1"/>
          <w:kern w:val="0"/>
          <w:sz w:val="28"/>
          <w:szCs w:val="28"/>
        </w:rPr>
        <w:t xml:space="preserve">, </w:t>
      </w:r>
      <w:r w:rsidRPr="00A3438D">
        <w:rPr>
          <w:rFonts w:hint="eastAsia"/>
          <w:color w:val="000000" w:themeColor="text1"/>
          <w:kern w:val="0"/>
          <w:sz w:val="28"/>
          <w:szCs w:val="28"/>
        </w:rPr>
        <w:t xml:space="preserve">Bin </w:t>
      </w:r>
      <w:proofErr w:type="spellStart"/>
      <w:r w:rsidRPr="00A3438D">
        <w:rPr>
          <w:rFonts w:hint="eastAsia"/>
          <w:color w:val="000000" w:themeColor="text1"/>
          <w:kern w:val="0"/>
          <w:sz w:val="28"/>
          <w:szCs w:val="28"/>
        </w:rPr>
        <w:t>Wang</w:t>
      </w:r>
      <w:r w:rsidRPr="00A3438D">
        <w:rPr>
          <w:rFonts w:hint="eastAsia"/>
          <w:color w:val="000000" w:themeColor="text1"/>
          <w:kern w:val="0"/>
          <w:sz w:val="28"/>
          <w:szCs w:val="28"/>
          <w:vertAlign w:val="superscript"/>
        </w:rPr>
        <w:t>b</w:t>
      </w:r>
      <w:proofErr w:type="spellEnd"/>
      <w:r w:rsidRPr="00A3438D">
        <w:rPr>
          <w:rFonts w:hint="eastAsia"/>
          <w:color w:val="000000" w:themeColor="text1"/>
          <w:kern w:val="0"/>
          <w:sz w:val="28"/>
          <w:szCs w:val="28"/>
        </w:rPr>
        <w:t>,</w:t>
      </w:r>
    </w:p>
    <w:p w:rsidR="00D45B1D" w:rsidRPr="00A3438D" w:rsidRDefault="00D45B1D" w:rsidP="00D45B1D">
      <w:pPr>
        <w:autoSpaceDE w:val="0"/>
        <w:autoSpaceDN w:val="0"/>
        <w:adjustRightInd w:val="0"/>
        <w:spacing w:line="480" w:lineRule="auto"/>
        <w:rPr>
          <w:i/>
          <w:color w:val="000000" w:themeColor="text1"/>
          <w:kern w:val="0"/>
          <w:sz w:val="24"/>
        </w:rPr>
      </w:pPr>
      <w:proofErr w:type="spellStart"/>
      <w:proofErr w:type="gramStart"/>
      <w:r w:rsidRPr="00A3438D">
        <w:rPr>
          <w:rFonts w:hint="eastAsia"/>
          <w:i/>
          <w:color w:val="000000" w:themeColor="text1"/>
          <w:kern w:val="0"/>
          <w:sz w:val="24"/>
          <w:vertAlign w:val="superscript"/>
        </w:rPr>
        <w:t>a</w:t>
      </w:r>
      <w:r w:rsidRPr="00A3438D">
        <w:rPr>
          <w:i/>
          <w:color w:val="000000" w:themeColor="text1"/>
          <w:sz w:val="24"/>
        </w:rPr>
        <w:t>College</w:t>
      </w:r>
      <w:proofErr w:type="spellEnd"/>
      <w:proofErr w:type="gramEnd"/>
      <w:r w:rsidRPr="00A3438D">
        <w:rPr>
          <w:i/>
          <w:color w:val="000000" w:themeColor="text1"/>
          <w:sz w:val="24"/>
        </w:rPr>
        <w:t xml:space="preserve"> of Biological and Environmental Engineering, Changsha University, Changsha 410022, P</w:t>
      </w:r>
      <w:r w:rsidRPr="00A3438D">
        <w:rPr>
          <w:rFonts w:hint="eastAsia"/>
          <w:i/>
          <w:color w:val="000000" w:themeColor="text1"/>
          <w:sz w:val="24"/>
        </w:rPr>
        <w:t xml:space="preserve">.R. </w:t>
      </w:r>
      <w:r w:rsidRPr="00A3438D">
        <w:rPr>
          <w:i/>
          <w:color w:val="000000" w:themeColor="text1"/>
          <w:sz w:val="24"/>
        </w:rPr>
        <w:t>China</w:t>
      </w:r>
    </w:p>
    <w:p w:rsidR="00D45B1D" w:rsidRPr="00A3438D" w:rsidRDefault="00D45B1D" w:rsidP="00D45B1D">
      <w:pPr>
        <w:autoSpaceDE w:val="0"/>
        <w:autoSpaceDN w:val="0"/>
        <w:adjustRightInd w:val="0"/>
        <w:spacing w:line="480" w:lineRule="auto"/>
        <w:rPr>
          <w:i/>
          <w:color w:val="000000" w:themeColor="text1"/>
          <w:kern w:val="0"/>
          <w:sz w:val="24"/>
        </w:rPr>
      </w:pPr>
      <w:proofErr w:type="spellStart"/>
      <w:proofErr w:type="gramStart"/>
      <w:r w:rsidRPr="00A3438D">
        <w:rPr>
          <w:rFonts w:hint="eastAsia"/>
          <w:i/>
          <w:color w:val="000000" w:themeColor="text1"/>
          <w:kern w:val="0"/>
          <w:sz w:val="24"/>
          <w:vertAlign w:val="superscript"/>
        </w:rPr>
        <w:t>b</w:t>
      </w:r>
      <w:r w:rsidRPr="00A3438D">
        <w:rPr>
          <w:rFonts w:hint="eastAsia"/>
          <w:i/>
          <w:color w:val="000000" w:themeColor="text1"/>
          <w:kern w:val="0"/>
          <w:sz w:val="24"/>
        </w:rPr>
        <w:t>TCM</w:t>
      </w:r>
      <w:proofErr w:type="spellEnd"/>
      <w:proofErr w:type="gramEnd"/>
      <w:r w:rsidRPr="00A3438D">
        <w:rPr>
          <w:rFonts w:hint="eastAsia"/>
          <w:i/>
          <w:color w:val="000000" w:themeColor="text1"/>
          <w:kern w:val="0"/>
          <w:sz w:val="24"/>
        </w:rPr>
        <w:t xml:space="preserve"> and </w:t>
      </w:r>
      <w:proofErr w:type="spellStart"/>
      <w:r w:rsidRPr="00A3438D">
        <w:rPr>
          <w:rFonts w:hint="eastAsia"/>
          <w:i/>
          <w:color w:val="000000" w:themeColor="text1"/>
          <w:kern w:val="0"/>
          <w:sz w:val="24"/>
        </w:rPr>
        <w:t>Ethnomedicine</w:t>
      </w:r>
      <w:proofErr w:type="spellEnd"/>
      <w:r w:rsidRPr="00A3438D">
        <w:rPr>
          <w:rFonts w:hint="eastAsia"/>
          <w:i/>
          <w:color w:val="000000" w:themeColor="text1"/>
          <w:kern w:val="0"/>
          <w:sz w:val="24"/>
        </w:rPr>
        <w:t xml:space="preserve"> Innovation </w:t>
      </w:r>
      <w:r w:rsidRPr="00A3438D">
        <w:rPr>
          <w:rFonts w:hint="eastAsia"/>
          <w:i/>
          <w:color w:val="000000" w:themeColor="text1"/>
          <w:kern w:val="0"/>
          <w:sz w:val="24"/>
        </w:rPr>
        <w:sym w:font="Symbol" w:char="F026"/>
      </w:r>
      <w:r w:rsidRPr="00A3438D">
        <w:rPr>
          <w:rFonts w:hint="eastAsia"/>
          <w:i/>
          <w:color w:val="000000" w:themeColor="text1"/>
          <w:kern w:val="0"/>
          <w:sz w:val="24"/>
        </w:rPr>
        <w:t xml:space="preserve"> Development International Laboratory, </w:t>
      </w:r>
      <w:r w:rsidRPr="00A3438D">
        <w:rPr>
          <w:rFonts w:hint="eastAsia"/>
          <w:i/>
          <w:color w:val="000000" w:themeColor="text1"/>
          <w:sz w:val="24"/>
        </w:rPr>
        <w:t>School</w:t>
      </w:r>
      <w:r w:rsidRPr="00A3438D">
        <w:rPr>
          <w:i/>
          <w:color w:val="000000" w:themeColor="text1"/>
          <w:sz w:val="24"/>
        </w:rPr>
        <w:t xml:space="preserve"> of </w:t>
      </w:r>
      <w:r w:rsidRPr="00A3438D">
        <w:rPr>
          <w:rFonts w:hint="eastAsia"/>
          <w:i/>
          <w:color w:val="000000" w:themeColor="text1"/>
          <w:sz w:val="24"/>
        </w:rPr>
        <w:t>Pharmacy</w:t>
      </w:r>
      <w:r w:rsidRPr="00A3438D">
        <w:rPr>
          <w:i/>
          <w:color w:val="000000" w:themeColor="text1"/>
          <w:sz w:val="24"/>
        </w:rPr>
        <w:t xml:space="preserve">, </w:t>
      </w:r>
      <w:r w:rsidRPr="00A3438D">
        <w:rPr>
          <w:rFonts w:hint="eastAsia"/>
          <w:i/>
          <w:color w:val="000000" w:themeColor="text1"/>
          <w:sz w:val="24"/>
        </w:rPr>
        <w:t>Hunan</w:t>
      </w:r>
      <w:r w:rsidRPr="00A3438D">
        <w:rPr>
          <w:i/>
          <w:color w:val="000000" w:themeColor="text1"/>
          <w:sz w:val="24"/>
        </w:rPr>
        <w:t xml:space="preserve"> University</w:t>
      </w:r>
      <w:r w:rsidRPr="00A3438D">
        <w:rPr>
          <w:rFonts w:hint="eastAsia"/>
          <w:i/>
          <w:color w:val="000000" w:themeColor="text1"/>
          <w:sz w:val="24"/>
        </w:rPr>
        <w:t xml:space="preserve"> of Chinese Medicine</w:t>
      </w:r>
      <w:r w:rsidRPr="00A3438D">
        <w:rPr>
          <w:i/>
          <w:color w:val="000000" w:themeColor="text1"/>
          <w:sz w:val="24"/>
        </w:rPr>
        <w:t xml:space="preserve">, Changsha </w:t>
      </w:r>
      <w:r w:rsidRPr="00A3438D">
        <w:rPr>
          <w:rFonts w:hint="eastAsia"/>
          <w:i/>
          <w:color w:val="000000" w:themeColor="text1"/>
          <w:sz w:val="24"/>
        </w:rPr>
        <w:t>410208</w:t>
      </w:r>
      <w:r w:rsidRPr="00A3438D">
        <w:rPr>
          <w:i/>
          <w:color w:val="000000" w:themeColor="text1"/>
          <w:sz w:val="24"/>
        </w:rPr>
        <w:t>, P</w:t>
      </w:r>
      <w:r w:rsidRPr="00A3438D">
        <w:rPr>
          <w:rFonts w:hint="eastAsia"/>
          <w:i/>
          <w:color w:val="000000" w:themeColor="text1"/>
          <w:sz w:val="24"/>
        </w:rPr>
        <w:t xml:space="preserve">. R. </w:t>
      </w:r>
      <w:r w:rsidRPr="00A3438D">
        <w:rPr>
          <w:i/>
          <w:color w:val="000000" w:themeColor="text1"/>
          <w:sz w:val="24"/>
        </w:rPr>
        <w:t>China</w:t>
      </w:r>
    </w:p>
    <w:p w:rsidR="00D45B1D" w:rsidRPr="00A3438D" w:rsidRDefault="00D45B1D" w:rsidP="00D45B1D">
      <w:pPr>
        <w:autoSpaceDE w:val="0"/>
        <w:autoSpaceDN w:val="0"/>
        <w:adjustRightInd w:val="0"/>
        <w:spacing w:line="480" w:lineRule="auto"/>
        <w:jc w:val="left"/>
        <w:rPr>
          <w:color w:val="000000" w:themeColor="text1"/>
          <w:kern w:val="0"/>
          <w:sz w:val="24"/>
        </w:rPr>
      </w:pPr>
      <w:r w:rsidRPr="00A3438D">
        <w:rPr>
          <w:rFonts w:hint="eastAsia"/>
          <w:color w:val="000000" w:themeColor="text1"/>
          <w:kern w:val="0"/>
          <w:sz w:val="24"/>
          <w:vertAlign w:val="superscript"/>
        </w:rPr>
        <w:sym w:font="Symbol" w:char="F02A"/>
      </w:r>
      <w:r w:rsidRPr="00A3438D">
        <w:rPr>
          <w:rFonts w:hint="eastAsia"/>
          <w:color w:val="000000" w:themeColor="text1"/>
          <w:kern w:val="0"/>
          <w:sz w:val="24"/>
        </w:rPr>
        <w:t xml:space="preserve">Corresponding author Tel/fax: +86 731 84261421; </w:t>
      </w:r>
    </w:p>
    <w:p w:rsidR="00D45B1D" w:rsidRPr="00A3438D" w:rsidRDefault="00D45B1D" w:rsidP="00D45B1D">
      <w:pPr>
        <w:autoSpaceDE w:val="0"/>
        <w:autoSpaceDN w:val="0"/>
        <w:adjustRightInd w:val="0"/>
        <w:spacing w:line="480" w:lineRule="auto"/>
        <w:jc w:val="left"/>
        <w:rPr>
          <w:color w:val="000000" w:themeColor="text1"/>
          <w:kern w:val="0"/>
          <w:sz w:val="24"/>
        </w:rPr>
      </w:pPr>
      <w:r w:rsidRPr="00A3438D">
        <w:rPr>
          <w:rFonts w:hint="eastAsia"/>
          <w:color w:val="000000" w:themeColor="text1"/>
          <w:kern w:val="0"/>
          <w:sz w:val="24"/>
        </w:rPr>
        <w:t>Email address: tweizhuo@126.com</w:t>
      </w:r>
    </w:p>
    <w:p w:rsidR="001369A1" w:rsidRPr="00D45B1D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5012DE" w:rsidRDefault="005012DE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Pr="001369A1" w:rsidRDefault="001369A1" w:rsidP="001369A1">
      <w:pPr>
        <w:autoSpaceDE w:val="0"/>
        <w:autoSpaceDN w:val="0"/>
        <w:adjustRightInd w:val="0"/>
        <w:spacing w:line="480" w:lineRule="auto"/>
        <w:jc w:val="center"/>
        <w:rPr>
          <w:b/>
          <w:sz w:val="30"/>
          <w:szCs w:val="30"/>
        </w:rPr>
      </w:pPr>
      <w:r w:rsidRPr="001369A1">
        <w:rPr>
          <w:rFonts w:hint="eastAsia"/>
          <w:b/>
          <w:sz w:val="30"/>
          <w:szCs w:val="30"/>
        </w:rPr>
        <w:lastRenderedPageBreak/>
        <w:t>Contents</w:t>
      </w:r>
    </w:p>
    <w:p w:rsidR="00D45B1D" w:rsidRPr="002714ED" w:rsidRDefault="002714ED" w:rsidP="001D53EB">
      <w:pPr>
        <w:spacing w:line="360" w:lineRule="auto"/>
        <w:rPr>
          <w:rFonts w:hint="eastAsia"/>
          <w:color w:val="FF0000"/>
          <w:sz w:val="24"/>
        </w:rPr>
      </w:pPr>
      <w:r w:rsidRPr="002714ED">
        <w:rPr>
          <w:rFonts w:hint="eastAsia"/>
          <w:b/>
          <w:color w:val="FF0000"/>
          <w:sz w:val="24"/>
        </w:rPr>
        <w:t>Figure S1</w:t>
      </w:r>
      <w:r w:rsidR="003D4967">
        <w:rPr>
          <w:rFonts w:hint="eastAsia"/>
          <w:b/>
          <w:color w:val="FF0000"/>
          <w:sz w:val="24"/>
        </w:rPr>
        <w:t>.</w:t>
      </w:r>
      <w:r w:rsidRPr="002714ED">
        <w:rPr>
          <w:rFonts w:hint="eastAsia"/>
          <w:color w:val="FF0000"/>
          <w:sz w:val="24"/>
        </w:rPr>
        <w:t xml:space="preserve"> Normal probability plot for the reduced quadratic models for four types of </w:t>
      </w:r>
      <w:proofErr w:type="spellStart"/>
      <w:r w:rsidRPr="002714ED">
        <w:rPr>
          <w:rFonts w:hint="eastAsia"/>
          <w:color w:val="FF0000"/>
          <w:sz w:val="24"/>
        </w:rPr>
        <w:t>OF</w:t>
      </w:r>
      <w:proofErr w:type="spellEnd"/>
      <w:r w:rsidRPr="002714ED">
        <w:rPr>
          <w:rFonts w:hint="eastAsia"/>
          <w:color w:val="FF0000"/>
          <w:sz w:val="24"/>
        </w:rPr>
        <w:t xml:space="preserve"> fruits: a: OFM; b: OFN; c: OFA; d: OFS;</w:t>
      </w:r>
    </w:p>
    <w:p w:rsidR="001369A1" w:rsidRDefault="001369A1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2</w:t>
      </w:r>
      <w:r w:rsidRPr="00C055F0">
        <w:rPr>
          <w:rFonts w:hint="eastAsia"/>
          <w:b/>
          <w:color w:val="FF0000"/>
          <w:sz w:val="24"/>
        </w:rPr>
        <w:t>.</w:t>
      </w:r>
      <w:r w:rsidRPr="001369A1">
        <w:rPr>
          <w:rFonts w:hint="eastAsia"/>
          <w:sz w:val="24"/>
        </w:rPr>
        <w:t xml:space="preserve"> Total ion chromatogram in posit</w:t>
      </w:r>
      <w:r w:rsidR="003833F1">
        <w:rPr>
          <w:rFonts w:hint="eastAsia"/>
          <w:sz w:val="24"/>
        </w:rPr>
        <w:t>ive and negative ion mode of OFA</w:t>
      </w:r>
      <w:r w:rsidRPr="001369A1">
        <w:rPr>
          <w:rFonts w:hint="eastAsia"/>
          <w:sz w:val="24"/>
        </w:rPr>
        <w:t xml:space="preserve"> fruit extract. </w:t>
      </w:r>
    </w:p>
    <w:p w:rsidR="006D127C" w:rsidRPr="00B0200C" w:rsidRDefault="0046015B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3</w:t>
      </w:r>
      <w:r w:rsidR="00EF6C82" w:rsidRPr="00C055F0">
        <w:rPr>
          <w:rFonts w:hint="eastAsia"/>
          <w:b/>
          <w:color w:val="FF0000"/>
          <w:sz w:val="24"/>
        </w:rPr>
        <w:t>.</w:t>
      </w:r>
      <w:r w:rsidR="00B0200C" w:rsidRPr="00B0200C">
        <w:rPr>
          <w:rFonts w:hint="eastAsia"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 </w:t>
      </w:r>
      <w:r w:rsidR="00B0200C" w:rsidRPr="0046015B">
        <w:rPr>
          <w:rFonts w:hint="eastAsia"/>
          <w:b/>
          <w:sz w:val="24"/>
        </w:rPr>
        <w:t>1</w:t>
      </w:r>
      <w:r w:rsidR="00B0200C" w:rsidRPr="00B0200C">
        <w:rPr>
          <w:rFonts w:hint="eastAsia"/>
          <w:sz w:val="24"/>
        </w:rPr>
        <w:t>.</w:t>
      </w:r>
      <w:proofErr w:type="gramEnd"/>
    </w:p>
    <w:p w:rsidR="00B0200C" w:rsidRPr="00B0200C" w:rsidRDefault="0046015B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4</w:t>
      </w:r>
      <w:r w:rsidR="00B0200C" w:rsidRPr="00C055F0">
        <w:rPr>
          <w:rFonts w:hint="eastAsia"/>
          <w:b/>
          <w:color w:val="FF0000"/>
          <w:sz w:val="24"/>
        </w:rPr>
        <w:t>.</w:t>
      </w:r>
      <w:r w:rsidR="00B0200C" w:rsidRPr="00B0200C">
        <w:rPr>
          <w:rFonts w:hint="eastAsia"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compounds </w:t>
      </w:r>
      <w:r w:rsidR="00B0200C" w:rsidRPr="0046015B">
        <w:rPr>
          <w:rFonts w:hint="eastAsia"/>
          <w:b/>
          <w:sz w:val="24"/>
        </w:rPr>
        <w:t>2</w:t>
      </w:r>
      <w:r w:rsidR="00B0200C" w:rsidRPr="00B0200C">
        <w:rPr>
          <w:rFonts w:hint="eastAsia"/>
          <w:sz w:val="24"/>
        </w:rPr>
        <w:t xml:space="preserve"> and </w:t>
      </w:r>
      <w:r w:rsidR="00B0200C" w:rsidRPr="0046015B">
        <w:rPr>
          <w:rFonts w:hint="eastAsia"/>
          <w:b/>
          <w:sz w:val="24"/>
        </w:rPr>
        <w:t>3</w:t>
      </w:r>
      <w:r w:rsidR="00B0200C" w:rsidRPr="00B0200C">
        <w:rPr>
          <w:rFonts w:hint="eastAsia"/>
          <w:sz w:val="24"/>
        </w:rPr>
        <w:t>.</w:t>
      </w:r>
      <w:proofErr w:type="gramEnd"/>
    </w:p>
    <w:p w:rsidR="00B0200C" w:rsidRPr="00B0200C" w:rsidRDefault="0046015B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5</w:t>
      </w:r>
      <w:r w:rsidR="00B0200C" w:rsidRPr="00C055F0">
        <w:rPr>
          <w:rFonts w:hint="eastAsia"/>
          <w:b/>
          <w:color w:val="FF0000"/>
          <w:sz w:val="24"/>
        </w:rPr>
        <w:t>.</w:t>
      </w:r>
      <w:r w:rsidR="00B0200C" w:rsidRPr="00B0200C">
        <w:rPr>
          <w:rFonts w:hint="eastAsia"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compounds </w:t>
      </w:r>
      <w:r w:rsidR="00B0200C" w:rsidRPr="0046015B">
        <w:rPr>
          <w:rFonts w:hint="eastAsia"/>
          <w:b/>
          <w:sz w:val="24"/>
        </w:rPr>
        <w:t>4</w:t>
      </w:r>
      <w:r w:rsidR="00B0200C" w:rsidRPr="00B0200C">
        <w:rPr>
          <w:rFonts w:hint="eastAsia"/>
          <w:sz w:val="24"/>
        </w:rPr>
        <w:t xml:space="preserve">, </w:t>
      </w:r>
      <w:r w:rsidR="00B0200C" w:rsidRPr="0046015B">
        <w:rPr>
          <w:rFonts w:hint="eastAsia"/>
          <w:b/>
          <w:sz w:val="24"/>
        </w:rPr>
        <w:t>5</w:t>
      </w:r>
      <w:r w:rsidR="00B0200C" w:rsidRPr="00B0200C">
        <w:rPr>
          <w:rFonts w:hint="eastAsia"/>
          <w:sz w:val="24"/>
        </w:rPr>
        <w:t xml:space="preserve">, and </w:t>
      </w:r>
      <w:r w:rsidR="00B0200C" w:rsidRPr="0046015B">
        <w:rPr>
          <w:rFonts w:hint="eastAsia"/>
          <w:b/>
          <w:sz w:val="24"/>
        </w:rPr>
        <w:t>8</w:t>
      </w:r>
      <w:r w:rsidR="00B0200C" w:rsidRPr="00B0200C">
        <w:rPr>
          <w:rFonts w:hint="eastAsia"/>
          <w:sz w:val="24"/>
        </w:rPr>
        <w:t>.</w:t>
      </w:r>
      <w:proofErr w:type="gramEnd"/>
    </w:p>
    <w:p w:rsidR="00B0200C" w:rsidRPr="00B0200C" w:rsidRDefault="0046015B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6</w:t>
      </w:r>
      <w:r w:rsidR="00B0200C" w:rsidRPr="00C055F0">
        <w:rPr>
          <w:rFonts w:hint="eastAsia"/>
          <w:b/>
          <w:color w:val="FF0000"/>
          <w:sz w:val="24"/>
        </w:rPr>
        <w:t>.</w:t>
      </w:r>
      <w:r w:rsidR="00B0200C">
        <w:rPr>
          <w:rFonts w:hint="eastAsia"/>
          <w:b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compounds </w:t>
      </w:r>
      <w:r w:rsidR="00B0200C" w:rsidRPr="0046015B">
        <w:rPr>
          <w:rFonts w:hint="eastAsia"/>
          <w:b/>
          <w:sz w:val="24"/>
        </w:rPr>
        <w:t>6</w:t>
      </w:r>
      <w:r w:rsidR="00B0200C" w:rsidRPr="00B0200C">
        <w:rPr>
          <w:rFonts w:hint="eastAsia"/>
          <w:sz w:val="24"/>
        </w:rPr>
        <w:t xml:space="preserve">, </w:t>
      </w:r>
      <w:r w:rsidR="00B0200C" w:rsidRPr="0046015B">
        <w:rPr>
          <w:rFonts w:hint="eastAsia"/>
          <w:b/>
          <w:sz w:val="24"/>
        </w:rPr>
        <w:t>9</w:t>
      </w:r>
      <w:r w:rsidR="00B0200C" w:rsidRPr="00B0200C">
        <w:rPr>
          <w:rFonts w:hint="eastAsia"/>
          <w:sz w:val="24"/>
        </w:rPr>
        <w:t xml:space="preserve">, and </w:t>
      </w:r>
      <w:r w:rsidR="00B0200C" w:rsidRPr="0046015B">
        <w:rPr>
          <w:rFonts w:hint="eastAsia"/>
          <w:b/>
          <w:sz w:val="24"/>
        </w:rPr>
        <w:t>11</w:t>
      </w:r>
      <w:r w:rsidR="00B0200C" w:rsidRPr="00B0200C">
        <w:rPr>
          <w:rFonts w:hint="eastAsia"/>
          <w:sz w:val="24"/>
        </w:rPr>
        <w:t>.</w:t>
      </w:r>
      <w:proofErr w:type="gramEnd"/>
    </w:p>
    <w:p w:rsidR="00B0200C" w:rsidRPr="00B0200C" w:rsidRDefault="0046015B" w:rsidP="001D53EB">
      <w:pPr>
        <w:spacing w:line="360" w:lineRule="auto"/>
        <w:rPr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7</w:t>
      </w:r>
      <w:r w:rsidR="00B0200C" w:rsidRPr="00C055F0">
        <w:rPr>
          <w:rFonts w:hint="eastAsia"/>
          <w:b/>
          <w:color w:val="FF0000"/>
          <w:sz w:val="24"/>
        </w:rPr>
        <w:t>.</w:t>
      </w:r>
      <w:r w:rsidR="00B0200C">
        <w:rPr>
          <w:rFonts w:hint="eastAsia"/>
          <w:b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compounds </w:t>
      </w:r>
      <w:r w:rsidR="00B0200C" w:rsidRPr="0046015B">
        <w:rPr>
          <w:rFonts w:hint="eastAsia"/>
          <w:b/>
          <w:sz w:val="24"/>
        </w:rPr>
        <w:t>7</w:t>
      </w:r>
      <w:r w:rsidR="00B0200C" w:rsidRPr="00B0200C">
        <w:rPr>
          <w:rFonts w:hint="eastAsia"/>
          <w:sz w:val="24"/>
        </w:rPr>
        <w:t xml:space="preserve"> and </w:t>
      </w:r>
      <w:r w:rsidR="00B0200C" w:rsidRPr="0046015B">
        <w:rPr>
          <w:rFonts w:hint="eastAsia"/>
          <w:b/>
          <w:sz w:val="24"/>
        </w:rPr>
        <w:t>10</w:t>
      </w:r>
      <w:r w:rsidR="00B0200C" w:rsidRPr="00B0200C">
        <w:rPr>
          <w:rFonts w:hint="eastAsia"/>
          <w:sz w:val="24"/>
        </w:rPr>
        <w:t>.</w:t>
      </w:r>
      <w:proofErr w:type="gramEnd"/>
    </w:p>
    <w:p w:rsidR="00B0200C" w:rsidRDefault="0046015B" w:rsidP="001D53EB">
      <w:pPr>
        <w:spacing w:line="360" w:lineRule="auto"/>
        <w:rPr>
          <w:rFonts w:hint="eastAsia"/>
          <w:sz w:val="24"/>
        </w:rPr>
      </w:pPr>
      <w:r w:rsidRPr="00C055F0">
        <w:rPr>
          <w:rFonts w:hint="eastAsia"/>
          <w:b/>
          <w:color w:val="FF0000"/>
          <w:sz w:val="24"/>
        </w:rPr>
        <w:t>Figure S</w:t>
      </w:r>
      <w:r w:rsidR="002714ED" w:rsidRPr="00C055F0">
        <w:rPr>
          <w:rFonts w:hint="eastAsia"/>
          <w:b/>
          <w:color w:val="FF0000"/>
          <w:sz w:val="24"/>
        </w:rPr>
        <w:t>8</w:t>
      </w:r>
      <w:r w:rsidR="00B0200C" w:rsidRPr="00C055F0">
        <w:rPr>
          <w:rFonts w:hint="eastAsia"/>
          <w:b/>
          <w:color w:val="FF0000"/>
          <w:sz w:val="24"/>
        </w:rPr>
        <w:t>.</w:t>
      </w:r>
      <w:r w:rsidR="00B0200C" w:rsidRPr="00C055F0">
        <w:rPr>
          <w:rFonts w:hint="eastAsia"/>
          <w:color w:val="FF0000"/>
          <w:sz w:val="24"/>
        </w:rPr>
        <w:t xml:space="preserve"> </w:t>
      </w:r>
      <w:proofErr w:type="gramStart"/>
      <w:r w:rsidR="00B0200C" w:rsidRPr="00B0200C">
        <w:rPr>
          <w:rFonts w:hint="eastAsia"/>
          <w:sz w:val="24"/>
        </w:rPr>
        <w:t xml:space="preserve">UPLC/MS/MS spectrum of compounds </w:t>
      </w:r>
      <w:r w:rsidR="00B0200C" w:rsidRPr="0046015B">
        <w:rPr>
          <w:rFonts w:hint="eastAsia"/>
          <w:b/>
          <w:sz w:val="24"/>
        </w:rPr>
        <w:t>12</w:t>
      </w:r>
      <w:r w:rsidR="00B0200C" w:rsidRPr="00B0200C">
        <w:rPr>
          <w:rFonts w:hint="eastAsia"/>
          <w:sz w:val="24"/>
        </w:rPr>
        <w:t xml:space="preserve"> and </w:t>
      </w:r>
      <w:r w:rsidR="00B0200C" w:rsidRPr="0046015B">
        <w:rPr>
          <w:rFonts w:hint="eastAsia"/>
          <w:b/>
          <w:sz w:val="24"/>
        </w:rPr>
        <w:t>13</w:t>
      </w:r>
      <w:r w:rsidR="00B0200C" w:rsidRPr="00B0200C">
        <w:rPr>
          <w:rFonts w:hint="eastAsia"/>
          <w:sz w:val="24"/>
        </w:rPr>
        <w:t>.</w:t>
      </w:r>
      <w:proofErr w:type="gramEnd"/>
    </w:p>
    <w:p w:rsidR="00D01DA7" w:rsidRPr="00D01DA7" w:rsidRDefault="00EC5CE0" w:rsidP="001D53EB">
      <w:pPr>
        <w:spacing w:line="360" w:lineRule="auto"/>
        <w:rPr>
          <w:rFonts w:hint="eastAsia"/>
          <w:color w:val="FF0000"/>
          <w:sz w:val="24"/>
        </w:rPr>
      </w:pPr>
      <w:r w:rsidRPr="00D01DA7">
        <w:rPr>
          <w:rFonts w:hint="eastAsia"/>
          <w:b/>
          <w:color w:val="FF0000"/>
          <w:sz w:val="24"/>
        </w:rPr>
        <w:t>Figure S</w:t>
      </w:r>
      <w:r w:rsidR="002714ED">
        <w:rPr>
          <w:rFonts w:hint="eastAsia"/>
          <w:b/>
          <w:color w:val="FF0000"/>
          <w:sz w:val="24"/>
        </w:rPr>
        <w:t>9</w:t>
      </w:r>
      <w:r w:rsidRPr="00D01DA7">
        <w:rPr>
          <w:rFonts w:hint="eastAsia"/>
          <w:b/>
          <w:color w:val="FF0000"/>
          <w:sz w:val="24"/>
        </w:rPr>
        <w:t xml:space="preserve">. </w:t>
      </w:r>
      <w:r w:rsidRPr="00D01DA7">
        <w:rPr>
          <w:rFonts w:hint="eastAsia"/>
          <w:color w:val="FF0000"/>
          <w:sz w:val="24"/>
        </w:rPr>
        <w:t xml:space="preserve">ESIMS/MS </w:t>
      </w:r>
      <w:r w:rsidRPr="00D01DA7">
        <w:rPr>
          <w:color w:val="FF0000"/>
          <w:sz w:val="24"/>
        </w:rPr>
        <w:t>fragment ions (m/z) of</w:t>
      </w:r>
      <w:r w:rsidR="00D01DA7" w:rsidRPr="00D01DA7">
        <w:rPr>
          <w:rFonts w:hint="eastAsia"/>
          <w:color w:val="FF0000"/>
          <w:sz w:val="24"/>
        </w:rPr>
        <w:t xml:space="preserve"> </w:t>
      </w:r>
      <w:proofErr w:type="spellStart"/>
      <w:r w:rsidR="00D01DA7" w:rsidRPr="00D01DA7">
        <w:rPr>
          <w:rFonts w:hint="eastAsia"/>
          <w:color w:val="FF0000"/>
          <w:sz w:val="24"/>
        </w:rPr>
        <w:t>iridoid</w:t>
      </w:r>
      <w:proofErr w:type="spellEnd"/>
      <w:r w:rsidR="00D01DA7" w:rsidRPr="00D01DA7">
        <w:rPr>
          <w:rFonts w:hint="eastAsia"/>
          <w:color w:val="FF0000"/>
          <w:sz w:val="24"/>
        </w:rPr>
        <w:t xml:space="preserve"> </w:t>
      </w:r>
      <w:proofErr w:type="spellStart"/>
      <w:r w:rsidR="00D01DA7" w:rsidRPr="00D01DA7">
        <w:rPr>
          <w:rFonts w:hint="eastAsia"/>
          <w:color w:val="FF0000"/>
          <w:sz w:val="24"/>
        </w:rPr>
        <w:t>glucosides</w:t>
      </w:r>
      <w:proofErr w:type="spellEnd"/>
      <w:r w:rsidR="00D01DA7" w:rsidRPr="00D01DA7">
        <w:rPr>
          <w:rFonts w:hint="eastAsia"/>
          <w:color w:val="FF0000"/>
          <w:sz w:val="24"/>
        </w:rPr>
        <w:t xml:space="preserve"> identified from the OFA fruit.</w:t>
      </w:r>
    </w:p>
    <w:p w:rsidR="00EC5CE0" w:rsidRPr="00C055F0" w:rsidRDefault="00D01DA7" w:rsidP="001D53EB">
      <w:pPr>
        <w:spacing w:line="360" w:lineRule="auto"/>
        <w:rPr>
          <w:rFonts w:hint="eastAsia"/>
          <w:b/>
          <w:color w:val="FF0000"/>
          <w:sz w:val="24"/>
        </w:rPr>
      </w:pPr>
      <w:r w:rsidRPr="002714ED">
        <w:rPr>
          <w:rFonts w:hint="eastAsia"/>
          <w:b/>
          <w:color w:val="FF0000"/>
          <w:sz w:val="24"/>
        </w:rPr>
        <w:t>Figure S</w:t>
      </w:r>
      <w:r w:rsidR="002714ED" w:rsidRPr="002714ED">
        <w:rPr>
          <w:rFonts w:hint="eastAsia"/>
          <w:b/>
          <w:color w:val="FF0000"/>
          <w:sz w:val="24"/>
        </w:rPr>
        <w:t>10</w:t>
      </w:r>
      <w:r w:rsidR="001369A1" w:rsidRPr="002714ED">
        <w:rPr>
          <w:rFonts w:hint="eastAsia"/>
          <w:b/>
          <w:color w:val="FF0000"/>
          <w:sz w:val="24"/>
        </w:rPr>
        <w:t>.</w:t>
      </w:r>
      <w:r w:rsidR="001369A1" w:rsidRPr="002714ED">
        <w:rPr>
          <w:rFonts w:hint="eastAsia"/>
          <w:color w:val="FF0000"/>
          <w:sz w:val="24"/>
        </w:rPr>
        <w:t xml:space="preserve"> </w:t>
      </w:r>
      <w:proofErr w:type="gramStart"/>
      <w:r w:rsidR="001369A1" w:rsidRPr="002714ED">
        <w:rPr>
          <w:rFonts w:hint="eastAsia"/>
          <w:color w:val="FF0000"/>
          <w:sz w:val="24"/>
        </w:rPr>
        <w:t xml:space="preserve">HPLC-DAD </w:t>
      </w:r>
      <w:r w:rsidR="001369A1" w:rsidRPr="002714ED">
        <w:rPr>
          <w:color w:val="FF0000"/>
          <w:sz w:val="24"/>
        </w:rPr>
        <w:t>chromatography</w:t>
      </w:r>
      <w:r w:rsidR="003833F1" w:rsidRPr="002714ED">
        <w:rPr>
          <w:rFonts w:hint="eastAsia"/>
          <w:color w:val="FF0000"/>
          <w:sz w:val="24"/>
        </w:rPr>
        <w:t xml:space="preserve"> of OFA</w:t>
      </w:r>
      <w:r w:rsidR="001369A1" w:rsidRPr="002714ED">
        <w:rPr>
          <w:rFonts w:hint="eastAsia"/>
          <w:color w:val="FF0000"/>
          <w:sz w:val="24"/>
        </w:rPr>
        <w:t xml:space="preserve"> fruit by </w:t>
      </w:r>
      <w:r w:rsidR="007F2621">
        <w:rPr>
          <w:rFonts w:hint="eastAsia"/>
          <w:color w:val="FF0000"/>
          <w:sz w:val="24"/>
        </w:rPr>
        <w:t>u</w:t>
      </w:r>
      <w:r w:rsidR="007F2621" w:rsidRPr="007F2621">
        <w:rPr>
          <w:color w:val="FF0000"/>
          <w:sz w:val="24"/>
        </w:rPr>
        <w:t>ltrasound-assisted extraction</w:t>
      </w:r>
      <w:r w:rsidR="001D53EB">
        <w:rPr>
          <w:rFonts w:hint="eastAsia"/>
          <w:color w:val="FF0000"/>
          <w:sz w:val="24"/>
        </w:rPr>
        <w:t>.</w:t>
      </w:r>
      <w:proofErr w:type="gramEnd"/>
      <w:r w:rsidR="001D53EB">
        <w:rPr>
          <w:rFonts w:hint="eastAsia"/>
          <w:color w:val="FF0000"/>
          <w:sz w:val="24"/>
        </w:rPr>
        <w:t xml:space="preserve"> </w:t>
      </w:r>
      <w:r w:rsidR="001369A1" w:rsidRPr="007F2621">
        <w:rPr>
          <w:rFonts w:hint="eastAsia"/>
          <w:color w:val="FF0000"/>
          <w:sz w:val="24"/>
        </w:rPr>
        <w:t>A: The</w:t>
      </w:r>
      <w:r w:rsidR="001369A1" w:rsidRPr="007F2621">
        <w:rPr>
          <w:color w:val="FF0000"/>
          <w:sz w:val="24"/>
        </w:rPr>
        <w:t xml:space="preserve"> chromatogra</w:t>
      </w:r>
      <w:r w:rsidR="001369A1" w:rsidRPr="007F2621">
        <w:rPr>
          <w:rFonts w:hint="eastAsia"/>
          <w:color w:val="FF0000"/>
          <w:sz w:val="24"/>
        </w:rPr>
        <w:t xml:space="preserve">m of mixed nine </w:t>
      </w:r>
      <w:r w:rsidR="001369A1" w:rsidRPr="007F2621">
        <w:rPr>
          <w:color w:val="FF0000"/>
          <w:sz w:val="24"/>
        </w:rPr>
        <w:t>sta</w:t>
      </w:r>
      <w:r w:rsidR="001369A1" w:rsidRPr="002714ED">
        <w:rPr>
          <w:color w:val="FF0000"/>
          <w:sz w:val="24"/>
        </w:rPr>
        <w:t>ndards</w:t>
      </w:r>
      <w:r w:rsidR="001369A1" w:rsidRPr="002714ED">
        <w:rPr>
          <w:rFonts w:hint="eastAsia"/>
          <w:color w:val="FF0000"/>
          <w:sz w:val="24"/>
        </w:rPr>
        <w:t xml:space="preserve">; B: The </w:t>
      </w:r>
      <w:r w:rsidR="001369A1" w:rsidRPr="002714ED">
        <w:rPr>
          <w:color w:val="FF0000"/>
          <w:sz w:val="24"/>
        </w:rPr>
        <w:t>chromatogr</w:t>
      </w:r>
      <w:r w:rsidR="001369A1" w:rsidRPr="002714ED">
        <w:rPr>
          <w:rFonts w:hint="eastAsia"/>
          <w:color w:val="FF0000"/>
          <w:sz w:val="24"/>
        </w:rPr>
        <w:t>am of sample.</w:t>
      </w:r>
      <w:r w:rsidR="001369A1" w:rsidRPr="002714ED">
        <w:rPr>
          <w:color w:val="FF0000"/>
          <w:sz w:val="24"/>
        </w:rPr>
        <w:t xml:space="preserve"> </w:t>
      </w:r>
    </w:p>
    <w:p w:rsidR="00034138" w:rsidRPr="00104038" w:rsidRDefault="00034138" w:rsidP="001D53EB">
      <w:pPr>
        <w:spacing w:line="360" w:lineRule="auto"/>
        <w:rPr>
          <w:color w:val="FF0000"/>
          <w:sz w:val="24"/>
        </w:rPr>
      </w:pPr>
      <w:r w:rsidRPr="00034138">
        <w:rPr>
          <w:b/>
          <w:color w:val="FF0000"/>
          <w:sz w:val="24"/>
        </w:rPr>
        <w:t>Table S1</w:t>
      </w:r>
      <w:r w:rsidRPr="00034138">
        <w:rPr>
          <w:rFonts w:hint="eastAsia"/>
          <w:b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Single-factor experiment results for extraction time of </w:t>
      </w:r>
      <w:r w:rsidR="001D53EB">
        <w:rPr>
          <w:rFonts w:hint="eastAsia"/>
          <w:color w:val="FF0000"/>
          <w:sz w:val="24"/>
        </w:rPr>
        <w:t>u</w:t>
      </w:r>
      <w:r w:rsidR="001D53EB" w:rsidRPr="007F2621">
        <w:rPr>
          <w:color w:val="FF0000"/>
          <w:sz w:val="24"/>
        </w:rPr>
        <w:t>ltrasound-assisted extraction</w:t>
      </w:r>
      <w:r w:rsidR="001D53EB" w:rsidRPr="00104038">
        <w:rPr>
          <w:color w:val="FF0000"/>
          <w:sz w:val="24"/>
        </w:rPr>
        <w:t xml:space="preserve"> </w:t>
      </w:r>
      <w:r w:rsidRPr="00104038">
        <w:rPr>
          <w:color w:val="FF0000"/>
          <w:sz w:val="24"/>
        </w:rPr>
        <w:t xml:space="preserve">of OFA fruit </w:t>
      </w:r>
    </w:p>
    <w:p w:rsidR="00034138" w:rsidRPr="00104038" w:rsidRDefault="00034138" w:rsidP="001D53EB">
      <w:pPr>
        <w:spacing w:line="360" w:lineRule="auto"/>
        <w:rPr>
          <w:color w:val="FF0000"/>
          <w:sz w:val="24"/>
        </w:rPr>
      </w:pPr>
      <w:r w:rsidRPr="00034138">
        <w:rPr>
          <w:b/>
          <w:color w:val="FF0000"/>
          <w:sz w:val="24"/>
        </w:rPr>
        <w:t>Table S</w:t>
      </w:r>
      <w:r>
        <w:rPr>
          <w:rFonts w:hint="eastAsia"/>
          <w:b/>
          <w:color w:val="FF0000"/>
          <w:sz w:val="24"/>
        </w:rPr>
        <w:t>2</w:t>
      </w:r>
      <w:r w:rsidRPr="00034138">
        <w:rPr>
          <w:rFonts w:hint="eastAsia"/>
          <w:b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Single-factor experiment results for ethanol concentration of </w:t>
      </w:r>
      <w:r w:rsidR="001D53EB">
        <w:rPr>
          <w:rFonts w:hint="eastAsia"/>
          <w:color w:val="FF0000"/>
          <w:sz w:val="24"/>
        </w:rPr>
        <w:t>u</w:t>
      </w:r>
      <w:r w:rsidR="001D53EB" w:rsidRPr="007F2621">
        <w:rPr>
          <w:color w:val="FF0000"/>
          <w:sz w:val="24"/>
        </w:rPr>
        <w:t>ltrasound-assisted extraction</w:t>
      </w:r>
      <w:r w:rsidRPr="00104038">
        <w:rPr>
          <w:color w:val="FF0000"/>
          <w:sz w:val="24"/>
        </w:rPr>
        <w:t xml:space="preserve"> of OFA fruit </w:t>
      </w:r>
    </w:p>
    <w:p w:rsidR="00034138" w:rsidRPr="007F2621" w:rsidRDefault="00034138" w:rsidP="001D53EB">
      <w:pPr>
        <w:spacing w:line="360" w:lineRule="auto"/>
        <w:rPr>
          <w:rFonts w:hint="eastAsia"/>
          <w:color w:val="FF0000"/>
          <w:sz w:val="24"/>
        </w:rPr>
      </w:pPr>
      <w:r w:rsidRPr="00034138">
        <w:rPr>
          <w:b/>
          <w:color w:val="FF0000"/>
          <w:sz w:val="24"/>
        </w:rPr>
        <w:t>Table S</w:t>
      </w:r>
      <w:r>
        <w:rPr>
          <w:rFonts w:hint="eastAsia"/>
          <w:b/>
          <w:color w:val="FF0000"/>
          <w:sz w:val="24"/>
        </w:rPr>
        <w:t>3</w:t>
      </w:r>
      <w:r w:rsidRPr="00034138">
        <w:rPr>
          <w:rFonts w:hint="eastAsia"/>
          <w:b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</w:t>
      </w:r>
      <w:r w:rsidR="007F2621" w:rsidRPr="00104038">
        <w:rPr>
          <w:color w:val="FF0000"/>
          <w:sz w:val="24"/>
        </w:rPr>
        <w:t>Single-factor experiment results for l</w:t>
      </w:r>
      <w:r w:rsidR="007F2621" w:rsidRPr="00104038">
        <w:rPr>
          <w:color w:val="FF0000"/>
          <w:sz w:val="24"/>
        </w:rPr>
        <w:t>iquid-to- solid ratio</w:t>
      </w:r>
      <w:r w:rsidR="007F2621" w:rsidRPr="00104038">
        <w:rPr>
          <w:color w:val="FF0000"/>
          <w:sz w:val="24"/>
        </w:rPr>
        <w:t xml:space="preserve"> of </w:t>
      </w:r>
      <w:r w:rsidR="001D53EB">
        <w:rPr>
          <w:rFonts w:hint="eastAsia"/>
          <w:color w:val="FF0000"/>
          <w:sz w:val="24"/>
        </w:rPr>
        <w:t>u</w:t>
      </w:r>
      <w:r w:rsidR="001D53EB" w:rsidRPr="007F2621">
        <w:rPr>
          <w:color w:val="FF0000"/>
          <w:sz w:val="24"/>
        </w:rPr>
        <w:t>ltrasound-assisted extraction</w:t>
      </w:r>
      <w:r w:rsidR="007F2621" w:rsidRPr="00104038">
        <w:rPr>
          <w:color w:val="FF0000"/>
          <w:sz w:val="24"/>
        </w:rPr>
        <w:t xml:space="preserve"> of OFA fruit</w:t>
      </w:r>
      <w:r w:rsidR="007F2621">
        <w:rPr>
          <w:rFonts w:hint="eastAsia"/>
          <w:color w:val="FF0000"/>
          <w:sz w:val="24"/>
        </w:rPr>
        <w:t>.</w:t>
      </w:r>
      <w:r w:rsidR="007F2621" w:rsidRPr="00104038">
        <w:rPr>
          <w:color w:val="FF0000"/>
          <w:sz w:val="24"/>
        </w:rPr>
        <w:t xml:space="preserve"> </w:t>
      </w:r>
    </w:p>
    <w:p w:rsidR="00CA1DA1" w:rsidRPr="00C055F0" w:rsidRDefault="001369A1" w:rsidP="001D53EB">
      <w:pPr>
        <w:spacing w:line="360" w:lineRule="auto"/>
        <w:rPr>
          <w:color w:val="FF0000"/>
          <w:sz w:val="24"/>
        </w:rPr>
      </w:pPr>
      <w:r w:rsidRPr="00C055F0">
        <w:rPr>
          <w:rFonts w:hint="eastAsia"/>
          <w:b/>
          <w:color w:val="FF0000"/>
          <w:sz w:val="24"/>
        </w:rPr>
        <w:t>Table S</w:t>
      </w:r>
      <w:r w:rsidR="00034138">
        <w:rPr>
          <w:rFonts w:hint="eastAsia"/>
          <w:b/>
          <w:color w:val="FF0000"/>
          <w:sz w:val="24"/>
        </w:rPr>
        <w:t>4</w:t>
      </w:r>
      <w:r w:rsidRPr="00C055F0">
        <w:rPr>
          <w:rFonts w:hint="eastAsia"/>
          <w:b/>
          <w:color w:val="FF0000"/>
          <w:sz w:val="24"/>
        </w:rPr>
        <w:t xml:space="preserve">. </w:t>
      </w:r>
      <w:r w:rsidRPr="00C055F0">
        <w:rPr>
          <w:rFonts w:hint="eastAsia"/>
          <w:color w:val="FF0000"/>
          <w:sz w:val="24"/>
        </w:rPr>
        <w:t xml:space="preserve"> </w:t>
      </w:r>
      <w:r w:rsidR="00CA1DA1" w:rsidRPr="00C055F0">
        <w:rPr>
          <w:rFonts w:hint="eastAsia"/>
          <w:color w:val="FF0000"/>
          <w:sz w:val="24"/>
        </w:rPr>
        <w:t>Quantitative analysis of nine compounds in OFA fruit</w:t>
      </w:r>
    </w:p>
    <w:p w:rsidR="001369A1" w:rsidRPr="00CA1DA1" w:rsidRDefault="001369A1" w:rsidP="001369A1">
      <w:pPr>
        <w:spacing w:line="480" w:lineRule="auto"/>
        <w:rPr>
          <w:sz w:val="24"/>
        </w:rPr>
      </w:pPr>
    </w:p>
    <w:p w:rsidR="001369A1" w:rsidRP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1369A1" w:rsidRPr="001369A1" w:rsidRDefault="001369A1" w:rsidP="001369A1">
      <w:pPr>
        <w:autoSpaceDE w:val="0"/>
        <w:autoSpaceDN w:val="0"/>
        <w:adjustRightInd w:val="0"/>
        <w:spacing w:line="480" w:lineRule="auto"/>
        <w:jc w:val="left"/>
        <w:rPr>
          <w:sz w:val="24"/>
        </w:rPr>
      </w:pPr>
    </w:p>
    <w:p w:rsidR="0046015B" w:rsidRDefault="0046015B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C3325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962400"/>
            <wp:effectExtent l="1905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FF" w:rsidRPr="003D4967" w:rsidRDefault="00C33256">
      <w:pPr>
        <w:rPr>
          <w:rFonts w:hint="eastAsia"/>
          <w:color w:val="FF0000"/>
          <w:sz w:val="24"/>
        </w:rPr>
      </w:pPr>
      <w:r w:rsidRPr="003D4967">
        <w:rPr>
          <w:rFonts w:hint="eastAsia"/>
          <w:b/>
          <w:color w:val="FF0000"/>
          <w:sz w:val="24"/>
        </w:rPr>
        <w:t>Figure S1</w:t>
      </w:r>
      <w:r w:rsidR="003D4967">
        <w:rPr>
          <w:rFonts w:hint="eastAsia"/>
          <w:b/>
          <w:color w:val="FF0000"/>
          <w:sz w:val="24"/>
        </w:rPr>
        <w:t>.</w:t>
      </w:r>
      <w:r w:rsidRPr="003D4967">
        <w:rPr>
          <w:rFonts w:hint="eastAsia"/>
          <w:color w:val="FF0000"/>
          <w:sz w:val="24"/>
        </w:rPr>
        <w:t xml:space="preserve"> Normal probability plot for the reduced quadratic model</w:t>
      </w:r>
      <w:r w:rsidR="00D05245" w:rsidRPr="003D4967">
        <w:rPr>
          <w:rFonts w:hint="eastAsia"/>
          <w:color w:val="FF0000"/>
          <w:sz w:val="24"/>
        </w:rPr>
        <w:t>s</w:t>
      </w:r>
      <w:r w:rsidRPr="003D4967">
        <w:rPr>
          <w:rFonts w:hint="eastAsia"/>
          <w:color w:val="FF0000"/>
          <w:sz w:val="24"/>
        </w:rPr>
        <w:t xml:space="preserve"> for four types of </w:t>
      </w:r>
      <w:proofErr w:type="spellStart"/>
      <w:r w:rsidRPr="003D4967">
        <w:rPr>
          <w:rFonts w:hint="eastAsia"/>
          <w:color w:val="FF0000"/>
          <w:sz w:val="24"/>
        </w:rPr>
        <w:t>OF</w:t>
      </w:r>
      <w:proofErr w:type="spellEnd"/>
      <w:r w:rsidRPr="003D4967">
        <w:rPr>
          <w:rFonts w:hint="eastAsia"/>
          <w:color w:val="FF0000"/>
          <w:sz w:val="24"/>
        </w:rPr>
        <w:t xml:space="preserve"> fruits: a: OF</w:t>
      </w:r>
      <w:r w:rsidR="00D05245" w:rsidRPr="003D4967">
        <w:rPr>
          <w:rFonts w:hint="eastAsia"/>
          <w:color w:val="FF0000"/>
          <w:sz w:val="24"/>
        </w:rPr>
        <w:t xml:space="preserve">M; </w:t>
      </w:r>
      <w:r w:rsidR="002714ED" w:rsidRPr="003D4967">
        <w:rPr>
          <w:rFonts w:hint="eastAsia"/>
          <w:color w:val="FF0000"/>
          <w:sz w:val="24"/>
        </w:rPr>
        <w:t>b</w:t>
      </w:r>
      <w:r w:rsidR="00D05245" w:rsidRPr="003D4967">
        <w:rPr>
          <w:rFonts w:hint="eastAsia"/>
          <w:color w:val="FF0000"/>
          <w:sz w:val="24"/>
        </w:rPr>
        <w:t xml:space="preserve">: OFN; </w:t>
      </w:r>
      <w:r w:rsidR="002714ED" w:rsidRPr="003D4967">
        <w:rPr>
          <w:rFonts w:hint="eastAsia"/>
          <w:color w:val="FF0000"/>
          <w:sz w:val="24"/>
        </w:rPr>
        <w:t>c</w:t>
      </w:r>
      <w:r w:rsidR="00D05245" w:rsidRPr="003D4967">
        <w:rPr>
          <w:rFonts w:hint="eastAsia"/>
          <w:color w:val="FF0000"/>
          <w:sz w:val="24"/>
        </w:rPr>
        <w:t xml:space="preserve">: OFA; </w:t>
      </w:r>
      <w:r w:rsidR="002714ED" w:rsidRPr="003D4967">
        <w:rPr>
          <w:rFonts w:hint="eastAsia"/>
          <w:color w:val="FF0000"/>
          <w:sz w:val="24"/>
        </w:rPr>
        <w:t>d</w:t>
      </w:r>
      <w:r w:rsidR="00D05245" w:rsidRPr="003D4967">
        <w:rPr>
          <w:rFonts w:hint="eastAsia"/>
          <w:color w:val="FF0000"/>
          <w:sz w:val="24"/>
        </w:rPr>
        <w:t>: OFS</w:t>
      </w:r>
      <w:r w:rsidR="00C055F0" w:rsidRPr="003D4967">
        <w:rPr>
          <w:rFonts w:hint="eastAsia"/>
          <w:color w:val="FF0000"/>
          <w:sz w:val="24"/>
        </w:rPr>
        <w:t>.</w:t>
      </w:r>
    </w:p>
    <w:p w:rsidR="000A60FF" w:rsidRPr="002714ED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Default="000A60FF">
      <w:pPr>
        <w:rPr>
          <w:rFonts w:hint="eastAsia"/>
        </w:rPr>
      </w:pPr>
    </w:p>
    <w:p w:rsidR="000A60FF" w:rsidRPr="001369A1" w:rsidRDefault="000A60FF"/>
    <w:p w:rsidR="00DB0754" w:rsidRDefault="00DB0754" w:rsidP="00DB0754">
      <w:pPr>
        <w:jc w:val="center"/>
      </w:pPr>
      <w:r>
        <w:rPr>
          <w:noProof/>
        </w:rPr>
        <w:lastRenderedPageBreak/>
        <w:drawing>
          <wp:inline distT="0" distB="0" distL="0" distR="0">
            <wp:extent cx="5753100" cy="3393038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54" w:rsidRDefault="00DB0754" w:rsidP="00DB0754">
      <w:pPr>
        <w:jc w:val="center"/>
      </w:pPr>
    </w:p>
    <w:p w:rsidR="00DB0754" w:rsidRPr="003670D8" w:rsidRDefault="00DB0754" w:rsidP="00DB0754">
      <w:pPr>
        <w:rPr>
          <w:sz w:val="24"/>
        </w:rPr>
      </w:pPr>
      <w:r w:rsidRPr="003D4967">
        <w:rPr>
          <w:rFonts w:hint="eastAsia"/>
          <w:b/>
          <w:color w:val="FF0000"/>
          <w:sz w:val="24"/>
        </w:rPr>
        <w:t xml:space="preserve">Figure </w:t>
      </w:r>
      <w:r w:rsidR="00B712F7" w:rsidRPr="003D4967">
        <w:rPr>
          <w:rFonts w:hint="eastAsia"/>
          <w:b/>
          <w:color w:val="FF0000"/>
          <w:sz w:val="24"/>
        </w:rPr>
        <w:t>S</w:t>
      </w:r>
      <w:r w:rsidR="00C055F0" w:rsidRPr="003D4967">
        <w:rPr>
          <w:rFonts w:hint="eastAsia"/>
          <w:b/>
          <w:color w:val="FF0000"/>
          <w:sz w:val="24"/>
        </w:rPr>
        <w:t>2</w:t>
      </w:r>
      <w:r w:rsidR="003D4967">
        <w:rPr>
          <w:rFonts w:hint="eastAsia"/>
          <w:b/>
          <w:color w:val="FF0000"/>
          <w:sz w:val="24"/>
        </w:rPr>
        <w:t>.</w:t>
      </w:r>
      <w:r w:rsidRPr="003D4967">
        <w:rPr>
          <w:rFonts w:hint="eastAsia"/>
          <w:color w:val="FF0000"/>
          <w:sz w:val="24"/>
        </w:rPr>
        <w:t xml:space="preserve"> </w:t>
      </w:r>
      <w:r w:rsidRPr="003670D8">
        <w:rPr>
          <w:rFonts w:hint="eastAsia"/>
          <w:sz w:val="24"/>
        </w:rPr>
        <w:t>Total ion chromatogram in positive and negative ion mode of OF</w:t>
      </w:r>
      <w:r w:rsidR="009D1040"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 fruit extract.</w:t>
      </w:r>
      <w:r w:rsidRPr="003670D8">
        <w:rPr>
          <w:rFonts w:hint="eastAsia"/>
          <w:sz w:val="24"/>
        </w:rPr>
        <w:t xml:space="preserve"> </w:t>
      </w:r>
    </w:p>
    <w:p w:rsidR="00DB0754" w:rsidRDefault="00DB0754"/>
    <w:p w:rsidR="00DB0754" w:rsidRDefault="00DB0754"/>
    <w:p w:rsidR="005B7042" w:rsidRDefault="005B7042"/>
    <w:p w:rsidR="005B7042" w:rsidRDefault="005B7042"/>
    <w:p w:rsidR="005B7042" w:rsidRDefault="005B7042"/>
    <w:p w:rsidR="005B7042" w:rsidRDefault="005B7042"/>
    <w:p w:rsidR="005B7042" w:rsidRDefault="005B7042"/>
    <w:p w:rsidR="005B7042" w:rsidRDefault="005B7042"/>
    <w:p w:rsidR="005B7042" w:rsidRDefault="005B7042"/>
    <w:p w:rsidR="000C3029" w:rsidRDefault="00FB3004">
      <w:r>
        <w:rPr>
          <w:noProof/>
        </w:rPr>
        <w:lastRenderedPageBreak/>
        <w:drawing>
          <wp:inline distT="0" distB="0" distL="0" distR="0">
            <wp:extent cx="5274310" cy="31041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5B" w:rsidRPr="00B0200C" w:rsidRDefault="0046015B" w:rsidP="0046015B">
      <w:pPr>
        <w:spacing w:line="480" w:lineRule="auto"/>
        <w:rPr>
          <w:sz w:val="24"/>
        </w:rPr>
      </w:pPr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3</w:t>
      </w:r>
      <w:r w:rsidRPr="003D4967">
        <w:rPr>
          <w:rFonts w:hint="eastAsia"/>
          <w:b/>
          <w:color w:val="FF0000"/>
          <w:sz w:val="24"/>
        </w:rPr>
        <w:t>.</w:t>
      </w:r>
      <w:r w:rsidRPr="003D4967">
        <w:rPr>
          <w:rFonts w:hint="eastAsia"/>
          <w:color w:val="FF0000"/>
          <w:sz w:val="24"/>
        </w:rPr>
        <w:t xml:space="preserve"> </w:t>
      </w:r>
      <w:proofErr w:type="gramStart"/>
      <w:r w:rsidRPr="00B0200C">
        <w:rPr>
          <w:rFonts w:hint="eastAsia"/>
          <w:sz w:val="24"/>
        </w:rPr>
        <w:t xml:space="preserve">UPLC/MS/MS spectrum of compound </w:t>
      </w:r>
      <w:r w:rsidRPr="0046015B">
        <w:rPr>
          <w:rFonts w:hint="eastAsia"/>
          <w:b/>
          <w:sz w:val="24"/>
        </w:rPr>
        <w:t>1</w:t>
      </w:r>
      <w:r w:rsidRPr="00B0200C">
        <w:rPr>
          <w:rFonts w:hint="eastAsia"/>
          <w:sz w:val="24"/>
        </w:rPr>
        <w:t>.</w:t>
      </w:r>
      <w:proofErr w:type="gramEnd"/>
    </w:p>
    <w:p w:rsidR="000C3029" w:rsidRDefault="000C3029"/>
    <w:p w:rsidR="00364396" w:rsidRPr="005B7042" w:rsidRDefault="005B7042" w:rsidP="005B7042">
      <w:r w:rsidRPr="005B7042">
        <w:rPr>
          <w:noProof/>
        </w:rPr>
        <w:drawing>
          <wp:inline distT="0" distB="0" distL="0" distR="0">
            <wp:extent cx="5274310" cy="4011284"/>
            <wp:effectExtent l="19050" t="0" r="2540" b="0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1887" cy="6656387"/>
                      <a:chOff x="195263" y="100013"/>
                      <a:chExt cx="8751887" cy="6656387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5263" y="100013"/>
                        <a:ext cx="8751887" cy="66563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043608" y="836712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115616" y="3707740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004" w:rsidRPr="00B0200C" w:rsidRDefault="00FB3004" w:rsidP="00FB3004">
      <w:pPr>
        <w:spacing w:line="480" w:lineRule="auto"/>
        <w:rPr>
          <w:sz w:val="24"/>
        </w:rPr>
      </w:pPr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4</w:t>
      </w:r>
      <w:r w:rsidRPr="003D4967">
        <w:rPr>
          <w:rFonts w:hint="eastAsia"/>
          <w:b/>
          <w:color w:val="FF0000"/>
          <w:sz w:val="24"/>
        </w:rPr>
        <w:t>.</w:t>
      </w:r>
      <w:r w:rsidRPr="003D4967">
        <w:rPr>
          <w:rFonts w:hint="eastAsia"/>
          <w:color w:val="FF0000"/>
          <w:sz w:val="24"/>
        </w:rPr>
        <w:t xml:space="preserve"> </w:t>
      </w:r>
      <w:proofErr w:type="gramStart"/>
      <w:r w:rsidRPr="00B0200C">
        <w:rPr>
          <w:rFonts w:hint="eastAsia"/>
          <w:sz w:val="24"/>
        </w:rPr>
        <w:t xml:space="preserve">UPLC/MS/MS spectrum of compounds </w:t>
      </w:r>
      <w:r w:rsidRPr="0046015B">
        <w:rPr>
          <w:rFonts w:hint="eastAsia"/>
          <w:b/>
          <w:sz w:val="24"/>
        </w:rPr>
        <w:t>2</w:t>
      </w:r>
      <w:r w:rsidRPr="00B0200C">
        <w:rPr>
          <w:rFonts w:hint="eastAsia"/>
          <w:sz w:val="24"/>
        </w:rPr>
        <w:t xml:space="preserve"> and </w:t>
      </w:r>
      <w:r w:rsidRPr="0046015B">
        <w:rPr>
          <w:rFonts w:hint="eastAsia"/>
          <w:b/>
          <w:sz w:val="24"/>
        </w:rPr>
        <w:t>3</w:t>
      </w:r>
      <w:r w:rsidRPr="00B0200C">
        <w:rPr>
          <w:rFonts w:hint="eastAsia"/>
          <w:sz w:val="24"/>
        </w:rPr>
        <w:t>.</w:t>
      </w:r>
      <w:proofErr w:type="gramEnd"/>
    </w:p>
    <w:p w:rsidR="000C3029" w:rsidRDefault="000C3029"/>
    <w:p w:rsidR="005B7042" w:rsidRDefault="00805BF7">
      <w:r w:rsidRPr="00805BF7">
        <w:rPr>
          <w:noProof/>
        </w:rPr>
        <w:lastRenderedPageBreak/>
        <w:drawing>
          <wp:inline distT="0" distB="0" distL="0" distR="0">
            <wp:extent cx="5274310" cy="4047300"/>
            <wp:effectExtent l="19050" t="0" r="2540" b="0"/>
            <wp:docPr id="5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23313" cy="6694487"/>
                      <a:chOff x="209550" y="80963"/>
                      <a:chExt cx="8723313" cy="6694487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9550" y="80963"/>
                        <a:ext cx="8723313" cy="66944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115616" y="836712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115616" y="2780928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5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1187624" y="4653136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8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B7042" w:rsidRDefault="005B7042"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5</w:t>
      </w:r>
      <w:r w:rsidRPr="003D4967">
        <w:rPr>
          <w:rFonts w:hint="eastAsia"/>
          <w:b/>
          <w:color w:val="FF0000"/>
          <w:sz w:val="24"/>
        </w:rPr>
        <w:t>.</w:t>
      </w:r>
      <w:r w:rsidRPr="003D4967">
        <w:rPr>
          <w:rFonts w:hint="eastAsia"/>
          <w:color w:val="FF0000"/>
          <w:sz w:val="24"/>
        </w:rPr>
        <w:t xml:space="preserve"> </w:t>
      </w:r>
      <w:proofErr w:type="gramStart"/>
      <w:r w:rsidRPr="00B0200C">
        <w:rPr>
          <w:rFonts w:hint="eastAsia"/>
          <w:sz w:val="24"/>
        </w:rPr>
        <w:t xml:space="preserve">UPLC/MS/MS spectrum of compounds </w:t>
      </w:r>
      <w:r w:rsidRPr="0046015B">
        <w:rPr>
          <w:rFonts w:hint="eastAsia"/>
          <w:b/>
          <w:sz w:val="24"/>
        </w:rPr>
        <w:t>4</w:t>
      </w:r>
      <w:r w:rsidRPr="00B0200C">
        <w:rPr>
          <w:rFonts w:hint="eastAsia"/>
          <w:sz w:val="24"/>
        </w:rPr>
        <w:t xml:space="preserve">, </w:t>
      </w:r>
      <w:r w:rsidRPr="0046015B">
        <w:rPr>
          <w:rFonts w:hint="eastAsia"/>
          <w:b/>
          <w:sz w:val="24"/>
        </w:rPr>
        <w:t>5</w:t>
      </w:r>
      <w:r w:rsidRPr="00B0200C">
        <w:rPr>
          <w:rFonts w:hint="eastAsia"/>
          <w:sz w:val="24"/>
        </w:rPr>
        <w:t xml:space="preserve">, and </w:t>
      </w:r>
      <w:r w:rsidRPr="0046015B">
        <w:rPr>
          <w:rFonts w:hint="eastAsia"/>
          <w:b/>
          <w:sz w:val="24"/>
        </w:rPr>
        <w:t>8</w:t>
      </w:r>
      <w:r w:rsidRPr="00B0200C">
        <w:rPr>
          <w:rFonts w:hint="eastAsia"/>
          <w:sz w:val="24"/>
        </w:rPr>
        <w:t>.</w:t>
      </w:r>
      <w:proofErr w:type="gramEnd"/>
    </w:p>
    <w:p w:rsidR="00FD12DB" w:rsidRDefault="003841FF">
      <w:r w:rsidRPr="003841FF">
        <w:rPr>
          <w:noProof/>
        </w:rPr>
        <w:drawing>
          <wp:inline distT="0" distB="0" distL="0" distR="0">
            <wp:extent cx="5219700" cy="4048125"/>
            <wp:effectExtent l="19050" t="0" r="0" b="0"/>
            <wp:docPr id="6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99487" cy="6818313"/>
                      <a:chOff x="271463" y="-4937"/>
                      <a:chExt cx="8599487" cy="6818313"/>
                    </a:xfrm>
                  </a:grpSpPr>
                  <a:pic>
                    <a:nvPicPr>
                      <a:cNvPr id="3075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71463" y="-4937"/>
                        <a:ext cx="8599487" cy="68183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043608" y="836712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6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043608" y="2924944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9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1043608" y="4725144"/>
                        <a:ext cx="5760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11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D12DB" w:rsidRPr="00B0200C" w:rsidRDefault="00FD12DB" w:rsidP="00FD12DB">
      <w:pPr>
        <w:spacing w:line="480" w:lineRule="auto"/>
        <w:rPr>
          <w:sz w:val="24"/>
        </w:rPr>
      </w:pPr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6</w:t>
      </w:r>
      <w:r w:rsidRPr="003D4967">
        <w:rPr>
          <w:rFonts w:hint="eastAsia"/>
          <w:b/>
          <w:color w:val="FF0000"/>
          <w:sz w:val="24"/>
        </w:rPr>
        <w:t>.</w:t>
      </w:r>
      <w:r>
        <w:rPr>
          <w:rFonts w:hint="eastAsia"/>
          <w:b/>
          <w:sz w:val="24"/>
        </w:rPr>
        <w:t xml:space="preserve"> </w:t>
      </w:r>
      <w:proofErr w:type="gramStart"/>
      <w:r w:rsidRPr="00B0200C">
        <w:rPr>
          <w:rFonts w:hint="eastAsia"/>
          <w:sz w:val="24"/>
        </w:rPr>
        <w:t xml:space="preserve">UPLC/MS/MS spectrum of compounds </w:t>
      </w:r>
      <w:r w:rsidRPr="0046015B">
        <w:rPr>
          <w:rFonts w:hint="eastAsia"/>
          <w:b/>
          <w:sz w:val="24"/>
        </w:rPr>
        <w:t>6</w:t>
      </w:r>
      <w:r w:rsidRPr="00B0200C">
        <w:rPr>
          <w:rFonts w:hint="eastAsia"/>
          <w:sz w:val="24"/>
        </w:rPr>
        <w:t xml:space="preserve">, </w:t>
      </w:r>
      <w:r w:rsidRPr="0046015B">
        <w:rPr>
          <w:rFonts w:hint="eastAsia"/>
          <w:b/>
          <w:sz w:val="24"/>
        </w:rPr>
        <w:t>9</w:t>
      </w:r>
      <w:r w:rsidRPr="00B0200C">
        <w:rPr>
          <w:rFonts w:hint="eastAsia"/>
          <w:sz w:val="24"/>
        </w:rPr>
        <w:t xml:space="preserve">, and </w:t>
      </w:r>
      <w:r w:rsidRPr="0046015B">
        <w:rPr>
          <w:rFonts w:hint="eastAsia"/>
          <w:b/>
          <w:sz w:val="24"/>
        </w:rPr>
        <w:t>11</w:t>
      </w:r>
      <w:r w:rsidRPr="00B0200C">
        <w:rPr>
          <w:rFonts w:hint="eastAsia"/>
          <w:sz w:val="24"/>
        </w:rPr>
        <w:t>.</w:t>
      </w:r>
      <w:proofErr w:type="gramEnd"/>
    </w:p>
    <w:p w:rsidR="00FD12DB" w:rsidRDefault="00EE5415">
      <w:r w:rsidRPr="00EE5415">
        <w:rPr>
          <w:noProof/>
        </w:rPr>
        <w:lastRenderedPageBreak/>
        <w:drawing>
          <wp:inline distT="0" distB="0" distL="0" distR="0">
            <wp:extent cx="5274310" cy="3977709"/>
            <wp:effectExtent l="19050" t="0" r="2540" b="0"/>
            <wp:docPr id="9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99513" cy="6637337"/>
                      <a:chOff x="171450" y="109538"/>
                      <a:chExt cx="8799513" cy="6637337"/>
                    </a:xfrm>
                  </a:grpSpPr>
                  <a:pic>
                    <a:nvPicPr>
                      <a:cNvPr id="409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1450" y="109538"/>
                        <a:ext cx="8799513" cy="66373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043608" y="836712"/>
                        <a:ext cx="2880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7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043608" y="3789040"/>
                        <a:ext cx="5040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10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841FF" w:rsidRPr="00AC2E09" w:rsidRDefault="003841FF" w:rsidP="00AC2E09">
      <w:pPr>
        <w:spacing w:line="480" w:lineRule="auto"/>
        <w:rPr>
          <w:sz w:val="24"/>
        </w:rPr>
      </w:pPr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7</w:t>
      </w:r>
      <w:r w:rsidRPr="003D4967">
        <w:rPr>
          <w:rFonts w:hint="eastAsia"/>
          <w:b/>
          <w:color w:val="FF0000"/>
          <w:sz w:val="24"/>
        </w:rPr>
        <w:t xml:space="preserve">. </w:t>
      </w:r>
      <w:proofErr w:type="gramStart"/>
      <w:r w:rsidRPr="00B0200C">
        <w:rPr>
          <w:rFonts w:hint="eastAsia"/>
          <w:sz w:val="24"/>
        </w:rPr>
        <w:t xml:space="preserve">UPLC/MS/MS spectrum of compounds </w:t>
      </w:r>
      <w:r w:rsidRPr="0046015B">
        <w:rPr>
          <w:rFonts w:hint="eastAsia"/>
          <w:b/>
          <w:sz w:val="24"/>
        </w:rPr>
        <w:t>7</w:t>
      </w:r>
      <w:r w:rsidRPr="00B0200C">
        <w:rPr>
          <w:rFonts w:hint="eastAsia"/>
          <w:sz w:val="24"/>
        </w:rPr>
        <w:t xml:space="preserve"> and </w:t>
      </w:r>
      <w:r w:rsidRPr="0046015B">
        <w:rPr>
          <w:rFonts w:hint="eastAsia"/>
          <w:b/>
          <w:sz w:val="24"/>
        </w:rPr>
        <w:t>10</w:t>
      </w:r>
      <w:r w:rsidRPr="00B0200C">
        <w:rPr>
          <w:rFonts w:hint="eastAsia"/>
          <w:sz w:val="24"/>
        </w:rPr>
        <w:t>.</w:t>
      </w:r>
      <w:proofErr w:type="gramEnd"/>
    </w:p>
    <w:p w:rsidR="00EE5415" w:rsidRDefault="00AC2E09">
      <w:r w:rsidRPr="00AC2E09">
        <w:rPr>
          <w:noProof/>
        </w:rPr>
        <w:drawing>
          <wp:inline distT="0" distB="0" distL="0" distR="0">
            <wp:extent cx="5274310" cy="3891635"/>
            <wp:effectExtent l="19050" t="0" r="2540" b="0"/>
            <wp:docPr id="11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7113" cy="6380163"/>
                      <a:chOff x="247650" y="238125"/>
                      <a:chExt cx="8647113" cy="6380163"/>
                    </a:xfrm>
                  </a:grpSpPr>
                  <a:pic>
                    <a:nvPicPr>
                      <a:cNvPr id="512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7650" y="238125"/>
                        <a:ext cx="8647113" cy="63801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899592" y="764704"/>
                        <a:ext cx="5040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12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899592" y="3573016"/>
                        <a:ext cx="5760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13</a:t>
                          </a:r>
                          <a:endParaRPr lang="zh-CN" altLang="en-US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E5415" w:rsidRPr="00B0200C" w:rsidRDefault="00EE5415" w:rsidP="00EE5415">
      <w:pPr>
        <w:spacing w:line="480" w:lineRule="auto"/>
        <w:rPr>
          <w:b/>
          <w:sz w:val="24"/>
        </w:rPr>
      </w:pPr>
      <w:r w:rsidRPr="003D4967">
        <w:rPr>
          <w:rFonts w:hint="eastAsia"/>
          <w:b/>
          <w:color w:val="FF0000"/>
          <w:sz w:val="24"/>
        </w:rPr>
        <w:t>Figure S</w:t>
      </w:r>
      <w:r w:rsidR="003D4967" w:rsidRPr="003D4967">
        <w:rPr>
          <w:rFonts w:hint="eastAsia"/>
          <w:b/>
          <w:color w:val="FF0000"/>
          <w:sz w:val="24"/>
        </w:rPr>
        <w:t>8</w:t>
      </w:r>
      <w:r w:rsidRPr="003D4967">
        <w:rPr>
          <w:rFonts w:hint="eastAsia"/>
          <w:b/>
          <w:color w:val="FF0000"/>
          <w:sz w:val="24"/>
        </w:rPr>
        <w:t>.</w:t>
      </w:r>
      <w:r w:rsidRPr="00B0200C">
        <w:rPr>
          <w:rFonts w:hint="eastAsia"/>
          <w:sz w:val="24"/>
        </w:rPr>
        <w:t xml:space="preserve"> </w:t>
      </w:r>
      <w:proofErr w:type="gramStart"/>
      <w:r w:rsidRPr="00B0200C">
        <w:rPr>
          <w:rFonts w:hint="eastAsia"/>
          <w:sz w:val="24"/>
        </w:rPr>
        <w:t xml:space="preserve">UPLC/MS/MS spectrum of compounds </w:t>
      </w:r>
      <w:r w:rsidRPr="0046015B">
        <w:rPr>
          <w:rFonts w:hint="eastAsia"/>
          <w:b/>
          <w:sz w:val="24"/>
        </w:rPr>
        <w:t>12</w:t>
      </w:r>
      <w:r w:rsidRPr="00B0200C">
        <w:rPr>
          <w:rFonts w:hint="eastAsia"/>
          <w:sz w:val="24"/>
        </w:rPr>
        <w:t xml:space="preserve"> and </w:t>
      </w:r>
      <w:r w:rsidRPr="0046015B">
        <w:rPr>
          <w:rFonts w:hint="eastAsia"/>
          <w:b/>
          <w:sz w:val="24"/>
        </w:rPr>
        <w:t>13</w:t>
      </w:r>
      <w:r w:rsidRPr="00B0200C">
        <w:rPr>
          <w:rFonts w:hint="eastAsia"/>
          <w:sz w:val="24"/>
        </w:rPr>
        <w:t>.</w:t>
      </w:r>
      <w:proofErr w:type="gramEnd"/>
    </w:p>
    <w:p w:rsidR="00EE5415" w:rsidRDefault="00EE5415">
      <w:pPr>
        <w:rPr>
          <w:rFonts w:hint="eastAsia"/>
        </w:rPr>
      </w:pPr>
    </w:p>
    <w:p w:rsidR="00D01DA7" w:rsidRPr="00D01DA7" w:rsidRDefault="00F704E3" w:rsidP="00D01DA7">
      <w:pPr>
        <w:rPr>
          <w:rFonts w:hint="eastAsia"/>
          <w:color w:val="FF0000"/>
          <w:sz w:val="24"/>
        </w:rPr>
      </w:pPr>
      <w:r>
        <w:object w:dxaOrig="14616" w:dyaOrig="11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360.75pt" o:ole="">
            <v:imagedata r:id="rId14" o:title=""/>
          </v:shape>
          <o:OLEObject Type="Embed" ProgID="ChemDraw.Document.6.0" ShapeID="_x0000_i1025" DrawAspect="Content" ObjectID="_1674756296" r:id="rId15"/>
        </w:object>
      </w:r>
      <w:r w:rsidR="00D01DA7" w:rsidRPr="00D01DA7">
        <w:rPr>
          <w:rFonts w:hint="eastAsia"/>
          <w:b/>
          <w:color w:val="FF0000"/>
          <w:sz w:val="24"/>
        </w:rPr>
        <w:t>Figure S</w:t>
      </w:r>
      <w:r w:rsidR="003D4967">
        <w:rPr>
          <w:rFonts w:hint="eastAsia"/>
          <w:b/>
          <w:color w:val="FF0000"/>
          <w:sz w:val="24"/>
        </w:rPr>
        <w:t>9</w:t>
      </w:r>
      <w:r w:rsidR="00D01DA7" w:rsidRPr="00D01DA7">
        <w:rPr>
          <w:rFonts w:hint="eastAsia"/>
          <w:b/>
          <w:color w:val="FF0000"/>
          <w:sz w:val="24"/>
        </w:rPr>
        <w:t xml:space="preserve">. </w:t>
      </w:r>
      <w:r w:rsidR="00D01DA7" w:rsidRPr="00D01DA7">
        <w:rPr>
          <w:rFonts w:hint="eastAsia"/>
          <w:color w:val="FF0000"/>
          <w:sz w:val="24"/>
        </w:rPr>
        <w:t xml:space="preserve">ESIMS/MS </w:t>
      </w:r>
      <w:r w:rsidR="00D01DA7" w:rsidRPr="00D01DA7">
        <w:rPr>
          <w:color w:val="FF0000"/>
          <w:sz w:val="24"/>
        </w:rPr>
        <w:t>fragment ions (m/z) of</w:t>
      </w:r>
      <w:r w:rsidR="00D01DA7" w:rsidRPr="00D01DA7">
        <w:rPr>
          <w:rFonts w:hint="eastAsia"/>
          <w:color w:val="FF0000"/>
          <w:sz w:val="24"/>
        </w:rPr>
        <w:t xml:space="preserve"> </w:t>
      </w:r>
      <w:proofErr w:type="spellStart"/>
      <w:r w:rsidR="00D01DA7" w:rsidRPr="00D01DA7">
        <w:rPr>
          <w:rFonts w:hint="eastAsia"/>
          <w:color w:val="FF0000"/>
          <w:sz w:val="24"/>
        </w:rPr>
        <w:t>iridoid</w:t>
      </w:r>
      <w:proofErr w:type="spellEnd"/>
      <w:r w:rsidR="00D01DA7" w:rsidRPr="00D01DA7">
        <w:rPr>
          <w:rFonts w:hint="eastAsia"/>
          <w:color w:val="FF0000"/>
          <w:sz w:val="24"/>
        </w:rPr>
        <w:t xml:space="preserve"> </w:t>
      </w:r>
      <w:proofErr w:type="spellStart"/>
      <w:r w:rsidR="00D01DA7" w:rsidRPr="00D01DA7">
        <w:rPr>
          <w:rFonts w:hint="eastAsia"/>
          <w:color w:val="FF0000"/>
          <w:sz w:val="24"/>
        </w:rPr>
        <w:t>glucosides</w:t>
      </w:r>
      <w:proofErr w:type="spellEnd"/>
      <w:r w:rsidR="00D01DA7" w:rsidRPr="00D01DA7">
        <w:rPr>
          <w:rFonts w:hint="eastAsia"/>
          <w:color w:val="FF0000"/>
          <w:sz w:val="24"/>
        </w:rPr>
        <w:t xml:space="preserve"> identified from the OFA fruit.</w:t>
      </w:r>
    </w:p>
    <w:p w:rsidR="00EC5CE0" w:rsidRPr="00D01DA7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C5CE0" w:rsidRDefault="00EC5CE0">
      <w:pPr>
        <w:rPr>
          <w:rFonts w:hint="eastAsia"/>
        </w:rPr>
      </w:pPr>
    </w:p>
    <w:p w:rsidR="00EE5415" w:rsidRPr="008C3ADD" w:rsidRDefault="00EE5415"/>
    <w:p w:rsidR="00DB0754" w:rsidRPr="00A931AA" w:rsidRDefault="00DB0754" w:rsidP="00DB0754">
      <w:pPr>
        <w:jc w:val="left"/>
      </w:pPr>
      <w:r w:rsidRPr="00212D32">
        <w:rPr>
          <w:noProof/>
        </w:rPr>
        <w:drawing>
          <wp:inline distT="0" distB="0" distL="0" distR="0">
            <wp:extent cx="5886450" cy="3857625"/>
            <wp:effectExtent l="19050" t="0" r="0" b="0"/>
            <wp:docPr id="8" name="对象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6202" cy="5112568"/>
                      <a:chOff x="395536" y="836712"/>
                      <a:chExt cx="8066202" cy="5112568"/>
                    </a:xfrm>
                  </a:grpSpPr>
                  <a:grpSp>
                    <a:nvGrpSpPr>
                      <a:cNvPr id="12" name="组合 11"/>
                      <a:cNvGrpSpPr/>
                    </a:nvGrpSpPr>
                    <a:grpSpPr>
                      <a:xfrm>
                        <a:off x="395536" y="836712"/>
                        <a:ext cx="8066202" cy="5112568"/>
                        <a:chOff x="395536" y="836712"/>
                        <a:chExt cx="8066202" cy="5112568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5536" y="836712"/>
                          <a:ext cx="8066202" cy="511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540219" y="3573016"/>
                          <a:ext cx="1920213" cy="1152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" name="矩形 5"/>
                        <a:cNvSpPr/>
                      </a:nvSpPr>
                      <a:spPr>
                        <a:xfrm>
                          <a:off x="7308304" y="5229200"/>
                          <a:ext cx="648072" cy="5040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直接箭头连接符 7"/>
                        <a:cNvCxnSpPr/>
                      </a:nvCxnSpPr>
                      <a:spPr>
                        <a:xfrm flipV="1">
                          <a:off x="7596336" y="4653136"/>
                          <a:ext cx="216024" cy="504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DB0754" w:rsidRPr="003631A8" w:rsidRDefault="00DB0754" w:rsidP="00AE10A4">
      <w:pPr>
        <w:rPr>
          <w:sz w:val="24"/>
        </w:rPr>
      </w:pPr>
      <w:r w:rsidRPr="003D4967">
        <w:rPr>
          <w:rFonts w:hint="eastAsia"/>
          <w:b/>
          <w:color w:val="FF0000"/>
          <w:sz w:val="24"/>
        </w:rPr>
        <w:t xml:space="preserve">Figure </w:t>
      </w:r>
      <w:r w:rsidR="00B712F7" w:rsidRPr="003D4967">
        <w:rPr>
          <w:rFonts w:hint="eastAsia"/>
          <w:b/>
          <w:color w:val="FF0000"/>
          <w:sz w:val="24"/>
        </w:rPr>
        <w:t>S</w:t>
      </w:r>
      <w:r w:rsidR="003D4967" w:rsidRPr="003D4967">
        <w:rPr>
          <w:rFonts w:hint="eastAsia"/>
          <w:b/>
          <w:color w:val="FF0000"/>
          <w:sz w:val="24"/>
        </w:rPr>
        <w:t>10.</w:t>
      </w:r>
      <w:r w:rsidRPr="003D4967">
        <w:rPr>
          <w:rFonts w:hint="eastAsia"/>
          <w:b/>
          <w:color w:val="FF0000"/>
          <w:sz w:val="24"/>
        </w:rPr>
        <w:t xml:space="preserve"> </w:t>
      </w:r>
      <w:proofErr w:type="gramStart"/>
      <w:r w:rsidRPr="003631A8">
        <w:rPr>
          <w:rFonts w:hint="eastAsia"/>
          <w:sz w:val="24"/>
        </w:rPr>
        <w:t xml:space="preserve">HPLC-DAD </w:t>
      </w:r>
      <w:r w:rsidRPr="003631A8">
        <w:rPr>
          <w:sz w:val="24"/>
        </w:rPr>
        <w:t>chromatography</w:t>
      </w:r>
      <w:r w:rsidR="001369A1">
        <w:rPr>
          <w:rFonts w:hint="eastAsia"/>
          <w:sz w:val="24"/>
        </w:rPr>
        <w:t xml:space="preserve"> of OF</w:t>
      </w:r>
      <w:r w:rsidR="00BF29B6">
        <w:rPr>
          <w:rFonts w:hint="eastAsia"/>
          <w:sz w:val="24"/>
        </w:rPr>
        <w:t>A</w:t>
      </w:r>
      <w:r w:rsidRPr="003631A8">
        <w:rPr>
          <w:rFonts w:hint="eastAsia"/>
          <w:sz w:val="24"/>
        </w:rPr>
        <w:t xml:space="preserve"> fruit by </w:t>
      </w:r>
      <w:r w:rsidR="00AE10A4" w:rsidRPr="00AE10A4">
        <w:rPr>
          <w:rFonts w:hint="eastAsia"/>
          <w:sz w:val="24"/>
        </w:rPr>
        <w:t>u</w:t>
      </w:r>
      <w:r w:rsidR="00AE10A4" w:rsidRPr="00AE10A4">
        <w:rPr>
          <w:sz w:val="24"/>
        </w:rPr>
        <w:t>ltrasound-assisted extraction</w:t>
      </w:r>
      <w:r w:rsidRPr="003631A8">
        <w:rPr>
          <w:rFonts w:hint="eastAsia"/>
          <w:sz w:val="24"/>
        </w:rPr>
        <w:t>.</w:t>
      </w:r>
      <w:proofErr w:type="gramEnd"/>
      <w:r w:rsidRPr="003631A8">
        <w:rPr>
          <w:rFonts w:hint="eastAsia"/>
          <w:sz w:val="24"/>
        </w:rPr>
        <w:t xml:space="preserve">     </w:t>
      </w:r>
    </w:p>
    <w:p w:rsidR="00DB0754" w:rsidRPr="00767D68" w:rsidRDefault="00DB0754" w:rsidP="006501B0">
      <w:pPr>
        <w:rPr>
          <w:sz w:val="24"/>
        </w:rPr>
      </w:pPr>
      <w:r w:rsidRPr="003631A8">
        <w:rPr>
          <w:rFonts w:hint="eastAsia"/>
          <w:sz w:val="24"/>
        </w:rPr>
        <w:t>A: The</w:t>
      </w:r>
      <w:r w:rsidRPr="003631A8">
        <w:rPr>
          <w:sz w:val="24"/>
        </w:rPr>
        <w:t xml:space="preserve"> chromatogra</w:t>
      </w:r>
      <w:r w:rsidRPr="003631A8">
        <w:rPr>
          <w:rFonts w:hint="eastAsia"/>
          <w:sz w:val="24"/>
        </w:rPr>
        <w:t xml:space="preserve">m of mixed nine </w:t>
      </w:r>
      <w:r w:rsidRPr="003631A8">
        <w:rPr>
          <w:sz w:val="24"/>
        </w:rPr>
        <w:t>standards</w:t>
      </w:r>
      <w:r w:rsidRPr="003631A8">
        <w:rPr>
          <w:rFonts w:hint="eastAsia"/>
          <w:sz w:val="24"/>
        </w:rPr>
        <w:t xml:space="preserve">; B: The </w:t>
      </w:r>
      <w:r w:rsidRPr="003631A8">
        <w:rPr>
          <w:sz w:val="24"/>
        </w:rPr>
        <w:t>chromatogr</w:t>
      </w:r>
      <w:r w:rsidRPr="003631A8">
        <w:rPr>
          <w:rFonts w:hint="eastAsia"/>
          <w:sz w:val="24"/>
        </w:rPr>
        <w:t>am of sample.</w:t>
      </w:r>
      <w:r w:rsidR="00767D68">
        <w:rPr>
          <w:rFonts w:hint="eastAsia"/>
          <w:sz w:val="24"/>
        </w:rPr>
        <w:t xml:space="preserve"> </w:t>
      </w:r>
      <w:r w:rsidR="00CB72A8">
        <w:rPr>
          <w:rFonts w:hint="eastAsia"/>
          <w:sz w:val="24"/>
        </w:rPr>
        <w:t>1:</w:t>
      </w:r>
      <w:r w:rsidR="0023795C" w:rsidRPr="0023795C">
        <w:rPr>
          <w:color w:val="000000" w:themeColor="text1"/>
          <w:szCs w:val="21"/>
        </w:rPr>
        <w:t xml:space="preserve"> </w:t>
      </w:r>
      <w:proofErr w:type="spellStart"/>
      <w:r w:rsidR="0023795C" w:rsidRPr="003E1AE0">
        <w:rPr>
          <w:color w:val="000000" w:themeColor="text1"/>
          <w:szCs w:val="21"/>
        </w:rPr>
        <w:t>Salidroside</w:t>
      </w:r>
      <w:proofErr w:type="spellEnd"/>
      <w:r w:rsidR="00CB72A8">
        <w:rPr>
          <w:rFonts w:hint="eastAsia"/>
          <w:sz w:val="24"/>
        </w:rPr>
        <w:t>;</w:t>
      </w:r>
      <w:r>
        <w:rPr>
          <w:sz w:val="24"/>
        </w:rPr>
        <w:t xml:space="preserve"> </w:t>
      </w:r>
      <w:r w:rsidR="0023795C">
        <w:rPr>
          <w:rFonts w:hint="eastAsia"/>
          <w:sz w:val="24"/>
        </w:rPr>
        <w:t>2:</w:t>
      </w:r>
      <w:r w:rsidR="0023795C" w:rsidRPr="0023795C">
        <w:rPr>
          <w:color w:val="000000" w:themeColor="text1"/>
          <w:szCs w:val="21"/>
          <w:shd w:val="clear" w:color="auto" w:fill="FFFFFF"/>
        </w:rPr>
        <w:t xml:space="preserve"> </w:t>
      </w:r>
      <w:proofErr w:type="spellStart"/>
      <w:r w:rsidR="0023795C" w:rsidRPr="003E1AE0">
        <w:rPr>
          <w:color w:val="000000" w:themeColor="text1"/>
          <w:szCs w:val="21"/>
          <w:shd w:val="clear" w:color="auto" w:fill="FFFFFF"/>
        </w:rPr>
        <w:t>Acteoside</w:t>
      </w:r>
      <w:proofErr w:type="spellEnd"/>
      <w:r w:rsidR="0023795C">
        <w:rPr>
          <w:rFonts w:hint="eastAsia"/>
          <w:sz w:val="24"/>
        </w:rPr>
        <w:t>; 3:</w:t>
      </w:r>
      <w:r w:rsidR="00576C31" w:rsidRPr="00576C31">
        <w:rPr>
          <w:color w:val="000000" w:themeColor="text1"/>
          <w:szCs w:val="21"/>
        </w:rPr>
        <w:t xml:space="preserve"> </w:t>
      </w:r>
      <w:proofErr w:type="spellStart"/>
      <w:r w:rsidR="00576C31" w:rsidRPr="003E1AE0">
        <w:rPr>
          <w:color w:val="000000" w:themeColor="text1"/>
          <w:szCs w:val="21"/>
        </w:rPr>
        <w:t>Neonuezhenide</w:t>
      </w:r>
      <w:proofErr w:type="spellEnd"/>
      <w:r w:rsidR="0023795C">
        <w:rPr>
          <w:rFonts w:hint="eastAsia"/>
          <w:sz w:val="24"/>
        </w:rPr>
        <w:t>; 4:</w:t>
      </w:r>
      <w:r w:rsidR="00576C31" w:rsidRPr="00576C31">
        <w:rPr>
          <w:color w:val="000000" w:themeColor="text1"/>
          <w:szCs w:val="21"/>
        </w:rPr>
        <w:t xml:space="preserve"> </w:t>
      </w:r>
      <w:proofErr w:type="spellStart"/>
      <w:r w:rsidR="005D5DDF">
        <w:rPr>
          <w:rFonts w:hint="eastAsia"/>
          <w:color w:val="000000" w:themeColor="text1"/>
          <w:szCs w:val="21"/>
        </w:rPr>
        <w:t>N</w:t>
      </w:r>
      <w:r w:rsidR="005D5DDF">
        <w:rPr>
          <w:color w:val="000000" w:themeColor="text1"/>
          <w:szCs w:val="21"/>
        </w:rPr>
        <w:t>uezhen</w:t>
      </w:r>
      <w:r w:rsidR="004110B7">
        <w:rPr>
          <w:rFonts w:hint="eastAsia"/>
          <w:color w:val="000000" w:themeColor="text1"/>
          <w:szCs w:val="21"/>
        </w:rPr>
        <w:t>ide</w:t>
      </w:r>
      <w:proofErr w:type="spellEnd"/>
      <w:r w:rsidR="0023795C">
        <w:rPr>
          <w:rFonts w:hint="eastAsia"/>
          <w:sz w:val="24"/>
        </w:rPr>
        <w:t>; 5:</w:t>
      </w:r>
      <w:r w:rsidR="00576C31" w:rsidRPr="00576C31">
        <w:rPr>
          <w:color w:val="000000" w:themeColor="text1"/>
          <w:szCs w:val="21"/>
        </w:rPr>
        <w:t xml:space="preserve"> </w:t>
      </w:r>
      <w:proofErr w:type="spellStart"/>
      <w:r w:rsidR="00576C31" w:rsidRPr="003E1AE0">
        <w:rPr>
          <w:color w:val="000000" w:themeColor="text1"/>
          <w:szCs w:val="21"/>
        </w:rPr>
        <w:t>Isoacteoside</w:t>
      </w:r>
      <w:proofErr w:type="spellEnd"/>
      <w:r w:rsidR="0023795C">
        <w:rPr>
          <w:rFonts w:hint="eastAsia"/>
          <w:sz w:val="24"/>
        </w:rPr>
        <w:t>; 6:</w:t>
      </w:r>
      <w:r w:rsidR="004110B7">
        <w:rPr>
          <w:rFonts w:hint="eastAsia"/>
          <w:color w:val="000000" w:themeColor="text1"/>
          <w:szCs w:val="21"/>
        </w:rPr>
        <w:t xml:space="preserve"> </w:t>
      </w:r>
      <w:r w:rsidR="00576C31" w:rsidRPr="003E1AE0">
        <w:rPr>
          <w:color w:val="000000" w:themeColor="text1"/>
          <w:szCs w:val="21"/>
        </w:rPr>
        <w:t>G13</w:t>
      </w:r>
      <w:r w:rsidR="0023795C">
        <w:rPr>
          <w:rFonts w:hint="eastAsia"/>
          <w:sz w:val="24"/>
        </w:rPr>
        <w:t>; 7:</w:t>
      </w:r>
      <w:r w:rsidR="00767D68" w:rsidRPr="00767D68">
        <w:rPr>
          <w:color w:val="000000" w:themeColor="text1"/>
          <w:szCs w:val="21"/>
        </w:rPr>
        <w:t xml:space="preserve"> </w:t>
      </w:r>
      <w:proofErr w:type="spellStart"/>
      <w:r w:rsidR="00767D68" w:rsidRPr="003E1AE0">
        <w:rPr>
          <w:color w:val="000000" w:themeColor="text1"/>
          <w:szCs w:val="21"/>
        </w:rPr>
        <w:t>Quercetin</w:t>
      </w:r>
      <w:proofErr w:type="spellEnd"/>
      <w:r w:rsidR="0023795C">
        <w:rPr>
          <w:rFonts w:hint="eastAsia"/>
          <w:sz w:val="24"/>
        </w:rPr>
        <w:t>; 8:</w:t>
      </w:r>
      <w:r w:rsidR="00767D68" w:rsidRPr="00767D68">
        <w:rPr>
          <w:color w:val="000000" w:themeColor="text1"/>
          <w:szCs w:val="21"/>
        </w:rPr>
        <w:t xml:space="preserve"> </w:t>
      </w:r>
      <w:proofErr w:type="spellStart"/>
      <w:r w:rsidR="00767D68" w:rsidRPr="003E1AE0">
        <w:rPr>
          <w:color w:val="000000" w:themeColor="text1"/>
          <w:szCs w:val="21"/>
        </w:rPr>
        <w:t>Apigenin</w:t>
      </w:r>
      <w:proofErr w:type="spellEnd"/>
      <w:r w:rsidR="0023795C">
        <w:rPr>
          <w:rFonts w:hint="eastAsia"/>
          <w:sz w:val="24"/>
        </w:rPr>
        <w:t>; 9:</w:t>
      </w:r>
      <w:r w:rsidR="00767D68" w:rsidRPr="00767D68">
        <w:rPr>
          <w:color w:val="000000" w:themeColor="text1"/>
          <w:szCs w:val="21"/>
        </w:rPr>
        <w:t xml:space="preserve"> </w:t>
      </w:r>
      <w:proofErr w:type="spellStart"/>
      <w:r w:rsidR="00767D68" w:rsidRPr="003E1AE0">
        <w:rPr>
          <w:color w:val="000000" w:themeColor="text1"/>
          <w:szCs w:val="21"/>
        </w:rPr>
        <w:t>Kaempferol</w:t>
      </w:r>
      <w:proofErr w:type="spellEnd"/>
      <w:r w:rsidR="001A455C">
        <w:rPr>
          <w:rFonts w:hint="eastAsia"/>
          <w:sz w:val="24"/>
        </w:rPr>
        <w:t>. All samples were detected at 210 nm.</w:t>
      </w:r>
    </w:p>
    <w:p w:rsidR="0023795C" w:rsidRDefault="0023795C" w:rsidP="00CB72A8">
      <w:pPr>
        <w:ind w:firstLine="480"/>
        <w:rPr>
          <w:sz w:val="24"/>
        </w:rPr>
      </w:pPr>
    </w:p>
    <w:p w:rsidR="0023795C" w:rsidRDefault="0023795C" w:rsidP="0023795C">
      <w:pPr>
        <w:rPr>
          <w:noProof/>
        </w:rPr>
      </w:pPr>
    </w:p>
    <w:p w:rsidR="0023795C" w:rsidRPr="0023795C" w:rsidRDefault="0023795C" w:rsidP="00CB72A8">
      <w:pPr>
        <w:ind w:firstLine="480"/>
        <w:rPr>
          <w:sz w:val="24"/>
        </w:rPr>
      </w:pPr>
    </w:p>
    <w:p w:rsidR="00DB0754" w:rsidRDefault="00DB0754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066D9D" w:rsidRDefault="00066D9D">
      <w:pPr>
        <w:rPr>
          <w:rFonts w:hint="eastAsia"/>
        </w:rPr>
      </w:pPr>
    </w:p>
    <w:p w:rsidR="006D782E" w:rsidRPr="00104038" w:rsidRDefault="00066D9D" w:rsidP="00104038">
      <w:pPr>
        <w:rPr>
          <w:color w:val="FF0000"/>
          <w:sz w:val="24"/>
        </w:rPr>
      </w:pPr>
      <w:r w:rsidRPr="00034138">
        <w:rPr>
          <w:b/>
          <w:color w:val="FF0000"/>
          <w:sz w:val="24"/>
        </w:rPr>
        <w:t xml:space="preserve">Table </w:t>
      </w:r>
      <w:r w:rsidR="00CB3E2F" w:rsidRPr="00034138">
        <w:rPr>
          <w:b/>
          <w:color w:val="FF0000"/>
          <w:sz w:val="24"/>
        </w:rPr>
        <w:t>S1</w:t>
      </w:r>
      <w:r w:rsidR="00034138" w:rsidRPr="00034138">
        <w:rPr>
          <w:rFonts w:hint="eastAsia"/>
          <w:b/>
          <w:color w:val="FF0000"/>
          <w:sz w:val="24"/>
        </w:rPr>
        <w:t>.</w:t>
      </w:r>
      <w:r w:rsidR="00CB3E2F" w:rsidRPr="00104038">
        <w:rPr>
          <w:color w:val="FF0000"/>
          <w:sz w:val="24"/>
        </w:rPr>
        <w:t xml:space="preserve"> </w:t>
      </w:r>
      <w:r w:rsidRPr="00104038">
        <w:rPr>
          <w:color w:val="FF0000"/>
          <w:sz w:val="24"/>
        </w:rPr>
        <w:t>Single-factor experiment results</w:t>
      </w:r>
      <w:r w:rsidR="00DC3AB1" w:rsidRPr="00104038">
        <w:rPr>
          <w:color w:val="FF0000"/>
          <w:sz w:val="24"/>
        </w:rPr>
        <w:t xml:space="preserve"> for extraction time</w:t>
      </w:r>
      <w:r w:rsidRPr="00104038">
        <w:rPr>
          <w:color w:val="FF0000"/>
          <w:sz w:val="24"/>
        </w:rPr>
        <w:t xml:space="preserve"> of</w:t>
      </w:r>
      <w:r w:rsidR="00CB3E2F" w:rsidRPr="00104038">
        <w:rPr>
          <w:color w:val="FF0000"/>
          <w:sz w:val="24"/>
        </w:rPr>
        <w:t xml:space="preserve"> </w:t>
      </w:r>
      <w:r w:rsidR="00AE10A4">
        <w:rPr>
          <w:rFonts w:hint="eastAsia"/>
          <w:color w:val="FF0000"/>
          <w:sz w:val="24"/>
        </w:rPr>
        <w:t>u</w:t>
      </w:r>
      <w:r w:rsidR="00AE10A4" w:rsidRPr="007F2621">
        <w:rPr>
          <w:color w:val="FF0000"/>
          <w:sz w:val="24"/>
        </w:rPr>
        <w:t>ltrasound-assisted extraction</w:t>
      </w:r>
      <w:r w:rsidR="00CB3E2F" w:rsidRPr="00104038">
        <w:rPr>
          <w:color w:val="FF0000"/>
          <w:sz w:val="24"/>
        </w:rPr>
        <w:t xml:space="preserve"> of OF</w:t>
      </w:r>
      <w:r w:rsidR="004E7B11" w:rsidRPr="00104038">
        <w:rPr>
          <w:color w:val="FF0000"/>
          <w:sz w:val="24"/>
        </w:rPr>
        <w:t>A</w:t>
      </w:r>
      <w:r w:rsidR="00CB3E2F" w:rsidRPr="00104038">
        <w:rPr>
          <w:color w:val="FF0000"/>
          <w:sz w:val="24"/>
        </w:rPr>
        <w:t xml:space="preserve"> fruit</w:t>
      </w:r>
      <w:r w:rsidR="00034138">
        <w:rPr>
          <w:rFonts w:hint="eastAsia"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</w:t>
      </w:r>
    </w:p>
    <w:tbl>
      <w:tblPr>
        <w:tblW w:w="5779" w:type="dxa"/>
        <w:jc w:val="center"/>
        <w:tblLayout w:type="fixed"/>
        <w:tblLook w:val="04A0"/>
      </w:tblPr>
      <w:tblGrid>
        <w:gridCol w:w="675"/>
        <w:gridCol w:w="1134"/>
        <w:gridCol w:w="1418"/>
        <w:gridCol w:w="1276"/>
        <w:gridCol w:w="1276"/>
      </w:tblGrid>
      <w:tr w:rsidR="000A17C7" w:rsidRPr="00104038" w:rsidTr="000A17C7">
        <w:trPr>
          <w:trHeight w:val="46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Runs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Ultrasonic time</w:t>
            </w:r>
          </w:p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  <w:vertAlign w:val="subscript"/>
              </w:rPr>
              <w:t>1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, min)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Ethanol concentration 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vertAlign w:val="subscript"/>
              </w:rPr>
              <w:t>2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, %)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Liquid-to- solid ratio (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  <w:vertAlign w:val="subscript"/>
              </w:rPr>
              <w:t>3</w:t>
            </w: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mL</w:t>
            </w:r>
            <w:proofErr w:type="spellEnd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/g)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:rsidR="000A17C7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Extraction</w:t>
            </w:r>
          </w:p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yield</w:t>
            </w:r>
          </w:p>
        </w:tc>
      </w:tr>
      <w:tr w:rsidR="000A17C7" w:rsidRPr="00104038" w:rsidTr="00DB3887">
        <w:trPr>
          <w:trHeight w:val="460"/>
          <w:jc w:val="center"/>
        </w:trPr>
        <w:tc>
          <w:tcPr>
            <w:tcW w:w="67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A17C7" w:rsidRPr="00104038" w:rsidRDefault="000A17C7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:rsidR="004E7B11" w:rsidRPr="00104038" w:rsidRDefault="004E7B11" w:rsidP="004E7B1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D782E" w:rsidRPr="00104038" w:rsidTr="00DB388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3.77</w:t>
            </w:r>
          </w:p>
        </w:tc>
      </w:tr>
      <w:tr w:rsidR="006D782E" w:rsidRPr="00104038" w:rsidTr="00FA1C68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8.33</w:t>
            </w:r>
          </w:p>
        </w:tc>
      </w:tr>
      <w:tr w:rsidR="006D782E" w:rsidRPr="00104038" w:rsidTr="00FA1C68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12.24</w:t>
            </w:r>
          </w:p>
        </w:tc>
      </w:tr>
      <w:tr w:rsidR="006D782E" w:rsidRPr="00104038" w:rsidTr="006D782E">
        <w:trPr>
          <w:jc w:val="center"/>
        </w:trPr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11.15</w:t>
            </w:r>
          </w:p>
        </w:tc>
      </w:tr>
      <w:tr w:rsidR="006D782E" w:rsidRPr="00104038" w:rsidTr="006D782E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82E" w:rsidRPr="00104038" w:rsidRDefault="006D782E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782E" w:rsidRPr="00104038" w:rsidRDefault="006D782E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10.55</w:t>
            </w:r>
          </w:p>
        </w:tc>
      </w:tr>
    </w:tbl>
    <w:p w:rsidR="00066D9D" w:rsidRPr="00104038" w:rsidRDefault="00066D9D">
      <w:pPr>
        <w:rPr>
          <w:sz w:val="24"/>
        </w:rPr>
      </w:pPr>
    </w:p>
    <w:p w:rsidR="004E7B11" w:rsidRPr="00104038" w:rsidRDefault="004E7B11" w:rsidP="00104038">
      <w:pPr>
        <w:rPr>
          <w:color w:val="FF0000"/>
          <w:sz w:val="24"/>
        </w:rPr>
      </w:pPr>
      <w:r w:rsidRPr="00034138">
        <w:rPr>
          <w:b/>
          <w:color w:val="FF0000"/>
          <w:sz w:val="24"/>
        </w:rPr>
        <w:t>Table S</w:t>
      </w:r>
      <w:r w:rsidR="00DB3887" w:rsidRPr="00034138">
        <w:rPr>
          <w:b/>
          <w:color w:val="FF0000"/>
          <w:sz w:val="24"/>
        </w:rPr>
        <w:t>2</w:t>
      </w:r>
      <w:r w:rsidR="00034138" w:rsidRPr="00034138">
        <w:rPr>
          <w:rFonts w:hint="eastAsia"/>
          <w:b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Single-factor experiment results</w:t>
      </w:r>
      <w:r w:rsidR="00403F4A" w:rsidRPr="00104038">
        <w:rPr>
          <w:color w:val="FF0000"/>
          <w:sz w:val="24"/>
        </w:rPr>
        <w:t xml:space="preserve"> for ethanol</w:t>
      </w:r>
      <w:r w:rsidRPr="00104038">
        <w:rPr>
          <w:color w:val="FF0000"/>
          <w:sz w:val="24"/>
        </w:rPr>
        <w:t xml:space="preserve"> </w:t>
      </w:r>
      <w:r w:rsidR="00403F4A" w:rsidRPr="00104038">
        <w:rPr>
          <w:color w:val="FF0000"/>
          <w:sz w:val="24"/>
        </w:rPr>
        <w:t xml:space="preserve">concentration </w:t>
      </w:r>
      <w:r w:rsidRPr="00104038">
        <w:rPr>
          <w:color w:val="FF0000"/>
          <w:sz w:val="24"/>
        </w:rPr>
        <w:t xml:space="preserve">of </w:t>
      </w:r>
      <w:r w:rsidR="00AE10A4">
        <w:rPr>
          <w:rFonts w:hint="eastAsia"/>
          <w:color w:val="FF0000"/>
          <w:sz w:val="24"/>
        </w:rPr>
        <w:t>u</w:t>
      </w:r>
      <w:r w:rsidR="00AE10A4" w:rsidRPr="007F2621">
        <w:rPr>
          <w:color w:val="FF0000"/>
          <w:sz w:val="24"/>
        </w:rPr>
        <w:t>ltrasound-assisted extraction</w:t>
      </w:r>
      <w:r w:rsidRPr="00104038">
        <w:rPr>
          <w:color w:val="FF0000"/>
          <w:sz w:val="24"/>
        </w:rPr>
        <w:t xml:space="preserve"> of OFA fruit</w:t>
      </w:r>
      <w:r w:rsidR="00034138">
        <w:rPr>
          <w:rFonts w:hint="eastAsia"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</w:t>
      </w:r>
    </w:p>
    <w:tbl>
      <w:tblPr>
        <w:tblW w:w="5779" w:type="dxa"/>
        <w:jc w:val="center"/>
        <w:tblLayout w:type="fixed"/>
        <w:tblLook w:val="04A0"/>
      </w:tblPr>
      <w:tblGrid>
        <w:gridCol w:w="675"/>
        <w:gridCol w:w="1134"/>
        <w:gridCol w:w="1418"/>
        <w:gridCol w:w="1276"/>
        <w:gridCol w:w="1276"/>
      </w:tblGrid>
      <w:tr w:rsidR="004E7B11" w:rsidRPr="00104038" w:rsidTr="005241A5">
        <w:trPr>
          <w:trHeight w:val="46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Runs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Ultrasonic time</w:t>
            </w:r>
          </w:p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  <w:vertAlign w:val="subscript"/>
              </w:rPr>
              <w:t>1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, min)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Ethanol concentration 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vertAlign w:val="subscript"/>
              </w:rPr>
              <w:t>2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, %)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Liquid-to- solid ratio (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  <w:vertAlign w:val="subscript"/>
              </w:rPr>
              <w:t>3</w:t>
            </w: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mL</w:t>
            </w:r>
            <w:proofErr w:type="spellEnd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/g)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Extraction</w:t>
            </w:r>
          </w:p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yield</w:t>
            </w:r>
          </w:p>
        </w:tc>
      </w:tr>
      <w:tr w:rsidR="004E7B11" w:rsidRPr="00104038" w:rsidTr="00DB3887">
        <w:trPr>
          <w:trHeight w:val="460"/>
          <w:jc w:val="center"/>
        </w:trPr>
        <w:tc>
          <w:tcPr>
            <w:tcW w:w="67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03F4A" w:rsidRPr="00104038" w:rsidTr="00DB388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10.24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9.65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10.17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9.95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10.24</w:t>
            </w:r>
          </w:p>
        </w:tc>
      </w:tr>
    </w:tbl>
    <w:p w:rsidR="004E7B11" w:rsidRPr="00104038" w:rsidRDefault="004E7B11" w:rsidP="004E7B11">
      <w:pPr>
        <w:rPr>
          <w:sz w:val="24"/>
        </w:rPr>
      </w:pPr>
    </w:p>
    <w:p w:rsidR="004E7B11" w:rsidRPr="00104038" w:rsidRDefault="004E7B11" w:rsidP="00104038">
      <w:pPr>
        <w:rPr>
          <w:color w:val="FF0000"/>
          <w:sz w:val="24"/>
        </w:rPr>
      </w:pPr>
      <w:r w:rsidRPr="00034138">
        <w:rPr>
          <w:b/>
          <w:color w:val="FF0000"/>
          <w:sz w:val="24"/>
        </w:rPr>
        <w:t>Table S</w:t>
      </w:r>
      <w:r w:rsidR="00DB3887" w:rsidRPr="00034138">
        <w:rPr>
          <w:b/>
          <w:color w:val="FF0000"/>
          <w:sz w:val="24"/>
        </w:rPr>
        <w:t>3</w:t>
      </w:r>
      <w:r w:rsidR="00034138" w:rsidRPr="00034138">
        <w:rPr>
          <w:rFonts w:hint="eastAsia"/>
          <w:b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Single-factor experiment results for</w:t>
      </w:r>
      <w:r w:rsidR="00403F4A" w:rsidRPr="00104038">
        <w:rPr>
          <w:color w:val="FF0000"/>
          <w:sz w:val="24"/>
        </w:rPr>
        <w:t xml:space="preserve"> l</w:t>
      </w:r>
      <w:r w:rsidR="00403F4A" w:rsidRPr="00104038">
        <w:rPr>
          <w:color w:val="FF0000"/>
          <w:sz w:val="24"/>
        </w:rPr>
        <w:t>iquid-to- solid ratio</w:t>
      </w:r>
      <w:r w:rsidRPr="00104038">
        <w:rPr>
          <w:color w:val="FF0000"/>
          <w:sz w:val="24"/>
        </w:rPr>
        <w:t xml:space="preserve"> of </w:t>
      </w:r>
      <w:r w:rsidR="00AE10A4">
        <w:rPr>
          <w:rFonts w:hint="eastAsia"/>
          <w:color w:val="FF0000"/>
          <w:sz w:val="24"/>
        </w:rPr>
        <w:t>u</w:t>
      </w:r>
      <w:r w:rsidR="00AE10A4" w:rsidRPr="007F2621">
        <w:rPr>
          <w:color w:val="FF0000"/>
          <w:sz w:val="24"/>
        </w:rPr>
        <w:t>ltrasound-assisted extraction</w:t>
      </w:r>
      <w:r w:rsidR="00AE10A4" w:rsidRPr="00104038">
        <w:rPr>
          <w:color w:val="FF0000"/>
          <w:sz w:val="24"/>
        </w:rPr>
        <w:t xml:space="preserve"> </w:t>
      </w:r>
      <w:r w:rsidRPr="00104038">
        <w:rPr>
          <w:color w:val="FF0000"/>
          <w:sz w:val="24"/>
        </w:rPr>
        <w:t>of OFA fruit</w:t>
      </w:r>
      <w:r w:rsidR="00034138">
        <w:rPr>
          <w:rFonts w:hint="eastAsia"/>
          <w:color w:val="FF0000"/>
          <w:sz w:val="24"/>
        </w:rPr>
        <w:t>.</w:t>
      </w:r>
      <w:r w:rsidRPr="00104038">
        <w:rPr>
          <w:color w:val="FF0000"/>
          <w:sz w:val="24"/>
        </w:rPr>
        <w:t xml:space="preserve"> </w:t>
      </w:r>
    </w:p>
    <w:tbl>
      <w:tblPr>
        <w:tblW w:w="5779" w:type="dxa"/>
        <w:jc w:val="center"/>
        <w:tblLayout w:type="fixed"/>
        <w:tblLook w:val="04A0"/>
      </w:tblPr>
      <w:tblGrid>
        <w:gridCol w:w="675"/>
        <w:gridCol w:w="1134"/>
        <w:gridCol w:w="1418"/>
        <w:gridCol w:w="1276"/>
        <w:gridCol w:w="1276"/>
      </w:tblGrid>
      <w:tr w:rsidR="004E7B11" w:rsidRPr="00104038" w:rsidTr="005241A5">
        <w:trPr>
          <w:trHeight w:val="46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Runs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Ultrasonic time</w:t>
            </w:r>
          </w:p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shd w:val="clear" w:color="auto" w:fill="FFFFFF"/>
                <w:vertAlign w:val="subscript"/>
              </w:rPr>
              <w:t>1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hd w:val="clear" w:color="auto" w:fill="FFFFFF"/>
              </w:rPr>
              <w:t>, min)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Ethanol concentration (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bCs/>
                <w:i/>
                <w:color w:val="000000" w:themeColor="text1"/>
                <w:kern w:val="0"/>
                <w:sz w:val="24"/>
                <w:vertAlign w:val="subscript"/>
              </w:rPr>
              <w:t>2</w:t>
            </w:r>
            <w:r w:rsidRPr="0010403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</w:rPr>
              <w:t>, %)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Liquid-to- solid ratio (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X</w:t>
            </w:r>
            <w:r w:rsidRPr="00104038">
              <w:rPr>
                <w:rFonts w:ascii="Times New Roman" w:hAnsi="Times New Roman" w:cs="Times New Roman"/>
                <w:i/>
                <w:color w:val="000000" w:themeColor="text1"/>
                <w:sz w:val="24"/>
                <w:vertAlign w:val="subscript"/>
              </w:rPr>
              <w:t>3</w:t>
            </w: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mL</w:t>
            </w:r>
            <w:proofErr w:type="spellEnd"/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/g)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Extraction</w:t>
            </w:r>
          </w:p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yield</w:t>
            </w:r>
          </w:p>
        </w:tc>
      </w:tr>
      <w:tr w:rsidR="004E7B11" w:rsidRPr="00104038" w:rsidTr="00DB3887">
        <w:trPr>
          <w:trHeight w:val="460"/>
          <w:jc w:val="center"/>
        </w:trPr>
        <w:tc>
          <w:tcPr>
            <w:tcW w:w="67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</w:tcPr>
          <w:p w:rsidR="004E7B11" w:rsidRPr="00104038" w:rsidRDefault="004E7B11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03F4A" w:rsidRPr="00104038" w:rsidTr="00DB388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9.58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14.27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13.88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1:20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13.02</w:t>
            </w:r>
          </w:p>
        </w:tc>
      </w:tr>
      <w:tr w:rsidR="00403F4A" w:rsidRPr="00104038" w:rsidTr="005241A5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403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3F4A" w:rsidRPr="00104038" w:rsidRDefault="00403F4A" w:rsidP="005241A5">
            <w:pPr>
              <w:jc w:val="center"/>
              <w:rPr>
                <w:rFonts w:eastAsia="仿宋"/>
                <w:sz w:val="24"/>
              </w:rPr>
            </w:pPr>
            <w:r w:rsidRPr="00104038">
              <w:rPr>
                <w:rFonts w:eastAsia="仿宋"/>
                <w:sz w:val="24"/>
              </w:rPr>
              <w:t>12.82</w:t>
            </w:r>
          </w:p>
        </w:tc>
      </w:tr>
    </w:tbl>
    <w:p w:rsidR="004E7B11" w:rsidRPr="00104038" w:rsidRDefault="004E7B11" w:rsidP="004E7B11">
      <w:pPr>
        <w:rPr>
          <w:sz w:val="24"/>
        </w:rPr>
        <w:sectPr w:rsidR="004E7B11" w:rsidRPr="00104038" w:rsidSect="003737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0B39" w:rsidRPr="00104038" w:rsidRDefault="00E20B39" w:rsidP="00E20B39">
      <w:pPr>
        <w:jc w:val="left"/>
        <w:rPr>
          <w:color w:val="FF0000"/>
        </w:rPr>
      </w:pPr>
    </w:p>
    <w:p w:rsidR="00E20B39" w:rsidRPr="00104038" w:rsidRDefault="00E20B39" w:rsidP="00034138">
      <w:pPr>
        <w:ind w:firstLineChars="200" w:firstLine="482"/>
        <w:jc w:val="center"/>
        <w:rPr>
          <w:color w:val="FF0000"/>
          <w:sz w:val="24"/>
        </w:rPr>
      </w:pPr>
      <w:r w:rsidRPr="00034138">
        <w:rPr>
          <w:rFonts w:hint="eastAsia"/>
          <w:b/>
          <w:color w:val="FF0000"/>
          <w:sz w:val="24"/>
        </w:rPr>
        <w:t xml:space="preserve">Table </w:t>
      </w:r>
      <w:r w:rsidR="00B712F7" w:rsidRPr="00034138">
        <w:rPr>
          <w:rFonts w:hint="eastAsia"/>
          <w:b/>
          <w:color w:val="FF0000"/>
          <w:sz w:val="24"/>
        </w:rPr>
        <w:t>S</w:t>
      </w:r>
      <w:r w:rsidR="00104038" w:rsidRPr="00034138">
        <w:rPr>
          <w:rFonts w:hint="eastAsia"/>
          <w:b/>
          <w:color w:val="FF0000"/>
          <w:sz w:val="24"/>
        </w:rPr>
        <w:t>4</w:t>
      </w:r>
      <w:r w:rsidR="00034138">
        <w:rPr>
          <w:rFonts w:hint="eastAsia"/>
          <w:color w:val="FF0000"/>
          <w:sz w:val="24"/>
        </w:rPr>
        <w:t>.</w:t>
      </w:r>
      <w:r w:rsidR="00CA1DA1" w:rsidRPr="00104038">
        <w:rPr>
          <w:rFonts w:hint="eastAsia"/>
          <w:color w:val="FF0000"/>
          <w:sz w:val="24"/>
        </w:rPr>
        <w:t xml:space="preserve"> Quantitative analysis of nine compounds in </w:t>
      </w:r>
      <w:r w:rsidRPr="00104038">
        <w:rPr>
          <w:rFonts w:hint="eastAsia"/>
          <w:color w:val="FF0000"/>
          <w:sz w:val="24"/>
        </w:rPr>
        <w:t>OF</w:t>
      </w:r>
      <w:r w:rsidR="00BF29B6" w:rsidRPr="00104038">
        <w:rPr>
          <w:rFonts w:hint="eastAsia"/>
          <w:color w:val="FF0000"/>
          <w:sz w:val="24"/>
        </w:rPr>
        <w:t>A</w:t>
      </w:r>
      <w:r w:rsidR="00CA1DA1" w:rsidRPr="00104038">
        <w:rPr>
          <w:rFonts w:hint="eastAsia"/>
          <w:color w:val="FF0000"/>
          <w:sz w:val="24"/>
        </w:rPr>
        <w:t xml:space="preserve"> fruit</w:t>
      </w:r>
    </w:p>
    <w:tbl>
      <w:tblPr>
        <w:tblStyle w:val="a3"/>
        <w:tblW w:w="12918" w:type="dxa"/>
        <w:jc w:val="center"/>
        <w:tblInd w:w="-112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03"/>
        <w:gridCol w:w="1276"/>
        <w:gridCol w:w="1134"/>
        <w:gridCol w:w="1276"/>
        <w:gridCol w:w="1592"/>
        <w:gridCol w:w="1243"/>
        <w:gridCol w:w="850"/>
        <w:gridCol w:w="1134"/>
        <w:gridCol w:w="1021"/>
        <w:gridCol w:w="1389"/>
      </w:tblGrid>
      <w:tr w:rsidR="009579BF" w:rsidRPr="003E1AE0" w:rsidTr="002C2607">
        <w:trPr>
          <w:jc w:val="center"/>
        </w:trPr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r w:rsidRPr="003E1AE0">
              <w:rPr>
                <w:color w:val="000000" w:themeColor="text1"/>
                <w:szCs w:val="21"/>
              </w:rPr>
              <w:t>Compound</w:t>
            </w:r>
          </w:p>
        </w:tc>
        <w:tc>
          <w:tcPr>
            <w:tcW w:w="1276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Salidroside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  <w:shd w:val="clear" w:color="auto" w:fill="FFFFFF"/>
              </w:rPr>
              <w:t>Acteoside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Isoacteoside</w:t>
            </w:r>
            <w:proofErr w:type="spellEnd"/>
          </w:p>
        </w:tc>
        <w:tc>
          <w:tcPr>
            <w:tcW w:w="1592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Neonuezhenide</w:t>
            </w:r>
            <w:proofErr w:type="spellEnd"/>
          </w:p>
        </w:tc>
        <w:tc>
          <w:tcPr>
            <w:tcW w:w="1243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nuezhenide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r w:rsidRPr="003E1AE0">
              <w:rPr>
                <w:color w:val="000000" w:themeColor="text1"/>
                <w:szCs w:val="21"/>
              </w:rPr>
              <w:t>G13</w:t>
            </w:r>
          </w:p>
        </w:tc>
        <w:tc>
          <w:tcPr>
            <w:tcW w:w="1134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Quercetin</w:t>
            </w:r>
            <w:proofErr w:type="spellEnd"/>
          </w:p>
        </w:tc>
        <w:tc>
          <w:tcPr>
            <w:tcW w:w="1021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Apigenin</w:t>
            </w:r>
            <w:proofErr w:type="spellEnd"/>
          </w:p>
        </w:tc>
        <w:tc>
          <w:tcPr>
            <w:tcW w:w="1389" w:type="dxa"/>
            <w:tcBorders>
              <w:bottom w:val="nil"/>
            </w:tcBorders>
          </w:tcPr>
          <w:p w:rsidR="0035331F" w:rsidRPr="003E1AE0" w:rsidRDefault="0035331F" w:rsidP="00707484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3E1AE0">
              <w:rPr>
                <w:color w:val="000000" w:themeColor="text1"/>
                <w:szCs w:val="21"/>
              </w:rPr>
              <w:t>Kaempferol</w:t>
            </w:r>
            <w:proofErr w:type="spellEnd"/>
          </w:p>
        </w:tc>
      </w:tr>
      <w:tr w:rsidR="009579BF" w:rsidRPr="003E1AE0" w:rsidTr="002C2607">
        <w:trPr>
          <w:jc w:val="center"/>
        </w:trPr>
        <w:tc>
          <w:tcPr>
            <w:tcW w:w="2003" w:type="dxa"/>
            <w:tcBorders>
              <w:top w:val="single" w:sz="12" w:space="0" w:color="auto"/>
            </w:tcBorders>
          </w:tcPr>
          <w:p w:rsidR="0035331F" w:rsidRPr="003E1AE0" w:rsidRDefault="00AC5B01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Contents (mg/g)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12.883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0.674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2.133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3.180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24.262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51.333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0.023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0.001</w:t>
            </w:r>
          </w:p>
        </w:tc>
        <w:tc>
          <w:tcPr>
            <w:tcW w:w="1389" w:type="dxa"/>
            <w:tcBorders>
              <w:top w:val="single" w:sz="12" w:space="0" w:color="auto"/>
            </w:tcBorders>
          </w:tcPr>
          <w:p w:rsidR="0035331F" w:rsidRPr="003E1AE0" w:rsidRDefault="00523DBC" w:rsidP="007074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0.008</w:t>
            </w:r>
          </w:p>
        </w:tc>
      </w:tr>
    </w:tbl>
    <w:p w:rsidR="004B697B" w:rsidRPr="00E20B39" w:rsidRDefault="004B697B" w:rsidP="00AC5B01">
      <w:pPr>
        <w:ind w:firstLineChars="450" w:firstLine="945"/>
        <w:jc w:val="left"/>
      </w:pPr>
    </w:p>
    <w:sectPr w:rsidR="004B697B" w:rsidRPr="00E20B39" w:rsidSect="004B6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A8" w:rsidRDefault="00F834A8" w:rsidP="00806CFD">
      <w:r>
        <w:separator/>
      </w:r>
    </w:p>
  </w:endnote>
  <w:endnote w:type="continuationSeparator" w:id="0">
    <w:p w:rsidR="00F834A8" w:rsidRDefault="00F834A8" w:rsidP="0080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A8" w:rsidRDefault="00F834A8" w:rsidP="00806CFD">
      <w:r>
        <w:separator/>
      </w:r>
    </w:p>
  </w:footnote>
  <w:footnote w:type="continuationSeparator" w:id="0">
    <w:p w:rsidR="00F834A8" w:rsidRDefault="00F834A8" w:rsidP="00806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97B"/>
    <w:rsid w:val="00034138"/>
    <w:rsid w:val="00066D9D"/>
    <w:rsid w:val="00086E63"/>
    <w:rsid w:val="000A17C7"/>
    <w:rsid w:val="000A60FF"/>
    <w:rsid w:val="000C3029"/>
    <w:rsid w:val="00104038"/>
    <w:rsid w:val="00104A99"/>
    <w:rsid w:val="001369A1"/>
    <w:rsid w:val="00156260"/>
    <w:rsid w:val="00156BB7"/>
    <w:rsid w:val="001A455C"/>
    <w:rsid w:val="001B06F2"/>
    <w:rsid w:val="001D53EB"/>
    <w:rsid w:val="00226E25"/>
    <w:rsid w:val="0023795C"/>
    <w:rsid w:val="002714ED"/>
    <w:rsid w:val="00294E24"/>
    <w:rsid w:val="00295EE1"/>
    <w:rsid w:val="002C2607"/>
    <w:rsid w:val="003315A4"/>
    <w:rsid w:val="0035331F"/>
    <w:rsid w:val="003631A8"/>
    <w:rsid w:val="00364396"/>
    <w:rsid w:val="0037372D"/>
    <w:rsid w:val="003833F1"/>
    <w:rsid w:val="003841FF"/>
    <w:rsid w:val="003D4967"/>
    <w:rsid w:val="00403F4A"/>
    <w:rsid w:val="004110B7"/>
    <w:rsid w:val="0045074B"/>
    <w:rsid w:val="0046015B"/>
    <w:rsid w:val="00480420"/>
    <w:rsid w:val="004921E5"/>
    <w:rsid w:val="004948BB"/>
    <w:rsid w:val="00496C69"/>
    <w:rsid w:val="004B697B"/>
    <w:rsid w:val="004E7B11"/>
    <w:rsid w:val="004F63EA"/>
    <w:rsid w:val="005012DE"/>
    <w:rsid w:val="00523DBC"/>
    <w:rsid w:val="005618C9"/>
    <w:rsid w:val="00576C31"/>
    <w:rsid w:val="00581634"/>
    <w:rsid w:val="005A24E2"/>
    <w:rsid w:val="005B7042"/>
    <w:rsid w:val="005C40B4"/>
    <w:rsid w:val="005C7AA0"/>
    <w:rsid w:val="005D228E"/>
    <w:rsid w:val="005D5DDF"/>
    <w:rsid w:val="006030B2"/>
    <w:rsid w:val="0063259E"/>
    <w:rsid w:val="006501B0"/>
    <w:rsid w:val="00660B0D"/>
    <w:rsid w:val="00671FEA"/>
    <w:rsid w:val="00694FE3"/>
    <w:rsid w:val="006D127C"/>
    <w:rsid w:val="006D3DA4"/>
    <w:rsid w:val="006D782E"/>
    <w:rsid w:val="00714D8F"/>
    <w:rsid w:val="00741A99"/>
    <w:rsid w:val="00767D68"/>
    <w:rsid w:val="007A2F87"/>
    <w:rsid w:val="007F2621"/>
    <w:rsid w:val="00805BF7"/>
    <w:rsid w:val="00806CFD"/>
    <w:rsid w:val="00880860"/>
    <w:rsid w:val="008C3ADD"/>
    <w:rsid w:val="009579BF"/>
    <w:rsid w:val="009D1040"/>
    <w:rsid w:val="00A13D7C"/>
    <w:rsid w:val="00A67F4F"/>
    <w:rsid w:val="00AC2E09"/>
    <w:rsid w:val="00AC2E6D"/>
    <w:rsid w:val="00AC5B01"/>
    <w:rsid w:val="00AE10A4"/>
    <w:rsid w:val="00B0200C"/>
    <w:rsid w:val="00B712F7"/>
    <w:rsid w:val="00BA6752"/>
    <w:rsid w:val="00BD1A8D"/>
    <w:rsid w:val="00BF29B6"/>
    <w:rsid w:val="00BF3621"/>
    <w:rsid w:val="00C055F0"/>
    <w:rsid w:val="00C33256"/>
    <w:rsid w:val="00CA1DA1"/>
    <w:rsid w:val="00CA50A0"/>
    <w:rsid w:val="00CB3E2F"/>
    <w:rsid w:val="00CB72A8"/>
    <w:rsid w:val="00D01DA7"/>
    <w:rsid w:val="00D05245"/>
    <w:rsid w:val="00D25B1D"/>
    <w:rsid w:val="00D45B1D"/>
    <w:rsid w:val="00DB0754"/>
    <w:rsid w:val="00DB3887"/>
    <w:rsid w:val="00DC3AB1"/>
    <w:rsid w:val="00E20B39"/>
    <w:rsid w:val="00E8556A"/>
    <w:rsid w:val="00EC4B93"/>
    <w:rsid w:val="00EC5CE0"/>
    <w:rsid w:val="00EE5415"/>
    <w:rsid w:val="00EF6C82"/>
    <w:rsid w:val="00F100AA"/>
    <w:rsid w:val="00F13CD3"/>
    <w:rsid w:val="00F704E3"/>
    <w:rsid w:val="00F82C5B"/>
    <w:rsid w:val="00F834A8"/>
    <w:rsid w:val="00FB3004"/>
    <w:rsid w:val="00FD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07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0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6C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6CFD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226E25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唐伟卓</dc:creator>
  <cp:lastModifiedBy>Lenovo</cp:lastModifiedBy>
  <cp:revision>10</cp:revision>
  <dcterms:created xsi:type="dcterms:W3CDTF">2020-07-10T07:18:00Z</dcterms:created>
  <dcterms:modified xsi:type="dcterms:W3CDTF">2021-02-13T13:17:00Z</dcterms:modified>
</cp:coreProperties>
</file>