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BB5" w:rsidRDefault="004C78B2">
      <w:r>
        <w:rPr>
          <w:rFonts w:hint="eastAsia"/>
          <w:noProof/>
        </w:rPr>
        <w:drawing>
          <wp:inline distT="0" distB="0" distL="0" distR="0">
            <wp:extent cx="2615979" cy="167878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-0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076" cy="16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576223" cy="1630521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-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450" cy="163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BF" w:rsidRDefault="00F43ABF"/>
    <w:p w:rsidR="00C206ED" w:rsidRDefault="00F43ABF">
      <w:r>
        <w:rPr>
          <w:rFonts w:hint="eastAsia"/>
          <w:noProof/>
        </w:rPr>
        <w:drawing>
          <wp:inline distT="0" distB="0" distL="0" distR="0">
            <wp:extent cx="2615979" cy="1576674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-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66" cy="1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552369" cy="1538336"/>
            <wp:effectExtent l="0" t="0" r="63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-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00" cy="154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ED" w:rsidRDefault="00C206ED"/>
    <w:p w:rsidR="00C206ED" w:rsidRDefault="00F43ABF">
      <w:r>
        <w:rPr>
          <w:rFonts w:hint="eastAsia"/>
          <w:noProof/>
        </w:rPr>
        <w:drawing>
          <wp:inline distT="0" distB="0" distL="0" distR="0">
            <wp:extent cx="2593437" cy="1598213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-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282" cy="160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CEE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600077" cy="174316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-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37" cy="174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60" w:rsidRDefault="00B81360">
      <w:pPr>
        <w:sectPr w:rsidR="00B8136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206ED" w:rsidRDefault="00B81360">
      <w:r>
        <w:rPr>
          <w:noProof/>
        </w:rPr>
        <w:lastRenderedPageBreak/>
        <w:drawing>
          <wp:inline distT="0" distB="0" distL="0" distR="0">
            <wp:extent cx="2628000" cy="1760747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6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000" cy="1728166"/>
            <wp:effectExtent l="0" t="0" r="127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2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ED" w:rsidRDefault="00C206ED"/>
    <w:p w:rsidR="00C206ED" w:rsidRDefault="00B81360" w:rsidP="001545F2">
      <w:r>
        <w:rPr>
          <w:noProof/>
        </w:rPr>
        <w:drawing>
          <wp:inline distT="0" distB="0" distL="0" distR="0">
            <wp:extent cx="2628000" cy="1759483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000" cy="1777514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C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7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ED" w:rsidRDefault="00C206ED"/>
    <w:p w:rsidR="00C206ED" w:rsidRDefault="00D75E71">
      <w:r>
        <w:rPr>
          <w:noProof/>
        </w:rPr>
        <w:drawing>
          <wp:inline distT="0" distB="0" distL="0" distR="0">
            <wp:extent cx="2628000" cy="1729747"/>
            <wp:effectExtent l="0" t="0" r="127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D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2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000" cy="1739555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D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ED" w:rsidRDefault="00C206ED"/>
    <w:p w:rsidR="00DF2E4E" w:rsidRDefault="00DF2E4E">
      <w:pPr>
        <w:widowControl/>
        <w:jc w:val="left"/>
      </w:pPr>
      <w:r>
        <w:br w:type="page"/>
      </w:r>
    </w:p>
    <w:p w:rsidR="00C206ED" w:rsidRDefault="00DF2E4E">
      <w:r>
        <w:rPr>
          <w:noProof/>
        </w:rPr>
        <w:lastRenderedPageBreak/>
        <w:drawing>
          <wp:inline distT="0" distB="0" distL="0" distR="0">
            <wp:extent cx="2628000" cy="1743352"/>
            <wp:effectExtent l="0" t="0" r="127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B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4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000" cy="1759488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C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5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ED" w:rsidRDefault="00C206ED"/>
    <w:p w:rsidR="00C206ED" w:rsidRDefault="00DF2E4E">
      <w:r>
        <w:rPr>
          <w:noProof/>
        </w:rPr>
        <w:drawing>
          <wp:inline distT="0" distB="0" distL="0" distR="0">
            <wp:extent cx="2628000" cy="1738289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3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000" cy="1740821"/>
            <wp:effectExtent l="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C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4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4E" w:rsidRDefault="00DF2E4E"/>
    <w:p w:rsidR="00DF2E4E" w:rsidRDefault="00DF2E4E">
      <w:r>
        <w:rPr>
          <w:noProof/>
        </w:rPr>
        <w:drawing>
          <wp:inline distT="0" distB="0" distL="0" distR="0">
            <wp:extent cx="2628000" cy="1735758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D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3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000" cy="1735758"/>
            <wp:effectExtent l="0" t="0" r="12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D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3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4E" w:rsidRDefault="00DF2E4E"/>
    <w:p w:rsidR="00DF2E4E" w:rsidRDefault="00DF2E4E"/>
    <w:p w:rsidR="00DF2E4E" w:rsidRDefault="00DF2E4E"/>
    <w:p w:rsidR="00DF2E4E" w:rsidRDefault="00DF2E4E"/>
    <w:p w:rsidR="00DF2E4E" w:rsidRDefault="00DF2E4E">
      <w:pPr>
        <w:widowControl/>
        <w:jc w:val="left"/>
      </w:pPr>
      <w:r>
        <w:br w:type="page"/>
      </w:r>
    </w:p>
    <w:p w:rsidR="00C206ED" w:rsidRDefault="00416E63">
      <w:r>
        <w:rPr>
          <w:noProof/>
        </w:rPr>
        <w:lastRenderedPageBreak/>
        <w:drawing>
          <wp:inline distT="0" distB="0" distL="0" distR="0">
            <wp:extent cx="2628000" cy="1750313"/>
            <wp:effectExtent l="0" t="0" r="127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B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000" cy="1746199"/>
            <wp:effectExtent l="0" t="0" r="127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C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4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ED" w:rsidRDefault="00C206ED"/>
    <w:p w:rsidR="00C206ED" w:rsidRDefault="00416E63">
      <w:r>
        <w:rPr>
          <w:noProof/>
        </w:rPr>
        <w:drawing>
          <wp:inline distT="0" distB="0" distL="0" distR="0">
            <wp:extent cx="2628000" cy="1725317"/>
            <wp:effectExtent l="0" t="0" r="127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2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000" cy="1688931"/>
            <wp:effectExtent l="0" t="0" r="127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C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68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ED" w:rsidRDefault="00C206ED"/>
    <w:p w:rsidR="00C206ED" w:rsidRDefault="00416E63">
      <w:r>
        <w:rPr>
          <w:noProof/>
        </w:rPr>
        <w:drawing>
          <wp:inline distT="0" distB="0" distL="0" distR="0">
            <wp:extent cx="2628000" cy="1721520"/>
            <wp:effectExtent l="0" t="0" r="127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D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2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000" cy="1710763"/>
            <wp:effectExtent l="0" t="0" r="127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D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1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ED" w:rsidRDefault="00C206ED"/>
    <w:p w:rsidR="00416E63" w:rsidRDefault="00416E63">
      <w:pPr>
        <w:widowControl/>
        <w:jc w:val="left"/>
      </w:pPr>
      <w:r>
        <w:br w:type="page"/>
      </w:r>
    </w:p>
    <w:p w:rsidR="00C206ED" w:rsidRDefault="00416E63">
      <w:r>
        <w:rPr>
          <w:noProof/>
        </w:rPr>
        <w:lastRenderedPageBreak/>
        <w:drawing>
          <wp:inline distT="0" distB="0" distL="0" distR="0">
            <wp:extent cx="2628000" cy="1746199"/>
            <wp:effectExtent l="0" t="0" r="127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B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4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000" cy="1748731"/>
            <wp:effectExtent l="0" t="0" r="127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C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4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63" w:rsidRDefault="00416E63"/>
    <w:p w:rsidR="00416E63" w:rsidRDefault="00416E63">
      <w:r>
        <w:rPr>
          <w:noProof/>
        </w:rPr>
        <w:drawing>
          <wp:inline distT="0" distB="0" distL="0" distR="0">
            <wp:extent cx="2628000" cy="1751578"/>
            <wp:effectExtent l="0" t="0" r="127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D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5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000" cy="1762336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BC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6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63" w:rsidRDefault="00416E63"/>
    <w:p w:rsidR="00416E63" w:rsidRDefault="00416E63">
      <w:r>
        <w:rPr>
          <w:noProof/>
        </w:rPr>
        <w:drawing>
          <wp:inline distT="0" distB="0" distL="0" distR="0">
            <wp:extent cx="2628000" cy="1748731"/>
            <wp:effectExtent l="0" t="0" r="127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D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4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000" cy="1766132"/>
            <wp:effectExtent l="0" t="0" r="127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D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6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63" w:rsidRDefault="00416E63"/>
    <w:p w:rsidR="00416E63" w:rsidRDefault="00416E63"/>
    <w:p w:rsidR="00126996" w:rsidRDefault="00126996">
      <w:pPr>
        <w:sectPr w:rsidR="0012699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26996" w:rsidRPr="00193067" w:rsidRDefault="00126996" w:rsidP="00126996">
      <w:pPr>
        <w:spacing w:line="48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193067">
        <w:rPr>
          <w:rFonts w:ascii="Times New Roman" w:hAnsi="Times New Roman" w:cs="Times New Roman"/>
          <w:sz w:val="18"/>
          <w:szCs w:val="18"/>
        </w:rPr>
        <w:lastRenderedPageBreak/>
        <w:t xml:space="preserve">Table </w:t>
      </w:r>
      <w:r>
        <w:rPr>
          <w:rFonts w:ascii="Times New Roman" w:hAnsi="Times New Roman" w:cs="Times New Roman"/>
          <w:sz w:val="18"/>
          <w:szCs w:val="18"/>
        </w:rPr>
        <w:t>S</w:t>
      </w:r>
      <w:r w:rsidRPr="00193067">
        <w:rPr>
          <w:rFonts w:ascii="Times New Roman" w:hAnsi="Times New Roman" w:cs="Times New Roman"/>
          <w:sz w:val="18"/>
          <w:szCs w:val="18"/>
        </w:rPr>
        <w:t>1 The geographic position for diff</w:t>
      </w:r>
      <w:bookmarkStart w:id="0" w:name="_GoBack"/>
      <w:bookmarkEnd w:id="0"/>
      <w:r w:rsidRPr="00193067">
        <w:rPr>
          <w:rFonts w:ascii="Times New Roman" w:hAnsi="Times New Roman" w:cs="Times New Roman"/>
          <w:sz w:val="18"/>
          <w:szCs w:val="18"/>
        </w:rPr>
        <w:t xml:space="preserve">erent populations of </w:t>
      </w:r>
      <w:r w:rsidRPr="00193067">
        <w:rPr>
          <w:rFonts w:ascii="Times New Roman" w:hAnsi="Times New Roman" w:cs="Times New Roman"/>
          <w:i/>
          <w:sz w:val="18"/>
          <w:szCs w:val="18"/>
        </w:rPr>
        <w:t>D.</w:t>
      </w:r>
      <w:r w:rsidRPr="00193067">
        <w:rPr>
          <w:rFonts w:ascii="Times New Roman" w:hAnsi="Times New Roman" w:cs="Times New Roman"/>
          <w:sz w:val="18"/>
          <w:szCs w:val="18"/>
        </w:rPr>
        <w:t xml:space="preserve"> </w:t>
      </w:r>
      <w:r w:rsidRPr="00193067">
        <w:rPr>
          <w:rFonts w:ascii="Times New Roman" w:hAnsi="Times New Roman" w:cs="Times New Roman"/>
          <w:i/>
          <w:sz w:val="18"/>
          <w:szCs w:val="18"/>
        </w:rPr>
        <w:t>asperoides</w:t>
      </w:r>
      <w:r w:rsidRPr="00193067">
        <w:rPr>
          <w:rFonts w:ascii="Times New Roman" w:hAnsi="Times New Roman" w:cs="Times New Roman"/>
          <w:sz w:val="18"/>
          <w:szCs w:val="18"/>
        </w:rPr>
        <w:t xml:space="preserve"> from Enshi</w:t>
      </w:r>
    </w:p>
    <w:tbl>
      <w:tblPr>
        <w:tblW w:w="8697" w:type="dxa"/>
        <w:tblLayout w:type="fixed"/>
        <w:tblLook w:val="04A0" w:firstRow="1" w:lastRow="0" w:firstColumn="1" w:lastColumn="0" w:noHBand="0" w:noVBand="1"/>
      </w:tblPr>
      <w:tblGrid>
        <w:gridCol w:w="675"/>
        <w:gridCol w:w="2727"/>
        <w:gridCol w:w="1559"/>
        <w:gridCol w:w="1418"/>
        <w:gridCol w:w="1275"/>
        <w:gridCol w:w="1043"/>
      </w:tblGrid>
      <w:tr w:rsidR="00126996" w:rsidRPr="00193067" w:rsidTr="004F1350">
        <w:trPr>
          <w:cantSplit/>
          <w:trHeight w:val="49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iCs/>
                <w:sz w:val="18"/>
                <w:szCs w:val="18"/>
              </w:rPr>
              <w:t>Num.</w:t>
            </w:r>
          </w:p>
        </w:tc>
        <w:tc>
          <w:tcPr>
            <w:tcW w:w="2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iCs/>
                <w:sz w:val="18"/>
                <w:szCs w:val="18"/>
              </w:rPr>
              <w:t>Location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iCs/>
                <w:sz w:val="18"/>
                <w:szCs w:val="18"/>
              </w:rPr>
              <w:t>Longitude (E)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iCs/>
                <w:sz w:val="18"/>
                <w:szCs w:val="18"/>
              </w:rPr>
              <w:t>Latitude (N)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iCs/>
                <w:sz w:val="18"/>
                <w:szCs w:val="18"/>
              </w:rPr>
              <w:t>Altitude (m)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iCs/>
                <w:sz w:val="18"/>
                <w:szCs w:val="18"/>
              </w:rPr>
              <w:t>Notes</w:t>
            </w:r>
          </w:p>
        </w:tc>
      </w:tr>
      <w:tr w:rsidR="00126996" w:rsidRPr="00193067" w:rsidTr="004F1350">
        <w:trPr>
          <w:cantSplit/>
          <w:trHeight w:val="340"/>
        </w:trPr>
        <w:tc>
          <w:tcPr>
            <w:tcW w:w="675" w:type="dxa"/>
            <w:tcBorders>
              <w:top w:val="single" w:sz="4" w:space="0" w:color="auto"/>
            </w:tcBorders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S1</w:t>
            </w:r>
          </w:p>
        </w:tc>
        <w:tc>
          <w:tcPr>
            <w:tcW w:w="2727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Pingbaying of Xianfeng County</w:t>
            </w:r>
          </w:p>
        </w:tc>
        <w:tc>
          <w:tcPr>
            <w:tcW w:w="1559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108°58′56.96″</w:t>
            </w:r>
          </w:p>
        </w:tc>
        <w:tc>
          <w:tcPr>
            <w:tcW w:w="1418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29°24′09.12″</w:t>
            </w:r>
          </w:p>
        </w:tc>
        <w:tc>
          <w:tcPr>
            <w:tcW w:w="12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1313</w:t>
            </w:r>
          </w:p>
        </w:tc>
        <w:tc>
          <w:tcPr>
            <w:tcW w:w="1043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wild</w:t>
            </w:r>
          </w:p>
        </w:tc>
      </w:tr>
      <w:tr w:rsidR="00126996" w:rsidRPr="00193067" w:rsidTr="004F1350">
        <w:trPr>
          <w:cantSplit/>
          <w:trHeight w:val="340"/>
        </w:trPr>
        <w:tc>
          <w:tcPr>
            <w:tcW w:w="6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S2</w:t>
            </w:r>
          </w:p>
        </w:tc>
        <w:tc>
          <w:tcPr>
            <w:tcW w:w="2727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Dahe of Laifeng County</w:t>
            </w:r>
          </w:p>
        </w:tc>
        <w:tc>
          <w:tcPr>
            <w:tcW w:w="1559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109°12′36.77″</w:t>
            </w:r>
          </w:p>
        </w:tc>
        <w:tc>
          <w:tcPr>
            <w:tcW w:w="1418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29°26′00.80″</w:t>
            </w:r>
          </w:p>
        </w:tc>
        <w:tc>
          <w:tcPr>
            <w:tcW w:w="12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835</w:t>
            </w:r>
          </w:p>
        </w:tc>
        <w:tc>
          <w:tcPr>
            <w:tcW w:w="1043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wild</w:t>
            </w:r>
          </w:p>
        </w:tc>
      </w:tr>
      <w:tr w:rsidR="00126996" w:rsidRPr="00193067" w:rsidTr="004F1350">
        <w:trPr>
          <w:cantSplit/>
          <w:trHeight w:val="340"/>
        </w:trPr>
        <w:tc>
          <w:tcPr>
            <w:tcW w:w="6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S3</w:t>
            </w:r>
          </w:p>
        </w:tc>
        <w:tc>
          <w:tcPr>
            <w:tcW w:w="2727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Shibanling of Lichuan County</w:t>
            </w:r>
          </w:p>
        </w:tc>
        <w:tc>
          <w:tcPr>
            <w:tcW w:w="1559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109°18′10.48″</w:t>
            </w:r>
          </w:p>
        </w:tc>
        <w:tc>
          <w:tcPr>
            <w:tcW w:w="1418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30°20′07.27″</w:t>
            </w:r>
          </w:p>
        </w:tc>
        <w:tc>
          <w:tcPr>
            <w:tcW w:w="12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1543</w:t>
            </w:r>
          </w:p>
        </w:tc>
        <w:tc>
          <w:tcPr>
            <w:tcW w:w="1043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wild</w:t>
            </w:r>
          </w:p>
        </w:tc>
      </w:tr>
      <w:tr w:rsidR="00126996" w:rsidRPr="00193067" w:rsidTr="004F1350">
        <w:trPr>
          <w:cantSplit/>
          <w:trHeight w:val="340"/>
        </w:trPr>
        <w:tc>
          <w:tcPr>
            <w:tcW w:w="6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S4</w:t>
            </w:r>
          </w:p>
        </w:tc>
        <w:tc>
          <w:tcPr>
            <w:tcW w:w="2727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Shuanghe of Enshi County</w:t>
            </w:r>
          </w:p>
        </w:tc>
        <w:tc>
          <w:tcPr>
            <w:tcW w:w="1559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109°46′44.38″</w:t>
            </w:r>
          </w:p>
        </w:tc>
        <w:tc>
          <w:tcPr>
            <w:tcW w:w="1418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30°10′46.57″</w:t>
            </w:r>
          </w:p>
        </w:tc>
        <w:tc>
          <w:tcPr>
            <w:tcW w:w="12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1571</w:t>
            </w:r>
          </w:p>
        </w:tc>
        <w:tc>
          <w:tcPr>
            <w:tcW w:w="1043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wild</w:t>
            </w:r>
          </w:p>
        </w:tc>
      </w:tr>
      <w:tr w:rsidR="00126996" w:rsidRPr="00193067" w:rsidTr="004F1350">
        <w:trPr>
          <w:cantSplit/>
          <w:trHeight w:val="340"/>
        </w:trPr>
        <w:tc>
          <w:tcPr>
            <w:tcW w:w="6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S5</w:t>
            </w:r>
          </w:p>
        </w:tc>
        <w:tc>
          <w:tcPr>
            <w:tcW w:w="2727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Chunmuying of Xuan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en County</w:t>
            </w:r>
          </w:p>
        </w:tc>
        <w:tc>
          <w:tcPr>
            <w:tcW w:w="1559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109°50′04.36″</w:t>
            </w:r>
          </w:p>
        </w:tc>
        <w:tc>
          <w:tcPr>
            <w:tcW w:w="1418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30°03′13.18″</w:t>
            </w:r>
          </w:p>
        </w:tc>
        <w:tc>
          <w:tcPr>
            <w:tcW w:w="12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1710</w:t>
            </w:r>
          </w:p>
        </w:tc>
        <w:tc>
          <w:tcPr>
            <w:tcW w:w="1043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wild</w:t>
            </w:r>
          </w:p>
        </w:tc>
      </w:tr>
      <w:tr w:rsidR="00126996" w:rsidRPr="00193067" w:rsidTr="004F1350">
        <w:trPr>
          <w:cantSplit/>
          <w:trHeight w:val="340"/>
        </w:trPr>
        <w:tc>
          <w:tcPr>
            <w:tcW w:w="6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S6</w:t>
            </w:r>
          </w:p>
        </w:tc>
        <w:tc>
          <w:tcPr>
            <w:tcW w:w="2727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Guandian of Jianshi County</w:t>
            </w:r>
          </w:p>
        </w:tc>
        <w:tc>
          <w:tcPr>
            <w:tcW w:w="1559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110°02′38.19″</w:t>
            </w:r>
          </w:p>
        </w:tc>
        <w:tc>
          <w:tcPr>
            <w:tcW w:w="1418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30°14′02.42″</w:t>
            </w:r>
          </w:p>
        </w:tc>
        <w:tc>
          <w:tcPr>
            <w:tcW w:w="12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1626</w:t>
            </w:r>
          </w:p>
        </w:tc>
        <w:tc>
          <w:tcPr>
            <w:tcW w:w="1043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wild</w:t>
            </w:r>
          </w:p>
        </w:tc>
      </w:tr>
      <w:tr w:rsidR="00126996" w:rsidRPr="00193067" w:rsidTr="004F1350">
        <w:trPr>
          <w:cantSplit/>
          <w:trHeight w:val="340"/>
        </w:trPr>
        <w:tc>
          <w:tcPr>
            <w:tcW w:w="6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S7</w:t>
            </w:r>
          </w:p>
        </w:tc>
        <w:tc>
          <w:tcPr>
            <w:tcW w:w="2727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Qincaoping of Hefeng County</w:t>
            </w:r>
          </w:p>
        </w:tc>
        <w:tc>
          <w:tcPr>
            <w:tcW w:w="1559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110°15′58.01″</w:t>
            </w:r>
          </w:p>
        </w:tc>
        <w:tc>
          <w:tcPr>
            <w:tcW w:w="1418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30°05′35.78″</w:t>
            </w:r>
          </w:p>
        </w:tc>
        <w:tc>
          <w:tcPr>
            <w:tcW w:w="12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1730</w:t>
            </w:r>
          </w:p>
        </w:tc>
        <w:tc>
          <w:tcPr>
            <w:tcW w:w="1043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cultivated</w:t>
            </w:r>
          </w:p>
        </w:tc>
      </w:tr>
      <w:tr w:rsidR="00126996" w:rsidRPr="00193067" w:rsidTr="004F1350">
        <w:trPr>
          <w:cantSplit/>
          <w:trHeight w:val="340"/>
        </w:trPr>
        <w:tc>
          <w:tcPr>
            <w:tcW w:w="6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S8</w:t>
            </w:r>
          </w:p>
        </w:tc>
        <w:tc>
          <w:tcPr>
            <w:tcW w:w="2727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Qincaoping of Hefeng County</w:t>
            </w:r>
          </w:p>
        </w:tc>
        <w:tc>
          <w:tcPr>
            <w:tcW w:w="1559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110°15′58.01″</w:t>
            </w:r>
          </w:p>
        </w:tc>
        <w:tc>
          <w:tcPr>
            <w:tcW w:w="1418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30°05′35.78″</w:t>
            </w:r>
          </w:p>
        </w:tc>
        <w:tc>
          <w:tcPr>
            <w:tcW w:w="12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1730</w:t>
            </w:r>
          </w:p>
        </w:tc>
        <w:tc>
          <w:tcPr>
            <w:tcW w:w="1043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wild</w:t>
            </w:r>
          </w:p>
        </w:tc>
      </w:tr>
      <w:tr w:rsidR="00126996" w:rsidRPr="00193067" w:rsidTr="004F1350">
        <w:trPr>
          <w:cantSplit/>
          <w:trHeight w:val="340"/>
        </w:trPr>
        <w:tc>
          <w:tcPr>
            <w:tcW w:w="6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S9</w:t>
            </w:r>
          </w:p>
        </w:tc>
        <w:tc>
          <w:tcPr>
            <w:tcW w:w="2727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Lvcongpo of Badong County</w:t>
            </w:r>
          </w:p>
        </w:tc>
        <w:tc>
          <w:tcPr>
            <w:tcW w:w="1559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110°15′24.73″</w:t>
            </w:r>
          </w:p>
        </w:tc>
        <w:tc>
          <w:tcPr>
            <w:tcW w:w="1418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30°48′48.65″</w:t>
            </w:r>
          </w:p>
        </w:tc>
        <w:tc>
          <w:tcPr>
            <w:tcW w:w="1275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1742</w:t>
            </w:r>
          </w:p>
        </w:tc>
        <w:tc>
          <w:tcPr>
            <w:tcW w:w="1043" w:type="dxa"/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wild</w:t>
            </w:r>
          </w:p>
        </w:tc>
      </w:tr>
      <w:tr w:rsidR="00126996" w:rsidRPr="00193067" w:rsidTr="004F1350">
        <w:trPr>
          <w:cantSplit/>
          <w:trHeight w:val="340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S10</w:t>
            </w:r>
          </w:p>
        </w:tc>
        <w:tc>
          <w:tcPr>
            <w:tcW w:w="2727" w:type="dxa"/>
            <w:tcBorders>
              <w:bottom w:val="single" w:sz="4" w:space="0" w:color="auto"/>
            </w:tcBorders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Yesanguan of Badong County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110°19′56.14″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pt-BR"/>
              </w:rPr>
              <w:t>30°37′33.48″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1233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shd w:val="clear" w:color="auto" w:fill="auto"/>
          </w:tcPr>
          <w:p w:rsidR="00126996" w:rsidRPr="00193067" w:rsidRDefault="00126996" w:rsidP="004F135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3067">
              <w:rPr>
                <w:rFonts w:ascii="Times New Roman" w:hAnsi="Times New Roman" w:cs="Times New Roman"/>
                <w:sz w:val="18"/>
                <w:szCs w:val="18"/>
              </w:rPr>
              <w:t>wild</w:t>
            </w:r>
          </w:p>
        </w:tc>
      </w:tr>
    </w:tbl>
    <w:p w:rsidR="00416E63" w:rsidRDefault="00416E63"/>
    <w:p w:rsidR="00416E63" w:rsidRDefault="00416E63"/>
    <w:p w:rsidR="00416E63" w:rsidRDefault="00416E63"/>
    <w:sectPr w:rsidR="00416E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1E8" w:rsidRDefault="005B61E8" w:rsidP="00C206ED">
      <w:r>
        <w:separator/>
      </w:r>
    </w:p>
  </w:endnote>
  <w:endnote w:type="continuationSeparator" w:id="0">
    <w:p w:rsidR="005B61E8" w:rsidRDefault="005B61E8" w:rsidP="00C20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1E8" w:rsidRDefault="005B61E8" w:rsidP="00C206ED">
      <w:r>
        <w:separator/>
      </w:r>
    </w:p>
  </w:footnote>
  <w:footnote w:type="continuationSeparator" w:id="0">
    <w:p w:rsidR="005B61E8" w:rsidRDefault="005B61E8" w:rsidP="00C206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41A"/>
    <w:rsid w:val="00126996"/>
    <w:rsid w:val="001545F2"/>
    <w:rsid w:val="00416E63"/>
    <w:rsid w:val="004C78B2"/>
    <w:rsid w:val="00511FC3"/>
    <w:rsid w:val="005173C4"/>
    <w:rsid w:val="005B61E8"/>
    <w:rsid w:val="0063041A"/>
    <w:rsid w:val="009F0BB5"/>
    <w:rsid w:val="00A05CEE"/>
    <w:rsid w:val="00B81360"/>
    <w:rsid w:val="00BF7E02"/>
    <w:rsid w:val="00C206ED"/>
    <w:rsid w:val="00CE2BD5"/>
    <w:rsid w:val="00D75E71"/>
    <w:rsid w:val="00DF2E4E"/>
    <w:rsid w:val="00F4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BEC36A"/>
  <w15:docId w15:val="{2EDEEB2F-55AE-4527-A656-1B725E8F9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511FC3"/>
    <w:pPr>
      <w:keepNext/>
      <w:keepLines/>
      <w:spacing w:before="260" w:after="260" w:line="416" w:lineRule="auto"/>
      <w:outlineLvl w:val="1"/>
    </w:pPr>
    <w:rPr>
      <w:rFonts w:asciiTheme="majorHAnsi" w:eastAsia="Times New Roman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511FC3"/>
    <w:pPr>
      <w:keepNext/>
      <w:keepLines/>
      <w:spacing w:before="260" w:after="260" w:line="416" w:lineRule="auto"/>
      <w:outlineLvl w:val="2"/>
    </w:pPr>
    <w:rPr>
      <w:rFonts w:eastAsia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511FC3"/>
    <w:rPr>
      <w:rFonts w:eastAsia="Times New Roman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511FC3"/>
    <w:rPr>
      <w:rFonts w:asciiTheme="majorHAnsi" w:eastAsia="Times New Roman" w:hAnsiTheme="majorHAnsi" w:cstheme="majorBidi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C206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06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06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06ED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206E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206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tiff"/><Relationship Id="rId21" Type="http://schemas.openxmlformats.org/officeDocument/2006/relationships/image" Target="media/image16.tiff"/><Relationship Id="rId34" Type="http://schemas.openxmlformats.org/officeDocument/2006/relationships/image" Target="media/image29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image" Target="media/image28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32" Type="http://schemas.openxmlformats.org/officeDocument/2006/relationships/image" Target="media/image27.tiff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36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image" Target="media/image26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image" Target="media/image30.tiff"/><Relationship Id="rId8" Type="http://schemas.openxmlformats.org/officeDocument/2006/relationships/image" Target="media/image3.tif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6</Pages>
  <Words>136</Words>
  <Characters>777</Characters>
  <Application>Microsoft Office Word</Application>
  <DocSecurity>0</DocSecurity>
  <Lines>6</Lines>
  <Paragraphs>1</Paragraphs>
  <ScaleCrop>false</ScaleCrop>
  <Company>Microsoft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xbany</cp:lastModifiedBy>
  <cp:revision>8</cp:revision>
  <dcterms:created xsi:type="dcterms:W3CDTF">2020-02-06T11:42:00Z</dcterms:created>
  <dcterms:modified xsi:type="dcterms:W3CDTF">2021-02-23T07:18:00Z</dcterms:modified>
</cp:coreProperties>
</file>