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FE3" w:rsidRDefault="00102FE3" w:rsidP="00102FE3">
      <w:bookmarkStart w:id="0" w:name="_GoBack"/>
      <w:bookmarkEnd w:id="0"/>
      <w:r w:rsidRPr="00CF3185">
        <w:rPr>
          <w:noProof/>
          <w:lang w:eastAsia="en-IN"/>
        </w:rPr>
        <w:drawing>
          <wp:inline distT="0" distB="0" distL="0" distR="0" wp14:anchorId="133E3595" wp14:editId="549A49E1">
            <wp:extent cx="5943600" cy="4617392"/>
            <wp:effectExtent l="38100" t="38100" r="38100" b="31115"/>
            <wp:docPr id="2" name="Picture 2" descr="E:\MPhil Scholars\ihsan\Ayub\Figures\aa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Phil Scholars\ihsan\Ayub\Figures\aa6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7392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2FE3" w:rsidRDefault="00102FE3" w:rsidP="00102FE3">
      <w:pPr>
        <w:spacing w:line="240" w:lineRule="auto"/>
        <w:ind w:left="204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Figure</w:t>
      </w:r>
      <w:r w:rsidRPr="00703CA4">
        <w:rPr>
          <w:rFonts w:cs="Times New Roman"/>
          <w:b/>
          <w:bCs/>
          <w:sz w:val="24"/>
          <w:szCs w:val="24"/>
        </w:rPr>
        <w:t xml:space="preserve"> No. S1:</w:t>
      </w:r>
      <w:r w:rsidRPr="00BB6AA6">
        <w:rPr>
          <w:rFonts w:cs="Times New Roman"/>
          <w:sz w:val="24"/>
          <w:szCs w:val="24"/>
        </w:rPr>
        <w:t xml:space="preserve"> (A)</w:t>
      </w:r>
      <w:r>
        <w:rPr>
          <w:rFonts w:cs="Times New Roman"/>
          <w:sz w:val="24"/>
          <w:szCs w:val="24"/>
        </w:rPr>
        <w:t xml:space="preserve"> Particle size distribution and average size; (B) Average area; (C) Zeta potential and </w:t>
      </w:r>
      <w:r w:rsidRPr="00BB6AA6">
        <w:rPr>
          <w:rFonts w:cs="Times New Roman"/>
          <w:sz w:val="24"/>
          <w:szCs w:val="24"/>
        </w:rPr>
        <w:t xml:space="preserve">(D) Zeta size of </w:t>
      </w:r>
      <w:proofErr w:type="spellStart"/>
      <w:r w:rsidRPr="00BB6AA6">
        <w:rPr>
          <w:rFonts w:cs="Times New Roman"/>
          <w:sz w:val="24"/>
          <w:szCs w:val="24"/>
        </w:rPr>
        <w:t>AgNPs</w:t>
      </w:r>
      <w:proofErr w:type="spellEnd"/>
      <w:r w:rsidRPr="00BB6AA6">
        <w:rPr>
          <w:rFonts w:cs="Times New Roman"/>
          <w:sz w:val="24"/>
          <w:szCs w:val="24"/>
        </w:rPr>
        <w:t>.</w:t>
      </w:r>
    </w:p>
    <w:p w:rsidR="000E1A00" w:rsidRDefault="000E1A00"/>
    <w:p w:rsidR="00102FE3" w:rsidRDefault="00102FE3" w:rsidP="00102FE3">
      <w:pPr>
        <w:spacing w:line="240" w:lineRule="auto"/>
      </w:pPr>
      <w:r w:rsidRPr="000A0D73">
        <w:rPr>
          <w:noProof/>
          <w:lang w:eastAsia="en-IN"/>
        </w:rPr>
        <w:drawing>
          <wp:inline distT="0" distB="0" distL="0" distR="0" wp14:anchorId="32C9D202" wp14:editId="038A72D2">
            <wp:extent cx="4552950" cy="1657350"/>
            <wp:effectExtent l="38100" t="38100" r="38100" b="38100"/>
            <wp:docPr id="5" name="Picture 5" descr="C:\Users\DELL\Desktop\S260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26006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657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2FE3" w:rsidRDefault="00102FE3" w:rsidP="00102FE3">
      <w:pPr>
        <w:pStyle w:val="NoSpacing"/>
        <w:rPr>
          <w:rFonts w:cs="Times New Roman"/>
          <w:b/>
          <w:bCs/>
          <w:sz w:val="24"/>
          <w:szCs w:val="24"/>
        </w:rPr>
      </w:pPr>
    </w:p>
    <w:p w:rsidR="00102FE3" w:rsidRDefault="00102FE3" w:rsidP="00102FE3">
      <w:pPr>
        <w:pStyle w:val="NoSpacing"/>
        <w:rPr>
          <w:rFonts w:cs="Times New Roman"/>
          <w:sz w:val="24"/>
          <w:szCs w:val="24"/>
        </w:rPr>
      </w:pPr>
      <w:r w:rsidRPr="00081C80">
        <w:rPr>
          <w:rFonts w:cs="Times New Roman"/>
          <w:b/>
          <w:bCs/>
          <w:sz w:val="24"/>
          <w:szCs w:val="24"/>
        </w:rPr>
        <w:t>Figure No. S2:</w:t>
      </w:r>
      <w:r w:rsidRPr="00F33AD7">
        <w:rPr>
          <w:rFonts w:cs="Times New Roman"/>
          <w:sz w:val="24"/>
          <w:szCs w:val="24"/>
        </w:rPr>
        <w:t xml:space="preserve"> Antibacterial activities of </w:t>
      </w:r>
      <w:proofErr w:type="spellStart"/>
      <w:r w:rsidRPr="00F33AD7">
        <w:rPr>
          <w:rFonts w:cs="Times New Roman"/>
          <w:sz w:val="24"/>
          <w:szCs w:val="24"/>
        </w:rPr>
        <w:t>AgNPs</w:t>
      </w:r>
      <w:proofErr w:type="spellEnd"/>
      <w:r w:rsidRPr="00F33AD7">
        <w:rPr>
          <w:rFonts w:cs="Times New Roman"/>
          <w:sz w:val="24"/>
          <w:szCs w:val="24"/>
        </w:rPr>
        <w:t xml:space="preserve"> against selected </w:t>
      </w:r>
      <w:r>
        <w:rPr>
          <w:rFonts w:cs="Times New Roman"/>
          <w:sz w:val="24"/>
          <w:szCs w:val="24"/>
        </w:rPr>
        <w:t>bacterial strains</w:t>
      </w:r>
    </w:p>
    <w:p w:rsidR="00102FE3" w:rsidRDefault="00102FE3"/>
    <w:p w:rsidR="00102FE3" w:rsidRDefault="00102FE3" w:rsidP="00102FE3">
      <w:pPr>
        <w:spacing w:line="240" w:lineRule="auto"/>
        <w:jc w:val="center"/>
      </w:pPr>
      <w:r w:rsidRPr="000E4561">
        <w:rPr>
          <w:rFonts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257F9AD9" wp14:editId="2B643014">
            <wp:extent cx="6057900" cy="2990850"/>
            <wp:effectExtent l="38100" t="38100" r="38100" b="38100"/>
            <wp:docPr id="6" name="Picture 6" descr="C:\Users\DELL\Desktop\S2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26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990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2FE3" w:rsidRDefault="00102FE3" w:rsidP="00102FE3">
      <w:pPr>
        <w:spacing w:line="240" w:lineRule="auto"/>
        <w:ind w:left="204"/>
        <w:rPr>
          <w:rFonts w:cs="Times New Roman"/>
          <w:color w:val="000000" w:themeColor="text1"/>
          <w:sz w:val="24"/>
          <w:szCs w:val="24"/>
        </w:rPr>
      </w:pPr>
      <w:r w:rsidRPr="00DF775A">
        <w:rPr>
          <w:rFonts w:cs="Times New Roman"/>
          <w:b/>
          <w:bCs/>
          <w:sz w:val="24"/>
          <w:szCs w:val="24"/>
        </w:rPr>
        <w:t>Figure No. S3:</w:t>
      </w:r>
      <w:r w:rsidRPr="00DF775A">
        <w:rPr>
          <w:rFonts w:cs="Times New Roman"/>
          <w:sz w:val="24"/>
          <w:szCs w:val="24"/>
        </w:rPr>
        <w:t xml:space="preserve"> (A) Antifungal activities of </w:t>
      </w:r>
      <w:proofErr w:type="spellStart"/>
      <w:r w:rsidRPr="00DF775A">
        <w:rPr>
          <w:rFonts w:cs="Times New Roman"/>
          <w:sz w:val="24"/>
          <w:szCs w:val="24"/>
        </w:rPr>
        <w:t>AgNPs</w:t>
      </w:r>
      <w:proofErr w:type="spellEnd"/>
      <w:r w:rsidRPr="00DF775A">
        <w:rPr>
          <w:rFonts w:cs="Times New Roman"/>
          <w:sz w:val="24"/>
          <w:szCs w:val="24"/>
        </w:rPr>
        <w:t xml:space="preserve"> against selected fungi; (B) </w:t>
      </w:r>
      <w:r w:rsidRPr="00DF775A">
        <w:rPr>
          <w:rFonts w:cs="Times New Roman"/>
          <w:color w:val="000000" w:themeColor="text1"/>
          <w:sz w:val="24"/>
          <w:szCs w:val="24"/>
        </w:rPr>
        <w:t xml:space="preserve">comparison between percent inhibition of </w:t>
      </w:r>
      <w:proofErr w:type="spellStart"/>
      <w:r w:rsidRPr="00DF775A">
        <w:rPr>
          <w:rFonts w:cs="Times New Roman"/>
          <w:color w:val="000000" w:themeColor="text1"/>
          <w:sz w:val="24"/>
          <w:szCs w:val="24"/>
        </w:rPr>
        <w:t>miconazole</w:t>
      </w:r>
      <w:proofErr w:type="spellEnd"/>
      <w:r w:rsidRPr="00DF775A">
        <w:rPr>
          <w:rFonts w:cs="Times New Roman"/>
          <w:color w:val="000000" w:themeColor="text1"/>
          <w:sz w:val="24"/>
          <w:szCs w:val="24"/>
        </w:rPr>
        <w:t xml:space="preserve">, crude extract and </w:t>
      </w:r>
      <w:proofErr w:type="spellStart"/>
      <w:r w:rsidRPr="00DF775A">
        <w:rPr>
          <w:rFonts w:cs="Times New Roman"/>
          <w:color w:val="000000" w:themeColor="text1"/>
          <w:sz w:val="24"/>
          <w:szCs w:val="24"/>
        </w:rPr>
        <w:t>AgNPs</w:t>
      </w:r>
      <w:proofErr w:type="spellEnd"/>
      <w:r>
        <w:rPr>
          <w:rFonts w:cs="Times New Roman"/>
          <w:color w:val="000000" w:themeColor="text1"/>
          <w:sz w:val="24"/>
          <w:szCs w:val="24"/>
        </w:rPr>
        <w:t>.</w:t>
      </w:r>
    </w:p>
    <w:p w:rsidR="00102FE3" w:rsidRDefault="00102FE3"/>
    <w:sectPr w:rsidR="00102F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FE3"/>
    <w:rsid w:val="000E1A00"/>
    <w:rsid w:val="001018B7"/>
    <w:rsid w:val="00102FE3"/>
    <w:rsid w:val="002D5931"/>
    <w:rsid w:val="007B3D8F"/>
    <w:rsid w:val="00920D12"/>
    <w:rsid w:val="00CF2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9C105A-61CD-425E-A4E1-0A768C436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02FE3"/>
    <w:pPr>
      <w:spacing w:after="0" w:line="240" w:lineRule="auto"/>
      <w:ind w:firstLine="204"/>
      <w:jc w:val="both"/>
    </w:pPr>
    <w:rPr>
      <w:rFonts w:ascii="Times New Roman" w:eastAsiaTheme="minorEastAsia" w:hAnsi="Times New Roman"/>
      <w:lang w:val="en-GB" w:eastAsia="zh-TW"/>
    </w:rPr>
  </w:style>
  <w:style w:type="character" w:customStyle="1" w:styleId="NoSpacingChar">
    <w:name w:val="No Spacing Char"/>
    <w:basedOn w:val="DefaultParagraphFont"/>
    <w:link w:val="NoSpacing"/>
    <w:uiPriority w:val="1"/>
    <w:rsid w:val="00102FE3"/>
    <w:rPr>
      <w:rFonts w:ascii="Times New Roman" w:eastAsiaTheme="minorEastAsia" w:hAnsi="Times New Roman"/>
      <w:lang w:val="en-GB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Praveen S.</dc:creator>
  <cp:keywords/>
  <dc:description/>
  <cp:lastModifiedBy>Praveen S.</cp:lastModifiedBy>
  <cp:revision>1</cp:revision>
  <dcterms:created xsi:type="dcterms:W3CDTF">2021-03-12T13:46:00Z</dcterms:created>
  <dcterms:modified xsi:type="dcterms:W3CDTF">2021-03-12T13:48:00Z</dcterms:modified>
</cp:coreProperties>
</file>