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EF16" w14:textId="0216319A" w:rsidR="00AC695B" w:rsidRPr="006C06D0" w:rsidRDefault="00AC695B" w:rsidP="00BD00B4">
      <w:r w:rsidRPr="006C06D0">
        <w:t xml:space="preserve">Supplementary Table </w:t>
      </w:r>
      <w:r w:rsidR="002A1419">
        <w:t>3</w:t>
      </w:r>
      <w:r w:rsidR="002A1419" w:rsidRPr="006C06D0">
        <w:t>.</w:t>
      </w:r>
      <w:r w:rsidR="002A1419">
        <w:t xml:space="preserve"> Enriched</w:t>
      </w:r>
      <w:r w:rsidRPr="006C06D0">
        <w:t xml:space="preserve"> biological processes</w:t>
      </w:r>
      <w:r w:rsidR="00BD00B4">
        <w:t xml:space="preserve"> of sub-networks identified by “MCODE”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1080"/>
        <w:gridCol w:w="5400"/>
        <w:gridCol w:w="1080"/>
      </w:tblGrid>
      <w:tr w:rsidR="00F61554" w:rsidRPr="00F61554" w14:paraId="476A3443" w14:textId="77777777" w:rsidTr="00F61554">
        <w:trPr>
          <w:trHeight w:val="315"/>
        </w:trPr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85730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54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5890D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GO term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7B5E7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-value</w:t>
            </w:r>
          </w:p>
        </w:tc>
      </w:tr>
      <w:tr w:rsidR="00F61554" w:rsidRPr="00F61554" w14:paraId="467038F1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C3E8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85C2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metabolic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1B39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9.28×10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-26</w:t>
            </w:r>
          </w:p>
        </w:tc>
      </w:tr>
      <w:tr w:rsidR="00F61554" w:rsidRPr="00F61554" w14:paraId="7B684A8F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4A38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29ED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multicellular organismal metabolic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2BEF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9.27×10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-7</w:t>
            </w:r>
          </w:p>
        </w:tc>
      </w:tr>
      <w:tr w:rsidR="00F61554" w:rsidRPr="00F61554" w14:paraId="7C75A490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4EE0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DC31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leukocyte proliferation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FE2C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8.29×10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-11</w:t>
            </w:r>
          </w:p>
        </w:tc>
        <w:bookmarkStart w:id="0" w:name="_GoBack"/>
        <w:bookmarkEnd w:id="0"/>
      </w:tr>
      <w:tr w:rsidR="00F61554" w:rsidRPr="00F61554" w14:paraId="0C137B06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2C90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5AB8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Positive regulation of defense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6067B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7.94×10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-8</w:t>
            </w:r>
          </w:p>
        </w:tc>
      </w:tr>
      <w:tr w:rsidR="00F61554" w:rsidRPr="00F61554" w14:paraId="025A763D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3C97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5B87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multi-organism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C0863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6.87×10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-2</w:t>
            </w:r>
          </w:p>
        </w:tc>
      </w:tr>
      <w:tr w:rsidR="00F61554" w:rsidRPr="00F61554" w14:paraId="1A17B2DE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C572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849A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signaling pathway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DECA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6.44×10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-30</w:t>
            </w:r>
          </w:p>
        </w:tc>
      </w:tr>
      <w:tr w:rsidR="00F61554" w:rsidRPr="00F61554" w14:paraId="41C823D4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AD11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D246B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vitamin metabolic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ADC08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5.14×10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-4</w:t>
            </w:r>
          </w:p>
        </w:tc>
      </w:tr>
      <w:tr w:rsidR="00F61554" w:rsidRPr="00F61554" w14:paraId="12E79936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5ED9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74B7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muscle organ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47B5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4.48×10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-7</w:t>
            </w:r>
          </w:p>
        </w:tc>
      </w:tr>
      <w:tr w:rsidR="00F61554" w:rsidRPr="00F61554" w14:paraId="70DDDC24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77C5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A187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Ion homeostasis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6D2A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4.16×10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-12</w:t>
            </w:r>
          </w:p>
        </w:tc>
      </w:tr>
      <w:tr w:rsidR="00F61554" w:rsidRPr="00F61554" w14:paraId="74B054F7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42E6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21BC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import into nucleus</w:t>
            </w:r>
            <w:r w:rsidRPr="00F6155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translocation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FB45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3.83×10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-10</w:t>
            </w:r>
          </w:p>
        </w:tc>
      </w:tr>
      <w:tr w:rsidR="00F61554" w:rsidRPr="00F61554" w14:paraId="442E1F3B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6BD6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DBDFE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fatty acid metabolic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9D86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3.67×10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-9</w:t>
            </w:r>
          </w:p>
        </w:tc>
      </w:tr>
      <w:tr w:rsidR="00F61554" w:rsidRPr="00F61554" w14:paraId="2FDC170D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0F685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2F38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Negative regulation of intracellular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6E8F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3.18×10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-2</w:t>
            </w:r>
          </w:p>
        </w:tc>
      </w:tr>
      <w:tr w:rsidR="00F61554" w:rsidRPr="00F61554" w14:paraId="7B6C14D6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22EB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5900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organic acid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47B8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3.17×10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-5</w:t>
            </w:r>
          </w:p>
        </w:tc>
      </w:tr>
      <w:tr w:rsidR="00F61554" w:rsidRPr="00F61554" w14:paraId="079744C0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6261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32131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intracellular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3BAD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3.17×10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-13</w:t>
            </w:r>
          </w:p>
        </w:tc>
      </w:tr>
      <w:tr w:rsidR="00F61554" w:rsidRPr="00F61554" w14:paraId="6BAA0C8E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389D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C817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transcription from RNA polymerase II promoter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C0CB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2.19×10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-12</w:t>
            </w:r>
          </w:p>
        </w:tc>
      </w:tr>
      <w:tr w:rsidR="00F61554" w:rsidRPr="00F61554" w14:paraId="35A45761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8823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39DEE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lymphocyte activation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66A3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2.05×10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-11</w:t>
            </w:r>
          </w:p>
        </w:tc>
      </w:tr>
      <w:tr w:rsidR="00F61554" w:rsidRPr="00F61554" w14:paraId="4FF07591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E7BF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7D7A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sterol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8B28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1.97×10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</w:p>
        </w:tc>
      </w:tr>
      <w:tr w:rsidR="00F61554" w:rsidRPr="00F61554" w14:paraId="0FDE865F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1537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BB25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ion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3DF4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1.93×10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-11</w:t>
            </w:r>
          </w:p>
        </w:tc>
      </w:tr>
      <w:tr w:rsidR="00F61554" w:rsidRPr="00F61554" w14:paraId="4F4DF98A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9DFC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C495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histone modification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46185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1.77×10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-2</w:t>
            </w:r>
          </w:p>
        </w:tc>
      </w:tr>
      <w:tr w:rsidR="00F61554" w:rsidRPr="00F61554" w14:paraId="38BCF5E7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153F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043B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DNA binding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0619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1.40×10-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18</w:t>
            </w:r>
          </w:p>
        </w:tc>
      </w:tr>
      <w:tr w:rsidR="00F61554" w:rsidRPr="00F61554" w14:paraId="1C83C623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6C78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115B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neurological system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EC120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1.38×10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</w:p>
        </w:tc>
      </w:tr>
      <w:tr w:rsidR="00F61554" w:rsidRPr="00F61554" w14:paraId="624D2BEE" w14:textId="77777777" w:rsidTr="00F6155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FA92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5BF4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oxidoreductase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59DC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1.32×10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-7</w:t>
            </w:r>
          </w:p>
        </w:tc>
      </w:tr>
      <w:tr w:rsidR="00F61554" w:rsidRPr="00F61554" w14:paraId="3723756F" w14:textId="77777777" w:rsidTr="000B574D">
        <w:trPr>
          <w:trHeight w:val="28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9B2F97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D7D6F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protein complex assembly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F367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1.17×10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-2</w:t>
            </w:r>
          </w:p>
        </w:tc>
      </w:tr>
      <w:tr w:rsidR="00F61554" w:rsidRPr="00F61554" w14:paraId="462B70EA" w14:textId="77777777" w:rsidTr="000B574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CF3F3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078CD8" w14:textId="77777777" w:rsidR="00F61554" w:rsidRPr="00F61554" w:rsidRDefault="00F61554" w:rsidP="00F61554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Regulation of epidermis development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B2EC99" w14:textId="77777777" w:rsidR="00F61554" w:rsidRPr="00F61554" w:rsidRDefault="00F61554" w:rsidP="00F61554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F61554">
              <w:rPr>
                <w:rFonts w:eastAsia="等线"/>
                <w:color w:val="000000"/>
                <w:kern w:val="0"/>
                <w:sz w:val="18"/>
                <w:szCs w:val="18"/>
              </w:rPr>
              <w:t>1.08×10</w:t>
            </w:r>
            <w:r w:rsidRPr="00F61554"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-3</w:t>
            </w:r>
          </w:p>
        </w:tc>
      </w:tr>
    </w:tbl>
    <w:p w14:paraId="040D7E04" w14:textId="77777777" w:rsidR="00F61554" w:rsidRDefault="00F61554"/>
    <w:sectPr w:rsidR="00F6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B3654" w14:textId="77777777" w:rsidR="00420A03" w:rsidRDefault="00420A03" w:rsidP="0068114A">
      <w:r>
        <w:separator/>
      </w:r>
    </w:p>
  </w:endnote>
  <w:endnote w:type="continuationSeparator" w:id="0">
    <w:p w14:paraId="7336FBEF" w14:textId="77777777" w:rsidR="00420A03" w:rsidRDefault="00420A03" w:rsidP="0068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D3B8" w14:textId="77777777" w:rsidR="00420A03" w:rsidRDefault="00420A03" w:rsidP="0068114A">
      <w:r>
        <w:separator/>
      </w:r>
    </w:p>
  </w:footnote>
  <w:footnote w:type="continuationSeparator" w:id="0">
    <w:p w14:paraId="56C54512" w14:textId="77777777" w:rsidR="00420A03" w:rsidRDefault="00420A03" w:rsidP="0068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3E"/>
    <w:rsid w:val="000B574D"/>
    <w:rsid w:val="001A1F48"/>
    <w:rsid w:val="001C0FA4"/>
    <w:rsid w:val="00243817"/>
    <w:rsid w:val="002A1419"/>
    <w:rsid w:val="00420A03"/>
    <w:rsid w:val="004A3814"/>
    <w:rsid w:val="0066744E"/>
    <w:rsid w:val="0068114A"/>
    <w:rsid w:val="0079583E"/>
    <w:rsid w:val="008B733F"/>
    <w:rsid w:val="008E1647"/>
    <w:rsid w:val="009324DB"/>
    <w:rsid w:val="009C2DA7"/>
    <w:rsid w:val="009C5ADF"/>
    <w:rsid w:val="009E42F4"/>
    <w:rsid w:val="00A118E9"/>
    <w:rsid w:val="00A67209"/>
    <w:rsid w:val="00AC695B"/>
    <w:rsid w:val="00B108B6"/>
    <w:rsid w:val="00BD00B4"/>
    <w:rsid w:val="00C03F93"/>
    <w:rsid w:val="00C97911"/>
    <w:rsid w:val="00D44825"/>
    <w:rsid w:val="00F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2EEE0"/>
  <w15:chartTrackingRefBased/>
  <w15:docId w15:val="{5887251B-2EFA-431F-B2EB-AC3F4CA1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14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118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1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Leao</dc:creator>
  <cp:keywords/>
  <dc:description/>
  <cp:lastModifiedBy>Lenovo</cp:lastModifiedBy>
  <cp:revision>18</cp:revision>
  <dcterms:created xsi:type="dcterms:W3CDTF">2020-12-03T07:08:00Z</dcterms:created>
  <dcterms:modified xsi:type="dcterms:W3CDTF">2021-03-22T08:10:00Z</dcterms:modified>
</cp:coreProperties>
</file>