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0FFAD" w14:textId="77777777" w:rsidR="0057160F" w:rsidRDefault="0057160F" w:rsidP="0057160F">
      <w:pPr>
        <w:widowControl/>
        <w:tabs>
          <w:tab w:val="left" w:pos="916"/>
          <w:tab w:val="left" w:pos="1832"/>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80" w:lineRule="auto"/>
        <w:ind w:left="1446" w:hangingChars="450" w:hanging="1446"/>
        <w:jc w:val="center"/>
        <w:rPr>
          <w:rFonts w:eastAsia="宋体" w:cs="Times New Roman"/>
          <w:b/>
          <w:bCs/>
          <w:kern w:val="0"/>
          <w:sz w:val="32"/>
          <w:szCs w:val="32"/>
        </w:rPr>
      </w:pPr>
      <w:r w:rsidRPr="00DC31D9">
        <w:rPr>
          <w:rFonts w:eastAsia="宋体" w:cs="Times New Roman"/>
          <w:b/>
          <w:bCs/>
          <w:kern w:val="0"/>
          <w:sz w:val="32"/>
          <w:szCs w:val="32"/>
        </w:rPr>
        <w:t xml:space="preserve">Supplementary </w:t>
      </w:r>
      <w:r w:rsidRPr="00047C44">
        <w:rPr>
          <w:rFonts w:eastAsia="宋体" w:cs="Times New Roman"/>
          <w:b/>
          <w:bCs/>
          <w:kern w:val="0"/>
          <w:sz w:val="32"/>
          <w:szCs w:val="32"/>
        </w:rPr>
        <w:t>material</w:t>
      </w:r>
      <w:r w:rsidRPr="00DC31D9">
        <w:rPr>
          <w:rFonts w:eastAsia="宋体" w:cs="Times New Roman"/>
          <w:b/>
          <w:bCs/>
          <w:kern w:val="0"/>
          <w:sz w:val="32"/>
          <w:szCs w:val="32"/>
        </w:rPr>
        <w:t xml:space="preserve"> for</w:t>
      </w:r>
    </w:p>
    <w:p w14:paraId="723D517B" w14:textId="77777777" w:rsidR="0057160F" w:rsidRDefault="0057160F" w:rsidP="0057160F">
      <w:pPr>
        <w:widowControl/>
        <w:tabs>
          <w:tab w:val="left" w:pos="916"/>
          <w:tab w:val="left" w:pos="1832"/>
          <w:tab w:val="left" w:pos="2748"/>
          <w:tab w:val="left" w:pos="3664"/>
          <w:tab w:val="left" w:pos="382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480" w:lineRule="auto"/>
        <w:ind w:left="1446" w:hangingChars="450" w:hanging="1446"/>
        <w:jc w:val="center"/>
        <w:rPr>
          <w:rFonts w:eastAsia="宋体" w:cs="Times New Roman"/>
          <w:b/>
          <w:bCs/>
          <w:kern w:val="0"/>
          <w:sz w:val="32"/>
          <w:szCs w:val="32"/>
        </w:rPr>
      </w:pPr>
    </w:p>
    <w:p w14:paraId="7DF056B5" w14:textId="77777777" w:rsidR="005F5B03" w:rsidRDefault="0057160F" w:rsidP="0057160F">
      <w:pPr>
        <w:rPr>
          <w:rFonts w:cs="Times New Roman"/>
          <w:b/>
          <w:sz w:val="32"/>
          <w:szCs w:val="32"/>
        </w:rPr>
      </w:pPr>
      <w:r w:rsidRPr="0042533C">
        <w:rPr>
          <w:rFonts w:cs="Times New Roman"/>
          <w:b/>
          <w:sz w:val="32"/>
          <w:szCs w:val="32"/>
        </w:rPr>
        <w:t xml:space="preserve">A novel polysaccharide from </w:t>
      </w:r>
      <w:r w:rsidRPr="0057160F">
        <w:rPr>
          <w:rFonts w:cs="Times New Roman"/>
          <w:b/>
          <w:i/>
          <w:iCs/>
          <w:sz w:val="32"/>
          <w:szCs w:val="32"/>
        </w:rPr>
        <w:t xml:space="preserve">Paeonia </w:t>
      </w:r>
      <w:proofErr w:type="spellStart"/>
      <w:r w:rsidRPr="0057160F">
        <w:rPr>
          <w:rFonts w:cs="Times New Roman"/>
          <w:b/>
          <w:i/>
          <w:iCs/>
          <w:sz w:val="32"/>
          <w:szCs w:val="32"/>
        </w:rPr>
        <w:t>lactiflora</w:t>
      </w:r>
      <w:proofErr w:type="spellEnd"/>
      <w:r w:rsidRPr="0042533C">
        <w:rPr>
          <w:rFonts w:cs="Times New Roman"/>
          <w:b/>
          <w:sz w:val="32"/>
          <w:szCs w:val="32"/>
        </w:rPr>
        <w:t xml:space="preserve"> exerts anti-tumor activity via immunoregulation</w:t>
      </w:r>
    </w:p>
    <w:p w14:paraId="356BE062" w14:textId="32262F46" w:rsidR="0057160F" w:rsidRDefault="0057160F" w:rsidP="0057160F">
      <w:r>
        <w:br w:type="page"/>
      </w:r>
    </w:p>
    <w:p w14:paraId="21244BA5" w14:textId="77777777" w:rsidR="00C54514" w:rsidRDefault="00C54514" w:rsidP="00C54514">
      <w:pPr>
        <w:widowControl/>
        <w:adjustRightInd w:val="0"/>
        <w:spacing w:line="480" w:lineRule="auto"/>
        <w:jc w:val="center"/>
        <w:rPr>
          <w:rFonts w:eastAsia="宋体" w:cs="Times New Roman"/>
          <w:b/>
          <w:kern w:val="0"/>
          <w:sz w:val="28"/>
          <w:szCs w:val="28"/>
        </w:rPr>
      </w:pPr>
      <w:r w:rsidRPr="000924A8">
        <w:rPr>
          <w:rFonts w:eastAsia="宋体" w:cs="Times New Roman"/>
          <w:b/>
          <w:kern w:val="0"/>
          <w:sz w:val="28"/>
          <w:szCs w:val="28"/>
        </w:rPr>
        <w:lastRenderedPageBreak/>
        <w:t xml:space="preserve">Supplementary </w:t>
      </w:r>
      <w:r>
        <w:rPr>
          <w:rFonts w:eastAsia="宋体" w:cs="Times New Roman"/>
          <w:b/>
          <w:kern w:val="0"/>
          <w:sz w:val="28"/>
          <w:szCs w:val="28"/>
        </w:rPr>
        <w:t>m</w:t>
      </w:r>
      <w:r>
        <w:rPr>
          <w:rFonts w:eastAsia="宋体" w:cs="Times New Roman" w:hint="eastAsia"/>
          <w:b/>
          <w:kern w:val="0"/>
          <w:sz w:val="28"/>
          <w:szCs w:val="28"/>
        </w:rPr>
        <w:t>e</w:t>
      </w:r>
      <w:r>
        <w:rPr>
          <w:rFonts w:eastAsia="宋体" w:cs="Times New Roman"/>
          <w:b/>
          <w:kern w:val="0"/>
          <w:sz w:val="28"/>
          <w:szCs w:val="28"/>
        </w:rPr>
        <w:t>thods</w:t>
      </w:r>
    </w:p>
    <w:p w14:paraId="0876B39D" w14:textId="77777777" w:rsidR="00C54514" w:rsidRPr="005336C9" w:rsidRDefault="00C54514" w:rsidP="00C54514">
      <w:pPr>
        <w:spacing w:line="480" w:lineRule="auto"/>
        <w:rPr>
          <w:rFonts w:cs="Times New Roman"/>
          <w:b/>
          <w:bCs/>
          <w:i/>
          <w:iCs/>
          <w:sz w:val="24"/>
          <w:szCs w:val="24"/>
        </w:rPr>
      </w:pPr>
      <w:r w:rsidRPr="005336C9">
        <w:rPr>
          <w:rFonts w:cs="Times New Roman"/>
          <w:b/>
          <w:bCs/>
          <w:iCs/>
          <w:sz w:val="24"/>
          <w:szCs w:val="24"/>
        </w:rPr>
        <w:t>S1</w:t>
      </w:r>
      <w:r w:rsidRPr="005336C9">
        <w:rPr>
          <w:rFonts w:cs="Times New Roman"/>
          <w:b/>
          <w:bCs/>
          <w:i/>
          <w:sz w:val="24"/>
          <w:szCs w:val="24"/>
        </w:rPr>
        <w:t xml:space="preserve"> Materials and reagents</w:t>
      </w:r>
    </w:p>
    <w:p w14:paraId="4CD54A21" w14:textId="711E3994" w:rsidR="00C54514" w:rsidRDefault="00C54514" w:rsidP="00C54514">
      <w:pPr>
        <w:spacing w:line="480" w:lineRule="auto"/>
        <w:ind w:firstLineChars="100" w:firstLine="240"/>
        <w:rPr>
          <w:rFonts w:cs="Times New Roman"/>
          <w:kern w:val="0"/>
          <w:sz w:val="24"/>
          <w:szCs w:val="24"/>
        </w:rPr>
      </w:pPr>
      <w:r>
        <w:rPr>
          <w:rFonts w:cs="Times New Roman"/>
          <w:sz w:val="24"/>
          <w:szCs w:val="24"/>
        </w:rPr>
        <w:t>T</w:t>
      </w:r>
      <w:r w:rsidRPr="00790767">
        <w:rPr>
          <w:rFonts w:cs="Times New Roman"/>
          <w:sz w:val="24"/>
          <w:szCs w:val="24"/>
        </w:rPr>
        <w:t>he roots</w:t>
      </w:r>
      <w:r w:rsidRPr="00C76982">
        <w:rPr>
          <w:rFonts w:cs="Times New Roman"/>
          <w:sz w:val="24"/>
          <w:szCs w:val="24"/>
        </w:rPr>
        <w:t xml:space="preserve"> of </w:t>
      </w:r>
      <w:r w:rsidRPr="00790767">
        <w:rPr>
          <w:rFonts w:cs="Times New Roman"/>
          <w:i/>
          <w:iCs/>
          <w:sz w:val="24"/>
          <w:szCs w:val="24"/>
        </w:rPr>
        <w:t xml:space="preserve">Paeonia </w:t>
      </w:r>
      <w:proofErr w:type="spellStart"/>
      <w:r w:rsidRPr="00790767">
        <w:rPr>
          <w:rFonts w:cs="Times New Roman"/>
          <w:i/>
          <w:iCs/>
          <w:sz w:val="24"/>
          <w:szCs w:val="24"/>
        </w:rPr>
        <w:t>lactiflora</w:t>
      </w:r>
      <w:proofErr w:type="spellEnd"/>
      <w:r w:rsidRPr="00790767">
        <w:rPr>
          <w:rFonts w:cs="Times New Roman"/>
          <w:i/>
          <w:iCs/>
          <w:sz w:val="24"/>
          <w:szCs w:val="24"/>
        </w:rPr>
        <w:t xml:space="preserve"> </w:t>
      </w:r>
      <w:r>
        <w:rPr>
          <w:rFonts w:cs="Times New Roman" w:hint="eastAsia"/>
          <w:sz w:val="24"/>
          <w:szCs w:val="24"/>
        </w:rPr>
        <w:t>w</w:t>
      </w:r>
      <w:r w:rsidR="00FA7B4E">
        <w:rPr>
          <w:rFonts w:cs="Times New Roman"/>
          <w:sz w:val="24"/>
          <w:szCs w:val="24"/>
        </w:rPr>
        <w:t>ere</w:t>
      </w:r>
      <w:r>
        <w:rPr>
          <w:rFonts w:cs="Times New Roman"/>
          <w:sz w:val="24"/>
          <w:szCs w:val="24"/>
        </w:rPr>
        <w:t xml:space="preserve"> acquired </w:t>
      </w:r>
      <w:r>
        <w:rPr>
          <w:rFonts w:cs="Times New Roman"/>
          <w:kern w:val="0"/>
          <w:sz w:val="24"/>
          <w:szCs w:val="24"/>
        </w:rPr>
        <w:t xml:space="preserve">from </w:t>
      </w:r>
      <w:proofErr w:type="spellStart"/>
      <w:r>
        <w:rPr>
          <w:rFonts w:cs="Times New Roman"/>
          <w:kern w:val="0"/>
          <w:sz w:val="24"/>
          <w:szCs w:val="24"/>
        </w:rPr>
        <w:t>Anguo</w:t>
      </w:r>
      <w:proofErr w:type="spellEnd"/>
      <w:r>
        <w:rPr>
          <w:rFonts w:cs="Times New Roman"/>
          <w:kern w:val="0"/>
          <w:sz w:val="24"/>
          <w:szCs w:val="24"/>
        </w:rPr>
        <w:t xml:space="preserve"> </w:t>
      </w:r>
      <w:r w:rsidRPr="00C576AE">
        <w:rPr>
          <w:rFonts w:cs="Times New Roman"/>
          <w:kern w:val="0"/>
          <w:sz w:val="24"/>
          <w:szCs w:val="24"/>
        </w:rPr>
        <w:t xml:space="preserve">Materia Medica Market (Hebei, China) and identified by Professor </w:t>
      </w:r>
      <w:proofErr w:type="spellStart"/>
      <w:r w:rsidRPr="00C576AE">
        <w:rPr>
          <w:rFonts w:cs="Times New Roman"/>
          <w:kern w:val="0"/>
          <w:sz w:val="24"/>
          <w:szCs w:val="24"/>
        </w:rPr>
        <w:t>Yuanqiang</w:t>
      </w:r>
      <w:proofErr w:type="spellEnd"/>
      <w:r w:rsidRPr="00C576AE">
        <w:rPr>
          <w:rFonts w:cs="Times New Roman"/>
          <w:kern w:val="0"/>
          <w:sz w:val="24"/>
          <w:szCs w:val="24"/>
        </w:rPr>
        <w:t xml:space="preserve"> Guo, Nankai University (Tianjin, China)</w:t>
      </w:r>
      <w:r>
        <w:rPr>
          <w:rFonts w:cs="Times New Roman"/>
          <w:kern w:val="0"/>
          <w:sz w:val="24"/>
          <w:szCs w:val="24"/>
        </w:rPr>
        <w:t xml:space="preserve">. </w:t>
      </w:r>
      <w:r w:rsidRPr="00FD011A">
        <w:rPr>
          <w:rFonts w:cs="Times New Roman"/>
          <w:kern w:val="0"/>
          <w:sz w:val="24"/>
          <w:szCs w:val="24"/>
        </w:rPr>
        <w:t>DEAE-Sepharose Fast Flow (DEAE-FF)</w:t>
      </w:r>
      <w:r>
        <w:rPr>
          <w:rFonts w:cs="Times New Roman"/>
          <w:kern w:val="0"/>
          <w:sz w:val="24"/>
          <w:szCs w:val="24"/>
        </w:rPr>
        <w:t xml:space="preserve"> </w:t>
      </w:r>
      <w:r w:rsidRPr="00705D86">
        <w:rPr>
          <w:rFonts w:cs="Times New Roman"/>
          <w:kern w:val="0"/>
          <w:sz w:val="24"/>
          <w:szCs w:val="24"/>
        </w:rPr>
        <w:t>and Sephadex G-75 w</w:t>
      </w:r>
      <w:r w:rsidRPr="00CA7943">
        <w:rPr>
          <w:rFonts w:cs="Times New Roman"/>
          <w:kern w:val="0"/>
          <w:sz w:val="24"/>
          <w:szCs w:val="24"/>
        </w:rPr>
        <w:t xml:space="preserve">ere purchased from </w:t>
      </w:r>
      <w:proofErr w:type="spellStart"/>
      <w:r w:rsidRPr="00CA7943">
        <w:rPr>
          <w:rFonts w:cs="Times New Roman"/>
          <w:kern w:val="0"/>
          <w:sz w:val="24"/>
          <w:szCs w:val="24"/>
        </w:rPr>
        <w:t>Huiyan</w:t>
      </w:r>
      <w:proofErr w:type="spellEnd"/>
      <w:r w:rsidRPr="00CA7943">
        <w:rPr>
          <w:rFonts w:cs="Times New Roman"/>
          <w:kern w:val="0"/>
          <w:sz w:val="24"/>
          <w:szCs w:val="24"/>
        </w:rPr>
        <w:t xml:space="preserve"> Bio (Wuhan, China) and GE Heal</w:t>
      </w:r>
      <w:r w:rsidRPr="00705D86">
        <w:rPr>
          <w:rFonts w:cs="Times New Roman"/>
          <w:kern w:val="0"/>
          <w:sz w:val="24"/>
          <w:szCs w:val="24"/>
        </w:rPr>
        <w:t>thcare (Chicago, USA)</w:t>
      </w:r>
      <w:r>
        <w:rPr>
          <w:rFonts w:cs="Times New Roman"/>
          <w:kern w:val="0"/>
          <w:sz w:val="24"/>
          <w:szCs w:val="24"/>
        </w:rPr>
        <w:t>, respectively</w:t>
      </w:r>
      <w:r w:rsidRPr="00705D86">
        <w:rPr>
          <w:rFonts w:cs="Times New Roman"/>
          <w:kern w:val="0"/>
          <w:sz w:val="24"/>
          <w:szCs w:val="24"/>
        </w:rPr>
        <w:t>.</w:t>
      </w:r>
      <w:r>
        <w:rPr>
          <w:rFonts w:cs="Times New Roman"/>
          <w:kern w:val="0"/>
          <w:sz w:val="24"/>
          <w:szCs w:val="24"/>
        </w:rPr>
        <w:t xml:space="preserve"> </w:t>
      </w:r>
      <w:r w:rsidRPr="00044360">
        <w:rPr>
          <w:rFonts w:cs="Times New Roman"/>
          <w:kern w:val="0"/>
          <w:sz w:val="24"/>
          <w:szCs w:val="24"/>
        </w:rPr>
        <w:t xml:space="preserve">Standard monosaccharides were </w:t>
      </w:r>
      <w:r>
        <w:rPr>
          <w:rFonts w:cs="Times New Roman"/>
          <w:kern w:val="0"/>
          <w:sz w:val="24"/>
          <w:szCs w:val="24"/>
        </w:rPr>
        <w:t>obtain</w:t>
      </w:r>
      <w:r w:rsidRPr="00044360">
        <w:rPr>
          <w:rFonts w:cs="Times New Roman"/>
          <w:kern w:val="0"/>
          <w:sz w:val="24"/>
          <w:szCs w:val="24"/>
        </w:rPr>
        <w:t xml:space="preserve">ed </w:t>
      </w:r>
      <w:r>
        <w:rPr>
          <w:rFonts w:cs="Times New Roman" w:hint="eastAsia"/>
          <w:kern w:val="0"/>
          <w:sz w:val="24"/>
          <w:szCs w:val="24"/>
        </w:rPr>
        <w:t>from</w:t>
      </w:r>
      <w:r w:rsidRPr="00044360">
        <w:rPr>
          <w:rFonts w:cs="Times New Roman"/>
          <w:kern w:val="0"/>
          <w:sz w:val="24"/>
          <w:szCs w:val="24"/>
        </w:rPr>
        <w:t xml:space="preserve"> </w:t>
      </w:r>
      <w:proofErr w:type="spellStart"/>
      <w:r w:rsidRPr="00044360">
        <w:rPr>
          <w:rFonts w:cs="Times New Roman"/>
          <w:kern w:val="0"/>
          <w:sz w:val="24"/>
          <w:szCs w:val="24"/>
        </w:rPr>
        <w:t>De</w:t>
      </w:r>
      <w:r w:rsidR="00297D5C">
        <w:rPr>
          <w:rFonts w:cs="Times New Roman" w:hint="eastAsia"/>
          <w:kern w:val="0"/>
          <w:sz w:val="24"/>
          <w:szCs w:val="24"/>
        </w:rPr>
        <w:t>s</w:t>
      </w:r>
      <w:r w:rsidRPr="00044360">
        <w:rPr>
          <w:rFonts w:cs="Times New Roman"/>
          <w:kern w:val="0"/>
          <w:sz w:val="24"/>
          <w:szCs w:val="24"/>
        </w:rPr>
        <w:t>i</w:t>
      </w:r>
      <w:r w:rsidR="00297D5C">
        <w:rPr>
          <w:rFonts w:cs="Times New Roman" w:hint="eastAsia"/>
          <w:kern w:val="0"/>
          <w:sz w:val="24"/>
          <w:szCs w:val="24"/>
        </w:rPr>
        <w:t>t</w:t>
      </w:r>
      <w:r w:rsidRPr="00044360">
        <w:rPr>
          <w:rFonts w:cs="Times New Roman"/>
          <w:kern w:val="0"/>
          <w:sz w:val="24"/>
          <w:szCs w:val="24"/>
        </w:rPr>
        <w:t>e</w:t>
      </w:r>
      <w:proofErr w:type="spellEnd"/>
      <w:r w:rsidRPr="00044360">
        <w:rPr>
          <w:rFonts w:cs="Times New Roman"/>
          <w:kern w:val="0"/>
          <w:sz w:val="24"/>
          <w:szCs w:val="24"/>
        </w:rPr>
        <w:t xml:space="preserve"> Biological Technology Co. Ltd. (Chengdu, China). 1-Phenyl-3-methyl-5-pyrazolone (PMP) was </w:t>
      </w:r>
      <w:r>
        <w:rPr>
          <w:rFonts w:cs="Times New Roman"/>
          <w:kern w:val="0"/>
          <w:sz w:val="24"/>
          <w:szCs w:val="24"/>
        </w:rPr>
        <w:t>suppli</w:t>
      </w:r>
      <w:r w:rsidRPr="00044360">
        <w:rPr>
          <w:rFonts w:cs="Times New Roman"/>
          <w:kern w:val="0"/>
          <w:sz w:val="24"/>
          <w:szCs w:val="24"/>
        </w:rPr>
        <w:t>ed from Sinopharm Chemical Reagent Co. Ltd. (Shanghai, China).</w:t>
      </w:r>
      <w:r>
        <w:rPr>
          <w:rFonts w:cs="Times New Roman"/>
          <w:kern w:val="0"/>
          <w:sz w:val="24"/>
          <w:szCs w:val="24"/>
        </w:rPr>
        <w:t xml:space="preserve"> </w:t>
      </w:r>
      <w:r w:rsidRPr="00C03515">
        <w:rPr>
          <w:rFonts w:cs="Times New Roman"/>
          <w:kern w:val="0"/>
          <w:sz w:val="24"/>
          <w:szCs w:val="24"/>
        </w:rPr>
        <w:t>Dulbecco’s modified Eagle’s medium (DMEM), Fetal bovine serum (FBS, BI, Israel) were purchased from L</w:t>
      </w:r>
      <w:r w:rsidR="00D93486">
        <w:rPr>
          <w:rFonts w:cs="Times New Roman" w:hint="eastAsia"/>
          <w:kern w:val="0"/>
          <w:sz w:val="24"/>
          <w:szCs w:val="24"/>
        </w:rPr>
        <w:t>ab</w:t>
      </w:r>
      <w:r w:rsidR="00D93486">
        <w:rPr>
          <w:rFonts w:cs="Times New Roman"/>
          <w:kern w:val="0"/>
          <w:sz w:val="24"/>
          <w:szCs w:val="24"/>
        </w:rPr>
        <w:t xml:space="preserve"> </w:t>
      </w:r>
      <w:r w:rsidRPr="00C03515">
        <w:rPr>
          <w:rFonts w:cs="Times New Roman"/>
          <w:kern w:val="0"/>
          <w:sz w:val="24"/>
          <w:szCs w:val="24"/>
        </w:rPr>
        <w:t>B</w:t>
      </w:r>
      <w:r w:rsidR="00D93486">
        <w:rPr>
          <w:rFonts w:cs="Times New Roman" w:hint="eastAsia"/>
          <w:kern w:val="0"/>
          <w:sz w:val="24"/>
          <w:szCs w:val="24"/>
        </w:rPr>
        <w:t>io</w:t>
      </w:r>
      <w:r w:rsidR="00D93486">
        <w:rPr>
          <w:rFonts w:cs="Times New Roman"/>
          <w:kern w:val="0"/>
          <w:sz w:val="24"/>
          <w:szCs w:val="24"/>
        </w:rPr>
        <w:t>tech</w:t>
      </w:r>
      <w:r w:rsidRPr="00C03515">
        <w:rPr>
          <w:rFonts w:cs="Times New Roman"/>
          <w:kern w:val="0"/>
          <w:sz w:val="24"/>
          <w:szCs w:val="24"/>
        </w:rPr>
        <w:t xml:space="preserve"> Co. Ltd. (Shandong, China). Thiazolyl blue tetrazolium bromide </w:t>
      </w:r>
      <w:r>
        <w:rPr>
          <w:rFonts w:cs="Times New Roman"/>
          <w:kern w:val="0"/>
          <w:sz w:val="24"/>
          <w:szCs w:val="24"/>
        </w:rPr>
        <w:t>(</w:t>
      </w:r>
      <w:r w:rsidRPr="00C03515">
        <w:rPr>
          <w:rFonts w:cs="Times New Roman"/>
          <w:kern w:val="0"/>
          <w:sz w:val="24"/>
          <w:szCs w:val="24"/>
        </w:rPr>
        <w:t>MTT</w:t>
      </w:r>
      <w:r>
        <w:rPr>
          <w:rFonts w:cs="Times New Roman"/>
          <w:kern w:val="0"/>
          <w:sz w:val="24"/>
          <w:szCs w:val="24"/>
        </w:rPr>
        <w:t>)</w:t>
      </w:r>
      <w:r w:rsidRPr="00C03515">
        <w:rPr>
          <w:rFonts w:cs="Times New Roman"/>
          <w:kern w:val="0"/>
          <w:sz w:val="24"/>
          <w:szCs w:val="24"/>
        </w:rPr>
        <w:t xml:space="preserve"> and dimethyl sulfoxide (DMSO) were purchased from </w:t>
      </w:r>
      <w:proofErr w:type="spellStart"/>
      <w:r w:rsidRPr="00C03515">
        <w:rPr>
          <w:rFonts w:cs="Times New Roman"/>
          <w:kern w:val="0"/>
          <w:sz w:val="24"/>
          <w:szCs w:val="24"/>
        </w:rPr>
        <w:t>Solarbio</w:t>
      </w:r>
      <w:proofErr w:type="spellEnd"/>
      <w:r w:rsidRPr="00C03515">
        <w:rPr>
          <w:rFonts w:cs="Times New Roman"/>
          <w:kern w:val="0"/>
          <w:sz w:val="24"/>
          <w:szCs w:val="24"/>
        </w:rPr>
        <w:t xml:space="preserve"> (Beijing, China).</w:t>
      </w:r>
      <w:r>
        <w:rPr>
          <w:rFonts w:cs="Times New Roman"/>
          <w:kern w:val="0"/>
          <w:sz w:val="24"/>
          <w:szCs w:val="24"/>
        </w:rPr>
        <w:t xml:space="preserve"> </w:t>
      </w:r>
    </w:p>
    <w:p w14:paraId="2D89A164" w14:textId="77777777" w:rsidR="00C54514" w:rsidRDefault="00C54514" w:rsidP="00C54514">
      <w:pPr>
        <w:spacing w:line="480" w:lineRule="auto"/>
        <w:rPr>
          <w:rFonts w:cs="Times New Roman"/>
          <w:kern w:val="0"/>
          <w:sz w:val="24"/>
          <w:szCs w:val="24"/>
        </w:rPr>
      </w:pPr>
    </w:p>
    <w:p w14:paraId="14014529" w14:textId="77777777" w:rsidR="00C54514" w:rsidRDefault="00C54514" w:rsidP="00C54514">
      <w:pPr>
        <w:spacing w:line="480" w:lineRule="auto"/>
        <w:rPr>
          <w:rFonts w:cs="Times New Roman"/>
          <w:b/>
          <w:bCs/>
          <w:i/>
          <w:iCs/>
          <w:sz w:val="24"/>
          <w:szCs w:val="24"/>
        </w:rPr>
      </w:pPr>
      <w:r>
        <w:rPr>
          <w:rFonts w:cs="Times New Roman"/>
          <w:b/>
          <w:bCs/>
          <w:sz w:val="24"/>
          <w:szCs w:val="24"/>
        </w:rPr>
        <w:t xml:space="preserve">S2 </w:t>
      </w:r>
      <w:r w:rsidRPr="005571B2">
        <w:rPr>
          <w:rFonts w:cs="Times New Roman"/>
          <w:b/>
          <w:bCs/>
          <w:i/>
          <w:iCs/>
          <w:sz w:val="24"/>
          <w:szCs w:val="24"/>
        </w:rPr>
        <w:t xml:space="preserve">Isolation and purification of </w:t>
      </w:r>
      <w:r>
        <w:rPr>
          <w:rFonts w:cs="Times New Roman"/>
          <w:b/>
          <w:bCs/>
          <w:i/>
          <w:iCs/>
          <w:sz w:val="24"/>
          <w:szCs w:val="24"/>
        </w:rPr>
        <w:t>PLP90-1B</w:t>
      </w:r>
    </w:p>
    <w:p w14:paraId="0FC6E27B" w14:textId="45408337" w:rsidR="00C54514" w:rsidRPr="00194F6A" w:rsidRDefault="00C54514" w:rsidP="00C54514">
      <w:pPr>
        <w:spacing w:line="480" w:lineRule="auto"/>
        <w:ind w:firstLineChars="100" w:firstLine="240"/>
        <w:rPr>
          <w:rFonts w:cs="Times New Roman"/>
          <w:sz w:val="24"/>
          <w:szCs w:val="24"/>
        </w:rPr>
      </w:pPr>
      <w:r w:rsidRPr="00194F6A">
        <w:rPr>
          <w:rFonts w:cs="Times New Roman"/>
          <w:sz w:val="24"/>
          <w:szCs w:val="24"/>
        </w:rPr>
        <w:t xml:space="preserve">The dried roots (4 kg) were extracted three times with distilled water (1: 10, w/v) at </w:t>
      </w:r>
      <w:r>
        <w:rPr>
          <w:rFonts w:cs="Times New Roman"/>
          <w:sz w:val="24"/>
          <w:szCs w:val="24"/>
        </w:rPr>
        <w:t>90</w:t>
      </w:r>
      <w:r w:rsidRPr="00194F6A">
        <w:rPr>
          <w:rFonts w:cs="Times New Roman"/>
          <w:sz w:val="24"/>
          <w:szCs w:val="24"/>
        </w:rPr>
        <w:t xml:space="preserve"> ℃ (3 h each time). The concentrated extract was precipitated with anhydrous ethanol to final concentrations of 50%, 70%</w:t>
      </w:r>
      <w:r w:rsidR="00297D5C">
        <w:rPr>
          <w:rFonts w:cs="Times New Roman"/>
          <w:sz w:val="24"/>
          <w:szCs w:val="24"/>
        </w:rPr>
        <w:t>,</w:t>
      </w:r>
      <w:r w:rsidRPr="00194F6A">
        <w:rPr>
          <w:rFonts w:cs="Times New Roman"/>
          <w:sz w:val="24"/>
          <w:szCs w:val="24"/>
        </w:rPr>
        <w:t xml:space="preserve"> and 90% for 24 h at 4 ℃. After centrifugation (5000 rpm, 10 min), the precipitate was re</w:t>
      </w:r>
      <w:r w:rsidR="00DC011B">
        <w:rPr>
          <w:rFonts w:cs="Times New Roman"/>
          <w:sz w:val="24"/>
          <w:szCs w:val="24"/>
        </w:rPr>
        <w:t>-</w:t>
      </w:r>
      <w:r w:rsidRPr="00194F6A">
        <w:rPr>
          <w:rFonts w:cs="Times New Roman"/>
          <w:sz w:val="24"/>
          <w:szCs w:val="24"/>
        </w:rPr>
        <w:t xml:space="preserve">dissolved in distilled water and the protein was removed by the </w:t>
      </w:r>
      <w:proofErr w:type="spellStart"/>
      <w:r w:rsidRPr="00194F6A">
        <w:rPr>
          <w:rFonts w:cs="Times New Roman"/>
          <w:sz w:val="24"/>
          <w:szCs w:val="24"/>
        </w:rPr>
        <w:t>Sevage</w:t>
      </w:r>
      <w:proofErr w:type="spellEnd"/>
      <w:r w:rsidRPr="00194F6A">
        <w:rPr>
          <w:rFonts w:cs="Times New Roman"/>
          <w:sz w:val="24"/>
          <w:szCs w:val="24"/>
        </w:rPr>
        <w:t xml:space="preserve"> reagent (</w:t>
      </w:r>
      <w:r w:rsidR="007F13FB" w:rsidRPr="00790568">
        <w:rPr>
          <w:rFonts w:cs="Times New Roman"/>
          <w:i/>
          <w:sz w:val="24"/>
          <w:szCs w:val="24"/>
        </w:rPr>
        <w:t>n</w:t>
      </w:r>
      <w:r w:rsidRPr="00194F6A">
        <w:rPr>
          <w:rFonts w:cs="Times New Roman"/>
          <w:sz w:val="24"/>
          <w:szCs w:val="24"/>
        </w:rPr>
        <w:t>-butanol: dichloromethane, v: v = 1: 4). After that, the deproteinized solution was dialyzed (</w:t>
      </w:r>
      <w:r w:rsidRPr="00790568">
        <w:rPr>
          <w:rFonts w:cs="Times New Roman"/>
          <w:i/>
          <w:sz w:val="24"/>
          <w:szCs w:val="24"/>
        </w:rPr>
        <w:t>M</w:t>
      </w:r>
      <w:r w:rsidRPr="00790568">
        <w:rPr>
          <w:rFonts w:cs="Times New Roman"/>
          <w:i/>
          <w:sz w:val="24"/>
          <w:szCs w:val="24"/>
          <w:vertAlign w:val="subscript"/>
        </w:rPr>
        <w:t>w</w:t>
      </w:r>
      <w:r w:rsidRPr="00194F6A">
        <w:rPr>
          <w:rFonts w:cs="Times New Roman"/>
          <w:sz w:val="24"/>
          <w:szCs w:val="24"/>
        </w:rPr>
        <w:t xml:space="preserve"> cut-off: 3500 Da), concentrated, and lyophilized to obtain the crude polysaccharide named P</w:t>
      </w:r>
      <w:r>
        <w:rPr>
          <w:rFonts w:cs="Times New Roman"/>
          <w:sz w:val="24"/>
          <w:szCs w:val="24"/>
        </w:rPr>
        <w:t>L</w:t>
      </w:r>
      <w:r w:rsidRPr="00194F6A">
        <w:rPr>
          <w:rFonts w:cs="Times New Roman"/>
          <w:sz w:val="24"/>
          <w:szCs w:val="24"/>
        </w:rPr>
        <w:t>90.</w:t>
      </w:r>
    </w:p>
    <w:p w14:paraId="5BEB3F15" w14:textId="4FAC9EC3" w:rsidR="00C54514" w:rsidRDefault="00C54514" w:rsidP="00C54514">
      <w:pPr>
        <w:spacing w:line="480" w:lineRule="auto"/>
        <w:ind w:firstLineChars="100" w:firstLine="240"/>
        <w:rPr>
          <w:rFonts w:cs="Times New Roman"/>
          <w:sz w:val="24"/>
          <w:szCs w:val="24"/>
        </w:rPr>
      </w:pPr>
      <w:r w:rsidRPr="00194F6A">
        <w:rPr>
          <w:rFonts w:cs="Times New Roman"/>
          <w:sz w:val="24"/>
          <w:szCs w:val="24"/>
        </w:rPr>
        <w:t xml:space="preserve">The crude polysaccharide solution (40 mg/mL) was loaded into DEAE-FF column (Ø 3.5 × 40 cm) and eluted with deionized water, 0.05 M </w:t>
      </w:r>
      <w:r>
        <w:rPr>
          <w:rFonts w:cs="Times New Roman"/>
          <w:sz w:val="24"/>
          <w:szCs w:val="24"/>
        </w:rPr>
        <w:t>NaCl</w:t>
      </w:r>
      <w:r w:rsidRPr="00194F6A">
        <w:rPr>
          <w:rFonts w:cs="Times New Roman"/>
          <w:sz w:val="24"/>
          <w:szCs w:val="24"/>
        </w:rPr>
        <w:t xml:space="preserve"> and 0.15 M </w:t>
      </w:r>
      <w:r>
        <w:rPr>
          <w:rFonts w:cs="Times New Roman"/>
          <w:sz w:val="24"/>
          <w:szCs w:val="24"/>
        </w:rPr>
        <w:t>NaCl</w:t>
      </w:r>
      <w:r w:rsidRPr="00194F6A">
        <w:rPr>
          <w:rFonts w:cs="Times New Roman"/>
          <w:sz w:val="24"/>
          <w:szCs w:val="24"/>
        </w:rPr>
        <w:t>, respectively. Each eluent fraction (10 mL/tube) was collected using an automatic collector (</w:t>
      </w:r>
      <w:proofErr w:type="spellStart"/>
      <w:r>
        <w:rPr>
          <w:rFonts w:cs="Times New Roman"/>
          <w:sz w:val="24"/>
          <w:szCs w:val="24"/>
        </w:rPr>
        <w:t>Huxi</w:t>
      </w:r>
      <w:proofErr w:type="spellEnd"/>
      <w:r>
        <w:rPr>
          <w:rFonts w:cs="Times New Roman"/>
          <w:sz w:val="24"/>
          <w:szCs w:val="24"/>
        </w:rPr>
        <w:t>, Shanghai, China</w:t>
      </w:r>
      <w:r w:rsidRPr="00194F6A">
        <w:rPr>
          <w:rFonts w:cs="Times New Roman"/>
          <w:sz w:val="24"/>
          <w:szCs w:val="24"/>
        </w:rPr>
        <w:t>) and monitored with phenol</w:t>
      </w:r>
      <w:r>
        <w:rPr>
          <w:rFonts w:cs="Times New Roman"/>
          <w:sz w:val="24"/>
          <w:szCs w:val="24"/>
        </w:rPr>
        <w:t>-</w:t>
      </w:r>
      <w:r w:rsidRPr="00194F6A">
        <w:rPr>
          <w:rFonts w:cs="Times New Roman"/>
          <w:sz w:val="24"/>
          <w:szCs w:val="24"/>
        </w:rPr>
        <w:t xml:space="preserve">sulfuric acid method and UV-spectrophotometer at 490 nm. Then, the main elution part of 0.05 M NaCl </w:t>
      </w:r>
      <w:r w:rsidRPr="00194F6A">
        <w:rPr>
          <w:rFonts w:cs="Times New Roman"/>
          <w:sz w:val="24"/>
          <w:szCs w:val="24"/>
        </w:rPr>
        <w:lastRenderedPageBreak/>
        <w:t>was subjected to dialysis (</w:t>
      </w:r>
      <w:r w:rsidRPr="00790568">
        <w:rPr>
          <w:rFonts w:cs="Times New Roman"/>
          <w:i/>
          <w:sz w:val="24"/>
          <w:szCs w:val="24"/>
        </w:rPr>
        <w:t>M</w:t>
      </w:r>
      <w:r w:rsidRPr="00790568">
        <w:rPr>
          <w:rFonts w:cs="Times New Roman"/>
          <w:i/>
          <w:sz w:val="24"/>
          <w:szCs w:val="24"/>
          <w:vertAlign w:val="subscript"/>
        </w:rPr>
        <w:t>w</w:t>
      </w:r>
      <w:r w:rsidRPr="00194F6A">
        <w:rPr>
          <w:rFonts w:cs="Times New Roman"/>
          <w:sz w:val="24"/>
          <w:szCs w:val="24"/>
        </w:rPr>
        <w:t xml:space="preserve"> cut-off: 1000 Da), concentration, lyophilization, and further separation using a gel filtration of Sephadex G-75 (Ø 1.5 × 100 cm) at the flow rate of 0.2 mL/min. The eluent was gleaned according to the results of high</w:t>
      </w:r>
      <w:r>
        <w:rPr>
          <w:rFonts w:cs="Times New Roman"/>
          <w:sz w:val="24"/>
          <w:szCs w:val="24"/>
        </w:rPr>
        <w:t>-</w:t>
      </w:r>
      <w:r w:rsidRPr="00194F6A">
        <w:rPr>
          <w:rFonts w:cs="Times New Roman"/>
          <w:sz w:val="24"/>
          <w:szCs w:val="24"/>
        </w:rPr>
        <w:t>performance gel permeation chromatography</w:t>
      </w:r>
      <w:r>
        <w:rPr>
          <w:rFonts w:cs="Times New Roman"/>
          <w:sz w:val="24"/>
          <w:szCs w:val="24"/>
        </w:rPr>
        <w:t xml:space="preserve"> (HPGPC)</w:t>
      </w:r>
      <w:r w:rsidRPr="00194F6A">
        <w:rPr>
          <w:rFonts w:cs="Times New Roman"/>
          <w:sz w:val="24"/>
          <w:szCs w:val="24"/>
        </w:rPr>
        <w:t xml:space="preserve"> and concentrated to acquire </w:t>
      </w:r>
      <w:r>
        <w:rPr>
          <w:rFonts w:cs="Times New Roman"/>
          <w:sz w:val="24"/>
          <w:szCs w:val="24"/>
        </w:rPr>
        <w:t>PLP90-1B</w:t>
      </w:r>
      <w:r w:rsidRPr="00194F6A">
        <w:rPr>
          <w:rFonts w:cs="Times New Roman"/>
          <w:sz w:val="24"/>
          <w:szCs w:val="24"/>
        </w:rPr>
        <w:t>.</w:t>
      </w:r>
    </w:p>
    <w:p w14:paraId="6ADFDD85" w14:textId="77777777" w:rsidR="00C54514" w:rsidRDefault="00C54514" w:rsidP="00C54514">
      <w:pPr>
        <w:spacing w:line="480" w:lineRule="auto"/>
        <w:rPr>
          <w:rFonts w:cs="Times New Roman"/>
          <w:sz w:val="24"/>
          <w:szCs w:val="24"/>
        </w:rPr>
      </w:pPr>
    </w:p>
    <w:p w14:paraId="29422FCE" w14:textId="77777777" w:rsidR="00C54514" w:rsidRPr="005817F9" w:rsidRDefault="00C54514" w:rsidP="00C54514">
      <w:pPr>
        <w:spacing w:line="480" w:lineRule="auto"/>
        <w:rPr>
          <w:rFonts w:cs="Times New Roman"/>
          <w:b/>
          <w:bCs/>
          <w:i/>
          <w:iCs/>
          <w:sz w:val="24"/>
          <w:szCs w:val="24"/>
        </w:rPr>
      </w:pPr>
      <w:r w:rsidRPr="005817F9">
        <w:rPr>
          <w:rFonts w:cs="Times New Roman" w:hint="eastAsia"/>
          <w:b/>
          <w:bCs/>
          <w:sz w:val="24"/>
          <w:szCs w:val="24"/>
        </w:rPr>
        <w:t>S</w:t>
      </w:r>
      <w:r w:rsidRPr="005817F9">
        <w:rPr>
          <w:rFonts w:cs="Times New Roman"/>
          <w:b/>
          <w:bCs/>
          <w:sz w:val="24"/>
          <w:szCs w:val="24"/>
        </w:rPr>
        <w:t xml:space="preserve">3 </w:t>
      </w:r>
      <w:r w:rsidRPr="005817F9">
        <w:rPr>
          <w:rFonts w:cs="Times New Roman"/>
          <w:b/>
          <w:bCs/>
          <w:i/>
          <w:iCs/>
          <w:sz w:val="24"/>
          <w:szCs w:val="24"/>
        </w:rPr>
        <w:t>Molecular weight and homogeneity analysis</w:t>
      </w:r>
    </w:p>
    <w:p w14:paraId="6B30A84E" w14:textId="3163B108" w:rsidR="00C54514" w:rsidRDefault="00C54514" w:rsidP="00C54514">
      <w:pPr>
        <w:spacing w:line="480" w:lineRule="auto"/>
        <w:ind w:firstLineChars="100" w:firstLine="240"/>
        <w:rPr>
          <w:rFonts w:cs="Times New Roman"/>
          <w:sz w:val="24"/>
          <w:szCs w:val="24"/>
        </w:rPr>
      </w:pPr>
      <w:r w:rsidRPr="0059369D">
        <w:rPr>
          <w:rFonts w:cs="Times New Roman"/>
          <w:sz w:val="24"/>
          <w:szCs w:val="24"/>
        </w:rPr>
        <w:t xml:space="preserve">The molecular weight of </w:t>
      </w:r>
      <w:r>
        <w:rPr>
          <w:rFonts w:cs="Times New Roman"/>
          <w:sz w:val="24"/>
          <w:szCs w:val="24"/>
        </w:rPr>
        <w:t>PLP90-1B</w:t>
      </w:r>
      <w:r w:rsidRPr="0059369D">
        <w:rPr>
          <w:rFonts w:cs="Times New Roman"/>
          <w:sz w:val="24"/>
          <w:szCs w:val="24"/>
        </w:rPr>
        <w:t xml:space="preserve"> was measured by high performance size exclusion chromatography (HPSEC)</w:t>
      </w:r>
      <w:r>
        <w:rPr>
          <w:rFonts w:cs="Times New Roman"/>
          <w:sz w:val="24"/>
          <w:szCs w:val="24"/>
        </w:rPr>
        <w:t>. PLP90-1B</w:t>
      </w:r>
      <w:r w:rsidRPr="005817F9">
        <w:rPr>
          <w:rFonts w:cs="Times New Roman"/>
          <w:sz w:val="24"/>
          <w:szCs w:val="24"/>
        </w:rPr>
        <w:t xml:space="preserve"> (4 mg) were dissolved by 1 mL NaCl (0.1 M) and loaded into the chromatography system (20 </w:t>
      </w:r>
      <w:proofErr w:type="spellStart"/>
      <w:r w:rsidRPr="005817F9">
        <w:rPr>
          <w:rFonts w:cs="Times New Roman"/>
          <w:i/>
          <w:iCs/>
          <w:sz w:val="24"/>
          <w:szCs w:val="24"/>
        </w:rPr>
        <w:t>μ</w:t>
      </w:r>
      <w:r w:rsidRPr="005817F9">
        <w:rPr>
          <w:rFonts w:cs="Times New Roman"/>
          <w:sz w:val="24"/>
          <w:szCs w:val="24"/>
        </w:rPr>
        <w:t>L</w:t>
      </w:r>
      <w:proofErr w:type="spellEnd"/>
      <w:r w:rsidRPr="005817F9">
        <w:rPr>
          <w:rFonts w:cs="Times New Roman"/>
          <w:sz w:val="24"/>
          <w:szCs w:val="24"/>
        </w:rPr>
        <w:t>). The column</w:t>
      </w:r>
      <w:r w:rsidR="00A76A37">
        <w:rPr>
          <w:rFonts w:cs="Times New Roman"/>
          <w:sz w:val="24"/>
          <w:szCs w:val="24"/>
        </w:rPr>
        <w:t xml:space="preserve"> temperature</w:t>
      </w:r>
      <w:r w:rsidRPr="005817F9">
        <w:rPr>
          <w:rFonts w:cs="Times New Roman"/>
          <w:sz w:val="24"/>
          <w:szCs w:val="24"/>
        </w:rPr>
        <w:t xml:space="preserve"> w</w:t>
      </w:r>
      <w:r w:rsidR="00A76A37">
        <w:rPr>
          <w:rFonts w:cs="Times New Roman"/>
          <w:sz w:val="24"/>
          <w:szCs w:val="24"/>
        </w:rPr>
        <w:t>as</w:t>
      </w:r>
      <w:r w:rsidRPr="005817F9">
        <w:rPr>
          <w:rFonts w:cs="Times New Roman"/>
          <w:sz w:val="24"/>
          <w:szCs w:val="24"/>
        </w:rPr>
        <w:t xml:space="preserve"> </w:t>
      </w:r>
      <w:r w:rsidR="00A76A37">
        <w:rPr>
          <w:rFonts w:cs="Times New Roman"/>
          <w:sz w:val="24"/>
          <w:szCs w:val="24"/>
        </w:rPr>
        <w:t>set as</w:t>
      </w:r>
      <w:r w:rsidRPr="005817F9">
        <w:rPr>
          <w:rFonts w:cs="Times New Roman"/>
          <w:sz w:val="24"/>
          <w:szCs w:val="24"/>
        </w:rPr>
        <w:t xml:space="preserve"> 25 ℃ and eluted with 0.1 M NaCl at a flow rate of 0.5 mL/min. Preliminary calibration of the column was conducted by using </w:t>
      </w:r>
      <w:proofErr w:type="spellStart"/>
      <w:r w:rsidRPr="005817F9">
        <w:rPr>
          <w:rFonts w:cs="Times New Roman"/>
          <w:sz w:val="24"/>
          <w:szCs w:val="24"/>
        </w:rPr>
        <w:t>Shodex</w:t>
      </w:r>
      <w:proofErr w:type="spellEnd"/>
      <w:r w:rsidRPr="005817F9">
        <w:rPr>
          <w:rFonts w:cs="Times New Roman"/>
          <w:sz w:val="24"/>
          <w:szCs w:val="24"/>
        </w:rPr>
        <w:t xml:space="preserve"> STD P-82 series with different molecular weights. The retention time of chromatographic peak and the logarithm of molecular weight of standards were used for linear regression to obtain the linear regression equation. The molecular weight (</w:t>
      </w:r>
      <w:r w:rsidRPr="00790568">
        <w:rPr>
          <w:rFonts w:cs="Times New Roman"/>
          <w:i/>
          <w:sz w:val="24"/>
          <w:szCs w:val="24"/>
        </w:rPr>
        <w:t>M</w:t>
      </w:r>
      <w:r w:rsidRPr="00790568">
        <w:rPr>
          <w:rFonts w:cs="Times New Roman"/>
          <w:i/>
          <w:sz w:val="24"/>
          <w:szCs w:val="24"/>
          <w:vertAlign w:val="subscript"/>
        </w:rPr>
        <w:t>w</w:t>
      </w:r>
      <w:r w:rsidRPr="005817F9">
        <w:rPr>
          <w:rFonts w:cs="Times New Roman"/>
          <w:sz w:val="24"/>
          <w:szCs w:val="24"/>
        </w:rPr>
        <w:t xml:space="preserve">) of </w:t>
      </w:r>
      <w:r>
        <w:rPr>
          <w:rFonts w:cs="Times New Roman"/>
          <w:sz w:val="24"/>
          <w:szCs w:val="24"/>
        </w:rPr>
        <w:t>PLP90-1B</w:t>
      </w:r>
      <w:r w:rsidRPr="005817F9">
        <w:rPr>
          <w:rFonts w:cs="Times New Roman"/>
          <w:sz w:val="24"/>
          <w:szCs w:val="24"/>
        </w:rPr>
        <w:t xml:space="preserve"> was calculated by substituting the retention time of </w:t>
      </w:r>
      <w:r>
        <w:rPr>
          <w:rFonts w:cs="Times New Roman"/>
          <w:sz w:val="24"/>
          <w:szCs w:val="24"/>
        </w:rPr>
        <w:t>PLP90-1B</w:t>
      </w:r>
      <w:r w:rsidRPr="005817F9">
        <w:rPr>
          <w:rFonts w:cs="Times New Roman"/>
          <w:sz w:val="24"/>
          <w:szCs w:val="24"/>
        </w:rPr>
        <w:t xml:space="preserve"> into the regression equation</w:t>
      </w:r>
      <w:r>
        <w:rPr>
          <w:rFonts w:cs="Times New Roman"/>
          <w:sz w:val="24"/>
          <w:szCs w:val="24"/>
        </w:rPr>
        <w:t>.</w:t>
      </w:r>
    </w:p>
    <w:p w14:paraId="44B5BA90" w14:textId="77777777" w:rsidR="00C54514" w:rsidRDefault="00C54514" w:rsidP="00C54514">
      <w:pPr>
        <w:spacing w:line="480" w:lineRule="auto"/>
        <w:rPr>
          <w:rFonts w:cs="Times New Roman"/>
          <w:sz w:val="24"/>
          <w:szCs w:val="24"/>
        </w:rPr>
      </w:pPr>
    </w:p>
    <w:p w14:paraId="0AC2F477" w14:textId="77777777" w:rsidR="00C54514" w:rsidRDefault="00C54514" w:rsidP="00C54514">
      <w:pPr>
        <w:spacing w:line="480" w:lineRule="auto"/>
        <w:rPr>
          <w:rFonts w:cs="Times New Roman"/>
          <w:b/>
          <w:bCs/>
          <w:i/>
          <w:iCs/>
          <w:sz w:val="24"/>
          <w:szCs w:val="24"/>
        </w:rPr>
      </w:pPr>
      <w:r w:rsidRPr="00663EE0">
        <w:rPr>
          <w:rFonts w:cs="Times New Roman" w:hint="eastAsia"/>
          <w:b/>
          <w:bCs/>
          <w:sz w:val="24"/>
          <w:szCs w:val="24"/>
        </w:rPr>
        <w:t>S</w:t>
      </w:r>
      <w:r w:rsidRPr="00663EE0">
        <w:rPr>
          <w:rFonts w:cs="Times New Roman"/>
          <w:b/>
          <w:bCs/>
          <w:sz w:val="24"/>
          <w:szCs w:val="24"/>
        </w:rPr>
        <w:t xml:space="preserve">4 </w:t>
      </w:r>
      <w:r w:rsidRPr="00663EE0">
        <w:rPr>
          <w:rFonts w:cs="Times New Roman"/>
          <w:b/>
          <w:bCs/>
          <w:i/>
          <w:iCs/>
          <w:sz w:val="24"/>
          <w:szCs w:val="24"/>
        </w:rPr>
        <w:t>Monosaccharide composition analysis</w:t>
      </w:r>
    </w:p>
    <w:p w14:paraId="74293E03" w14:textId="7523748B" w:rsidR="00C54514" w:rsidRDefault="00C54514" w:rsidP="00C54514">
      <w:pPr>
        <w:spacing w:line="480" w:lineRule="auto"/>
        <w:ind w:firstLineChars="100" w:firstLine="240"/>
        <w:rPr>
          <w:rFonts w:cs="Times New Roman"/>
          <w:sz w:val="24"/>
          <w:szCs w:val="24"/>
        </w:rPr>
      </w:pPr>
      <w:r>
        <w:rPr>
          <w:rFonts w:cs="Times New Roman"/>
          <w:sz w:val="24"/>
          <w:szCs w:val="24"/>
        </w:rPr>
        <w:t>PLP90-1B (4 mg) was h</w:t>
      </w:r>
      <w:r w:rsidRPr="0074222B">
        <w:rPr>
          <w:rFonts w:cs="Times New Roman"/>
          <w:sz w:val="24"/>
          <w:szCs w:val="24"/>
        </w:rPr>
        <w:t xml:space="preserve">ydrolyzed </w:t>
      </w:r>
      <w:r>
        <w:rPr>
          <w:rFonts w:cs="Times New Roman"/>
          <w:sz w:val="24"/>
          <w:szCs w:val="24"/>
        </w:rPr>
        <w:t xml:space="preserve">by 2 M </w:t>
      </w:r>
      <w:r w:rsidR="00D84015">
        <w:rPr>
          <w:rFonts w:cs="Times New Roman"/>
          <w:sz w:val="24"/>
          <w:szCs w:val="24"/>
        </w:rPr>
        <w:t>t</w:t>
      </w:r>
      <w:r w:rsidR="00D84015" w:rsidRPr="0074222B">
        <w:rPr>
          <w:rFonts w:cs="Times New Roman"/>
          <w:sz w:val="24"/>
          <w:szCs w:val="24"/>
        </w:rPr>
        <w:t xml:space="preserve">rifluoroacetic </w:t>
      </w:r>
      <w:r>
        <w:rPr>
          <w:rFonts w:cs="Times New Roman"/>
          <w:sz w:val="24"/>
          <w:szCs w:val="24"/>
        </w:rPr>
        <w:t>a</w:t>
      </w:r>
      <w:r w:rsidRPr="0074222B">
        <w:rPr>
          <w:rFonts w:cs="Times New Roman"/>
          <w:sz w:val="24"/>
          <w:szCs w:val="24"/>
        </w:rPr>
        <w:t>cid</w:t>
      </w:r>
      <w:r>
        <w:rPr>
          <w:rFonts w:cs="Times New Roman"/>
          <w:sz w:val="24"/>
          <w:szCs w:val="24"/>
        </w:rPr>
        <w:t xml:space="preserve"> (TFA, 2 mL) </w:t>
      </w:r>
      <w:r w:rsidRPr="0074222B">
        <w:rPr>
          <w:rFonts w:cs="Times New Roman"/>
          <w:sz w:val="24"/>
          <w:szCs w:val="24"/>
        </w:rPr>
        <w:t>in an oil bath at 120</w:t>
      </w:r>
      <w:r>
        <w:rPr>
          <w:rFonts w:cs="Times New Roman"/>
          <w:sz w:val="24"/>
          <w:szCs w:val="24"/>
        </w:rPr>
        <w:t xml:space="preserve"> ℃</w:t>
      </w:r>
      <w:r w:rsidRPr="0074222B">
        <w:rPr>
          <w:rFonts w:cs="Times New Roman"/>
          <w:sz w:val="24"/>
          <w:szCs w:val="24"/>
        </w:rPr>
        <w:t xml:space="preserve"> for 6 h.</w:t>
      </w:r>
      <w:r>
        <w:rPr>
          <w:rFonts w:cs="Times New Roman"/>
          <w:sz w:val="24"/>
          <w:szCs w:val="24"/>
        </w:rPr>
        <w:t xml:space="preserve"> </w:t>
      </w:r>
      <w:r w:rsidRPr="00FC23D3">
        <w:rPr>
          <w:rFonts w:cs="Times New Roman"/>
          <w:sz w:val="24"/>
          <w:szCs w:val="24"/>
        </w:rPr>
        <w:t xml:space="preserve">After the reaction, it was cooled to room temperature and then </w:t>
      </w:r>
      <w:r>
        <w:rPr>
          <w:rFonts w:cs="Times New Roman"/>
          <w:sz w:val="24"/>
          <w:szCs w:val="24"/>
        </w:rPr>
        <w:t xml:space="preserve">evaporated </w:t>
      </w:r>
      <w:r w:rsidRPr="00BF094D">
        <w:rPr>
          <w:rFonts w:cs="Times New Roman"/>
          <w:sz w:val="24"/>
          <w:szCs w:val="24"/>
        </w:rPr>
        <w:t>to complete dryness</w:t>
      </w:r>
      <w:r w:rsidRPr="00FC23D3">
        <w:rPr>
          <w:rFonts w:cs="Times New Roman"/>
          <w:sz w:val="24"/>
          <w:szCs w:val="24"/>
        </w:rPr>
        <w:t xml:space="preserve"> by adding methanol repeatedly to remove </w:t>
      </w:r>
      <w:r>
        <w:rPr>
          <w:rFonts w:cs="Times New Roman"/>
          <w:sz w:val="24"/>
          <w:szCs w:val="24"/>
        </w:rPr>
        <w:t xml:space="preserve">the excess </w:t>
      </w:r>
      <w:r w:rsidRPr="00FC23D3">
        <w:rPr>
          <w:rFonts w:cs="Times New Roman"/>
          <w:sz w:val="24"/>
          <w:szCs w:val="24"/>
        </w:rPr>
        <w:t>TFA</w:t>
      </w:r>
      <w:r>
        <w:rPr>
          <w:rFonts w:cs="Times New Roman"/>
          <w:sz w:val="24"/>
          <w:szCs w:val="24"/>
        </w:rPr>
        <w:t xml:space="preserve">. The </w:t>
      </w:r>
      <w:r w:rsidRPr="0098470C">
        <w:rPr>
          <w:rFonts w:cs="Times New Roman"/>
          <w:sz w:val="24"/>
          <w:szCs w:val="24"/>
        </w:rPr>
        <w:t>hydrolysate</w:t>
      </w:r>
      <w:r w:rsidR="008A0F89">
        <w:rPr>
          <w:rFonts w:cs="Times New Roman"/>
          <w:sz w:val="24"/>
          <w:szCs w:val="24"/>
        </w:rPr>
        <w:t>s</w:t>
      </w:r>
      <w:r w:rsidRPr="0098470C">
        <w:rPr>
          <w:rFonts w:cs="Times New Roman"/>
          <w:sz w:val="24"/>
          <w:szCs w:val="24"/>
        </w:rPr>
        <w:t xml:space="preserve"> </w:t>
      </w:r>
      <w:r w:rsidR="008A0F89" w:rsidRPr="0098470C">
        <w:rPr>
          <w:rFonts w:cs="Times New Roman"/>
          <w:sz w:val="24"/>
          <w:szCs w:val="24"/>
        </w:rPr>
        <w:t>w</w:t>
      </w:r>
      <w:r w:rsidR="008A0F89">
        <w:rPr>
          <w:rFonts w:cs="Times New Roman"/>
          <w:sz w:val="24"/>
          <w:szCs w:val="24"/>
        </w:rPr>
        <w:t>ere</w:t>
      </w:r>
      <w:r w:rsidR="008A0F89" w:rsidRPr="0098470C">
        <w:rPr>
          <w:rFonts w:cs="Times New Roman"/>
          <w:sz w:val="24"/>
          <w:szCs w:val="24"/>
        </w:rPr>
        <w:t xml:space="preserve"> </w:t>
      </w:r>
      <w:r>
        <w:rPr>
          <w:rFonts w:cs="Times New Roman"/>
          <w:sz w:val="24"/>
          <w:szCs w:val="24"/>
        </w:rPr>
        <w:t>re-</w:t>
      </w:r>
      <w:r w:rsidRPr="0098470C">
        <w:rPr>
          <w:rFonts w:cs="Times New Roman"/>
          <w:sz w:val="24"/>
          <w:szCs w:val="24"/>
        </w:rPr>
        <w:t>dissolve</w:t>
      </w:r>
      <w:r>
        <w:rPr>
          <w:rFonts w:cs="Times New Roman"/>
          <w:sz w:val="24"/>
          <w:szCs w:val="24"/>
        </w:rPr>
        <w:t xml:space="preserve">d </w:t>
      </w:r>
      <w:r w:rsidRPr="00685936">
        <w:rPr>
          <w:rFonts w:cs="Times New Roman"/>
          <w:sz w:val="24"/>
          <w:szCs w:val="24"/>
        </w:rPr>
        <w:t>in 1 m</w:t>
      </w:r>
      <w:r>
        <w:rPr>
          <w:rFonts w:cs="Times New Roman"/>
          <w:sz w:val="24"/>
          <w:szCs w:val="24"/>
        </w:rPr>
        <w:t>L</w:t>
      </w:r>
      <w:r w:rsidRPr="00685936">
        <w:rPr>
          <w:rFonts w:cs="Times New Roman"/>
          <w:sz w:val="24"/>
          <w:szCs w:val="24"/>
        </w:rPr>
        <w:t xml:space="preserve"> distilled water</w:t>
      </w:r>
      <w:r w:rsidRPr="0098470C">
        <w:rPr>
          <w:rFonts w:cs="Times New Roman"/>
          <w:sz w:val="24"/>
          <w:szCs w:val="24"/>
        </w:rPr>
        <w:t xml:space="preserve">. </w:t>
      </w:r>
      <w:r w:rsidRPr="004916C1">
        <w:rPr>
          <w:rFonts w:cs="Times New Roman"/>
          <w:sz w:val="24"/>
          <w:szCs w:val="24"/>
        </w:rPr>
        <w:t>100</w:t>
      </w:r>
      <w:r>
        <w:rPr>
          <w:rFonts w:cs="Times New Roman"/>
          <w:sz w:val="24"/>
          <w:szCs w:val="24"/>
        </w:rPr>
        <w:t xml:space="preserve"> </w:t>
      </w:r>
      <w:r w:rsidRPr="004916C1">
        <w:rPr>
          <w:rFonts w:eastAsia="等线" w:cs="Times New Roman"/>
          <w:i/>
          <w:iCs/>
          <w:sz w:val="24"/>
          <w:szCs w:val="24"/>
        </w:rPr>
        <w:t>µ</w:t>
      </w:r>
      <w:r>
        <w:rPr>
          <w:rFonts w:eastAsia="等线" w:cs="Times New Roman"/>
          <w:sz w:val="24"/>
          <w:szCs w:val="24"/>
        </w:rPr>
        <w:t xml:space="preserve">L </w:t>
      </w:r>
      <w:r w:rsidRPr="004916C1">
        <w:rPr>
          <w:rFonts w:cs="Times New Roman"/>
          <w:sz w:val="24"/>
          <w:szCs w:val="24"/>
        </w:rPr>
        <w:t xml:space="preserve">of the </w:t>
      </w:r>
      <w:r>
        <w:rPr>
          <w:rFonts w:cs="Times New Roman"/>
          <w:sz w:val="24"/>
          <w:szCs w:val="24"/>
        </w:rPr>
        <w:t xml:space="preserve">above </w:t>
      </w:r>
      <w:r w:rsidRPr="004916C1">
        <w:rPr>
          <w:rFonts w:cs="Times New Roman"/>
          <w:sz w:val="24"/>
          <w:szCs w:val="24"/>
        </w:rPr>
        <w:t xml:space="preserve">polysaccharide hydrolysate was </w:t>
      </w:r>
      <w:r>
        <w:rPr>
          <w:rFonts w:cs="Times New Roman"/>
          <w:sz w:val="24"/>
          <w:szCs w:val="24"/>
        </w:rPr>
        <w:t>mix</w:t>
      </w:r>
      <w:r w:rsidRPr="004916C1">
        <w:rPr>
          <w:rFonts w:cs="Times New Roman"/>
          <w:sz w:val="24"/>
          <w:szCs w:val="24"/>
        </w:rPr>
        <w:t xml:space="preserve">ed with </w:t>
      </w:r>
      <w:r w:rsidRPr="0072722D">
        <w:rPr>
          <w:rFonts w:cs="Times New Roman"/>
          <w:sz w:val="24"/>
          <w:szCs w:val="24"/>
        </w:rPr>
        <w:t>sodium hydroxide</w:t>
      </w:r>
      <w:r w:rsidRPr="004916C1">
        <w:rPr>
          <w:rFonts w:cs="Times New Roman"/>
          <w:sz w:val="24"/>
          <w:szCs w:val="24"/>
        </w:rPr>
        <w:t xml:space="preserve"> solution </w:t>
      </w:r>
      <w:r>
        <w:rPr>
          <w:rFonts w:cs="Times New Roman"/>
          <w:sz w:val="24"/>
          <w:szCs w:val="24"/>
        </w:rPr>
        <w:t>(</w:t>
      </w:r>
      <w:r w:rsidRPr="004916C1">
        <w:rPr>
          <w:rFonts w:cs="Times New Roman"/>
          <w:sz w:val="24"/>
          <w:szCs w:val="24"/>
        </w:rPr>
        <w:t>0.3 M</w:t>
      </w:r>
      <w:r>
        <w:rPr>
          <w:rFonts w:cs="Times New Roman"/>
          <w:sz w:val="24"/>
          <w:szCs w:val="24"/>
        </w:rPr>
        <w:t xml:space="preserve">, </w:t>
      </w:r>
      <w:r w:rsidRPr="004916C1">
        <w:rPr>
          <w:rFonts w:cs="Times New Roman"/>
          <w:sz w:val="24"/>
          <w:szCs w:val="24"/>
        </w:rPr>
        <w:t xml:space="preserve">100 </w:t>
      </w:r>
      <w:proofErr w:type="spellStart"/>
      <w:r w:rsidRPr="004916C1">
        <w:rPr>
          <w:rFonts w:cs="Times New Roman"/>
          <w:i/>
          <w:iCs/>
          <w:sz w:val="24"/>
          <w:szCs w:val="24"/>
        </w:rPr>
        <w:t>μ</w:t>
      </w:r>
      <w:r>
        <w:rPr>
          <w:rFonts w:cs="Times New Roman"/>
          <w:sz w:val="24"/>
          <w:szCs w:val="24"/>
        </w:rPr>
        <w:t>L</w:t>
      </w:r>
      <w:proofErr w:type="spellEnd"/>
      <w:r>
        <w:rPr>
          <w:rFonts w:cs="Times New Roman"/>
          <w:sz w:val="24"/>
          <w:szCs w:val="24"/>
        </w:rPr>
        <w:t>)</w:t>
      </w:r>
      <w:r w:rsidRPr="004916C1">
        <w:rPr>
          <w:rFonts w:cs="Times New Roman"/>
          <w:sz w:val="24"/>
          <w:szCs w:val="24"/>
        </w:rPr>
        <w:t xml:space="preserve"> and PMP </w:t>
      </w:r>
      <w:r>
        <w:rPr>
          <w:rFonts w:cs="Times New Roman"/>
          <w:sz w:val="24"/>
          <w:szCs w:val="24"/>
        </w:rPr>
        <w:t xml:space="preserve">in </w:t>
      </w:r>
      <w:r w:rsidRPr="004916C1">
        <w:rPr>
          <w:rFonts w:cs="Times New Roman"/>
          <w:sz w:val="24"/>
          <w:szCs w:val="24"/>
        </w:rPr>
        <w:t xml:space="preserve">methanol </w:t>
      </w:r>
      <w:r>
        <w:rPr>
          <w:rFonts w:cs="Times New Roman"/>
          <w:sz w:val="24"/>
          <w:szCs w:val="24"/>
        </w:rPr>
        <w:t>(</w:t>
      </w:r>
      <w:r w:rsidRPr="004916C1">
        <w:rPr>
          <w:rFonts w:cs="Times New Roman"/>
          <w:sz w:val="24"/>
          <w:szCs w:val="24"/>
        </w:rPr>
        <w:t xml:space="preserve">0.5 </w:t>
      </w:r>
      <w:r>
        <w:rPr>
          <w:rFonts w:cs="Times New Roman"/>
          <w:sz w:val="24"/>
          <w:szCs w:val="24"/>
        </w:rPr>
        <w:t>M,</w:t>
      </w:r>
      <w:r w:rsidRPr="004916C1">
        <w:rPr>
          <w:rFonts w:cs="Times New Roman"/>
          <w:sz w:val="24"/>
          <w:szCs w:val="24"/>
        </w:rPr>
        <w:t xml:space="preserve"> 100 </w:t>
      </w:r>
      <w:proofErr w:type="spellStart"/>
      <w:r w:rsidRPr="00CA5A28">
        <w:rPr>
          <w:rFonts w:cs="Times New Roman"/>
          <w:i/>
          <w:iCs/>
          <w:sz w:val="24"/>
          <w:szCs w:val="24"/>
        </w:rPr>
        <w:t>μ</w:t>
      </w:r>
      <w:r>
        <w:rPr>
          <w:rFonts w:cs="Times New Roman"/>
          <w:sz w:val="24"/>
          <w:szCs w:val="24"/>
        </w:rPr>
        <w:t>L</w:t>
      </w:r>
      <w:proofErr w:type="spellEnd"/>
      <w:r>
        <w:rPr>
          <w:rFonts w:cs="Times New Roman"/>
          <w:sz w:val="24"/>
          <w:szCs w:val="24"/>
        </w:rPr>
        <w:t>),</w:t>
      </w:r>
      <w:r w:rsidRPr="004916C1">
        <w:rPr>
          <w:rFonts w:cs="Times New Roman"/>
          <w:sz w:val="24"/>
          <w:szCs w:val="24"/>
        </w:rPr>
        <w:t xml:space="preserve"> and </w:t>
      </w:r>
      <w:r>
        <w:rPr>
          <w:rFonts w:cs="Times New Roman"/>
          <w:sz w:val="24"/>
          <w:szCs w:val="24"/>
        </w:rPr>
        <w:t>t</w:t>
      </w:r>
      <w:r w:rsidRPr="00DF1F58">
        <w:rPr>
          <w:rFonts w:cs="Times New Roman"/>
          <w:sz w:val="24"/>
          <w:szCs w:val="24"/>
        </w:rPr>
        <w:t xml:space="preserve">he reaction was carried out </w:t>
      </w:r>
      <w:r>
        <w:rPr>
          <w:rFonts w:cs="Times New Roman"/>
          <w:sz w:val="24"/>
          <w:szCs w:val="24"/>
        </w:rPr>
        <w:t xml:space="preserve">at </w:t>
      </w:r>
      <w:r w:rsidRPr="004916C1">
        <w:rPr>
          <w:rFonts w:cs="Times New Roman"/>
          <w:sz w:val="24"/>
          <w:szCs w:val="24"/>
        </w:rPr>
        <w:t xml:space="preserve">70 </w:t>
      </w:r>
      <w:r>
        <w:rPr>
          <w:rFonts w:cs="Times New Roman"/>
          <w:sz w:val="24"/>
          <w:szCs w:val="24"/>
        </w:rPr>
        <w:t xml:space="preserve">℃ </w:t>
      </w:r>
      <w:r w:rsidRPr="004916C1">
        <w:rPr>
          <w:rFonts w:cs="Times New Roman"/>
          <w:sz w:val="24"/>
          <w:szCs w:val="24"/>
        </w:rPr>
        <w:t>for 30 min</w:t>
      </w:r>
      <w:r>
        <w:rPr>
          <w:rFonts w:cs="Times New Roman"/>
          <w:sz w:val="24"/>
          <w:szCs w:val="24"/>
        </w:rPr>
        <w:t>. S</w:t>
      </w:r>
      <w:r w:rsidRPr="008D69CD">
        <w:rPr>
          <w:rFonts w:cs="Times New Roman"/>
          <w:sz w:val="24"/>
          <w:szCs w:val="24"/>
        </w:rPr>
        <w:t>ubsequently</w:t>
      </w:r>
      <w:r>
        <w:rPr>
          <w:rFonts w:cs="Times New Roman"/>
          <w:sz w:val="24"/>
          <w:szCs w:val="24"/>
        </w:rPr>
        <w:t>, the resulting</w:t>
      </w:r>
      <w:r w:rsidRPr="008D69CD">
        <w:rPr>
          <w:rFonts w:cs="Times New Roman"/>
          <w:sz w:val="24"/>
          <w:szCs w:val="24"/>
        </w:rPr>
        <w:t xml:space="preserve"> product was neutralized with hydrochloric acid</w:t>
      </w:r>
      <w:r w:rsidRPr="0078210E">
        <w:rPr>
          <w:rFonts w:cs="Times New Roman"/>
          <w:sz w:val="24"/>
          <w:szCs w:val="24"/>
        </w:rPr>
        <w:t xml:space="preserve"> (0.3 M, 105 </w:t>
      </w:r>
      <w:proofErr w:type="spellStart"/>
      <w:r w:rsidRPr="0078210E">
        <w:rPr>
          <w:rFonts w:cs="Times New Roman"/>
          <w:i/>
          <w:iCs/>
          <w:sz w:val="24"/>
          <w:szCs w:val="24"/>
        </w:rPr>
        <w:t>μ</w:t>
      </w:r>
      <w:r w:rsidRPr="0078210E">
        <w:rPr>
          <w:rFonts w:cs="Times New Roman"/>
          <w:sz w:val="24"/>
          <w:szCs w:val="24"/>
        </w:rPr>
        <w:t>L</w:t>
      </w:r>
      <w:proofErr w:type="spellEnd"/>
      <w:r w:rsidRPr="0078210E">
        <w:rPr>
          <w:rFonts w:cs="Times New Roman"/>
          <w:sz w:val="24"/>
          <w:szCs w:val="24"/>
        </w:rPr>
        <w:t xml:space="preserve">) </w:t>
      </w:r>
      <w:r w:rsidRPr="008D69CD">
        <w:rPr>
          <w:rFonts w:cs="Times New Roman"/>
          <w:sz w:val="24"/>
          <w:szCs w:val="24"/>
        </w:rPr>
        <w:t>and extracted three times with equal volume of chloroform</w:t>
      </w:r>
      <w:r>
        <w:rPr>
          <w:rFonts w:cs="Times New Roman"/>
          <w:sz w:val="24"/>
          <w:szCs w:val="24"/>
        </w:rPr>
        <w:t xml:space="preserve">. </w:t>
      </w:r>
      <w:r w:rsidRPr="001C4B55">
        <w:rPr>
          <w:rFonts w:cs="Times New Roman"/>
          <w:sz w:val="24"/>
          <w:szCs w:val="24"/>
        </w:rPr>
        <w:t xml:space="preserve">Finally, the water layer was filtered with 0.45 </w:t>
      </w:r>
      <w:proofErr w:type="spellStart"/>
      <w:r w:rsidRPr="00BC743F">
        <w:rPr>
          <w:rFonts w:cs="Times New Roman"/>
          <w:i/>
          <w:iCs/>
          <w:sz w:val="24"/>
          <w:szCs w:val="24"/>
        </w:rPr>
        <w:lastRenderedPageBreak/>
        <w:t>μ</w:t>
      </w:r>
      <w:r w:rsidRPr="001C4B55">
        <w:rPr>
          <w:rFonts w:cs="Times New Roman"/>
          <w:sz w:val="24"/>
          <w:szCs w:val="24"/>
        </w:rPr>
        <w:t>m</w:t>
      </w:r>
      <w:proofErr w:type="spellEnd"/>
      <w:r w:rsidRPr="001C4B55">
        <w:rPr>
          <w:rFonts w:cs="Times New Roman"/>
          <w:sz w:val="24"/>
          <w:szCs w:val="24"/>
        </w:rPr>
        <w:t xml:space="preserve"> membrane and analyzed by </w:t>
      </w:r>
      <w:r>
        <w:rPr>
          <w:rFonts w:cs="Times New Roman"/>
          <w:sz w:val="24"/>
          <w:szCs w:val="24"/>
        </w:rPr>
        <w:t>a</w:t>
      </w:r>
      <w:r w:rsidR="00D20243">
        <w:rPr>
          <w:rFonts w:cs="Times New Roman" w:hint="eastAsia"/>
          <w:sz w:val="24"/>
          <w:szCs w:val="24"/>
        </w:rPr>
        <w:t>n</w:t>
      </w:r>
      <w:r>
        <w:rPr>
          <w:rFonts w:cs="Times New Roman"/>
          <w:sz w:val="24"/>
          <w:szCs w:val="24"/>
        </w:rPr>
        <w:t xml:space="preserve"> </w:t>
      </w:r>
      <w:r w:rsidRPr="001C4B55">
        <w:rPr>
          <w:rFonts w:cs="Times New Roman"/>
          <w:sz w:val="24"/>
          <w:szCs w:val="24"/>
        </w:rPr>
        <w:t>HPLC</w:t>
      </w:r>
      <w:r w:rsidRPr="005D46D7">
        <w:rPr>
          <w:rFonts w:cs="Times New Roman"/>
          <w:sz w:val="24"/>
          <w:szCs w:val="24"/>
        </w:rPr>
        <w:t xml:space="preserve"> system with an ultraviolet detector.</w:t>
      </w:r>
      <w:r>
        <w:rPr>
          <w:rFonts w:cs="Times New Roman"/>
          <w:sz w:val="24"/>
          <w:szCs w:val="24"/>
        </w:rPr>
        <w:t xml:space="preserve"> </w:t>
      </w:r>
      <w:r w:rsidRPr="00357ED3">
        <w:rPr>
          <w:rFonts w:cs="Times New Roman"/>
          <w:sz w:val="24"/>
          <w:szCs w:val="24"/>
        </w:rPr>
        <w:t xml:space="preserve">The chromatographic conditions were as follows: column, </w:t>
      </w:r>
      <w:proofErr w:type="spellStart"/>
      <w:r w:rsidRPr="00357ED3">
        <w:rPr>
          <w:rFonts w:cs="Times New Roman"/>
          <w:sz w:val="24"/>
          <w:szCs w:val="24"/>
        </w:rPr>
        <w:t>Kromasil</w:t>
      </w:r>
      <w:proofErr w:type="spellEnd"/>
      <w:r w:rsidRPr="00357ED3">
        <w:rPr>
          <w:rFonts w:cs="Times New Roman"/>
          <w:sz w:val="24"/>
          <w:szCs w:val="24"/>
        </w:rPr>
        <w:t xml:space="preserve"> 100-5-C18 column (5 </w:t>
      </w:r>
      <w:proofErr w:type="spellStart"/>
      <w:r w:rsidRPr="00357ED3">
        <w:rPr>
          <w:rFonts w:cs="Times New Roman"/>
          <w:i/>
          <w:iCs/>
          <w:sz w:val="24"/>
          <w:szCs w:val="24"/>
        </w:rPr>
        <w:t>μ</w:t>
      </w:r>
      <w:r w:rsidRPr="00357ED3">
        <w:rPr>
          <w:rFonts w:cs="Times New Roman"/>
          <w:sz w:val="24"/>
          <w:szCs w:val="24"/>
        </w:rPr>
        <w:t>m</w:t>
      </w:r>
      <w:proofErr w:type="spellEnd"/>
      <w:r w:rsidRPr="00357ED3">
        <w:rPr>
          <w:rFonts w:cs="Times New Roman"/>
          <w:sz w:val="24"/>
          <w:szCs w:val="24"/>
        </w:rPr>
        <w:t>, 4.6 × 250 mm); column temperature, 25 °C; mobile phase, a mixture of phosphate buffered saline (0.1 M, pH 6.9) and acetonitrile (83:</w:t>
      </w:r>
      <w:r>
        <w:rPr>
          <w:rFonts w:cs="Times New Roman"/>
          <w:sz w:val="24"/>
          <w:szCs w:val="24"/>
        </w:rPr>
        <w:t xml:space="preserve"> </w:t>
      </w:r>
      <w:r w:rsidRPr="00357ED3">
        <w:rPr>
          <w:rFonts w:cs="Times New Roman"/>
          <w:sz w:val="24"/>
          <w:szCs w:val="24"/>
        </w:rPr>
        <w:t>17, v/v); detector wavelength, 250 nm</w:t>
      </w:r>
      <w:r>
        <w:rPr>
          <w:rFonts w:cs="Times New Roman"/>
          <w:sz w:val="24"/>
          <w:szCs w:val="24"/>
        </w:rPr>
        <w:t xml:space="preserve">; </w:t>
      </w:r>
      <w:r w:rsidRPr="00357ED3">
        <w:rPr>
          <w:rFonts w:cs="Times New Roman"/>
          <w:sz w:val="24"/>
          <w:szCs w:val="24"/>
        </w:rPr>
        <w:t xml:space="preserve">flow rate, 0.8 mL/min; </w:t>
      </w:r>
      <w:r w:rsidRPr="00E57C31">
        <w:rPr>
          <w:rFonts w:cs="Times New Roman"/>
          <w:sz w:val="24"/>
          <w:szCs w:val="24"/>
        </w:rPr>
        <w:t>volume of sample injection</w:t>
      </w:r>
      <w:r>
        <w:rPr>
          <w:rFonts w:cs="Times New Roman"/>
          <w:sz w:val="24"/>
          <w:szCs w:val="24"/>
        </w:rPr>
        <w:t xml:space="preserve">, 20 </w:t>
      </w:r>
      <w:proofErr w:type="spellStart"/>
      <w:r w:rsidRPr="00E57C31">
        <w:rPr>
          <w:rFonts w:eastAsia="等线" w:cs="Times New Roman"/>
          <w:i/>
          <w:iCs/>
          <w:sz w:val="24"/>
          <w:szCs w:val="24"/>
        </w:rPr>
        <w:t>μ</w:t>
      </w:r>
      <w:r>
        <w:rPr>
          <w:rFonts w:cs="Times New Roman" w:hint="eastAsia"/>
          <w:sz w:val="24"/>
          <w:szCs w:val="24"/>
        </w:rPr>
        <w:t>L</w:t>
      </w:r>
      <w:proofErr w:type="spellEnd"/>
      <w:r>
        <w:rPr>
          <w:rFonts w:cs="Times New Roman"/>
          <w:sz w:val="24"/>
          <w:szCs w:val="24"/>
        </w:rPr>
        <w:t>. M</w:t>
      </w:r>
      <w:r w:rsidRPr="000456C1">
        <w:rPr>
          <w:rFonts w:cs="Times New Roman"/>
          <w:sz w:val="24"/>
          <w:szCs w:val="24"/>
        </w:rPr>
        <w:t xml:space="preserve">annose, rhamnose, galacturonic acid, glucuronic acid, glucose, galactose, xylose, arabinose, and fucose </w:t>
      </w:r>
      <w:r>
        <w:rPr>
          <w:rFonts w:cs="Times New Roman"/>
          <w:sz w:val="24"/>
          <w:szCs w:val="24"/>
        </w:rPr>
        <w:t>were used as m</w:t>
      </w:r>
      <w:r w:rsidRPr="000456C1">
        <w:rPr>
          <w:rFonts w:cs="Times New Roman"/>
          <w:sz w:val="24"/>
          <w:szCs w:val="24"/>
        </w:rPr>
        <w:t xml:space="preserve">onosaccharide standards and processed in </w:t>
      </w:r>
      <w:r w:rsidRPr="00C378EC">
        <w:rPr>
          <w:rFonts w:cs="Times New Roman"/>
          <w:sz w:val="24"/>
          <w:szCs w:val="24"/>
        </w:rPr>
        <w:t>the</w:t>
      </w:r>
      <w:r>
        <w:rPr>
          <w:rFonts w:cs="Times New Roman"/>
          <w:sz w:val="24"/>
          <w:szCs w:val="24"/>
        </w:rPr>
        <w:t xml:space="preserve"> same</w:t>
      </w:r>
      <w:r w:rsidRPr="00C378EC">
        <w:rPr>
          <w:rFonts w:cs="Times New Roman"/>
          <w:sz w:val="24"/>
          <w:szCs w:val="24"/>
        </w:rPr>
        <w:t xml:space="preserve"> way as the sample.</w:t>
      </w:r>
    </w:p>
    <w:p w14:paraId="6D3CEF8D" w14:textId="77777777" w:rsidR="00C54514" w:rsidRDefault="00C54514" w:rsidP="00C54514">
      <w:pPr>
        <w:spacing w:line="480" w:lineRule="auto"/>
        <w:rPr>
          <w:rFonts w:cs="Times New Roman"/>
          <w:sz w:val="24"/>
          <w:szCs w:val="24"/>
        </w:rPr>
      </w:pPr>
    </w:p>
    <w:p w14:paraId="55BED4CE" w14:textId="77777777" w:rsidR="00C54514" w:rsidRPr="007726F0" w:rsidRDefault="00C54514" w:rsidP="00C54514">
      <w:pPr>
        <w:spacing w:line="480" w:lineRule="auto"/>
        <w:rPr>
          <w:rFonts w:cs="Times New Roman"/>
          <w:b/>
          <w:bCs/>
          <w:i/>
          <w:iCs/>
          <w:sz w:val="24"/>
          <w:szCs w:val="24"/>
        </w:rPr>
      </w:pPr>
      <w:r w:rsidRPr="007726F0">
        <w:rPr>
          <w:rFonts w:cs="Times New Roman" w:hint="eastAsia"/>
          <w:b/>
          <w:bCs/>
          <w:sz w:val="24"/>
          <w:szCs w:val="24"/>
        </w:rPr>
        <w:t>S</w:t>
      </w:r>
      <w:r w:rsidRPr="007726F0">
        <w:rPr>
          <w:rFonts w:cs="Times New Roman"/>
          <w:b/>
          <w:bCs/>
          <w:sz w:val="24"/>
          <w:szCs w:val="24"/>
        </w:rPr>
        <w:t xml:space="preserve">5 </w:t>
      </w:r>
      <w:r w:rsidRPr="007726F0">
        <w:rPr>
          <w:rFonts w:cs="Times New Roman"/>
          <w:b/>
          <w:bCs/>
          <w:i/>
          <w:iCs/>
          <w:sz w:val="24"/>
          <w:szCs w:val="24"/>
        </w:rPr>
        <w:t>Absolute configuration of monosaccharide analysis</w:t>
      </w:r>
    </w:p>
    <w:p w14:paraId="14F6C1EC" w14:textId="1749D639" w:rsidR="00C54514" w:rsidRPr="00781AA1" w:rsidRDefault="00C54514" w:rsidP="00C54514">
      <w:pPr>
        <w:spacing w:line="480" w:lineRule="auto"/>
        <w:ind w:firstLineChars="100" w:firstLine="240"/>
        <w:rPr>
          <w:rFonts w:cs="Times New Roman"/>
          <w:sz w:val="24"/>
          <w:szCs w:val="24"/>
        </w:rPr>
      </w:pPr>
      <w:r>
        <w:rPr>
          <w:rFonts w:cs="Times New Roman"/>
          <w:sz w:val="24"/>
          <w:szCs w:val="24"/>
        </w:rPr>
        <w:t>PLP90-1B (5 mg) was h</w:t>
      </w:r>
      <w:r w:rsidRPr="0074222B">
        <w:rPr>
          <w:rFonts w:cs="Times New Roman"/>
          <w:sz w:val="24"/>
          <w:szCs w:val="24"/>
        </w:rPr>
        <w:t xml:space="preserve">ydrolyzed </w:t>
      </w:r>
      <w:r>
        <w:rPr>
          <w:rFonts w:cs="Times New Roman"/>
          <w:sz w:val="24"/>
          <w:szCs w:val="24"/>
        </w:rPr>
        <w:t xml:space="preserve">by 2 M TFA (2 mL) </w:t>
      </w:r>
      <w:r w:rsidRPr="0074222B">
        <w:rPr>
          <w:rFonts w:cs="Times New Roman"/>
          <w:sz w:val="24"/>
          <w:szCs w:val="24"/>
        </w:rPr>
        <w:t>in an oil bath at 120</w:t>
      </w:r>
      <w:r>
        <w:rPr>
          <w:rFonts w:cs="Times New Roman"/>
          <w:sz w:val="24"/>
          <w:szCs w:val="24"/>
        </w:rPr>
        <w:t xml:space="preserve"> ℃</w:t>
      </w:r>
      <w:r w:rsidRPr="0074222B">
        <w:rPr>
          <w:rFonts w:cs="Times New Roman"/>
          <w:sz w:val="24"/>
          <w:szCs w:val="24"/>
        </w:rPr>
        <w:t xml:space="preserve"> for 6 h.</w:t>
      </w:r>
      <w:r>
        <w:rPr>
          <w:rFonts w:cs="Times New Roman"/>
          <w:sz w:val="24"/>
          <w:szCs w:val="24"/>
        </w:rPr>
        <w:t xml:space="preserve"> </w:t>
      </w:r>
      <w:r w:rsidRPr="00FC23D3">
        <w:rPr>
          <w:rFonts w:cs="Times New Roman"/>
          <w:sz w:val="24"/>
          <w:szCs w:val="24"/>
        </w:rPr>
        <w:t xml:space="preserve">After the reaction, it was cooled to room temperature and then </w:t>
      </w:r>
      <w:r>
        <w:rPr>
          <w:rFonts w:cs="Times New Roman"/>
          <w:sz w:val="24"/>
          <w:szCs w:val="24"/>
        </w:rPr>
        <w:t xml:space="preserve">evaporated </w:t>
      </w:r>
      <w:r w:rsidRPr="00BF094D">
        <w:rPr>
          <w:rFonts w:cs="Times New Roman"/>
          <w:sz w:val="24"/>
          <w:szCs w:val="24"/>
        </w:rPr>
        <w:t>to complete dryness</w:t>
      </w:r>
      <w:r w:rsidRPr="00FC23D3">
        <w:rPr>
          <w:rFonts w:cs="Times New Roman"/>
          <w:sz w:val="24"/>
          <w:szCs w:val="24"/>
        </w:rPr>
        <w:t xml:space="preserve"> by adding methanol repeatedly to remove </w:t>
      </w:r>
      <w:r>
        <w:rPr>
          <w:rFonts w:cs="Times New Roman"/>
          <w:sz w:val="24"/>
          <w:szCs w:val="24"/>
        </w:rPr>
        <w:t xml:space="preserve">the excess </w:t>
      </w:r>
      <w:r w:rsidRPr="00FC23D3">
        <w:rPr>
          <w:rFonts w:cs="Times New Roman"/>
          <w:sz w:val="24"/>
          <w:szCs w:val="24"/>
        </w:rPr>
        <w:t>TFA</w:t>
      </w:r>
      <w:r>
        <w:rPr>
          <w:rFonts w:cs="Times New Roman"/>
          <w:sz w:val="24"/>
          <w:szCs w:val="24"/>
        </w:rPr>
        <w:t xml:space="preserve">. </w:t>
      </w:r>
      <w:r w:rsidR="008D6309">
        <w:rPr>
          <w:rFonts w:cs="Times New Roman"/>
          <w:sz w:val="24"/>
          <w:szCs w:val="24"/>
        </w:rPr>
        <w:t>T</w:t>
      </w:r>
      <w:r w:rsidRPr="00781AA1">
        <w:rPr>
          <w:rFonts w:cs="Times New Roman"/>
          <w:sz w:val="24"/>
          <w:szCs w:val="24"/>
        </w:rPr>
        <w:t>hen</w:t>
      </w:r>
      <w:r w:rsidR="008D6309">
        <w:rPr>
          <w:rFonts w:cs="Times New Roman"/>
          <w:sz w:val="24"/>
          <w:szCs w:val="24"/>
        </w:rPr>
        <w:t>,</w:t>
      </w:r>
      <w:r w:rsidRPr="00781AA1">
        <w:rPr>
          <w:rFonts w:cs="Times New Roman"/>
          <w:sz w:val="24"/>
          <w:szCs w:val="24"/>
        </w:rPr>
        <w:t xml:space="preserve"> </w:t>
      </w:r>
      <w:r w:rsidR="00790568" w:rsidRPr="000A1279">
        <w:rPr>
          <w:rFonts w:cs="Times New Roman"/>
          <w:sz w:val="24"/>
          <w:szCs w:val="24"/>
        </w:rPr>
        <w:t>L</w:t>
      </w:r>
      <w:r w:rsidRPr="000A1279">
        <w:rPr>
          <w:rFonts w:cs="Times New Roman"/>
          <w:sz w:val="24"/>
          <w:szCs w:val="24"/>
        </w:rPr>
        <w:t xml:space="preserve">-cysteine methyl ester (2.5 mg) and pyridine (1 mL) were added in turn and reacted for 1 h at 60 ℃. </w:t>
      </w:r>
      <w:r w:rsidRPr="000A1279">
        <w:rPr>
          <w:rFonts w:cs="Times New Roman"/>
          <w:i/>
          <w:sz w:val="24"/>
          <w:szCs w:val="24"/>
        </w:rPr>
        <w:t>O</w:t>
      </w:r>
      <w:r w:rsidRPr="000A1279">
        <w:rPr>
          <w:rFonts w:cs="Times New Roman"/>
          <w:sz w:val="24"/>
          <w:szCs w:val="24"/>
        </w:rPr>
        <w:t>-</w:t>
      </w:r>
      <w:proofErr w:type="spellStart"/>
      <w:r w:rsidRPr="000A1279">
        <w:rPr>
          <w:rFonts w:cs="Times New Roman"/>
          <w:sz w:val="24"/>
          <w:szCs w:val="24"/>
        </w:rPr>
        <w:t>tolylisothiocyanate</w:t>
      </w:r>
      <w:proofErr w:type="spellEnd"/>
      <w:r w:rsidRPr="000A1279">
        <w:rPr>
          <w:rFonts w:cs="Times New Roman"/>
          <w:sz w:val="24"/>
          <w:szCs w:val="24"/>
        </w:rPr>
        <w:t xml:space="preserve"> (5 </w:t>
      </w:r>
      <w:proofErr w:type="spellStart"/>
      <w:r w:rsidRPr="000A1279">
        <w:rPr>
          <w:rFonts w:cs="Times New Roman"/>
          <w:i/>
          <w:iCs/>
          <w:sz w:val="24"/>
          <w:szCs w:val="24"/>
        </w:rPr>
        <w:t>μ</w:t>
      </w:r>
      <w:r w:rsidRPr="000A1279">
        <w:rPr>
          <w:rFonts w:cs="Times New Roman"/>
          <w:sz w:val="24"/>
          <w:szCs w:val="24"/>
        </w:rPr>
        <w:t>L</w:t>
      </w:r>
      <w:proofErr w:type="spellEnd"/>
      <w:r w:rsidRPr="000A1279">
        <w:rPr>
          <w:rFonts w:cs="Times New Roman"/>
          <w:sz w:val="24"/>
          <w:szCs w:val="24"/>
        </w:rPr>
        <w:t>) was a</w:t>
      </w:r>
      <w:r>
        <w:rPr>
          <w:rFonts w:cs="Times New Roman"/>
          <w:sz w:val="24"/>
          <w:szCs w:val="24"/>
        </w:rPr>
        <w:t xml:space="preserve">dded </w:t>
      </w:r>
      <w:r w:rsidRPr="00781AA1">
        <w:rPr>
          <w:rFonts w:cs="Times New Roman"/>
          <w:sz w:val="24"/>
          <w:szCs w:val="24"/>
        </w:rPr>
        <w:t xml:space="preserve">to </w:t>
      </w:r>
      <w:r>
        <w:rPr>
          <w:rFonts w:cs="Times New Roman"/>
          <w:sz w:val="24"/>
          <w:szCs w:val="24"/>
        </w:rPr>
        <w:t>continue the</w:t>
      </w:r>
      <w:r w:rsidRPr="00781AA1">
        <w:rPr>
          <w:rFonts w:cs="Times New Roman"/>
          <w:sz w:val="24"/>
          <w:szCs w:val="24"/>
        </w:rPr>
        <w:t xml:space="preserve"> </w:t>
      </w:r>
      <w:r w:rsidR="00BF0A26" w:rsidRPr="00BF0A26">
        <w:rPr>
          <w:rFonts w:cs="Times New Roman"/>
          <w:sz w:val="24"/>
          <w:szCs w:val="24"/>
        </w:rPr>
        <w:t>derivatization reaction</w:t>
      </w:r>
      <w:r w:rsidRPr="00781AA1">
        <w:rPr>
          <w:rFonts w:cs="Times New Roman"/>
          <w:sz w:val="24"/>
          <w:szCs w:val="24"/>
        </w:rPr>
        <w:t xml:space="preserve">. Meanwhile, the standard monosaccharides (2 mg) were derivatized by the same method. Finally, the derivatized products were filtered through a 0.45 </w:t>
      </w:r>
      <w:proofErr w:type="spellStart"/>
      <w:r w:rsidRPr="008A5138">
        <w:rPr>
          <w:rFonts w:cs="Times New Roman"/>
          <w:i/>
          <w:iCs/>
          <w:sz w:val="24"/>
          <w:szCs w:val="24"/>
        </w:rPr>
        <w:t>μ</w:t>
      </w:r>
      <w:r w:rsidRPr="00781AA1">
        <w:rPr>
          <w:rFonts w:cs="Times New Roman"/>
          <w:sz w:val="24"/>
          <w:szCs w:val="24"/>
        </w:rPr>
        <w:t>m</w:t>
      </w:r>
      <w:proofErr w:type="spellEnd"/>
      <w:r w:rsidRPr="00781AA1">
        <w:rPr>
          <w:rFonts w:cs="Times New Roman"/>
          <w:sz w:val="24"/>
          <w:szCs w:val="24"/>
        </w:rPr>
        <w:t xml:space="preserve"> filter and </w:t>
      </w:r>
      <w:r>
        <w:rPr>
          <w:rFonts w:cs="Times New Roman"/>
          <w:sz w:val="24"/>
          <w:szCs w:val="24"/>
        </w:rPr>
        <w:t>detect</w:t>
      </w:r>
      <w:r w:rsidRPr="00781AA1">
        <w:rPr>
          <w:rFonts w:cs="Times New Roman"/>
          <w:sz w:val="24"/>
          <w:szCs w:val="24"/>
        </w:rPr>
        <w:t>ed with a</w:t>
      </w:r>
      <w:r w:rsidR="00C74464">
        <w:rPr>
          <w:rFonts w:cs="Times New Roman" w:hint="eastAsia"/>
          <w:sz w:val="24"/>
          <w:szCs w:val="24"/>
        </w:rPr>
        <w:t>n</w:t>
      </w:r>
      <w:r w:rsidRPr="00781AA1">
        <w:rPr>
          <w:rFonts w:cs="Times New Roman"/>
          <w:sz w:val="24"/>
          <w:szCs w:val="24"/>
        </w:rPr>
        <w:t xml:space="preserve"> HPLC system equipped with an ultraviolet detector. </w:t>
      </w:r>
      <w:r w:rsidRPr="00357ED3">
        <w:rPr>
          <w:rFonts w:cs="Times New Roman"/>
          <w:sz w:val="24"/>
          <w:szCs w:val="24"/>
        </w:rPr>
        <w:t>The chromatographic conditions were as follows</w:t>
      </w:r>
      <w:r w:rsidRPr="00781AA1">
        <w:rPr>
          <w:rFonts w:cs="Times New Roman"/>
          <w:sz w:val="24"/>
          <w:szCs w:val="24"/>
        </w:rPr>
        <w:t xml:space="preserve">: column, </w:t>
      </w:r>
      <w:proofErr w:type="spellStart"/>
      <w:r w:rsidRPr="00781AA1">
        <w:rPr>
          <w:rFonts w:cs="Times New Roman"/>
          <w:sz w:val="24"/>
          <w:szCs w:val="24"/>
        </w:rPr>
        <w:t>Kromasil</w:t>
      </w:r>
      <w:proofErr w:type="spellEnd"/>
      <w:r w:rsidRPr="00781AA1">
        <w:rPr>
          <w:rFonts w:cs="Times New Roman"/>
          <w:sz w:val="24"/>
          <w:szCs w:val="24"/>
        </w:rPr>
        <w:t xml:space="preserve"> 100-5-C18 column (5 </w:t>
      </w:r>
      <w:proofErr w:type="spellStart"/>
      <w:r w:rsidRPr="00781AA1">
        <w:rPr>
          <w:rFonts w:cs="Times New Roman"/>
          <w:i/>
          <w:iCs/>
          <w:sz w:val="24"/>
          <w:szCs w:val="24"/>
        </w:rPr>
        <w:t>μ</w:t>
      </w:r>
      <w:r w:rsidRPr="00781AA1">
        <w:rPr>
          <w:rFonts w:cs="Times New Roman"/>
          <w:sz w:val="24"/>
          <w:szCs w:val="24"/>
        </w:rPr>
        <w:t>m</w:t>
      </w:r>
      <w:proofErr w:type="spellEnd"/>
      <w:r w:rsidRPr="00781AA1">
        <w:rPr>
          <w:rFonts w:cs="Times New Roman"/>
          <w:sz w:val="24"/>
          <w:szCs w:val="24"/>
        </w:rPr>
        <w:t>, 4.6 × 250 mm); column temperature, 25 °C; mobile phase, CH</w:t>
      </w:r>
      <w:r w:rsidRPr="00781AA1">
        <w:rPr>
          <w:rFonts w:cs="Times New Roman"/>
          <w:sz w:val="24"/>
          <w:szCs w:val="24"/>
          <w:vertAlign w:val="subscript"/>
        </w:rPr>
        <w:t>3</w:t>
      </w:r>
      <w:r w:rsidRPr="00781AA1">
        <w:rPr>
          <w:rFonts w:cs="Times New Roman"/>
          <w:sz w:val="24"/>
          <w:szCs w:val="24"/>
        </w:rPr>
        <w:t>CN</w:t>
      </w:r>
      <w:r>
        <w:rPr>
          <w:rFonts w:cs="Times New Roman"/>
          <w:sz w:val="24"/>
          <w:szCs w:val="24"/>
        </w:rPr>
        <w:t>-</w:t>
      </w:r>
      <w:r w:rsidRPr="00781AA1">
        <w:rPr>
          <w:rFonts w:cs="Times New Roman"/>
          <w:sz w:val="24"/>
          <w:szCs w:val="24"/>
        </w:rPr>
        <w:t>H</w:t>
      </w:r>
      <w:r w:rsidRPr="00781AA1">
        <w:rPr>
          <w:rFonts w:cs="Times New Roman"/>
          <w:sz w:val="24"/>
          <w:szCs w:val="24"/>
          <w:vertAlign w:val="subscript"/>
        </w:rPr>
        <w:t>2</w:t>
      </w:r>
      <w:r w:rsidRPr="00781AA1">
        <w:rPr>
          <w:rFonts w:cs="Times New Roman"/>
          <w:sz w:val="24"/>
          <w:szCs w:val="24"/>
        </w:rPr>
        <w:t xml:space="preserve">O </w:t>
      </w:r>
      <w:r>
        <w:rPr>
          <w:rFonts w:cs="Times New Roman"/>
          <w:sz w:val="24"/>
          <w:szCs w:val="24"/>
        </w:rPr>
        <w:t xml:space="preserve">(25:75, v: v) </w:t>
      </w:r>
      <w:r w:rsidRPr="00781AA1">
        <w:rPr>
          <w:rFonts w:cs="Times New Roman"/>
          <w:sz w:val="24"/>
          <w:szCs w:val="24"/>
        </w:rPr>
        <w:t>(0.1% acetic acid); flow rate, 0.8 mL/min; detector wavelength, 250 nm.</w:t>
      </w:r>
      <w:r>
        <w:rPr>
          <w:rFonts w:cs="Times New Roman"/>
          <w:sz w:val="24"/>
          <w:szCs w:val="24"/>
        </w:rPr>
        <w:t xml:space="preserve"> The </w:t>
      </w:r>
      <w:r w:rsidRPr="004A15CE">
        <w:rPr>
          <w:rFonts w:cs="Times New Roman"/>
          <w:sz w:val="24"/>
          <w:szCs w:val="24"/>
        </w:rPr>
        <w:t>configuration</w:t>
      </w:r>
      <w:r>
        <w:rPr>
          <w:rFonts w:cs="Times New Roman"/>
          <w:sz w:val="24"/>
          <w:szCs w:val="24"/>
        </w:rPr>
        <w:t xml:space="preserve"> of m</w:t>
      </w:r>
      <w:r w:rsidRPr="003F3A6F">
        <w:rPr>
          <w:rFonts w:cs="Times New Roman"/>
          <w:sz w:val="24"/>
          <w:szCs w:val="24"/>
        </w:rPr>
        <w:t>onosaccharide standard</w:t>
      </w:r>
      <w:r>
        <w:rPr>
          <w:rFonts w:cs="Times New Roman"/>
          <w:sz w:val="24"/>
          <w:szCs w:val="24"/>
        </w:rPr>
        <w:t>s</w:t>
      </w:r>
      <w:r w:rsidRPr="003F3A6F">
        <w:rPr>
          <w:rFonts w:cs="Times New Roman"/>
          <w:sz w:val="24"/>
          <w:szCs w:val="24"/>
        </w:rPr>
        <w:t xml:space="preserve"> </w:t>
      </w:r>
      <w:r>
        <w:rPr>
          <w:rFonts w:cs="Times New Roman"/>
          <w:sz w:val="24"/>
          <w:szCs w:val="24"/>
        </w:rPr>
        <w:t>was</w:t>
      </w:r>
      <w:r w:rsidRPr="003F3A6F">
        <w:rPr>
          <w:rFonts w:cs="Times New Roman"/>
          <w:sz w:val="24"/>
          <w:szCs w:val="24"/>
        </w:rPr>
        <w:t xml:space="preserve"> as </w:t>
      </w:r>
      <w:r>
        <w:rPr>
          <w:rFonts w:cs="Times New Roman"/>
          <w:sz w:val="24"/>
          <w:szCs w:val="24"/>
        </w:rPr>
        <w:t xml:space="preserve">below: </w:t>
      </w:r>
      <w:r w:rsidRPr="001960AE">
        <w:rPr>
          <w:rFonts w:cs="Times New Roman"/>
          <w:szCs w:val="21"/>
        </w:rPr>
        <w:t>D</w:t>
      </w:r>
      <w:r w:rsidRPr="003940C1">
        <w:rPr>
          <w:rFonts w:eastAsia="等线" w:cs="Times New Roman"/>
          <w:sz w:val="24"/>
          <w:szCs w:val="24"/>
        </w:rPr>
        <w:t>-</w:t>
      </w:r>
      <w:r w:rsidRPr="000456C1">
        <w:rPr>
          <w:rFonts w:cs="Times New Roman"/>
          <w:sz w:val="24"/>
          <w:szCs w:val="24"/>
        </w:rPr>
        <w:t>arabinose</w:t>
      </w:r>
      <w:r>
        <w:rPr>
          <w:rFonts w:cs="Times New Roman"/>
          <w:sz w:val="24"/>
          <w:szCs w:val="24"/>
        </w:rPr>
        <w:t xml:space="preserve">, </w:t>
      </w:r>
      <w:r w:rsidRPr="001960AE">
        <w:rPr>
          <w:rFonts w:cs="Times New Roman"/>
          <w:szCs w:val="21"/>
        </w:rPr>
        <w:t>L</w:t>
      </w:r>
      <w:r w:rsidRPr="003940C1">
        <w:rPr>
          <w:rFonts w:eastAsia="等线" w:cs="Times New Roman"/>
          <w:sz w:val="24"/>
          <w:szCs w:val="24"/>
        </w:rPr>
        <w:t>-</w:t>
      </w:r>
      <w:r w:rsidRPr="000456C1">
        <w:rPr>
          <w:rFonts w:cs="Times New Roman"/>
          <w:sz w:val="24"/>
          <w:szCs w:val="24"/>
        </w:rPr>
        <w:t>arabinose</w:t>
      </w:r>
      <w:r>
        <w:rPr>
          <w:rFonts w:cs="Times New Roman"/>
          <w:sz w:val="24"/>
          <w:szCs w:val="24"/>
        </w:rPr>
        <w:t>,</w:t>
      </w:r>
      <w:r w:rsidRPr="005F4E83">
        <w:rPr>
          <w:rFonts w:cs="Times New Roman"/>
          <w:sz w:val="24"/>
          <w:szCs w:val="24"/>
        </w:rPr>
        <w:t xml:space="preserve"> </w:t>
      </w:r>
      <w:r w:rsidRPr="001960AE">
        <w:rPr>
          <w:rFonts w:cs="Times New Roman"/>
          <w:szCs w:val="21"/>
        </w:rPr>
        <w:t>D</w:t>
      </w:r>
      <w:r w:rsidRPr="003940C1">
        <w:rPr>
          <w:rFonts w:eastAsia="等线" w:cs="Times New Roman"/>
          <w:sz w:val="24"/>
          <w:szCs w:val="24"/>
        </w:rPr>
        <w:t>-</w:t>
      </w:r>
      <w:r w:rsidRPr="000456C1">
        <w:rPr>
          <w:rFonts w:cs="Times New Roman"/>
          <w:sz w:val="24"/>
          <w:szCs w:val="24"/>
        </w:rPr>
        <w:t>glucose</w:t>
      </w:r>
      <w:r>
        <w:rPr>
          <w:rFonts w:cs="Times New Roman"/>
          <w:sz w:val="24"/>
          <w:szCs w:val="24"/>
        </w:rPr>
        <w:t xml:space="preserve">, </w:t>
      </w:r>
      <w:r w:rsidRPr="001960AE">
        <w:rPr>
          <w:rFonts w:cs="Times New Roman"/>
          <w:szCs w:val="21"/>
        </w:rPr>
        <w:t>L</w:t>
      </w:r>
      <w:r>
        <w:rPr>
          <w:rFonts w:ascii="等线" w:eastAsia="等线" w:hAnsi="等线" w:cs="Times New Roman"/>
          <w:sz w:val="24"/>
          <w:szCs w:val="24"/>
        </w:rPr>
        <w:t>-</w:t>
      </w:r>
      <w:r w:rsidRPr="000456C1">
        <w:rPr>
          <w:rFonts w:cs="Times New Roman"/>
          <w:sz w:val="24"/>
          <w:szCs w:val="24"/>
        </w:rPr>
        <w:t>glucose</w:t>
      </w:r>
      <w:r>
        <w:rPr>
          <w:rFonts w:cs="Times New Roman"/>
          <w:sz w:val="24"/>
          <w:szCs w:val="24"/>
        </w:rPr>
        <w:t>.</w:t>
      </w:r>
    </w:p>
    <w:p w14:paraId="597A4177" w14:textId="77777777" w:rsidR="00C54514" w:rsidRDefault="00C54514" w:rsidP="00C54514">
      <w:pPr>
        <w:spacing w:line="480" w:lineRule="auto"/>
        <w:rPr>
          <w:rFonts w:cs="Times New Roman"/>
          <w:sz w:val="24"/>
          <w:szCs w:val="24"/>
        </w:rPr>
      </w:pPr>
    </w:p>
    <w:p w14:paraId="422E5E0D" w14:textId="6633C89A" w:rsidR="00C54514" w:rsidRPr="007A4704" w:rsidRDefault="00C54514" w:rsidP="00C54514">
      <w:pPr>
        <w:spacing w:line="480" w:lineRule="auto"/>
        <w:rPr>
          <w:rFonts w:cs="Times New Roman"/>
          <w:b/>
          <w:bCs/>
          <w:sz w:val="24"/>
          <w:szCs w:val="24"/>
        </w:rPr>
      </w:pPr>
      <w:r w:rsidRPr="007A4704">
        <w:rPr>
          <w:rFonts w:cs="Times New Roman" w:hint="eastAsia"/>
          <w:b/>
          <w:bCs/>
          <w:sz w:val="24"/>
          <w:szCs w:val="24"/>
        </w:rPr>
        <w:t>S</w:t>
      </w:r>
      <w:r>
        <w:rPr>
          <w:rFonts w:cs="Times New Roman"/>
          <w:b/>
          <w:bCs/>
          <w:sz w:val="24"/>
          <w:szCs w:val="24"/>
        </w:rPr>
        <w:t>6</w:t>
      </w:r>
      <w:r w:rsidRPr="007A4704">
        <w:rPr>
          <w:rFonts w:cs="Times New Roman"/>
          <w:b/>
          <w:bCs/>
          <w:sz w:val="24"/>
          <w:szCs w:val="24"/>
        </w:rPr>
        <w:t xml:space="preserve"> </w:t>
      </w:r>
      <w:r w:rsidRPr="007A4704">
        <w:rPr>
          <w:rFonts w:cs="Times New Roman"/>
          <w:b/>
          <w:bCs/>
          <w:i/>
          <w:iCs/>
          <w:sz w:val="24"/>
          <w:szCs w:val="24"/>
        </w:rPr>
        <w:t>Methylation and GC-MS analysis</w:t>
      </w:r>
    </w:p>
    <w:p w14:paraId="07DB012D" w14:textId="4A3B84EE" w:rsidR="00C54514" w:rsidRDefault="00C54514" w:rsidP="00C54514">
      <w:pPr>
        <w:spacing w:line="480" w:lineRule="auto"/>
        <w:ind w:firstLineChars="100" w:firstLine="240"/>
        <w:rPr>
          <w:rFonts w:cs="Times New Roman"/>
          <w:sz w:val="24"/>
          <w:szCs w:val="24"/>
        </w:rPr>
      </w:pPr>
      <w:r>
        <w:rPr>
          <w:rFonts w:cs="Times New Roman"/>
          <w:sz w:val="24"/>
          <w:szCs w:val="24"/>
        </w:rPr>
        <w:t>S</w:t>
      </w:r>
      <w:r w:rsidRPr="00F43F10">
        <w:rPr>
          <w:rFonts w:cs="Times New Roman"/>
          <w:sz w:val="24"/>
          <w:szCs w:val="24"/>
        </w:rPr>
        <w:t>pecifically</w:t>
      </w:r>
      <w:r>
        <w:rPr>
          <w:rFonts w:cs="Times New Roman"/>
          <w:sz w:val="24"/>
          <w:szCs w:val="24"/>
        </w:rPr>
        <w:t>, PLP90-1B (</w:t>
      </w:r>
      <w:r w:rsidRPr="00F43F10">
        <w:rPr>
          <w:rFonts w:cs="Times New Roman"/>
          <w:sz w:val="24"/>
          <w:szCs w:val="24"/>
        </w:rPr>
        <w:t>4</w:t>
      </w:r>
      <w:r>
        <w:rPr>
          <w:rFonts w:cs="Times New Roman"/>
          <w:sz w:val="24"/>
          <w:szCs w:val="24"/>
        </w:rPr>
        <w:t xml:space="preserve"> </w:t>
      </w:r>
      <w:r w:rsidRPr="00F43F10">
        <w:rPr>
          <w:rFonts w:cs="Times New Roman"/>
          <w:sz w:val="24"/>
          <w:szCs w:val="24"/>
        </w:rPr>
        <w:t>mg</w:t>
      </w:r>
      <w:r>
        <w:rPr>
          <w:rFonts w:cs="Times New Roman"/>
          <w:sz w:val="24"/>
          <w:szCs w:val="24"/>
        </w:rPr>
        <w:t>)</w:t>
      </w:r>
      <w:r w:rsidRPr="00F43F10">
        <w:rPr>
          <w:rFonts w:cs="Times New Roman"/>
          <w:sz w:val="24"/>
          <w:szCs w:val="24"/>
        </w:rPr>
        <w:t xml:space="preserve"> </w:t>
      </w:r>
      <w:r>
        <w:rPr>
          <w:rFonts w:cs="Times New Roman"/>
          <w:sz w:val="24"/>
          <w:szCs w:val="24"/>
        </w:rPr>
        <w:t>was dissolved in</w:t>
      </w:r>
      <w:r w:rsidRPr="00F43F10">
        <w:rPr>
          <w:rFonts w:cs="Times New Roman"/>
          <w:sz w:val="24"/>
          <w:szCs w:val="24"/>
        </w:rPr>
        <w:t xml:space="preserve"> 5</w:t>
      </w:r>
      <w:r>
        <w:rPr>
          <w:rFonts w:cs="Times New Roman"/>
          <w:sz w:val="24"/>
          <w:szCs w:val="24"/>
        </w:rPr>
        <w:t xml:space="preserve"> </w:t>
      </w:r>
      <w:r w:rsidRPr="00F43F10">
        <w:rPr>
          <w:rFonts w:cs="Times New Roman"/>
          <w:sz w:val="24"/>
          <w:szCs w:val="24"/>
        </w:rPr>
        <w:t>m</w:t>
      </w:r>
      <w:r>
        <w:rPr>
          <w:rFonts w:cs="Times New Roman"/>
          <w:sz w:val="24"/>
          <w:szCs w:val="24"/>
        </w:rPr>
        <w:t>L</w:t>
      </w:r>
      <w:r w:rsidRPr="00F43F10">
        <w:rPr>
          <w:rFonts w:cs="Times New Roman"/>
          <w:sz w:val="24"/>
          <w:szCs w:val="24"/>
        </w:rPr>
        <w:t xml:space="preserve"> of anhydrous </w:t>
      </w:r>
      <w:r>
        <w:rPr>
          <w:rFonts w:cs="Times New Roman"/>
          <w:sz w:val="24"/>
          <w:szCs w:val="24"/>
        </w:rPr>
        <w:t xml:space="preserve">DMSO </w:t>
      </w:r>
      <w:r w:rsidRPr="00F43F10">
        <w:rPr>
          <w:rFonts w:cs="Times New Roman"/>
          <w:sz w:val="24"/>
          <w:szCs w:val="24"/>
        </w:rPr>
        <w:t>in a single</w:t>
      </w:r>
      <w:r>
        <w:rPr>
          <w:rFonts w:cs="Times New Roman"/>
          <w:sz w:val="24"/>
          <w:szCs w:val="24"/>
        </w:rPr>
        <w:t xml:space="preserve">-necked </w:t>
      </w:r>
      <w:r w:rsidRPr="00F43F10">
        <w:rPr>
          <w:rFonts w:cs="Times New Roman"/>
          <w:sz w:val="24"/>
          <w:szCs w:val="24"/>
        </w:rPr>
        <w:t>flask</w:t>
      </w:r>
      <w:r>
        <w:rPr>
          <w:rFonts w:cs="Times New Roman"/>
          <w:sz w:val="24"/>
          <w:szCs w:val="24"/>
        </w:rPr>
        <w:t xml:space="preserve"> </w:t>
      </w:r>
      <w:r w:rsidRPr="00F43F10">
        <w:rPr>
          <w:rFonts w:cs="Times New Roman"/>
          <w:sz w:val="24"/>
          <w:szCs w:val="24"/>
        </w:rPr>
        <w:t>and sonicate</w:t>
      </w:r>
      <w:r>
        <w:rPr>
          <w:rFonts w:cs="Times New Roman"/>
          <w:sz w:val="24"/>
          <w:szCs w:val="24"/>
        </w:rPr>
        <w:t>d</w:t>
      </w:r>
      <w:r w:rsidRPr="00F43F10">
        <w:rPr>
          <w:rFonts w:cs="Times New Roman"/>
          <w:sz w:val="24"/>
          <w:szCs w:val="24"/>
        </w:rPr>
        <w:t xml:space="preserve"> until the sample </w:t>
      </w:r>
      <w:r>
        <w:rPr>
          <w:rFonts w:cs="Times New Roman"/>
          <w:sz w:val="24"/>
          <w:szCs w:val="24"/>
        </w:rPr>
        <w:t>was</w:t>
      </w:r>
      <w:r w:rsidRPr="00F43F10">
        <w:rPr>
          <w:rFonts w:cs="Times New Roman"/>
          <w:sz w:val="24"/>
          <w:szCs w:val="24"/>
        </w:rPr>
        <w:t xml:space="preserve"> completely dissolved</w:t>
      </w:r>
      <w:r>
        <w:rPr>
          <w:rFonts w:cs="Times New Roman"/>
          <w:sz w:val="24"/>
          <w:szCs w:val="24"/>
        </w:rPr>
        <w:t>. The NaOH-</w:t>
      </w:r>
      <w:r w:rsidRPr="001C7D3F">
        <w:rPr>
          <w:rFonts w:cs="Times New Roman"/>
          <w:sz w:val="24"/>
          <w:szCs w:val="24"/>
        </w:rPr>
        <w:t xml:space="preserve">DMSO solution was </w:t>
      </w:r>
      <w:r>
        <w:rPr>
          <w:rFonts w:cs="Times New Roman"/>
          <w:sz w:val="24"/>
          <w:szCs w:val="24"/>
        </w:rPr>
        <w:t>mixed with</w:t>
      </w:r>
      <w:r w:rsidRPr="001C7D3F">
        <w:rPr>
          <w:rFonts w:cs="Times New Roman"/>
          <w:sz w:val="24"/>
          <w:szCs w:val="24"/>
        </w:rPr>
        <w:t xml:space="preserve"> </w:t>
      </w:r>
      <w:r w:rsidRPr="00270550">
        <w:rPr>
          <w:rFonts w:cs="Times New Roman"/>
          <w:sz w:val="24"/>
          <w:szCs w:val="24"/>
        </w:rPr>
        <w:lastRenderedPageBreak/>
        <w:t>the DMSO solution containing the sample</w:t>
      </w:r>
      <w:r>
        <w:rPr>
          <w:rFonts w:cs="Times New Roman"/>
          <w:sz w:val="24"/>
          <w:szCs w:val="24"/>
        </w:rPr>
        <w:t>,</w:t>
      </w:r>
      <w:r w:rsidRPr="001C7D3F">
        <w:rPr>
          <w:rFonts w:cs="Times New Roman"/>
          <w:sz w:val="24"/>
          <w:szCs w:val="24"/>
        </w:rPr>
        <w:t xml:space="preserve"> and ultrasonic treatment </w:t>
      </w:r>
      <w:r w:rsidR="0072613D">
        <w:rPr>
          <w:rFonts w:cs="Times New Roman" w:hint="eastAsia"/>
          <w:sz w:val="24"/>
          <w:szCs w:val="24"/>
        </w:rPr>
        <w:t>lasted</w:t>
      </w:r>
      <w:r w:rsidRPr="001C7D3F">
        <w:rPr>
          <w:rFonts w:cs="Times New Roman"/>
          <w:sz w:val="24"/>
          <w:szCs w:val="24"/>
        </w:rPr>
        <w:t xml:space="preserve"> for 1.5</w:t>
      </w:r>
      <w:r>
        <w:rPr>
          <w:rFonts w:cs="Times New Roman"/>
          <w:sz w:val="24"/>
          <w:szCs w:val="24"/>
        </w:rPr>
        <w:t xml:space="preserve"> </w:t>
      </w:r>
      <w:r w:rsidRPr="001C7D3F">
        <w:rPr>
          <w:rFonts w:cs="Times New Roman"/>
          <w:sz w:val="24"/>
          <w:szCs w:val="24"/>
        </w:rPr>
        <w:t>h</w:t>
      </w:r>
      <w:r>
        <w:rPr>
          <w:rFonts w:cs="Times New Roman"/>
          <w:sz w:val="24"/>
          <w:szCs w:val="24"/>
        </w:rPr>
        <w:t xml:space="preserve">. </w:t>
      </w:r>
      <w:r w:rsidRPr="009363D8">
        <w:rPr>
          <w:rFonts w:cs="Times New Roman"/>
          <w:sz w:val="24"/>
          <w:szCs w:val="24"/>
        </w:rPr>
        <w:t>Then, the methyl iodide (CH</w:t>
      </w:r>
      <w:r w:rsidRPr="009363D8">
        <w:rPr>
          <w:rFonts w:cs="Times New Roman"/>
          <w:sz w:val="24"/>
          <w:szCs w:val="24"/>
          <w:vertAlign w:val="subscript"/>
        </w:rPr>
        <w:t>3</w:t>
      </w:r>
      <w:r w:rsidRPr="009363D8">
        <w:rPr>
          <w:rFonts w:cs="Times New Roman"/>
          <w:sz w:val="24"/>
          <w:szCs w:val="24"/>
        </w:rPr>
        <w:t xml:space="preserve">I) was added </w:t>
      </w:r>
      <w:r>
        <w:rPr>
          <w:rFonts w:cs="Times New Roman"/>
          <w:sz w:val="24"/>
          <w:szCs w:val="24"/>
        </w:rPr>
        <w:t>in</w:t>
      </w:r>
      <w:r w:rsidRPr="009363D8">
        <w:rPr>
          <w:rFonts w:cs="Times New Roman"/>
          <w:sz w:val="24"/>
          <w:szCs w:val="24"/>
        </w:rPr>
        <w:t xml:space="preserve">to the mixture </w:t>
      </w:r>
      <w:r>
        <w:rPr>
          <w:rFonts w:cs="Times New Roman"/>
          <w:sz w:val="24"/>
          <w:szCs w:val="24"/>
        </w:rPr>
        <w:t>under</w:t>
      </w:r>
      <w:r w:rsidRPr="009363D8">
        <w:rPr>
          <w:rFonts w:cs="Times New Roman"/>
          <w:sz w:val="24"/>
          <w:szCs w:val="24"/>
        </w:rPr>
        <w:t xml:space="preserve"> dark </w:t>
      </w:r>
      <w:r>
        <w:rPr>
          <w:rFonts w:cs="Times New Roman"/>
          <w:sz w:val="24"/>
          <w:szCs w:val="24"/>
        </w:rPr>
        <w:t>conditions</w:t>
      </w:r>
      <w:r w:rsidRPr="009363D8">
        <w:rPr>
          <w:rFonts w:cs="Times New Roman"/>
          <w:sz w:val="24"/>
          <w:szCs w:val="24"/>
        </w:rPr>
        <w:t xml:space="preserve"> three times</w:t>
      </w:r>
      <w:r>
        <w:rPr>
          <w:rFonts w:cs="Times New Roman"/>
          <w:sz w:val="24"/>
          <w:szCs w:val="24"/>
        </w:rPr>
        <w:t>.</w:t>
      </w:r>
      <w:r w:rsidRPr="009363D8">
        <w:rPr>
          <w:rFonts w:cs="Times New Roman"/>
          <w:sz w:val="24"/>
          <w:szCs w:val="24"/>
        </w:rPr>
        <w:t xml:space="preserve"> </w:t>
      </w:r>
      <w:r w:rsidRPr="009856F9">
        <w:rPr>
          <w:rFonts w:cs="Times New Roman"/>
          <w:sz w:val="24"/>
          <w:szCs w:val="24"/>
        </w:rPr>
        <w:t>The whole methylation process should be controlled at a low temperature</w:t>
      </w:r>
      <w:r>
        <w:rPr>
          <w:rFonts w:cs="Times New Roman"/>
          <w:sz w:val="24"/>
          <w:szCs w:val="24"/>
        </w:rPr>
        <w:t xml:space="preserve">. </w:t>
      </w:r>
      <w:r w:rsidRPr="00A71DA0">
        <w:rPr>
          <w:rFonts w:cs="Times New Roman"/>
          <w:sz w:val="24"/>
          <w:szCs w:val="24"/>
        </w:rPr>
        <w:t xml:space="preserve">After the reaction </w:t>
      </w:r>
      <w:r>
        <w:rPr>
          <w:rFonts w:cs="Times New Roman"/>
          <w:sz w:val="24"/>
          <w:szCs w:val="24"/>
        </w:rPr>
        <w:t>was</w:t>
      </w:r>
      <w:r w:rsidRPr="00A71DA0">
        <w:rPr>
          <w:rFonts w:cs="Times New Roman"/>
          <w:sz w:val="24"/>
          <w:szCs w:val="24"/>
        </w:rPr>
        <w:t xml:space="preserve"> terminated by distilled water</w:t>
      </w:r>
      <w:r w:rsidRPr="00DB7C52">
        <w:rPr>
          <w:rFonts w:cs="Times New Roman"/>
          <w:sz w:val="24"/>
          <w:szCs w:val="24"/>
        </w:rPr>
        <w:t>, 2 m</w:t>
      </w:r>
      <w:r>
        <w:rPr>
          <w:rFonts w:cs="Times New Roman"/>
          <w:sz w:val="24"/>
          <w:szCs w:val="24"/>
        </w:rPr>
        <w:t>L</w:t>
      </w:r>
      <w:r w:rsidRPr="00DB7C52">
        <w:rPr>
          <w:rFonts w:cs="Times New Roman"/>
          <w:sz w:val="24"/>
          <w:szCs w:val="24"/>
        </w:rPr>
        <w:t xml:space="preserve"> </w:t>
      </w:r>
      <w:r>
        <w:rPr>
          <w:rFonts w:cs="Times New Roman"/>
          <w:sz w:val="24"/>
          <w:szCs w:val="24"/>
        </w:rPr>
        <w:t xml:space="preserve">of </w:t>
      </w:r>
      <w:r w:rsidRPr="00DB7C52">
        <w:rPr>
          <w:rFonts w:cs="Times New Roman"/>
          <w:sz w:val="24"/>
          <w:szCs w:val="24"/>
        </w:rPr>
        <w:t xml:space="preserve">chloroform was used to extract the </w:t>
      </w:r>
      <w:r>
        <w:rPr>
          <w:rFonts w:cs="Times New Roman"/>
          <w:sz w:val="24"/>
          <w:szCs w:val="24"/>
        </w:rPr>
        <w:t xml:space="preserve">product, and </w:t>
      </w:r>
      <w:r w:rsidRPr="00700526">
        <w:rPr>
          <w:rFonts w:cs="Times New Roman"/>
          <w:sz w:val="24"/>
          <w:szCs w:val="24"/>
        </w:rPr>
        <w:t>the chloroform phase was analyzed</w:t>
      </w:r>
      <w:r>
        <w:rPr>
          <w:rFonts w:cs="Times New Roman" w:hint="eastAsia"/>
          <w:sz w:val="24"/>
          <w:szCs w:val="24"/>
        </w:rPr>
        <w:t xml:space="preserve"> </w:t>
      </w:r>
      <w:r w:rsidRPr="00700526">
        <w:rPr>
          <w:rFonts w:cs="Times New Roman"/>
          <w:sz w:val="24"/>
          <w:szCs w:val="24"/>
        </w:rPr>
        <w:t>by IR spectroscopy</w:t>
      </w:r>
      <w:r>
        <w:rPr>
          <w:rFonts w:cs="Times New Roman"/>
          <w:sz w:val="24"/>
          <w:szCs w:val="24"/>
        </w:rPr>
        <w:t>.</w:t>
      </w:r>
      <w:r w:rsidRPr="00DB7C52">
        <w:rPr>
          <w:rFonts w:cs="Times New Roman"/>
          <w:sz w:val="24"/>
          <w:szCs w:val="24"/>
        </w:rPr>
        <w:t xml:space="preserve"> </w:t>
      </w:r>
      <w:r w:rsidRPr="000F3ABA">
        <w:rPr>
          <w:rFonts w:cs="Times New Roman"/>
          <w:sz w:val="24"/>
          <w:szCs w:val="24"/>
        </w:rPr>
        <w:t>The absorption peak without hydroxyl at 3300</w:t>
      </w:r>
      <w:r w:rsidR="0072613D">
        <w:rPr>
          <w:rFonts w:ascii="等线" w:eastAsia="等线" w:hAnsi="等线" w:cs="Times New Roman" w:hint="eastAsia"/>
          <w:sz w:val="24"/>
          <w:szCs w:val="24"/>
        </w:rPr>
        <w:sym w:font="Symbol" w:char="F02D"/>
      </w:r>
      <w:r w:rsidRPr="000F3ABA">
        <w:rPr>
          <w:rFonts w:cs="Times New Roman"/>
          <w:sz w:val="24"/>
          <w:szCs w:val="24"/>
        </w:rPr>
        <w:t>3600 cm</w:t>
      </w:r>
      <w:r w:rsidRPr="000F3ABA">
        <w:rPr>
          <w:rFonts w:ascii="等线" w:eastAsia="等线" w:hAnsi="等线" w:cs="Times New Roman" w:hint="eastAsia"/>
          <w:sz w:val="24"/>
          <w:szCs w:val="24"/>
          <w:vertAlign w:val="superscript"/>
        </w:rPr>
        <w:t>–</w:t>
      </w:r>
      <w:r w:rsidRPr="000F3ABA">
        <w:rPr>
          <w:rFonts w:cs="Times New Roman"/>
          <w:sz w:val="24"/>
          <w:szCs w:val="24"/>
          <w:vertAlign w:val="superscript"/>
        </w:rPr>
        <w:t>1</w:t>
      </w:r>
      <w:r w:rsidRPr="000F3ABA">
        <w:rPr>
          <w:rFonts w:cs="Times New Roman"/>
          <w:sz w:val="24"/>
          <w:szCs w:val="24"/>
        </w:rPr>
        <w:t xml:space="preserve"> indicate</w:t>
      </w:r>
      <w:r>
        <w:rPr>
          <w:rFonts w:cs="Times New Roman"/>
          <w:sz w:val="24"/>
          <w:szCs w:val="24"/>
        </w:rPr>
        <w:t>d</w:t>
      </w:r>
      <w:r w:rsidRPr="000F3ABA">
        <w:rPr>
          <w:rFonts w:cs="Times New Roman"/>
          <w:sz w:val="24"/>
          <w:szCs w:val="24"/>
        </w:rPr>
        <w:t xml:space="preserve"> </w:t>
      </w:r>
      <w:r>
        <w:rPr>
          <w:rFonts w:cs="Times New Roman"/>
          <w:sz w:val="24"/>
          <w:szCs w:val="24"/>
        </w:rPr>
        <w:t xml:space="preserve">PLP90-1B </w:t>
      </w:r>
      <w:r w:rsidRPr="00FB2B8F">
        <w:rPr>
          <w:rFonts w:cs="Times New Roman"/>
          <w:sz w:val="24"/>
          <w:szCs w:val="24"/>
        </w:rPr>
        <w:t>was completely methylated</w:t>
      </w:r>
      <w:r>
        <w:rPr>
          <w:rFonts w:cs="Times New Roman"/>
          <w:sz w:val="24"/>
          <w:szCs w:val="24"/>
        </w:rPr>
        <w:t>.</w:t>
      </w:r>
    </w:p>
    <w:p w14:paraId="77C8D6C3" w14:textId="6E9DAD3D" w:rsidR="00C54514" w:rsidRDefault="00C54514" w:rsidP="00C54514">
      <w:pPr>
        <w:spacing w:line="480" w:lineRule="auto"/>
        <w:ind w:firstLineChars="100" w:firstLine="240"/>
        <w:rPr>
          <w:rFonts w:cs="Times New Roman"/>
          <w:sz w:val="24"/>
          <w:szCs w:val="24"/>
        </w:rPr>
      </w:pPr>
      <w:r w:rsidRPr="00B1503D">
        <w:rPr>
          <w:rFonts w:cs="Times New Roman"/>
          <w:sz w:val="24"/>
          <w:szCs w:val="24"/>
        </w:rPr>
        <w:t xml:space="preserve">The methylated </w:t>
      </w:r>
      <w:r>
        <w:rPr>
          <w:rFonts w:cs="Times New Roman"/>
          <w:sz w:val="24"/>
          <w:szCs w:val="24"/>
        </w:rPr>
        <w:t>PLP90-1B</w:t>
      </w:r>
      <w:r w:rsidRPr="00B1503D">
        <w:rPr>
          <w:rFonts w:cs="Times New Roman"/>
          <w:sz w:val="24"/>
          <w:szCs w:val="24"/>
        </w:rPr>
        <w:t xml:space="preserve"> was hydrolyzed with </w:t>
      </w:r>
      <w:r>
        <w:rPr>
          <w:rFonts w:cs="Times New Roman"/>
          <w:sz w:val="24"/>
          <w:szCs w:val="24"/>
        </w:rPr>
        <w:t>TFA (2</w:t>
      </w:r>
      <w:r w:rsidRPr="00B1503D">
        <w:rPr>
          <w:rFonts w:cs="Times New Roman"/>
          <w:sz w:val="24"/>
          <w:szCs w:val="24"/>
        </w:rPr>
        <w:t xml:space="preserve"> M</w:t>
      </w:r>
      <w:r>
        <w:rPr>
          <w:rFonts w:cs="Times New Roman"/>
          <w:sz w:val="24"/>
          <w:szCs w:val="24"/>
        </w:rPr>
        <w:t>, 2 mL)</w:t>
      </w:r>
      <w:r w:rsidRPr="00B1503D">
        <w:rPr>
          <w:rFonts w:cs="Times New Roman"/>
          <w:sz w:val="24"/>
          <w:szCs w:val="24"/>
        </w:rPr>
        <w:t xml:space="preserve"> for 6 h at </w:t>
      </w:r>
      <w:r>
        <w:rPr>
          <w:rFonts w:cs="Times New Roman"/>
          <w:sz w:val="24"/>
          <w:szCs w:val="24"/>
        </w:rPr>
        <w:t>120 ℃</w:t>
      </w:r>
      <w:r w:rsidRPr="00B1503D">
        <w:rPr>
          <w:rFonts w:cs="Times New Roman"/>
          <w:sz w:val="24"/>
          <w:szCs w:val="24"/>
        </w:rPr>
        <w:t xml:space="preserve">, </w:t>
      </w:r>
      <w:r>
        <w:rPr>
          <w:rFonts w:cs="Times New Roman"/>
          <w:sz w:val="24"/>
          <w:szCs w:val="24"/>
        </w:rPr>
        <w:t xml:space="preserve">and </w:t>
      </w:r>
      <w:r w:rsidRPr="00B1503D">
        <w:rPr>
          <w:rFonts w:cs="Times New Roman"/>
          <w:sz w:val="24"/>
          <w:szCs w:val="24"/>
        </w:rPr>
        <w:t xml:space="preserve">reduced with </w:t>
      </w:r>
      <w:r w:rsidRPr="009007B0">
        <w:rPr>
          <w:rFonts w:cs="Times New Roman"/>
          <w:sz w:val="24"/>
          <w:szCs w:val="24"/>
        </w:rPr>
        <w:t>NaB</w:t>
      </w:r>
      <w:r w:rsidR="00B00F5B" w:rsidRPr="009007B0">
        <w:rPr>
          <w:rFonts w:cs="Times New Roman"/>
          <w:sz w:val="24"/>
          <w:szCs w:val="24"/>
        </w:rPr>
        <w:t>D</w:t>
      </w:r>
      <w:r w:rsidRPr="009007B0">
        <w:rPr>
          <w:rFonts w:cs="Times New Roman"/>
          <w:sz w:val="24"/>
          <w:szCs w:val="24"/>
          <w:vertAlign w:val="subscript"/>
        </w:rPr>
        <w:t>4</w:t>
      </w:r>
      <w:r w:rsidRPr="009007B0">
        <w:rPr>
          <w:rFonts w:cs="Times New Roman"/>
          <w:sz w:val="24"/>
          <w:szCs w:val="24"/>
        </w:rPr>
        <w:t xml:space="preserve"> (20 m</w:t>
      </w:r>
      <w:r>
        <w:rPr>
          <w:rFonts w:cs="Times New Roman"/>
          <w:sz w:val="24"/>
          <w:szCs w:val="24"/>
        </w:rPr>
        <w:t xml:space="preserve">g) </w:t>
      </w:r>
      <w:r w:rsidRPr="00B1503D">
        <w:rPr>
          <w:rFonts w:cs="Times New Roman"/>
          <w:sz w:val="24"/>
          <w:szCs w:val="24"/>
        </w:rPr>
        <w:t xml:space="preserve">for </w:t>
      </w:r>
      <w:r>
        <w:rPr>
          <w:rFonts w:cs="Times New Roman"/>
          <w:sz w:val="24"/>
          <w:szCs w:val="24"/>
        </w:rPr>
        <w:t>1</w:t>
      </w:r>
      <w:r w:rsidRPr="00B1503D">
        <w:rPr>
          <w:rFonts w:cs="Times New Roman"/>
          <w:sz w:val="24"/>
          <w:szCs w:val="24"/>
        </w:rPr>
        <w:t xml:space="preserve"> h at </w:t>
      </w:r>
      <w:r>
        <w:rPr>
          <w:rFonts w:cs="Times New Roman"/>
          <w:sz w:val="24"/>
          <w:szCs w:val="24"/>
        </w:rPr>
        <w:t>40</w:t>
      </w:r>
      <w:r w:rsidRPr="00B1503D">
        <w:rPr>
          <w:rFonts w:cs="Times New Roman"/>
          <w:sz w:val="24"/>
          <w:szCs w:val="24"/>
        </w:rPr>
        <w:t xml:space="preserve"> </w:t>
      </w:r>
      <w:r>
        <w:rPr>
          <w:rFonts w:cs="Times New Roman"/>
          <w:sz w:val="24"/>
          <w:szCs w:val="24"/>
        </w:rPr>
        <w:t>℃.</w:t>
      </w:r>
      <w:r w:rsidRPr="00B1503D">
        <w:rPr>
          <w:rFonts w:cs="Times New Roman"/>
          <w:sz w:val="24"/>
          <w:szCs w:val="24"/>
        </w:rPr>
        <w:t xml:space="preserve"> </w:t>
      </w:r>
      <w:r w:rsidRPr="000B66FE">
        <w:rPr>
          <w:rFonts w:cs="Times New Roman"/>
          <w:sz w:val="24"/>
          <w:szCs w:val="24"/>
        </w:rPr>
        <w:t xml:space="preserve">The reaction was then </w:t>
      </w:r>
      <w:r>
        <w:rPr>
          <w:rFonts w:cs="Times New Roman"/>
          <w:sz w:val="24"/>
          <w:szCs w:val="24"/>
        </w:rPr>
        <w:t>finished</w:t>
      </w:r>
      <w:r w:rsidRPr="000B66FE">
        <w:rPr>
          <w:rFonts w:cs="Times New Roman"/>
          <w:sz w:val="24"/>
          <w:szCs w:val="24"/>
        </w:rPr>
        <w:t xml:space="preserve"> </w:t>
      </w:r>
      <w:r>
        <w:rPr>
          <w:rFonts w:cs="Times New Roman"/>
          <w:sz w:val="24"/>
          <w:szCs w:val="24"/>
        </w:rPr>
        <w:t xml:space="preserve">with the addition of 100 </w:t>
      </w:r>
      <w:proofErr w:type="spellStart"/>
      <w:r w:rsidRPr="000B66FE">
        <w:rPr>
          <w:rFonts w:eastAsia="等线" w:cs="Times New Roman"/>
          <w:i/>
          <w:iCs/>
          <w:sz w:val="24"/>
          <w:szCs w:val="24"/>
        </w:rPr>
        <w:t>μ</w:t>
      </w:r>
      <w:r>
        <w:rPr>
          <w:rFonts w:cs="Times New Roman" w:hint="eastAsia"/>
          <w:sz w:val="24"/>
          <w:szCs w:val="24"/>
        </w:rPr>
        <w:t>L</w:t>
      </w:r>
      <w:proofErr w:type="spellEnd"/>
      <w:r w:rsidRPr="000B66FE">
        <w:rPr>
          <w:rFonts w:cs="Times New Roman"/>
          <w:sz w:val="24"/>
          <w:szCs w:val="24"/>
        </w:rPr>
        <w:t xml:space="preserve"> </w:t>
      </w:r>
      <w:r>
        <w:rPr>
          <w:rFonts w:cs="Times New Roman"/>
          <w:sz w:val="24"/>
          <w:szCs w:val="24"/>
        </w:rPr>
        <w:t xml:space="preserve">of </w:t>
      </w:r>
      <w:r w:rsidRPr="00E00579">
        <w:rPr>
          <w:rFonts w:cs="Times New Roman"/>
          <w:sz w:val="24"/>
          <w:szCs w:val="24"/>
        </w:rPr>
        <w:t>glacial acetic acid and concentrated to neutral with methanol under reduced pressure. Afterwards, the sample</w:t>
      </w:r>
      <w:r w:rsidRPr="006C1469">
        <w:rPr>
          <w:rFonts w:cs="Times New Roman"/>
          <w:sz w:val="24"/>
          <w:szCs w:val="24"/>
        </w:rPr>
        <w:t xml:space="preserve"> </w:t>
      </w:r>
      <w:r w:rsidR="00FA4501">
        <w:rPr>
          <w:rFonts w:cs="Times New Roman"/>
          <w:sz w:val="24"/>
          <w:szCs w:val="24"/>
        </w:rPr>
        <w:t xml:space="preserve">was </w:t>
      </w:r>
      <w:r w:rsidRPr="006C1469">
        <w:rPr>
          <w:rFonts w:cs="Times New Roman"/>
          <w:sz w:val="24"/>
          <w:szCs w:val="24"/>
        </w:rPr>
        <w:t xml:space="preserve">completely dried </w:t>
      </w:r>
      <w:r w:rsidR="00FA4501">
        <w:rPr>
          <w:rFonts w:cs="Times New Roman"/>
          <w:sz w:val="24"/>
          <w:szCs w:val="24"/>
        </w:rPr>
        <w:t>and</w:t>
      </w:r>
      <w:r w:rsidR="00FA4501" w:rsidRPr="006C1469">
        <w:rPr>
          <w:rFonts w:cs="Times New Roman"/>
          <w:sz w:val="24"/>
          <w:szCs w:val="24"/>
        </w:rPr>
        <w:t xml:space="preserve"> </w:t>
      </w:r>
      <w:r w:rsidRPr="006C1469">
        <w:rPr>
          <w:rFonts w:cs="Times New Roman"/>
          <w:sz w:val="24"/>
          <w:szCs w:val="24"/>
        </w:rPr>
        <w:t>reacted with 2 m</w:t>
      </w:r>
      <w:r>
        <w:rPr>
          <w:rFonts w:cs="Times New Roman"/>
          <w:sz w:val="24"/>
          <w:szCs w:val="24"/>
        </w:rPr>
        <w:t>L</w:t>
      </w:r>
      <w:r w:rsidRPr="006C1469">
        <w:rPr>
          <w:rFonts w:cs="Times New Roman"/>
          <w:sz w:val="24"/>
          <w:szCs w:val="24"/>
        </w:rPr>
        <w:t xml:space="preserve"> pyridine and 2 m</w:t>
      </w:r>
      <w:r>
        <w:rPr>
          <w:rFonts w:cs="Times New Roman"/>
          <w:sz w:val="24"/>
          <w:szCs w:val="24"/>
        </w:rPr>
        <w:t>L</w:t>
      </w:r>
      <w:r w:rsidRPr="006C1469">
        <w:rPr>
          <w:rFonts w:cs="Times New Roman"/>
          <w:sz w:val="24"/>
          <w:szCs w:val="24"/>
        </w:rPr>
        <w:t xml:space="preserve"> acetic anhydride in oil bath at 95 ℃ for 2 h</w:t>
      </w:r>
      <w:r>
        <w:rPr>
          <w:rFonts w:cs="Times New Roman"/>
          <w:sz w:val="24"/>
          <w:szCs w:val="24"/>
        </w:rPr>
        <w:t xml:space="preserve">. </w:t>
      </w:r>
      <w:r w:rsidRPr="00967B00">
        <w:rPr>
          <w:rFonts w:cs="Times New Roman"/>
          <w:sz w:val="24"/>
          <w:szCs w:val="24"/>
        </w:rPr>
        <w:t>Partially methylated alditol acetates (PMAA</w:t>
      </w:r>
      <w:r>
        <w:rPr>
          <w:rFonts w:cs="Times New Roman"/>
          <w:sz w:val="24"/>
          <w:szCs w:val="24"/>
        </w:rPr>
        <w:t>s</w:t>
      </w:r>
      <w:r w:rsidRPr="00967B00">
        <w:rPr>
          <w:rFonts w:cs="Times New Roman"/>
          <w:sz w:val="24"/>
          <w:szCs w:val="24"/>
        </w:rPr>
        <w:t xml:space="preserve">) were </w:t>
      </w:r>
      <w:r>
        <w:rPr>
          <w:rFonts w:cs="Times New Roman"/>
          <w:sz w:val="24"/>
          <w:szCs w:val="24"/>
        </w:rPr>
        <w:t>dissolv</w:t>
      </w:r>
      <w:r w:rsidRPr="00967B00">
        <w:rPr>
          <w:rFonts w:cs="Times New Roman"/>
          <w:sz w:val="24"/>
          <w:szCs w:val="24"/>
        </w:rPr>
        <w:t xml:space="preserve">ed with 1 mL </w:t>
      </w:r>
      <w:r w:rsidRPr="00EA5622">
        <w:rPr>
          <w:rFonts w:cs="Times New Roman"/>
          <w:sz w:val="24"/>
          <w:szCs w:val="24"/>
        </w:rPr>
        <w:t>chloroform</w:t>
      </w:r>
      <w:r>
        <w:rPr>
          <w:rFonts w:cs="Times New Roman"/>
          <w:sz w:val="24"/>
          <w:szCs w:val="24"/>
        </w:rPr>
        <w:t xml:space="preserve"> and </w:t>
      </w:r>
      <w:r w:rsidRPr="0087218A">
        <w:rPr>
          <w:rFonts w:cs="Times New Roman"/>
          <w:sz w:val="24"/>
          <w:szCs w:val="24"/>
        </w:rPr>
        <w:t>extract</w:t>
      </w:r>
      <w:r>
        <w:rPr>
          <w:rFonts w:cs="Times New Roman"/>
          <w:sz w:val="24"/>
          <w:szCs w:val="24"/>
        </w:rPr>
        <w:t xml:space="preserve">ed by an </w:t>
      </w:r>
      <w:r w:rsidRPr="0087218A">
        <w:rPr>
          <w:rFonts w:cs="Times New Roman"/>
          <w:sz w:val="24"/>
          <w:szCs w:val="24"/>
        </w:rPr>
        <w:t>equal volume of deionized water</w:t>
      </w:r>
      <w:r>
        <w:rPr>
          <w:rFonts w:cs="Times New Roman"/>
          <w:sz w:val="24"/>
          <w:szCs w:val="24"/>
        </w:rPr>
        <w:t xml:space="preserve"> </w:t>
      </w:r>
      <w:r w:rsidRPr="0087218A">
        <w:rPr>
          <w:rFonts w:cs="Times New Roman"/>
          <w:sz w:val="24"/>
          <w:szCs w:val="24"/>
        </w:rPr>
        <w:t>repeatedly</w:t>
      </w:r>
      <w:r>
        <w:rPr>
          <w:rFonts w:cs="Times New Roman"/>
          <w:sz w:val="24"/>
          <w:szCs w:val="24"/>
        </w:rPr>
        <w:t>.</w:t>
      </w:r>
      <w:r w:rsidRPr="0087218A">
        <w:rPr>
          <w:rFonts w:cs="Times New Roman"/>
          <w:sz w:val="24"/>
          <w:szCs w:val="24"/>
        </w:rPr>
        <w:t xml:space="preserve"> </w:t>
      </w:r>
      <w:r w:rsidRPr="00967B00">
        <w:rPr>
          <w:rFonts w:cs="Times New Roman"/>
          <w:sz w:val="24"/>
          <w:szCs w:val="24"/>
        </w:rPr>
        <w:t xml:space="preserve">The </w:t>
      </w:r>
      <w:r w:rsidRPr="00EA5622">
        <w:rPr>
          <w:rFonts w:cs="Times New Roman"/>
          <w:sz w:val="24"/>
          <w:szCs w:val="24"/>
        </w:rPr>
        <w:t>chloroform</w:t>
      </w:r>
      <w:r w:rsidRPr="00967B00">
        <w:rPr>
          <w:rFonts w:cs="Times New Roman"/>
          <w:sz w:val="24"/>
          <w:szCs w:val="24"/>
        </w:rPr>
        <w:t xml:space="preserve"> </w:t>
      </w:r>
      <w:r>
        <w:rPr>
          <w:rFonts w:cs="Times New Roman"/>
          <w:sz w:val="24"/>
          <w:szCs w:val="24"/>
        </w:rPr>
        <w:t>layer</w:t>
      </w:r>
      <w:r w:rsidRPr="00967B00">
        <w:rPr>
          <w:rFonts w:cs="Times New Roman"/>
          <w:sz w:val="24"/>
          <w:szCs w:val="24"/>
        </w:rPr>
        <w:t xml:space="preserve"> was injected </w:t>
      </w:r>
      <w:r w:rsidR="008D2D4D">
        <w:rPr>
          <w:rFonts w:cs="Times New Roman"/>
          <w:sz w:val="24"/>
          <w:szCs w:val="24"/>
        </w:rPr>
        <w:t>in</w:t>
      </w:r>
      <w:r w:rsidRPr="00967B00">
        <w:rPr>
          <w:rFonts w:cs="Times New Roman"/>
          <w:sz w:val="24"/>
          <w:szCs w:val="24"/>
        </w:rPr>
        <w:t xml:space="preserve">to </w:t>
      </w:r>
      <w:r>
        <w:rPr>
          <w:rFonts w:cs="Times New Roman"/>
          <w:sz w:val="24"/>
          <w:szCs w:val="24"/>
        </w:rPr>
        <w:t xml:space="preserve">an </w:t>
      </w:r>
      <w:r w:rsidRPr="00967B00">
        <w:rPr>
          <w:rFonts w:cs="Times New Roman"/>
          <w:sz w:val="24"/>
          <w:szCs w:val="24"/>
        </w:rPr>
        <w:t>Agilent 7890A-5975C GC</w:t>
      </w:r>
      <w:r>
        <w:rPr>
          <w:rFonts w:ascii="等线" w:eastAsia="等线" w:hAnsi="等线" w:cs="Times New Roman" w:hint="eastAsia"/>
          <w:sz w:val="24"/>
          <w:szCs w:val="24"/>
        </w:rPr>
        <w:t>-</w:t>
      </w:r>
      <w:r w:rsidRPr="00967B00">
        <w:rPr>
          <w:rFonts w:cs="Times New Roman"/>
          <w:sz w:val="24"/>
          <w:szCs w:val="24"/>
        </w:rPr>
        <w:t>MS (Agilent, Washington, USA)</w:t>
      </w:r>
      <w:r>
        <w:rPr>
          <w:rFonts w:cs="Times New Roman"/>
          <w:sz w:val="24"/>
          <w:szCs w:val="24"/>
        </w:rPr>
        <w:t xml:space="preserve"> </w:t>
      </w:r>
      <w:r w:rsidRPr="00D733B0">
        <w:rPr>
          <w:rFonts w:cs="Times New Roman"/>
          <w:sz w:val="24"/>
          <w:szCs w:val="24"/>
        </w:rPr>
        <w:t>for determination</w:t>
      </w:r>
      <w:r>
        <w:rPr>
          <w:rFonts w:cs="Times New Roman"/>
          <w:sz w:val="24"/>
          <w:szCs w:val="24"/>
        </w:rPr>
        <w:t>.</w:t>
      </w:r>
    </w:p>
    <w:p w14:paraId="320C024F" w14:textId="77777777" w:rsidR="001220CA" w:rsidRDefault="001220CA" w:rsidP="001220CA">
      <w:pPr>
        <w:spacing w:line="480" w:lineRule="auto"/>
        <w:rPr>
          <w:rFonts w:cs="Times New Roman"/>
          <w:sz w:val="24"/>
          <w:szCs w:val="24"/>
        </w:rPr>
      </w:pPr>
    </w:p>
    <w:p w14:paraId="6DD028E4" w14:textId="77777777" w:rsidR="00347024" w:rsidRPr="004F7813" w:rsidRDefault="00347024" w:rsidP="00347024">
      <w:pPr>
        <w:pStyle w:val="ac"/>
        <w:adjustRightInd w:val="0"/>
        <w:snapToGrid w:val="0"/>
        <w:spacing w:line="480" w:lineRule="auto"/>
        <w:jc w:val="both"/>
        <w:rPr>
          <w:rFonts w:ascii="Times New Roman" w:hAnsi="Times New Roman" w:cs="Times New Roman"/>
          <w:b/>
          <w:sz w:val="24"/>
        </w:rPr>
      </w:pPr>
      <w:r w:rsidRPr="004F7813">
        <w:rPr>
          <w:rFonts w:ascii="Times New Roman" w:hAnsi="Times New Roman" w:cs="Times New Roman"/>
          <w:b/>
          <w:i/>
          <w:iCs/>
          <w:sz w:val="24"/>
        </w:rPr>
        <w:t>S7 Anti-tumor activity evaluation using zebrafish xenograft model</w:t>
      </w:r>
    </w:p>
    <w:p w14:paraId="65BD9788" w14:textId="77777777" w:rsidR="00347024" w:rsidRDefault="00347024" w:rsidP="00347024">
      <w:pPr>
        <w:spacing w:line="480" w:lineRule="auto"/>
        <w:ind w:firstLineChars="100" w:firstLine="240"/>
        <w:rPr>
          <w:rFonts w:cs="Times New Roman"/>
          <w:sz w:val="24"/>
          <w:szCs w:val="24"/>
        </w:rPr>
      </w:pPr>
      <w:r w:rsidRPr="004F7813">
        <w:rPr>
          <w:rFonts w:cs="Times New Roman"/>
          <w:sz w:val="24"/>
          <w:szCs w:val="24"/>
        </w:rPr>
        <w:t>Prior to microinjection, HepG2 cells were labeled with CM-</w:t>
      </w:r>
      <w:proofErr w:type="spellStart"/>
      <w:r w:rsidRPr="004F7813">
        <w:rPr>
          <w:rFonts w:cs="Times New Roman"/>
          <w:sz w:val="24"/>
          <w:szCs w:val="24"/>
        </w:rPr>
        <w:t>DiI</w:t>
      </w:r>
      <w:proofErr w:type="spellEnd"/>
      <w:r w:rsidRPr="004F7813">
        <w:rPr>
          <w:rFonts w:cs="Times New Roman"/>
          <w:sz w:val="24"/>
          <w:szCs w:val="24"/>
        </w:rPr>
        <w:t xml:space="preserve"> at the final concentration of 2 </w:t>
      </w:r>
      <w:r w:rsidRPr="00C53DE8">
        <w:rPr>
          <w:rFonts w:cs="Times New Roman"/>
          <w:i/>
          <w:iCs/>
          <w:sz w:val="24"/>
          <w:szCs w:val="24"/>
        </w:rPr>
        <w:t>µ</w:t>
      </w:r>
      <w:r w:rsidRPr="004F7813">
        <w:rPr>
          <w:rFonts w:cs="Times New Roman"/>
          <w:sz w:val="24"/>
          <w:szCs w:val="24"/>
        </w:rPr>
        <w:t>M, and suspended in FBS-free medium at a density of 1×10</w:t>
      </w:r>
      <w:r w:rsidRPr="00422002">
        <w:rPr>
          <w:rFonts w:cs="Times New Roman"/>
          <w:sz w:val="24"/>
          <w:szCs w:val="24"/>
          <w:vertAlign w:val="superscript"/>
        </w:rPr>
        <w:t>7</w:t>
      </w:r>
      <w:r w:rsidRPr="004F7813">
        <w:rPr>
          <w:rFonts w:cs="Times New Roman"/>
          <w:sz w:val="24"/>
          <w:szCs w:val="24"/>
        </w:rPr>
        <w:t>/</w:t>
      </w:r>
      <w:proofErr w:type="spellStart"/>
      <w:r w:rsidRPr="004F7813">
        <w:rPr>
          <w:rFonts w:cs="Times New Roman"/>
          <w:sz w:val="24"/>
          <w:szCs w:val="24"/>
        </w:rPr>
        <w:t>mL.</w:t>
      </w:r>
      <w:proofErr w:type="spellEnd"/>
      <w:r w:rsidRPr="004F7813">
        <w:rPr>
          <w:rFonts w:cs="Times New Roman"/>
          <w:sz w:val="24"/>
          <w:szCs w:val="24"/>
        </w:rPr>
        <w:t xml:space="preserve"> Then, the labeled HepG2 cells (5 </w:t>
      </w:r>
      <w:proofErr w:type="spellStart"/>
      <w:r w:rsidRPr="004F7813">
        <w:rPr>
          <w:rFonts w:cs="Times New Roman"/>
          <w:sz w:val="24"/>
          <w:szCs w:val="24"/>
        </w:rPr>
        <w:t>nL</w:t>
      </w:r>
      <w:proofErr w:type="spellEnd"/>
      <w:r w:rsidRPr="004F7813">
        <w:rPr>
          <w:rFonts w:cs="Times New Roman"/>
          <w:sz w:val="24"/>
          <w:szCs w:val="24"/>
        </w:rPr>
        <w:t>) were microinjected into the yolk sac of the anesthetized embryos. After 4 h incubation, zebrafish embryos were randomly divided into five groups (15/group) and placed in a 12-well plate, which were then treated with different concentrations of PLP90-1B for 48 h at 28.5 °C. Lentinan, a polysaccharide used for cancer, was set as a positive control. At 5 days post fertilization (</w:t>
      </w:r>
      <w:proofErr w:type="spellStart"/>
      <w:r w:rsidRPr="004F7813">
        <w:rPr>
          <w:rFonts w:cs="Times New Roman"/>
          <w:sz w:val="24"/>
          <w:szCs w:val="24"/>
        </w:rPr>
        <w:t>dpf</w:t>
      </w:r>
      <w:proofErr w:type="spellEnd"/>
      <w:r w:rsidRPr="004F7813">
        <w:rPr>
          <w:rFonts w:cs="Times New Roman"/>
          <w:sz w:val="24"/>
          <w:szCs w:val="24"/>
        </w:rPr>
        <w:t>), the proliferation and migration of HepG2 cells in the zebrafish embryos were observed by laser confocal microscopy (Leica, Germany) and quantified using Image J software (NIH, Bethesda, MD, USA).</w:t>
      </w:r>
    </w:p>
    <w:p w14:paraId="356B1B0B" w14:textId="77777777" w:rsidR="00347024" w:rsidRDefault="00347024" w:rsidP="00347024">
      <w:pPr>
        <w:spacing w:line="480" w:lineRule="auto"/>
        <w:ind w:firstLineChars="100" w:firstLine="240"/>
        <w:rPr>
          <w:rFonts w:cs="Times New Roman"/>
          <w:sz w:val="24"/>
          <w:szCs w:val="24"/>
        </w:rPr>
      </w:pPr>
    </w:p>
    <w:p w14:paraId="68F93848" w14:textId="77777777" w:rsidR="00347024" w:rsidRPr="003D7117" w:rsidRDefault="00347024" w:rsidP="00347024">
      <w:pPr>
        <w:spacing w:line="480" w:lineRule="auto"/>
        <w:rPr>
          <w:rFonts w:cs="Times New Roman"/>
          <w:b/>
          <w:bCs/>
          <w:i/>
          <w:iCs/>
          <w:sz w:val="24"/>
          <w:szCs w:val="24"/>
        </w:rPr>
      </w:pPr>
      <w:r w:rsidRPr="003D7117">
        <w:rPr>
          <w:rFonts w:cs="Times New Roman"/>
          <w:b/>
          <w:bCs/>
          <w:i/>
          <w:iCs/>
          <w:sz w:val="24"/>
          <w:szCs w:val="24"/>
        </w:rPr>
        <w:t>S8 In vitro anti-proliferation assay</w:t>
      </w:r>
    </w:p>
    <w:p w14:paraId="3BF10057" w14:textId="77777777" w:rsidR="00347024" w:rsidRPr="003D7117" w:rsidRDefault="00347024" w:rsidP="00347024">
      <w:pPr>
        <w:spacing w:line="480" w:lineRule="auto"/>
        <w:ind w:firstLineChars="100" w:firstLine="240"/>
        <w:rPr>
          <w:rFonts w:cs="Times New Roman"/>
          <w:sz w:val="24"/>
          <w:szCs w:val="24"/>
        </w:rPr>
      </w:pPr>
      <w:r w:rsidRPr="003D7117">
        <w:rPr>
          <w:rFonts w:cs="Times New Roman"/>
          <w:sz w:val="24"/>
          <w:szCs w:val="24"/>
        </w:rPr>
        <w:t xml:space="preserve">In brief, HepG2 cells were seeded into 96-well plate with 100 </w:t>
      </w:r>
      <w:proofErr w:type="spellStart"/>
      <w:r w:rsidRPr="00445815">
        <w:rPr>
          <w:rFonts w:cs="Times New Roman"/>
          <w:i/>
          <w:iCs/>
          <w:sz w:val="24"/>
          <w:szCs w:val="24"/>
        </w:rPr>
        <w:t>μ</w:t>
      </w:r>
      <w:r w:rsidRPr="003D7117">
        <w:rPr>
          <w:rFonts w:cs="Times New Roman"/>
          <w:sz w:val="24"/>
          <w:szCs w:val="24"/>
        </w:rPr>
        <w:t>L</w:t>
      </w:r>
      <w:proofErr w:type="spellEnd"/>
      <w:r w:rsidRPr="003D7117">
        <w:rPr>
          <w:rFonts w:cs="Times New Roman"/>
          <w:sz w:val="24"/>
          <w:szCs w:val="24"/>
        </w:rPr>
        <w:t xml:space="preserve"> medium at a final density of 5 × 10</w:t>
      </w:r>
      <w:r w:rsidRPr="00445815">
        <w:rPr>
          <w:rFonts w:cs="Times New Roman"/>
          <w:sz w:val="24"/>
          <w:szCs w:val="24"/>
          <w:vertAlign w:val="superscript"/>
        </w:rPr>
        <w:t>3</w:t>
      </w:r>
      <w:r w:rsidRPr="003D7117">
        <w:rPr>
          <w:rFonts w:cs="Times New Roman"/>
          <w:sz w:val="24"/>
          <w:szCs w:val="24"/>
        </w:rPr>
        <w:t xml:space="preserve"> cells per well. After 24 h incubation, the cells were treated with different concentrations of PLP90-1B for 48 h. Then, 20 </w:t>
      </w:r>
      <w:proofErr w:type="spellStart"/>
      <w:r w:rsidRPr="00445815">
        <w:rPr>
          <w:rFonts w:cs="Times New Roman"/>
          <w:i/>
          <w:iCs/>
          <w:sz w:val="24"/>
          <w:szCs w:val="24"/>
        </w:rPr>
        <w:t>μ</w:t>
      </w:r>
      <w:r w:rsidRPr="003D7117">
        <w:rPr>
          <w:rFonts w:cs="Times New Roman"/>
          <w:sz w:val="24"/>
          <w:szCs w:val="24"/>
        </w:rPr>
        <w:t>L</w:t>
      </w:r>
      <w:proofErr w:type="spellEnd"/>
      <w:r w:rsidRPr="003D7117">
        <w:rPr>
          <w:rFonts w:cs="Times New Roman"/>
          <w:sz w:val="24"/>
          <w:szCs w:val="24"/>
        </w:rPr>
        <w:t xml:space="preserve"> MTT solution (5 mg/mL) was added to the cells and incubated continuously for 4 h at 37 °C. After incubation, the medium was removed and replaced with 150 </w:t>
      </w:r>
      <w:proofErr w:type="spellStart"/>
      <w:r w:rsidRPr="00445815">
        <w:rPr>
          <w:rFonts w:cs="Times New Roman"/>
          <w:i/>
          <w:iCs/>
          <w:sz w:val="24"/>
          <w:szCs w:val="24"/>
        </w:rPr>
        <w:t>μ</w:t>
      </w:r>
      <w:r w:rsidRPr="003D7117">
        <w:rPr>
          <w:rFonts w:cs="Times New Roman"/>
          <w:sz w:val="24"/>
          <w:szCs w:val="24"/>
        </w:rPr>
        <w:t>L</w:t>
      </w:r>
      <w:proofErr w:type="spellEnd"/>
      <w:r w:rsidRPr="003D7117">
        <w:rPr>
          <w:rFonts w:cs="Times New Roman"/>
          <w:sz w:val="24"/>
          <w:szCs w:val="24"/>
        </w:rPr>
        <w:t xml:space="preserve"> dimethyl sulfoxide (DMSO). After the formazan crystals were dissolved, the absorbance was read at 492 nm via a microplate reader (</w:t>
      </w:r>
      <w:proofErr w:type="spellStart"/>
      <w:r w:rsidRPr="003D7117">
        <w:rPr>
          <w:rFonts w:cs="Times New Roman"/>
          <w:sz w:val="24"/>
          <w:szCs w:val="24"/>
        </w:rPr>
        <w:t>Thermo</w:t>
      </w:r>
      <w:proofErr w:type="spellEnd"/>
      <w:r w:rsidRPr="003D7117">
        <w:rPr>
          <w:rFonts w:cs="Times New Roman"/>
          <w:sz w:val="24"/>
          <w:szCs w:val="24"/>
        </w:rPr>
        <w:t xml:space="preserve"> Fisher Scientific, Waltham, MA, USA). The inhibitory rates were calculated as the percentage of the control group (100%).</w:t>
      </w:r>
    </w:p>
    <w:p w14:paraId="2E4A982A" w14:textId="77777777" w:rsidR="001220CA" w:rsidRPr="00347024" w:rsidRDefault="001220CA" w:rsidP="00C54514">
      <w:pPr>
        <w:spacing w:line="480" w:lineRule="auto"/>
        <w:rPr>
          <w:rFonts w:cs="Times New Roman"/>
          <w:b/>
          <w:bCs/>
          <w:sz w:val="24"/>
          <w:szCs w:val="24"/>
        </w:rPr>
      </w:pPr>
    </w:p>
    <w:p w14:paraId="3AC58FF4" w14:textId="02DCA805" w:rsidR="00C54514" w:rsidRPr="00E84C29" w:rsidRDefault="00C54514" w:rsidP="00C54514">
      <w:pPr>
        <w:spacing w:line="480" w:lineRule="auto"/>
        <w:rPr>
          <w:rFonts w:cs="Times New Roman"/>
          <w:b/>
          <w:bCs/>
          <w:i/>
          <w:iCs/>
          <w:sz w:val="24"/>
          <w:szCs w:val="24"/>
        </w:rPr>
      </w:pPr>
      <w:r w:rsidRPr="00E84C29">
        <w:rPr>
          <w:rFonts w:cs="Times New Roman" w:hint="eastAsia"/>
          <w:b/>
          <w:bCs/>
          <w:sz w:val="24"/>
          <w:szCs w:val="24"/>
        </w:rPr>
        <w:t>S</w:t>
      </w:r>
      <w:r w:rsidR="00C140E1">
        <w:rPr>
          <w:rFonts w:cs="Times New Roman"/>
          <w:b/>
          <w:bCs/>
          <w:sz w:val="24"/>
          <w:szCs w:val="24"/>
        </w:rPr>
        <w:t>9</w:t>
      </w:r>
      <w:r w:rsidRPr="00E84C29">
        <w:rPr>
          <w:rFonts w:cs="Times New Roman"/>
          <w:b/>
          <w:bCs/>
          <w:sz w:val="24"/>
          <w:szCs w:val="24"/>
        </w:rPr>
        <w:t xml:space="preserve"> </w:t>
      </w:r>
      <w:r w:rsidRPr="00E84C29">
        <w:rPr>
          <w:rFonts w:cs="Times New Roman"/>
          <w:b/>
          <w:bCs/>
          <w:i/>
          <w:iCs/>
          <w:sz w:val="24"/>
          <w:szCs w:val="24"/>
        </w:rPr>
        <w:t xml:space="preserve">Cell viability determination using MTT </w:t>
      </w:r>
      <w:r>
        <w:rPr>
          <w:rFonts w:cs="Times New Roman"/>
          <w:b/>
          <w:bCs/>
          <w:i/>
          <w:iCs/>
          <w:sz w:val="24"/>
          <w:szCs w:val="24"/>
        </w:rPr>
        <w:t>assay</w:t>
      </w:r>
    </w:p>
    <w:p w14:paraId="4830534A" w14:textId="3F7FD05E" w:rsidR="00C54514" w:rsidRDefault="00C54514" w:rsidP="00C54514">
      <w:pPr>
        <w:spacing w:line="480" w:lineRule="auto"/>
        <w:ind w:firstLineChars="100" w:firstLine="240"/>
        <w:rPr>
          <w:rFonts w:cs="Times New Roman"/>
          <w:sz w:val="24"/>
          <w:szCs w:val="24"/>
        </w:rPr>
      </w:pPr>
      <w:r w:rsidRPr="00E413DD">
        <w:rPr>
          <w:rFonts w:cs="Times New Roman"/>
          <w:sz w:val="24"/>
          <w:szCs w:val="24"/>
        </w:rPr>
        <w:t>RAW264.7 cells were harvested and seeded in 96-well plates (5</w:t>
      </w:r>
      <w:r>
        <w:rPr>
          <w:rFonts w:cs="Times New Roman"/>
          <w:sz w:val="24"/>
          <w:szCs w:val="24"/>
        </w:rPr>
        <w:t xml:space="preserve"> </w:t>
      </w:r>
      <w:r w:rsidRPr="00E413DD">
        <w:rPr>
          <w:rFonts w:cs="Times New Roman"/>
          <w:sz w:val="24"/>
          <w:szCs w:val="24"/>
        </w:rPr>
        <w:t>×</w:t>
      </w:r>
      <w:r>
        <w:rPr>
          <w:rFonts w:cs="Times New Roman"/>
          <w:sz w:val="24"/>
          <w:szCs w:val="24"/>
        </w:rPr>
        <w:t xml:space="preserve"> </w:t>
      </w:r>
      <w:r w:rsidRPr="00E413DD">
        <w:rPr>
          <w:rFonts w:cs="Times New Roman"/>
          <w:sz w:val="24"/>
          <w:szCs w:val="24"/>
        </w:rPr>
        <w:t>10</w:t>
      </w:r>
      <w:r>
        <w:rPr>
          <w:rFonts w:cs="Times New Roman"/>
          <w:sz w:val="24"/>
          <w:szCs w:val="24"/>
          <w:vertAlign w:val="superscript"/>
        </w:rPr>
        <w:t>4</w:t>
      </w:r>
      <w:r w:rsidRPr="00E413DD">
        <w:rPr>
          <w:rFonts w:cs="Times New Roman"/>
          <w:sz w:val="24"/>
          <w:szCs w:val="24"/>
        </w:rPr>
        <w:t xml:space="preserve"> cells/well) and cultured for 24 h at 37</w:t>
      </w:r>
      <w:r>
        <w:rPr>
          <w:rFonts w:cs="Times New Roman"/>
          <w:sz w:val="24"/>
          <w:szCs w:val="24"/>
        </w:rPr>
        <w:t xml:space="preserve"> </w:t>
      </w:r>
      <w:r w:rsidRPr="00E413DD">
        <w:rPr>
          <w:rFonts w:cs="Times New Roman"/>
          <w:sz w:val="24"/>
          <w:szCs w:val="24"/>
        </w:rPr>
        <w:t xml:space="preserve">°C. Then, the cells were treated with </w:t>
      </w:r>
      <w:r>
        <w:rPr>
          <w:rFonts w:cs="Times New Roman"/>
          <w:sz w:val="24"/>
          <w:szCs w:val="24"/>
        </w:rPr>
        <w:t>PLP90-1B</w:t>
      </w:r>
      <w:r w:rsidRPr="00E413DD">
        <w:rPr>
          <w:rFonts w:cs="Times New Roman"/>
          <w:sz w:val="24"/>
          <w:szCs w:val="24"/>
        </w:rPr>
        <w:t xml:space="preserve"> (50, 100, and 200 </w:t>
      </w:r>
      <w:proofErr w:type="spellStart"/>
      <w:r w:rsidRPr="00E413DD">
        <w:rPr>
          <w:rFonts w:cs="Times New Roman"/>
          <w:i/>
          <w:iCs/>
          <w:sz w:val="24"/>
          <w:szCs w:val="24"/>
        </w:rPr>
        <w:t>μ</w:t>
      </w:r>
      <w:r w:rsidRPr="00E413DD">
        <w:rPr>
          <w:rFonts w:cs="Times New Roman"/>
          <w:sz w:val="24"/>
          <w:szCs w:val="24"/>
        </w:rPr>
        <w:t>g</w:t>
      </w:r>
      <w:proofErr w:type="spellEnd"/>
      <w:r w:rsidRPr="00E413DD">
        <w:rPr>
          <w:rFonts w:cs="Times New Roman"/>
          <w:sz w:val="24"/>
          <w:szCs w:val="24"/>
        </w:rPr>
        <w:t xml:space="preserve">/mL) for another 24 h. Subsequently, 20 </w:t>
      </w:r>
      <w:proofErr w:type="spellStart"/>
      <w:r w:rsidRPr="00E84C29">
        <w:rPr>
          <w:rFonts w:cs="Times New Roman"/>
          <w:i/>
          <w:iCs/>
          <w:sz w:val="24"/>
          <w:szCs w:val="24"/>
        </w:rPr>
        <w:t>μ</w:t>
      </w:r>
      <w:r w:rsidRPr="00E413DD">
        <w:rPr>
          <w:rFonts w:cs="Times New Roman"/>
          <w:sz w:val="24"/>
          <w:szCs w:val="24"/>
        </w:rPr>
        <w:t>L</w:t>
      </w:r>
      <w:proofErr w:type="spellEnd"/>
      <w:r w:rsidRPr="00E413DD">
        <w:rPr>
          <w:rFonts w:cs="Times New Roman"/>
          <w:sz w:val="24"/>
          <w:szCs w:val="24"/>
        </w:rPr>
        <w:t xml:space="preserve"> MTT solution (5 mg/mL, </w:t>
      </w:r>
      <w:proofErr w:type="spellStart"/>
      <w:r w:rsidRPr="00E413DD">
        <w:rPr>
          <w:rFonts w:cs="Times New Roman"/>
          <w:sz w:val="24"/>
          <w:szCs w:val="24"/>
        </w:rPr>
        <w:t>Solarbio</w:t>
      </w:r>
      <w:proofErr w:type="spellEnd"/>
      <w:r w:rsidRPr="00E413DD">
        <w:rPr>
          <w:rFonts w:cs="Times New Roman"/>
          <w:sz w:val="24"/>
          <w:szCs w:val="24"/>
        </w:rPr>
        <w:t xml:space="preserve">, Beijing, China) were added in each well. After incubated for 4 hours at 37 ℃, the medium was completely removed, DMSO (150 </w:t>
      </w:r>
      <w:proofErr w:type="spellStart"/>
      <w:r w:rsidRPr="00E84C29">
        <w:rPr>
          <w:rFonts w:cs="Times New Roman"/>
          <w:i/>
          <w:iCs/>
          <w:sz w:val="24"/>
          <w:szCs w:val="24"/>
        </w:rPr>
        <w:t>μ</w:t>
      </w:r>
      <w:r w:rsidRPr="00E413DD">
        <w:rPr>
          <w:rFonts w:cs="Times New Roman"/>
          <w:sz w:val="24"/>
          <w:szCs w:val="24"/>
        </w:rPr>
        <w:t>L</w:t>
      </w:r>
      <w:proofErr w:type="spellEnd"/>
      <w:r w:rsidRPr="00E413DD">
        <w:rPr>
          <w:rFonts w:cs="Times New Roman"/>
          <w:sz w:val="24"/>
          <w:szCs w:val="24"/>
        </w:rPr>
        <w:t xml:space="preserve">) was added to solubilize the formazan crystals and the absorbance was measured at 492 nm using microplate reader (Thermo Fisher Scientific Inc. America). The experiments were performed </w:t>
      </w:r>
      <w:r w:rsidR="00345BE5">
        <w:rPr>
          <w:rFonts w:cs="Times New Roman"/>
          <w:sz w:val="24"/>
          <w:szCs w:val="24"/>
        </w:rPr>
        <w:t>three times</w:t>
      </w:r>
      <w:r w:rsidRPr="00E413DD">
        <w:rPr>
          <w:rFonts w:cs="Times New Roman"/>
          <w:sz w:val="24"/>
          <w:szCs w:val="24"/>
        </w:rPr>
        <w:t>, the viability was calculated and shown as a percentage relative to the control group.</w:t>
      </w:r>
    </w:p>
    <w:p w14:paraId="00F81AF3" w14:textId="77777777" w:rsidR="00C54514" w:rsidRDefault="00C54514" w:rsidP="00C54514">
      <w:pPr>
        <w:spacing w:line="480" w:lineRule="auto"/>
        <w:rPr>
          <w:rFonts w:cs="Times New Roman"/>
          <w:b/>
          <w:bCs/>
          <w:sz w:val="24"/>
          <w:szCs w:val="24"/>
        </w:rPr>
      </w:pPr>
    </w:p>
    <w:p w14:paraId="492E8051" w14:textId="54F99F17" w:rsidR="00C54514" w:rsidRDefault="00C54514" w:rsidP="00C54514">
      <w:pPr>
        <w:adjustRightInd w:val="0"/>
        <w:snapToGrid w:val="0"/>
        <w:spacing w:line="480" w:lineRule="auto"/>
        <w:rPr>
          <w:rFonts w:cs="Times New Roman"/>
          <w:sz w:val="24"/>
        </w:rPr>
      </w:pPr>
      <w:r w:rsidRPr="00E84C29">
        <w:rPr>
          <w:rFonts w:cs="Times New Roman" w:hint="eastAsia"/>
          <w:b/>
          <w:bCs/>
          <w:sz w:val="24"/>
          <w:szCs w:val="24"/>
        </w:rPr>
        <w:t>S</w:t>
      </w:r>
      <w:r w:rsidR="00C140E1">
        <w:rPr>
          <w:rFonts w:cs="Times New Roman"/>
          <w:b/>
          <w:bCs/>
          <w:sz w:val="24"/>
          <w:szCs w:val="24"/>
        </w:rPr>
        <w:t>10</w:t>
      </w:r>
      <w:r w:rsidRPr="00E84C29">
        <w:rPr>
          <w:rFonts w:cs="Times New Roman"/>
          <w:b/>
          <w:bCs/>
          <w:sz w:val="24"/>
          <w:szCs w:val="24"/>
        </w:rPr>
        <w:t xml:space="preserve"> </w:t>
      </w:r>
      <w:r>
        <w:rPr>
          <w:rFonts w:cs="Times New Roman"/>
          <w:b/>
          <w:bCs/>
          <w:i/>
          <w:sz w:val="24"/>
          <w:szCs w:val="24"/>
        </w:rPr>
        <w:t>Determination of phagocytic activity by neutral red assay</w:t>
      </w:r>
    </w:p>
    <w:p w14:paraId="17FD8B6E" w14:textId="1AFD3CB5" w:rsidR="00C54514" w:rsidRDefault="00C54514" w:rsidP="00C54514">
      <w:pPr>
        <w:adjustRightInd w:val="0"/>
        <w:snapToGrid w:val="0"/>
        <w:spacing w:line="480" w:lineRule="auto"/>
        <w:ind w:firstLineChars="100" w:firstLine="240"/>
        <w:rPr>
          <w:rFonts w:cs="Times New Roman"/>
          <w:sz w:val="24"/>
        </w:rPr>
      </w:pPr>
      <w:r>
        <w:rPr>
          <w:rFonts w:cs="Times New Roman"/>
          <w:sz w:val="24"/>
          <w:szCs w:val="24"/>
        </w:rPr>
        <w:t>RAW264.7</w:t>
      </w:r>
      <w:r>
        <w:rPr>
          <w:rFonts w:cs="Times New Roman" w:hint="eastAsia"/>
          <w:sz w:val="24"/>
          <w:szCs w:val="24"/>
        </w:rPr>
        <w:t xml:space="preserve"> cell</w:t>
      </w:r>
      <w:r>
        <w:rPr>
          <w:rFonts w:cs="Times New Roman"/>
          <w:sz w:val="24"/>
          <w:szCs w:val="24"/>
        </w:rPr>
        <w:t>s were seeded in 96-well plates (5 × 10</w:t>
      </w:r>
      <w:r>
        <w:rPr>
          <w:rFonts w:cs="Times New Roman" w:hint="eastAsia"/>
          <w:sz w:val="24"/>
          <w:szCs w:val="24"/>
          <w:vertAlign w:val="superscript"/>
        </w:rPr>
        <w:t>4</w:t>
      </w:r>
      <w:r>
        <w:rPr>
          <w:rFonts w:cs="Times New Roman"/>
          <w:sz w:val="24"/>
          <w:szCs w:val="24"/>
        </w:rPr>
        <w:t xml:space="preserve"> cells/well)</w:t>
      </w:r>
      <w:r>
        <w:rPr>
          <w:rFonts w:cs="Times New Roman" w:hint="eastAsia"/>
          <w:sz w:val="24"/>
          <w:szCs w:val="24"/>
        </w:rPr>
        <w:t xml:space="preserve">. </w:t>
      </w:r>
      <w:r>
        <w:rPr>
          <w:rFonts w:cs="Times New Roman"/>
          <w:sz w:val="24"/>
          <w:szCs w:val="24"/>
        </w:rPr>
        <w:t xml:space="preserve">After incubation for </w:t>
      </w:r>
      <w:r>
        <w:rPr>
          <w:rFonts w:cs="Times New Roman" w:hint="eastAsia"/>
          <w:sz w:val="24"/>
          <w:szCs w:val="24"/>
        </w:rPr>
        <w:t>24</w:t>
      </w:r>
      <w:r>
        <w:rPr>
          <w:rFonts w:cs="Times New Roman"/>
          <w:sz w:val="24"/>
          <w:szCs w:val="24"/>
        </w:rPr>
        <w:t xml:space="preserve"> h</w:t>
      </w:r>
      <w:r>
        <w:rPr>
          <w:rFonts w:cs="Times New Roman" w:hint="eastAsia"/>
          <w:sz w:val="24"/>
          <w:szCs w:val="24"/>
        </w:rPr>
        <w:t xml:space="preserve">, the cells were </w:t>
      </w:r>
      <w:r>
        <w:rPr>
          <w:rFonts w:cs="Times New Roman"/>
          <w:sz w:val="24"/>
          <w:szCs w:val="24"/>
        </w:rPr>
        <w:t xml:space="preserve">treated with various concentrations of </w:t>
      </w:r>
      <w:r>
        <w:rPr>
          <w:rFonts w:cs="Times New Roman" w:hint="eastAsia"/>
          <w:sz w:val="24"/>
          <w:szCs w:val="24"/>
        </w:rPr>
        <w:t>PLP90-1B</w:t>
      </w:r>
      <w:r>
        <w:rPr>
          <w:rFonts w:cs="Times New Roman"/>
          <w:sz w:val="24"/>
          <w:szCs w:val="24"/>
        </w:rPr>
        <w:t xml:space="preserve"> (</w:t>
      </w:r>
      <w:r>
        <w:rPr>
          <w:rFonts w:cs="Times New Roman" w:hint="eastAsia"/>
          <w:sz w:val="24"/>
          <w:szCs w:val="24"/>
        </w:rPr>
        <w:t>50</w:t>
      </w:r>
      <w:r>
        <w:rPr>
          <w:rFonts w:cs="Times New Roman"/>
          <w:sz w:val="24"/>
          <w:szCs w:val="24"/>
        </w:rPr>
        <w:t xml:space="preserve">, </w:t>
      </w:r>
      <w:r>
        <w:rPr>
          <w:rFonts w:cs="Times New Roman" w:hint="eastAsia"/>
          <w:sz w:val="24"/>
          <w:szCs w:val="24"/>
        </w:rPr>
        <w:t>10</w:t>
      </w:r>
      <w:r>
        <w:rPr>
          <w:rFonts w:cs="Times New Roman"/>
          <w:sz w:val="24"/>
          <w:szCs w:val="24"/>
        </w:rPr>
        <w:t>0</w:t>
      </w:r>
      <w:r>
        <w:rPr>
          <w:rFonts w:cs="Times New Roman" w:hint="eastAsia"/>
          <w:sz w:val="24"/>
          <w:szCs w:val="24"/>
        </w:rPr>
        <w:t>,</w:t>
      </w:r>
      <w:r>
        <w:rPr>
          <w:rFonts w:cs="Times New Roman"/>
          <w:sz w:val="24"/>
          <w:szCs w:val="24"/>
        </w:rPr>
        <w:t xml:space="preserve"> and </w:t>
      </w:r>
      <w:r>
        <w:rPr>
          <w:rFonts w:cs="Times New Roman" w:hint="eastAsia"/>
          <w:sz w:val="24"/>
          <w:szCs w:val="24"/>
        </w:rPr>
        <w:t>2</w:t>
      </w:r>
      <w:r>
        <w:rPr>
          <w:rFonts w:cs="Times New Roman"/>
          <w:sz w:val="24"/>
          <w:szCs w:val="24"/>
        </w:rPr>
        <w:t>00</w:t>
      </w:r>
      <w:r>
        <w:rPr>
          <w:rFonts w:cs="Times New Roman" w:hint="eastAsia"/>
          <w:sz w:val="24"/>
          <w:szCs w:val="24"/>
        </w:rPr>
        <w:t xml:space="preserve"> </w:t>
      </w:r>
      <w:proofErr w:type="spellStart"/>
      <w:r>
        <w:rPr>
          <w:rFonts w:cs="Times New Roman"/>
          <w:i/>
          <w:sz w:val="24"/>
          <w:szCs w:val="24"/>
        </w:rPr>
        <w:t>μ</w:t>
      </w:r>
      <w:r>
        <w:rPr>
          <w:rFonts w:cs="Times New Roman"/>
          <w:sz w:val="24"/>
          <w:szCs w:val="24"/>
        </w:rPr>
        <w:t>g</w:t>
      </w:r>
      <w:proofErr w:type="spellEnd"/>
      <w:r>
        <w:rPr>
          <w:rFonts w:cs="Times New Roman"/>
          <w:sz w:val="24"/>
          <w:szCs w:val="24"/>
        </w:rPr>
        <w:t>/mL)</w:t>
      </w:r>
      <w:r>
        <w:rPr>
          <w:rFonts w:cs="Times New Roman" w:hint="eastAsia"/>
          <w:sz w:val="24"/>
          <w:szCs w:val="24"/>
        </w:rPr>
        <w:t xml:space="preserve"> and </w:t>
      </w:r>
      <w:r>
        <w:rPr>
          <w:rFonts w:cs="Times New Roman"/>
          <w:sz w:val="24"/>
          <w:szCs w:val="24"/>
        </w:rPr>
        <w:t xml:space="preserve">incubated for </w:t>
      </w:r>
      <w:r>
        <w:rPr>
          <w:rFonts w:cs="Times New Roman" w:hint="eastAsia"/>
          <w:sz w:val="24"/>
          <w:szCs w:val="24"/>
        </w:rPr>
        <w:t xml:space="preserve">another </w:t>
      </w:r>
      <w:r>
        <w:rPr>
          <w:rFonts w:cs="Times New Roman"/>
          <w:sz w:val="24"/>
          <w:szCs w:val="24"/>
        </w:rPr>
        <w:t>24 h.</w:t>
      </w:r>
      <w:r>
        <w:rPr>
          <w:rFonts w:cs="Times New Roman" w:hint="eastAsia"/>
          <w:sz w:val="24"/>
          <w:szCs w:val="24"/>
        </w:rPr>
        <w:t xml:space="preserve"> </w:t>
      </w:r>
      <w:r>
        <w:rPr>
          <w:rFonts w:cs="Times New Roman"/>
          <w:sz w:val="24"/>
          <w:szCs w:val="24"/>
        </w:rPr>
        <w:t>LPS (1</w:t>
      </w:r>
      <w:r>
        <w:rPr>
          <w:rFonts w:cs="Times New Roman" w:hint="eastAsia"/>
          <w:sz w:val="24"/>
          <w:szCs w:val="24"/>
        </w:rPr>
        <w:t xml:space="preserve"> </w:t>
      </w:r>
      <w:proofErr w:type="spellStart"/>
      <w:r>
        <w:rPr>
          <w:rFonts w:cs="Times New Roman"/>
          <w:i/>
          <w:sz w:val="24"/>
          <w:szCs w:val="24"/>
        </w:rPr>
        <w:t>μ</w:t>
      </w:r>
      <w:r>
        <w:rPr>
          <w:rFonts w:cs="Times New Roman"/>
          <w:sz w:val="24"/>
          <w:szCs w:val="24"/>
        </w:rPr>
        <w:t>g</w:t>
      </w:r>
      <w:proofErr w:type="spellEnd"/>
      <w:r>
        <w:rPr>
          <w:rFonts w:cs="Times New Roman"/>
          <w:sz w:val="24"/>
          <w:szCs w:val="24"/>
        </w:rPr>
        <w:t>/mL) solution was used as a control.</w:t>
      </w:r>
      <w:r>
        <w:rPr>
          <w:rFonts w:cs="Times New Roman" w:hint="eastAsia"/>
          <w:sz w:val="24"/>
          <w:szCs w:val="24"/>
        </w:rPr>
        <w:t xml:space="preserve"> Then, </w:t>
      </w:r>
      <w:r>
        <w:rPr>
          <w:rFonts w:cs="Times New Roman"/>
          <w:sz w:val="24"/>
          <w:szCs w:val="24"/>
        </w:rPr>
        <w:t>the supernatant was replaced with</w:t>
      </w:r>
      <w:r>
        <w:rPr>
          <w:rFonts w:cs="Times New Roman" w:hint="eastAsia"/>
          <w:sz w:val="24"/>
          <w:szCs w:val="24"/>
        </w:rPr>
        <w:t xml:space="preserve"> the neutral red solution </w:t>
      </w:r>
      <w:r>
        <w:rPr>
          <w:rFonts w:cs="Times New Roman"/>
          <w:sz w:val="24"/>
          <w:szCs w:val="24"/>
        </w:rPr>
        <w:t xml:space="preserve">(100 </w:t>
      </w:r>
      <w:proofErr w:type="spellStart"/>
      <w:r>
        <w:rPr>
          <w:rFonts w:cs="Times New Roman"/>
          <w:i/>
          <w:sz w:val="24"/>
          <w:szCs w:val="24"/>
        </w:rPr>
        <w:t>μ</w:t>
      </w:r>
      <w:r>
        <w:rPr>
          <w:rFonts w:cs="Times New Roman"/>
          <w:sz w:val="24"/>
          <w:szCs w:val="24"/>
        </w:rPr>
        <w:t>L</w:t>
      </w:r>
      <w:proofErr w:type="spellEnd"/>
      <w:r>
        <w:rPr>
          <w:rFonts w:cs="Times New Roman" w:hint="eastAsia"/>
          <w:sz w:val="24"/>
          <w:szCs w:val="24"/>
        </w:rPr>
        <w:t xml:space="preserve">, </w:t>
      </w:r>
      <w:r>
        <w:rPr>
          <w:rFonts w:cs="Times New Roman"/>
          <w:sz w:val="24"/>
          <w:szCs w:val="24"/>
        </w:rPr>
        <w:t>0.075%)</w:t>
      </w:r>
      <w:r>
        <w:rPr>
          <w:rFonts w:cs="Times New Roman" w:hint="eastAsia"/>
          <w:sz w:val="24"/>
          <w:szCs w:val="24"/>
        </w:rPr>
        <w:t xml:space="preserve">, and </w:t>
      </w:r>
      <w:r>
        <w:rPr>
          <w:rFonts w:cs="Times New Roman"/>
          <w:sz w:val="24"/>
          <w:szCs w:val="24"/>
        </w:rPr>
        <w:t>incubated for 1 h</w:t>
      </w:r>
      <w:r>
        <w:rPr>
          <w:rFonts w:cs="Times New Roman" w:hint="eastAsia"/>
          <w:sz w:val="24"/>
          <w:szCs w:val="24"/>
        </w:rPr>
        <w:t xml:space="preserve">. </w:t>
      </w:r>
      <w:r>
        <w:rPr>
          <w:rFonts w:cs="Times New Roman"/>
          <w:sz w:val="24"/>
          <w:szCs w:val="24"/>
        </w:rPr>
        <w:t>RAW 264.7</w:t>
      </w:r>
      <w:r>
        <w:rPr>
          <w:rFonts w:cs="Times New Roman" w:hint="eastAsia"/>
          <w:sz w:val="24"/>
          <w:szCs w:val="24"/>
        </w:rPr>
        <w:t xml:space="preserve"> cells were lysed with lysis </w:t>
      </w:r>
      <w:r>
        <w:rPr>
          <w:rFonts w:cs="Times New Roman" w:hint="eastAsia"/>
          <w:sz w:val="24"/>
          <w:szCs w:val="24"/>
        </w:rPr>
        <w:lastRenderedPageBreak/>
        <w:t xml:space="preserve">buffer for 1 h at room temperature, </w:t>
      </w:r>
      <w:r>
        <w:rPr>
          <w:rFonts w:cs="Times New Roman"/>
          <w:sz w:val="24"/>
          <w:szCs w:val="24"/>
        </w:rPr>
        <w:t>the absorbance value was read at 540 nm under the automated microplate spectrophotometer</w:t>
      </w:r>
      <w:r>
        <w:rPr>
          <w:rFonts w:cs="Times New Roman" w:hint="eastAsia"/>
          <w:sz w:val="24"/>
          <w:szCs w:val="24"/>
        </w:rPr>
        <w:t xml:space="preserve"> (Thermo Fisher Scientific Inc., America).</w:t>
      </w:r>
    </w:p>
    <w:p w14:paraId="74DABE65" w14:textId="77777777" w:rsidR="00C54514" w:rsidRDefault="00C54514" w:rsidP="00C54514">
      <w:pPr>
        <w:spacing w:line="480" w:lineRule="auto"/>
        <w:rPr>
          <w:rFonts w:cs="Times New Roman"/>
          <w:b/>
          <w:bCs/>
          <w:sz w:val="24"/>
          <w:szCs w:val="24"/>
        </w:rPr>
      </w:pPr>
    </w:p>
    <w:p w14:paraId="06C714D1" w14:textId="1BCBBB77" w:rsidR="00C54514" w:rsidRDefault="00C54514" w:rsidP="00C54514">
      <w:pPr>
        <w:adjustRightInd w:val="0"/>
        <w:snapToGrid w:val="0"/>
        <w:spacing w:line="480" w:lineRule="auto"/>
        <w:rPr>
          <w:rFonts w:eastAsia="宋体" w:cs="Times New Roman"/>
          <w:b/>
          <w:i/>
          <w:kern w:val="0"/>
          <w:sz w:val="24"/>
        </w:rPr>
      </w:pPr>
      <w:r>
        <w:rPr>
          <w:rFonts w:cs="Times New Roman"/>
          <w:b/>
          <w:bCs/>
          <w:sz w:val="24"/>
          <w:szCs w:val="24"/>
        </w:rPr>
        <w:t>S</w:t>
      </w:r>
      <w:r w:rsidR="00C140E1">
        <w:rPr>
          <w:rFonts w:cs="Times New Roman"/>
          <w:b/>
          <w:bCs/>
          <w:sz w:val="24"/>
          <w:szCs w:val="24"/>
        </w:rPr>
        <w:t>11</w:t>
      </w:r>
      <w:r>
        <w:rPr>
          <w:rFonts w:cs="Times New Roman"/>
          <w:b/>
          <w:bCs/>
          <w:sz w:val="24"/>
          <w:szCs w:val="24"/>
        </w:rPr>
        <w:t xml:space="preserve"> </w:t>
      </w:r>
      <w:r>
        <w:rPr>
          <w:rFonts w:eastAsia="宋体" w:cs="Times New Roman"/>
          <w:b/>
          <w:i/>
          <w:kern w:val="0"/>
          <w:sz w:val="24"/>
        </w:rPr>
        <w:t>Measurement of nitric oxide (NO) in RAW264.7 cells</w:t>
      </w:r>
    </w:p>
    <w:p w14:paraId="1E764D9A" w14:textId="1447A4ED" w:rsidR="00C54514" w:rsidRDefault="00C54514" w:rsidP="00C54514">
      <w:pPr>
        <w:adjustRightInd w:val="0"/>
        <w:snapToGrid w:val="0"/>
        <w:spacing w:line="480" w:lineRule="auto"/>
        <w:ind w:firstLineChars="100" w:firstLine="240"/>
        <w:rPr>
          <w:rFonts w:cs="Times New Roman"/>
          <w:sz w:val="24"/>
        </w:rPr>
      </w:pPr>
      <w:r>
        <w:rPr>
          <w:rFonts w:cs="Times New Roman"/>
          <w:sz w:val="24"/>
        </w:rPr>
        <w:t xml:space="preserve">RAW264.7 cells were </w:t>
      </w:r>
      <w:r w:rsidR="000E0902">
        <w:rPr>
          <w:rFonts w:cs="Times New Roman"/>
          <w:sz w:val="24"/>
        </w:rPr>
        <w:t xml:space="preserve">seeded </w:t>
      </w:r>
      <w:r>
        <w:rPr>
          <w:rFonts w:cs="Times New Roman"/>
          <w:sz w:val="24"/>
        </w:rPr>
        <w:t>in 96-well plate and treated with different concentrations of PLP90-1B (50, 100</w:t>
      </w:r>
      <w:r w:rsidR="000E0902" w:rsidRPr="000E0902">
        <w:rPr>
          <w:rFonts w:cs="Times New Roman"/>
          <w:i/>
          <w:sz w:val="24"/>
        </w:rPr>
        <w:t>,</w:t>
      </w:r>
      <w:r>
        <w:rPr>
          <w:rFonts w:cs="Times New Roman"/>
          <w:sz w:val="24"/>
        </w:rPr>
        <w:t xml:space="preserve"> and 200 </w:t>
      </w:r>
      <w:proofErr w:type="spellStart"/>
      <w:r>
        <w:rPr>
          <w:rFonts w:cs="Times New Roman"/>
          <w:i/>
          <w:sz w:val="24"/>
        </w:rPr>
        <w:t>μ</w:t>
      </w:r>
      <w:r>
        <w:rPr>
          <w:rFonts w:cs="Times New Roman"/>
          <w:sz w:val="24"/>
        </w:rPr>
        <w:t>g</w:t>
      </w:r>
      <w:proofErr w:type="spellEnd"/>
      <w:r>
        <w:rPr>
          <w:rFonts w:cs="Times New Roman"/>
          <w:sz w:val="24"/>
        </w:rPr>
        <w:t xml:space="preserve">/mL) for 24 h at 37 °C. LPS (1 </w:t>
      </w:r>
      <w:proofErr w:type="spellStart"/>
      <w:r>
        <w:rPr>
          <w:rFonts w:cs="Times New Roman"/>
          <w:i/>
          <w:sz w:val="24"/>
        </w:rPr>
        <w:t>μ</w:t>
      </w:r>
      <w:r>
        <w:rPr>
          <w:rFonts w:cs="Times New Roman"/>
          <w:sz w:val="24"/>
        </w:rPr>
        <w:t>g</w:t>
      </w:r>
      <w:proofErr w:type="spellEnd"/>
      <w:r>
        <w:rPr>
          <w:rFonts w:cs="Times New Roman"/>
          <w:sz w:val="24"/>
        </w:rPr>
        <w:t>/mL) solution was used as a control. Then</w:t>
      </w:r>
      <w:r w:rsidR="000E0902">
        <w:rPr>
          <w:rFonts w:cs="Times New Roman"/>
          <w:sz w:val="24"/>
        </w:rPr>
        <w:t>,</w:t>
      </w:r>
      <w:r>
        <w:rPr>
          <w:rFonts w:cs="Times New Roman"/>
          <w:sz w:val="24"/>
        </w:rPr>
        <w:t xml:space="preserve"> 50 </w:t>
      </w:r>
      <w:proofErr w:type="spellStart"/>
      <w:r>
        <w:rPr>
          <w:rFonts w:cs="Times New Roman"/>
          <w:i/>
          <w:iCs/>
          <w:sz w:val="24"/>
        </w:rPr>
        <w:t>μ</w:t>
      </w:r>
      <w:r>
        <w:rPr>
          <w:rFonts w:cs="Times New Roman"/>
          <w:sz w:val="24"/>
        </w:rPr>
        <w:t>L</w:t>
      </w:r>
      <w:proofErr w:type="spellEnd"/>
      <w:r>
        <w:rPr>
          <w:rFonts w:cs="Times New Roman"/>
          <w:sz w:val="24"/>
        </w:rPr>
        <w:t xml:space="preserve"> of supernatant was collected in a 96-well plate, and reacted with 50 </w:t>
      </w:r>
      <w:proofErr w:type="spellStart"/>
      <w:r>
        <w:rPr>
          <w:rFonts w:cs="Times New Roman"/>
          <w:i/>
          <w:iCs/>
          <w:sz w:val="24"/>
        </w:rPr>
        <w:t>μ</w:t>
      </w:r>
      <w:r>
        <w:rPr>
          <w:rFonts w:cs="Times New Roman"/>
          <w:sz w:val="24"/>
        </w:rPr>
        <w:t>L</w:t>
      </w:r>
      <w:proofErr w:type="spellEnd"/>
      <w:r>
        <w:rPr>
          <w:rFonts w:cs="Times New Roman"/>
          <w:sz w:val="24"/>
        </w:rPr>
        <w:t xml:space="preserve"> of Griess reagent. The absorbance at 550 nm was recorded with a microplate reader (Thermo Fisher Scientific Inc., America), and a standard curve of sodium nitrite (NaNO</w:t>
      </w:r>
      <w:r>
        <w:rPr>
          <w:rFonts w:cs="Times New Roman"/>
          <w:sz w:val="24"/>
          <w:vertAlign w:val="subscript"/>
        </w:rPr>
        <w:t>2</w:t>
      </w:r>
      <w:r>
        <w:rPr>
          <w:rFonts w:cs="Times New Roman"/>
          <w:sz w:val="24"/>
        </w:rPr>
        <w:t>) was generated to calculate the NO concentration.</w:t>
      </w:r>
    </w:p>
    <w:p w14:paraId="3B8BBED9" w14:textId="77777777" w:rsidR="00C54514" w:rsidRDefault="00C54514" w:rsidP="00C54514">
      <w:pPr>
        <w:spacing w:line="480" w:lineRule="auto"/>
        <w:rPr>
          <w:rFonts w:cs="Times New Roman"/>
          <w:b/>
          <w:bCs/>
          <w:sz w:val="24"/>
          <w:szCs w:val="24"/>
        </w:rPr>
      </w:pPr>
    </w:p>
    <w:p w14:paraId="7B25639E" w14:textId="644B3CAC" w:rsidR="00C54514" w:rsidRPr="00B922E0" w:rsidRDefault="00C54514" w:rsidP="00C54514">
      <w:pPr>
        <w:adjustRightInd w:val="0"/>
        <w:snapToGrid w:val="0"/>
        <w:spacing w:line="480" w:lineRule="auto"/>
        <w:rPr>
          <w:rFonts w:eastAsia="宋体" w:cs="Times New Roman"/>
          <w:b/>
          <w:bCs/>
          <w:i/>
          <w:iCs/>
          <w:kern w:val="0"/>
          <w:sz w:val="24"/>
          <w:szCs w:val="24"/>
        </w:rPr>
      </w:pPr>
      <w:r w:rsidRPr="00B922E0">
        <w:rPr>
          <w:rFonts w:cs="Times New Roman" w:hint="eastAsia"/>
          <w:b/>
          <w:bCs/>
          <w:sz w:val="24"/>
          <w:szCs w:val="24"/>
        </w:rPr>
        <w:t>S</w:t>
      </w:r>
      <w:r w:rsidRPr="00B922E0">
        <w:rPr>
          <w:rFonts w:cs="Times New Roman"/>
          <w:b/>
          <w:bCs/>
          <w:sz w:val="24"/>
          <w:szCs w:val="24"/>
        </w:rPr>
        <w:t>1</w:t>
      </w:r>
      <w:r w:rsidR="00C140E1">
        <w:rPr>
          <w:rFonts w:cs="Times New Roman"/>
          <w:b/>
          <w:bCs/>
          <w:sz w:val="24"/>
          <w:szCs w:val="24"/>
        </w:rPr>
        <w:t>2</w:t>
      </w:r>
      <w:r w:rsidRPr="00B922E0">
        <w:rPr>
          <w:rFonts w:cs="Times New Roman"/>
          <w:b/>
          <w:bCs/>
          <w:sz w:val="24"/>
          <w:szCs w:val="24"/>
        </w:rPr>
        <w:t xml:space="preserve"> </w:t>
      </w:r>
      <w:r w:rsidRPr="00B922E0">
        <w:rPr>
          <w:rFonts w:eastAsia="宋体" w:cs="Times New Roman" w:hint="eastAsia"/>
          <w:b/>
          <w:bCs/>
          <w:i/>
          <w:iCs/>
          <w:kern w:val="0"/>
          <w:sz w:val="24"/>
          <w:szCs w:val="24"/>
        </w:rPr>
        <w:t>D</w:t>
      </w:r>
      <w:r w:rsidRPr="00B922E0">
        <w:rPr>
          <w:rFonts w:eastAsia="宋体" w:cs="Times New Roman"/>
          <w:b/>
          <w:bCs/>
          <w:i/>
          <w:iCs/>
          <w:kern w:val="0"/>
          <w:sz w:val="24"/>
          <w:szCs w:val="24"/>
        </w:rPr>
        <w:t>etermination of cytokine</w:t>
      </w:r>
      <w:r w:rsidRPr="00B922E0">
        <w:rPr>
          <w:rFonts w:eastAsia="宋体" w:cs="Times New Roman" w:hint="eastAsia"/>
          <w:b/>
          <w:bCs/>
          <w:i/>
          <w:iCs/>
          <w:kern w:val="0"/>
          <w:sz w:val="24"/>
          <w:szCs w:val="24"/>
        </w:rPr>
        <w:t>s</w:t>
      </w:r>
      <w:r w:rsidRPr="00B922E0">
        <w:rPr>
          <w:rFonts w:eastAsia="宋体" w:cs="Times New Roman"/>
          <w:b/>
          <w:bCs/>
          <w:i/>
          <w:iCs/>
          <w:kern w:val="0"/>
          <w:sz w:val="24"/>
          <w:szCs w:val="24"/>
        </w:rPr>
        <w:t xml:space="preserve"> in RAW264.7 cells</w:t>
      </w:r>
    </w:p>
    <w:p w14:paraId="646BADF7" w14:textId="072D3EF4" w:rsidR="00C54514" w:rsidRDefault="00C54514" w:rsidP="00C54514">
      <w:pPr>
        <w:adjustRightInd w:val="0"/>
        <w:snapToGrid w:val="0"/>
        <w:spacing w:line="480" w:lineRule="auto"/>
        <w:ind w:firstLineChars="100" w:firstLine="240"/>
        <w:rPr>
          <w:rFonts w:cs="Times New Roman"/>
          <w:sz w:val="24"/>
        </w:rPr>
      </w:pPr>
      <w:r>
        <w:rPr>
          <w:rFonts w:eastAsia="宋体" w:cs="Times New Roman"/>
          <w:sz w:val="24"/>
        </w:rPr>
        <w:t>RAW264.7 cells were seeded in a 24-well plate and incubated at 37 ℃ for 24 h</w:t>
      </w:r>
      <w:r>
        <w:rPr>
          <w:rFonts w:eastAsia="宋体" w:cs="Times New Roman" w:hint="eastAsia"/>
          <w:sz w:val="24"/>
        </w:rPr>
        <w:t xml:space="preserve">. </w:t>
      </w:r>
      <w:r>
        <w:rPr>
          <w:rFonts w:eastAsia="宋体" w:cs="Times New Roman"/>
          <w:sz w:val="24"/>
        </w:rPr>
        <w:t xml:space="preserve">Then, </w:t>
      </w:r>
      <w:r>
        <w:rPr>
          <w:rFonts w:eastAsia="宋体" w:cs="Times New Roman" w:hint="eastAsia"/>
          <w:sz w:val="24"/>
        </w:rPr>
        <w:t xml:space="preserve">the cells were continuously treated with </w:t>
      </w:r>
      <w:r>
        <w:rPr>
          <w:rFonts w:eastAsia="宋体" w:cs="Times New Roman"/>
          <w:sz w:val="24"/>
        </w:rPr>
        <w:t xml:space="preserve">different concentrations of </w:t>
      </w:r>
      <w:r>
        <w:rPr>
          <w:rFonts w:cs="Times New Roman"/>
          <w:sz w:val="24"/>
        </w:rPr>
        <w:t>PLP90-1B</w:t>
      </w:r>
      <w:r>
        <w:rPr>
          <w:rFonts w:eastAsia="宋体" w:cs="Times New Roman"/>
          <w:sz w:val="24"/>
        </w:rPr>
        <w:t xml:space="preserve"> (</w:t>
      </w:r>
      <w:r>
        <w:rPr>
          <w:rFonts w:eastAsia="宋体" w:cs="Times New Roman" w:hint="eastAsia"/>
          <w:sz w:val="24"/>
        </w:rPr>
        <w:t>50</w:t>
      </w:r>
      <w:r>
        <w:rPr>
          <w:rFonts w:eastAsia="宋体" w:cs="Times New Roman"/>
          <w:sz w:val="24"/>
        </w:rPr>
        <w:t xml:space="preserve">, </w:t>
      </w:r>
      <w:r>
        <w:rPr>
          <w:rFonts w:eastAsia="宋体" w:cs="Times New Roman" w:hint="eastAsia"/>
          <w:sz w:val="24"/>
        </w:rPr>
        <w:t>10</w:t>
      </w:r>
      <w:r>
        <w:rPr>
          <w:rFonts w:eastAsia="宋体" w:cs="Times New Roman"/>
          <w:sz w:val="24"/>
        </w:rPr>
        <w:t xml:space="preserve">0, and </w:t>
      </w:r>
      <w:r>
        <w:rPr>
          <w:rFonts w:eastAsia="宋体" w:cs="Times New Roman" w:hint="eastAsia"/>
          <w:sz w:val="24"/>
        </w:rPr>
        <w:t>2</w:t>
      </w:r>
      <w:r>
        <w:rPr>
          <w:rFonts w:eastAsia="宋体" w:cs="Times New Roman"/>
          <w:sz w:val="24"/>
        </w:rPr>
        <w:t xml:space="preserve">00 </w:t>
      </w:r>
      <w:r>
        <w:rPr>
          <w:rFonts w:eastAsia="宋体" w:cs="Times New Roman"/>
          <w:i/>
          <w:iCs/>
          <w:sz w:val="24"/>
        </w:rPr>
        <w:t>µ</w:t>
      </w:r>
      <w:r>
        <w:rPr>
          <w:rFonts w:eastAsia="宋体" w:cs="Times New Roman"/>
          <w:sz w:val="24"/>
        </w:rPr>
        <w:t xml:space="preserve">g/mL) </w:t>
      </w:r>
      <w:r>
        <w:rPr>
          <w:rFonts w:eastAsia="宋体" w:cs="Times New Roman" w:hint="eastAsia"/>
          <w:sz w:val="24"/>
        </w:rPr>
        <w:t xml:space="preserve">and </w:t>
      </w:r>
      <w:r>
        <w:rPr>
          <w:rFonts w:cs="Times New Roman"/>
          <w:sz w:val="24"/>
        </w:rPr>
        <w:t xml:space="preserve">LPS (1 </w:t>
      </w:r>
      <w:proofErr w:type="spellStart"/>
      <w:r>
        <w:rPr>
          <w:rFonts w:cs="Times New Roman"/>
          <w:i/>
          <w:sz w:val="24"/>
        </w:rPr>
        <w:t>μ</w:t>
      </w:r>
      <w:r>
        <w:rPr>
          <w:rFonts w:cs="Times New Roman"/>
          <w:sz w:val="24"/>
        </w:rPr>
        <w:t>g</w:t>
      </w:r>
      <w:proofErr w:type="spellEnd"/>
      <w:r>
        <w:rPr>
          <w:rFonts w:cs="Times New Roman"/>
          <w:sz w:val="24"/>
        </w:rPr>
        <w:t>/mL</w:t>
      </w:r>
      <w:r>
        <w:rPr>
          <w:rFonts w:cs="Times New Roman" w:hint="eastAsia"/>
          <w:sz w:val="24"/>
        </w:rPr>
        <w:t xml:space="preserve">) for </w:t>
      </w:r>
      <w:r>
        <w:rPr>
          <w:rFonts w:eastAsia="宋体" w:cs="Times New Roman"/>
          <w:sz w:val="24"/>
        </w:rPr>
        <w:t>24</w:t>
      </w:r>
      <w:r>
        <w:rPr>
          <w:rFonts w:eastAsia="宋体" w:cs="Times New Roman" w:hint="eastAsia"/>
          <w:sz w:val="24"/>
        </w:rPr>
        <w:t xml:space="preserve"> </w:t>
      </w:r>
      <w:r>
        <w:rPr>
          <w:rFonts w:eastAsia="宋体" w:cs="Times New Roman"/>
          <w:sz w:val="24"/>
        </w:rPr>
        <w:t>h.</w:t>
      </w:r>
      <w:r>
        <w:rPr>
          <w:rFonts w:eastAsia="宋体" w:cs="Times New Roman" w:hint="eastAsia"/>
          <w:sz w:val="24"/>
        </w:rPr>
        <w:t xml:space="preserve"> T</w:t>
      </w:r>
      <w:r>
        <w:rPr>
          <w:rFonts w:cs="Times New Roman"/>
          <w:sz w:val="24"/>
        </w:rPr>
        <w:t xml:space="preserve">he cell supernatant was collected to determine the cytokine levels by </w:t>
      </w:r>
      <w:r>
        <w:rPr>
          <w:sz w:val="24"/>
        </w:rPr>
        <w:t xml:space="preserve">ELISA kits </w:t>
      </w:r>
      <w:r>
        <w:rPr>
          <w:rFonts w:cs="Times New Roman" w:hint="eastAsia"/>
          <w:sz w:val="24"/>
        </w:rPr>
        <w:t>according to the manufacturer</w:t>
      </w:r>
      <w:r>
        <w:rPr>
          <w:rFonts w:cs="Times New Roman"/>
          <w:sz w:val="24"/>
        </w:rPr>
        <w:t>'s instructions</w:t>
      </w:r>
      <w:r>
        <w:rPr>
          <w:rFonts w:hint="eastAsia"/>
          <w:sz w:val="24"/>
        </w:rPr>
        <w:t>.</w:t>
      </w:r>
      <w:r>
        <w:rPr>
          <w:rFonts w:cs="Times New Roman"/>
          <w:sz w:val="24"/>
        </w:rPr>
        <w:t xml:space="preserve"> </w:t>
      </w:r>
      <w:r>
        <w:rPr>
          <w:rFonts w:cs="Times New Roman" w:hint="eastAsia"/>
          <w:sz w:val="24"/>
        </w:rPr>
        <w:t>T</w:t>
      </w:r>
      <w:r>
        <w:rPr>
          <w:rFonts w:cs="Times New Roman"/>
          <w:sz w:val="24"/>
        </w:rPr>
        <w:t>he optical density at 450 nm was measured using a microplate reader (Thermo Fisher Scientific Inc., USA).</w:t>
      </w:r>
    </w:p>
    <w:p w14:paraId="11FDC974" w14:textId="77777777" w:rsidR="00C54514" w:rsidRDefault="00C54514" w:rsidP="00C54514">
      <w:pPr>
        <w:adjustRightInd w:val="0"/>
        <w:snapToGrid w:val="0"/>
        <w:spacing w:line="480" w:lineRule="auto"/>
        <w:rPr>
          <w:rFonts w:cs="Times New Roman"/>
          <w:sz w:val="24"/>
        </w:rPr>
      </w:pPr>
    </w:p>
    <w:p w14:paraId="5026301F" w14:textId="783508EF" w:rsidR="00C54514" w:rsidRPr="00E20619" w:rsidRDefault="00C54514" w:rsidP="00C54514">
      <w:pPr>
        <w:adjustRightInd w:val="0"/>
        <w:snapToGrid w:val="0"/>
        <w:spacing w:line="480" w:lineRule="auto"/>
        <w:rPr>
          <w:rFonts w:eastAsia="宋体" w:cs="Times New Roman"/>
          <w:b/>
          <w:bCs/>
          <w:i/>
          <w:iCs/>
          <w:kern w:val="0"/>
          <w:sz w:val="24"/>
        </w:rPr>
      </w:pPr>
      <w:r w:rsidRPr="00E20619">
        <w:rPr>
          <w:rFonts w:cs="Times New Roman" w:hint="eastAsia"/>
          <w:b/>
          <w:bCs/>
          <w:sz w:val="24"/>
          <w:szCs w:val="24"/>
        </w:rPr>
        <w:t>S</w:t>
      </w:r>
      <w:r w:rsidRPr="00E20619">
        <w:rPr>
          <w:rFonts w:cs="Times New Roman"/>
          <w:b/>
          <w:bCs/>
          <w:sz w:val="24"/>
          <w:szCs w:val="24"/>
        </w:rPr>
        <w:t>1</w:t>
      </w:r>
      <w:r w:rsidR="00C140E1">
        <w:rPr>
          <w:rFonts w:cs="Times New Roman"/>
          <w:b/>
          <w:bCs/>
          <w:sz w:val="24"/>
          <w:szCs w:val="24"/>
        </w:rPr>
        <w:t>3</w:t>
      </w:r>
      <w:r w:rsidRPr="00E20619">
        <w:rPr>
          <w:rFonts w:cs="Times New Roman"/>
          <w:b/>
          <w:bCs/>
          <w:sz w:val="24"/>
          <w:szCs w:val="24"/>
        </w:rPr>
        <w:t xml:space="preserve"> </w:t>
      </w:r>
      <w:r w:rsidRPr="00E20619">
        <w:rPr>
          <w:rFonts w:eastAsia="宋体" w:cs="Times New Roman" w:hint="eastAsia"/>
          <w:b/>
          <w:bCs/>
          <w:i/>
          <w:iCs/>
          <w:kern w:val="0"/>
          <w:sz w:val="24"/>
        </w:rPr>
        <w:t>Evaluation</w:t>
      </w:r>
      <w:r w:rsidRPr="00E20619">
        <w:rPr>
          <w:rFonts w:eastAsia="宋体" w:cs="Times New Roman"/>
          <w:b/>
          <w:bCs/>
          <w:i/>
          <w:iCs/>
          <w:kern w:val="0"/>
          <w:sz w:val="24"/>
        </w:rPr>
        <w:t xml:space="preserve"> of reactive oxygen species (ROS) and NO in the zebrafish model</w:t>
      </w:r>
    </w:p>
    <w:p w14:paraId="1E02DC1B" w14:textId="240CC0E6" w:rsidR="00C54514" w:rsidRPr="00317D53" w:rsidRDefault="00C54514" w:rsidP="00253914">
      <w:pPr>
        <w:adjustRightInd w:val="0"/>
        <w:snapToGrid w:val="0"/>
        <w:spacing w:line="480" w:lineRule="auto"/>
        <w:ind w:firstLineChars="100" w:firstLine="240"/>
        <w:rPr>
          <w:rFonts w:cs="Times New Roman"/>
          <w:sz w:val="24"/>
        </w:rPr>
      </w:pPr>
      <w:r>
        <w:rPr>
          <w:rFonts w:cs="Times New Roman" w:hint="eastAsia"/>
          <w:sz w:val="24"/>
        </w:rPr>
        <w:t>Healthy embryos at 7</w:t>
      </w:r>
      <w:r w:rsidRPr="00085291">
        <w:rPr>
          <w:rFonts w:eastAsia="等线" w:cs="Times New Roman"/>
          <w:sz w:val="24"/>
        </w:rPr>
        <w:t>-</w:t>
      </w:r>
      <w:r>
        <w:rPr>
          <w:rFonts w:cs="Times New Roman" w:hint="eastAsia"/>
          <w:sz w:val="24"/>
        </w:rPr>
        <w:t>8 h</w:t>
      </w:r>
      <w:r>
        <w:rPr>
          <w:rFonts w:cs="Times New Roman"/>
          <w:sz w:val="24"/>
        </w:rPr>
        <w:t>our</w:t>
      </w:r>
      <w:r w:rsidR="007B3467">
        <w:rPr>
          <w:rFonts w:cs="Times New Roman"/>
          <w:sz w:val="24"/>
        </w:rPr>
        <w:t>s</w:t>
      </w:r>
      <w:r>
        <w:rPr>
          <w:rFonts w:cs="Times New Roman" w:hint="eastAsia"/>
          <w:sz w:val="24"/>
        </w:rPr>
        <w:t xml:space="preserve"> post-fertilization (</w:t>
      </w:r>
      <w:proofErr w:type="spellStart"/>
      <w:r>
        <w:rPr>
          <w:rFonts w:cs="Times New Roman" w:hint="eastAsia"/>
          <w:sz w:val="24"/>
        </w:rPr>
        <w:t>hpf</w:t>
      </w:r>
      <w:proofErr w:type="spellEnd"/>
      <w:r>
        <w:rPr>
          <w:rFonts w:cs="Times New Roman" w:hint="eastAsia"/>
          <w:sz w:val="24"/>
        </w:rPr>
        <w:t>) were selected and placed into 12-well culture plate (15 embryos per well). After treatment with various concentrations of PLP90-1B</w:t>
      </w:r>
      <w:r>
        <w:rPr>
          <w:rFonts w:eastAsia="宋体" w:cs="Times New Roman"/>
          <w:sz w:val="24"/>
        </w:rPr>
        <w:t xml:space="preserve"> (</w:t>
      </w:r>
      <w:r>
        <w:rPr>
          <w:rFonts w:eastAsia="宋体" w:cs="Times New Roman" w:hint="eastAsia"/>
          <w:sz w:val="24"/>
        </w:rPr>
        <w:t>50</w:t>
      </w:r>
      <w:r>
        <w:rPr>
          <w:rFonts w:eastAsia="宋体" w:cs="Times New Roman"/>
          <w:sz w:val="24"/>
        </w:rPr>
        <w:t xml:space="preserve">, </w:t>
      </w:r>
      <w:r>
        <w:rPr>
          <w:rFonts w:eastAsia="宋体" w:cs="Times New Roman" w:hint="eastAsia"/>
          <w:sz w:val="24"/>
        </w:rPr>
        <w:t>10</w:t>
      </w:r>
      <w:r>
        <w:rPr>
          <w:rFonts w:eastAsia="宋体" w:cs="Times New Roman"/>
          <w:sz w:val="24"/>
        </w:rPr>
        <w:t xml:space="preserve">0, and </w:t>
      </w:r>
      <w:r>
        <w:rPr>
          <w:rFonts w:eastAsia="宋体" w:cs="Times New Roman" w:hint="eastAsia"/>
          <w:sz w:val="24"/>
        </w:rPr>
        <w:t>2</w:t>
      </w:r>
      <w:r>
        <w:rPr>
          <w:rFonts w:eastAsia="宋体" w:cs="Times New Roman"/>
          <w:sz w:val="24"/>
        </w:rPr>
        <w:t xml:space="preserve">00 </w:t>
      </w:r>
      <w:r>
        <w:rPr>
          <w:rFonts w:eastAsia="宋体" w:cs="Times New Roman"/>
          <w:i/>
          <w:iCs/>
          <w:sz w:val="24"/>
        </w:rPr>
        <w:t>µ</w:t>
      </w:r>
      <w:r>
        <w:rPr>
          <w:rFonts w:eastAsia="宋体" w:cs="Times New Roman"/>
          <w:sz w:val="24"/>
        </w:rPr>
        <w:t xml:space="preserve">g/mL) for 24 h, </w:t>
      </w:r>
      <w:r>
        <w:rPr>
          <w:rFonts w:cs="Times New Roman"/>
          <w:sz w:val="24"/>
        </w:rPr>
        <w:t xml:space="preserve">the embryo culture medium was changed with fresh medium </w:t>
      </w:r>
      <w:r>
        <w:rPr>
          <w:rFonts w:eastAsia="AdvGulliv-B" w:cs="Times New Roman"/>
          <w:bCs/>
          <w:iCs/>
          <w:kern w:val="0"/>
          <w:sz w:val="24"/>
          <w:lang w:val="en-IE" w:eastAsia="en-US"/>
        </w:rPr>
        <w:t>every 24 h</w:t>
      </w:r>
      <w:r>
        <w:rPr>
          <w:rFonts w:cs="Times New Roman"/>
          <w:sz w:val="24"/>
        </w:rPr>
        <w:t xml:space="preserve"> until 3 days post fertilization (</w:t>
      </w:r>
      <w:proofErr w:type="spellStart"/>
      <w:r>
        <w:rPr>
          <w:rFonts w:cs="Times New Roman"/>
          <w:sz w:val="24"/>
        </w:rPr>
        <w:t>dpf</w:t>
      </w:r>
      <w:proofErr w:type="spellEnd"/>
      <w:r>
        <w:rPr>
          <w:rFonts w:cs="Times New Roman"/>
          <w:sz w:val="24"/>
        </w:rPr>
        <w:t xml:space="preserve">). Then, the embryos in 12-well were treated with DCFH-DA solution (20 </w:t>
      </w:r>
      <w:proofErr w:type="spellStart"/>
      <w:r>
        <w:rPr>
          <w:rFonts w:cs="Times New Roman"/>
          <w:i/>
          <w:iCs/>
          <w:sz w:val="24"/>
        </w:rPr>
        <w:t>μ</w:t>
      </w:r>
      <w:r>
        <w:rPr>
          <w:rFonts w:cs="Times New Roman"/>
          <w:sz w:val="24"/>
        </w:rPr>
        <w:t>g</w:t>
      </w:r>
      <w:proofErr w:type="spellEnd"/>
      <w:r>
        <w:rPr>
          <w:rFonts w:cs="Times New Roman"/>
          <w:sz w:val="24"/>
        </w:rPr>
        <w:t xml:space="preserve">/mL) for 1 h (for the measurement of ROS level) or DAF-FMDA (5 </w:t>
      </w:r>
      <w:proofErr w:type="spellStart"/>
      <w:r>
        <w:rPr>
          <w:rFonts w:cs="Times New Roman"/>
          <w:i/>
          <w:iCs/>
          <w:sz w:val="24"/>
        </w:rPr>
        <w:t>μ</w:t>
      </w:r>
      <w:r>
        <w:rPr>
          <w:rFonts w:cs="Times New Roman"/>
          <w:sz w:val="24"/>
        </w:rPr>
        <w:t>M</w:t>
      </w:r>
      <w:proofErr w:type="spellEnd"/>
      <w:r>
        <w:rPr>
          <w:rFonts w:cs="Times New Roman"/>
          <w:sz w:val="24"/>
        </w:rPr>
        <w:t>) for 2 h (for the measurement of NO level), both in dark at 28 ℃.</w:t>
      </w:r>
      <w:r>
        <w:rPr>
          <w:rFonts w:cs="Times New Roman" w:hint="eastAsia"/>
          <w:sz w:val="24"/>
        </w:rPr>
        <w:t xml:space="preserve"> </w:t>
      </w:r>
      <w:r>
        <w:rPr>
          <w:rFonts w:cs="Times New Roman"/>
          <w:sz w:val="24"/>
        </w:rPr>
        <w:t xml:space="preserve">The photographs of the stained embryos were </w:t>
      </w:r>
      <w:r>
        <w:rPr>
          <w:rFonts w:cs="Times New Roman" w:hint="eastAsia"/>
          <w:sz w:val="24"/>
        </w:rPr>
        <w:t>obtain</w:t>
      </w:r>
      <w:r>
        <w:rPr>
          <w:rFonts w:cs="Times New Roman"/>
          <w:sz w:val="24"/>
        </w:rPr>
        <w:t xml:space="preserve">ed by </w:t>
      </w:r>
      <w:r>
        <w:rPr>
          <w:rFonts w:cs="Times New Roman" w:hint="eastAsia"/>
          <w:sz w:val="24"/>
        </w:rPr>
        <w:t>the</w:t>
      </w:r>
      <w:r>
        <w:rPr>
          <w:rFonts w:cs="Times New Roman"/>
          <w:sz w:val="24"/>
        </w:rPr>
        <w:t xml:space="preserve"> confocal laser microscope (Leica TCS SP8, Leica, Germany).</w:t>
      </w:r>
      <w:r>
        <w:rPr>
          <w:rFonts w:cs="Times New Roman" w:hint="eastAsia"/>
          <w:sz w:val="24"/>
        </w:rPr>
        <w:t xml:space="preserve"> </w:t>
      </w:r>
      <w:r>
        <w:rPr>
          <w:rFonts w:cs="Times New Roman"/>
          <w:sz w:val="24"/>
        </w:rPr>
        <w:t>ImageJ software (NIH, Bethesda, Maryland, USA) was used to quantify the fluorescence intensity of a single zebrafish embryo</w:t>
      </w:r>
      <w:r w:rsidR="00317D53">
        <w:rPr>
          <w:rFonts w:cs="Times New Roman"/>
          <w:sz w:val="24"/>
        </w:rPr>
        <w:t>.</w:t>
      </w:r>
      <w:r w:rsidR="00253914">
        <w:rPr>
          <w:rFonts w:cs="Times New Roman"/>
          <w:sz w:val="24"/>
        </w:rPr>
        <w:br w:type="page"/>
      </w:r>
    </w:p>
    <w:p w14:paraId="6C3A834B" w14:textId="77777777" w:rsidR="00C54514" w:rsidRDefault="00C54514" w:rsidP="00C54514">
      <w:pPr>
        <w:widowControl/>
        <w:adjustRightInd w:val="0"/>
        <w:spacing w:line="480" w:lineRule="auto"/>
        <w:jc w:val="center"/>
        <w:rPr>
          <w:rFonts w:cs="Times New Roman"/>
          <w:b/>
          <w:color w:val="000000"/>
          <w:kern w:val="0"/>
          <w:sz w:val="28"/>
          <w:szCs w:val="28"/>
        </w:rPr>
      </w:pPr>
      <w:r w:rsidRPr="00DF0525">
        <w:rPr>
          <w:rFonts w:cs="Times New Roman"/>
          <w:b/>
          <w:color w:val="000000"/>
          <w:kern w:val="0"/>
          <w:sz w:val="28"/>
          <w:szCs w:val="28"/>
        </w:rPr>
        <w:lastRenderedPageBreak/>
        <w:t>Supplementary figures</w:t>
      </w:r>
    </w:p>
    <w:p w14:paraId="1BCBD7E6" w14:textId="77777777" w:rsidR="00C54514" w:rsidRDefault="00C54514" w:rsidP="00C54514">
      <w:pPr>
        <w:widowControl/>
        <w:adjustRightInd w:val="0"/>
        <w:spacing w:line="480" w:lineRule="auto"/>
        <w:jc w:val="center"/>
        <w:rPr>
          <w:rFonts w:cs="Times New Roman"/>
          <w:b/>
          <w:color w:val="000000"/>
          <w:kern w:val="0"/>
          <w:sz w:val="28"/>
          <w:szCs w:val="28"/>
        </w:rPr>
      </w:pPr>
    </w:p>
    <w:p w14:paraId="76264B92" w14:textId="77777777" w:rsidR="00C54514" w:rsidRDefault="00C54514" w:rsidP="00C54514">
      <w:pPr>
        <w:spacing w:line="480" w:lineRule="auto"/>
        <w:rPr>
          <w:rFonts w:cs="Times New Roman"/>
          <w:b/>
          <w:bCs/>
          <w:sz w:val="24"/>
          <w:szCs w:val="24"/>
        </w:rPr>
      </w:pPr>
      <w:r>
        <w:rPr>
          <w:rFonts w:cs="Times New Roman"/>
          <w:b/>
          <w:bCs/>
          <w:noProof/>
          <w:sz w:val="24"/>
          <w:szCs w:val="24"/>
          <w:lang w:val="en-IN" w:eastAsia="en-IN"/>
        </w:rPr>
        <w:drawing>
          <wp:inline distT="0" distB="0" distL="0" distR="0" wp14:anchorId="3026E67B" wp14:editId="5F64D2C6">
            <wp:extent cx="6336030" cy="25082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6030" cy="2508250"/>
                    </a:xfrm>
                    <a:prstGeom prst="rect">
                      <a:avLst/>
                    </a:prstGeom>
                  </pic:spPr>
                </pic:pic>
              </a:graphicData>
            </a:graphic>
          </wp:inline>
        </w:drawing>
      </w:r>
    </w:p>
    <w:p w14:paraId="362E2902" w14:textId="77777777" w:rsidR="00C54514" w:rsidRPr="00C47BB8" w:rsidRDefault="00C54514" w:rsidP="00C54514">
      <w:pPr>
        <w:suppressAutoHyphens/>
        <w:adjustRightInd w:val="0"/>
        <w:spacing w:line="480" w:lineRule="auto"/>
        <w:rPr>
          <w:rFonts w:cs="Times New Roman"/>
          <w:noProof/>
        </w:rPr>
      </w:pPr>
      <w:r w:rsidRPr="00C47BB8">
        <w:rPr>
          <w:rFonts w:cs="Times New Roman"/>
          <w:b/>
          <w:color w:val="000000"/>
          <w:sz w:val="24"/>
          <w:szCs w:val="24"/>
        </w:rPr>
        <w:t xml:space="preserve">Fig. </w:t>
      </w:r>
      <w:r>
        <w:rPr>
          <w:rFonts w:cs="Times New Roman"/>
          <w:b/>
          <w:color w:val="000000"/>
          <w:sz w:val="24"/>
          <w:szCs w:val="24"/>
        </w:rPr>
        <w:t>S1</w:t>
      </w:r>
      <w:r w:rsidRPr="00C47BB8">
        <w:rPr>
          <w:rFonts w:cs="Times New Roman"/>
          <w:b/>
          <w:color w:val="000000"/>
          <w:sz w:val="24"/>
          <w:szCs w:val="24"/>
        </w:rPr>
        <w:t xml:space="preserve"> </w:t>
      </w:r>
      <w:r w:rsidRPr="00C47BB8">
        <w:rPr>
          <w:rFonts w:cs="Times New Roman"/>
          <w:color w:val="000000"/>
          <w:sz w:val="24"/>
          <w:szCs w:val="24"/>
        </w:rPr>
        <w:t xml:space="preserve">The </w:t>
      </w:r>
      <w:r w:rsidRPr="00C47BB8">
        <w:rPr>
          <w:rFonts w:cs="Times New Roman"/>
          <w:sz w:val="24"/>
          <w:szCs w:val="24"/>
        </w:rPr>
        <w:t>elution curves</w:t>
      </w:r>
      <w:r w:rsidRPr="00C47BB8">
        <w:rPr>
          <w:rFonts w:cs="Times New Roman"/>
          <w:color w:val="000000"/>
          <w:sz w:val="24"/>
          <w:szCs w:val="24"/>
        </w:rPr>
        <w:t xml:space="preserve"> of </w:t>
      </w:r>
      <w:r>
        <w:rPr>
          <w:rFonts w:cs="Times New Roman"/>
          <w:color w:val="000000"/>
          <w:sz w:val="24"/>
          <w:szCs w:val="24"/>
        </w:rPr>
        <w:t>PL90</w:t>
      </w:r>
      <w:r w:rsidRPr="00C47BB8">
        <w:rPr>
          <w:rFonts w:cs="Times New Roman"/>
          <w:color w:val="000000"/>
          <w:sz w:val="24"/>
          <w:szCs w:val="24"/>
        </w:rPr>
        <w:t xml:space="preserve"> and </w:t>
      </w:r>
      <w:r>
        <w:rPr>
          <w:rFonts w:cs="Times New Roman"/>
          <w:color w:val="000000"/>
          <w:sz w:val="24"/>
          <w:szCs w:val="24"/>
        </w:rPr>
        <w:t>PL90-1</w:t>
      </w:r>
      <w:r w:rsidRPr="00C47BB8">
        <w:rPr>
          <w:rFonts w:cs="Times New Roman"/>
          <w:color w:val="000000"/>
          <w:sz w:val="24"/>
          <w:szCs w:val="24"/>
        </w:rPr>
        <w:t xml:space="preserve">. (A) The </w:t>
      </w:r>
      <w:r w:rsidRPr="00C47BB8">
        <w:rPr>
          <w:rFonts w:cs="Times New Roman"/>
          <w:sz w:val="24"/>
          <w:szCs w:val="24"/>
        </w:rPr>
        <w:t>elution curve</w:t>
      </w:r>
      <w:r w:rsidRPr="00C47BB8">
        <w:rPr>
          <w:rFonts w:cs="Times New Roman"/>
          <w:color w:val="000000"/>
          <w:sz w:val="24"/>
          <w:szCs w:val="24"/>
        </w:rPr>
        <w:t xml:space="preserve"> of </w:t>
      </w:r>
      <w:r>
        <w:rPr>
          <w:rFonts w:cs="Times New Roman"/>
          <w:color w:val="000000"/>
          <w:sz w:val="24"/>
          <w:szCs w:val="24"/>
        </w:rPr>
        <w:t>PL90</w:t>
      </w:r>
      <w:r w:rsidRPr="00C47BB8">
        <w:rPr>
          <w:rFonts w:cs="Times New Roman"/>
          <w:color w:val="000000"/>
          <w:sz w:val="24"/>
          <w:szCs w:val="24"/>
        </w:rPr>
        <w:t xml:space="preserve"> on DEAE-FF column (10 mL/tube). (B) The </w:t>
      </w:r>
      <w:r w:rsidRPr="00C47BB8">
        <w:rPr>
          <w:rFonts w:cs="Times New Roman"/>
          <w:sz w:val="24"/>
          <w:szCs w:val="24"/>
        </w:rPr>
        <w:t>elution curve</w:t>
      </w:r>
      <w:r w:rsidRPr="00C47BB8">
        <w:rPr>
          <w:rFonts w:cs="Times New Roman"/>
          <w:color w:val="000000"/>
          <w:sz w:val="24"/>
          <w:szCs w:val="24"/>
        </w:rPr>
        <w:t xml:space="preserve"> of </w:t>
      </w:r>
      <w:r>
        <w:rPr>
          <w:rFonts w:cs="Times New Roman"/>
          <w:color w:val="000000"/>
          <w:sz w:val="24"/>
          <w:szCs w:val="24"/>
        </w:rPr>
        <w:t>PL90-1</w:t>
      </w:r>
      <w:r w:rsidRPr="00C47BB8">
        <w:rPr>
          <w:rFonts w:cs="Times New Roman"/>
          <w:color w:val="000000"/>
          <w:sz w:val="24"/>
          <w:szCs w:val="24"/>
        </w:rPr>
        <w:t xml:space="preserve"> on </w:t>
      </w:r>
      <w:r w:rsidRPr="00C47BB8">
        <w:rPr>
          <w:rFonts w:cs="Times New Roman"/>
          <w:sz w:val="24"/>
          <w:szCs w:val="24"/>
        </w:rPr>
        <w:t>Sephadex G-75 column (5 mL/tube).</w:t>
      </w:r>
    </w:p>
    <w:p w14:paraId="23E80D11" w14:textId="77777777" w:rsidR="00C54514" w:rsidRDefault="00C54514" w:rsidP="00C54514">
      <w:pPr>
        <w:spacing w:line="480" w:lineRule="auto"/>
        <w:rPr>
          <w:rFonts w:cs="Times New Roman"/>
          <w:b/>
          <w:bCs/>
          <w:sz w:val="24"/>
          <w:szCs w:val="24"/>
        </w:rPr>
      </w:pPr>
      <w:r>
        <w:rPr>
          <w:rFonts w:cs="Times New Roman"/>
          <w:b/>
          <w:bCs/>
          <w:sz w:val="24"/>
          <w:szCs w:val="24"/>
        </w:rPr>
        <w:br w:type="page"/>
      </w:r>
    </w:p>
    <w:p w14:paraId="184A08C4" w14:textId="77777777" w:rsidR="00C54514" w:rsidRDefault="00C54514" w:rsidP="00C54514">
      <w:pPr>
        <w:spacing w:line="480" w:lineRule="auto"/>
        <w:jc w:val="center"/>
        <w:rPr>
          <w:rFonts w:cs="Times New Roman"/>
          <w:b/>
          <w:bCs/>
          <w:sz w:val="24"/>
          <w:szCs w:val="24"/>
        </w:rPr>
      </w:pPr>
      <w:r>
        <w:rPr>
          <w:rFonts w:cs="Times New Roman"/>
          <w:b/>
          <w:bCs/>
          <w:noProof/>
          <w:sz w:val="24"/>
          <w:szCs w:val="24"/>
          <w:lang w:val="en-IN" w:eastAsia="en-IN"/>
        </w:rPr>
        <w:lastRenderedPageBreak/>
        <w:drawing>
          <wp:inline distT="0" distB="0" distL="0" distR="0" wp14:anchorId="39F6EAD2" wp14:editId="509B3B8D">
            <wp:extent cx="3639053" cy="2678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9053" cy="2678400"/>
                    </a:xfrm>
                    <a:prstGeom prst="rect">
                      <a:avLst/>
                    </a:prstGeom>
                  </pic:spPr>
                </pic:pic>
              </a:graphicData>
            </a:graphic>
          </wp:inline>
        </w:drawing>
      </w:r>
    </w:p>
    <w:p w14:paraId="6B3EF488" w14:textId="77777777" w:rsidR="00C54514" w:rsidRDefault="00C54514" w:rsidP="00C54514">
      <w:pPr>
        <w:spacing w:line="480" w:lineRule="auto"/>
        <w:jc w:val="center"/>
        <w:rPr>
          <w:rFonts w:cs="Times New Roman"/>
          <w:sz w:val="24"/>
          <w:szCs w:val="24"/>
        </w:rPr>
      </w:pPr>
      <w:r w:rsidRPr="00EA6899">
        <w:rPr>
          <w:rFonts w:cs="Times New Roman"/>
          <w:b/>
          <w:bCs/>
          <w:sz w:val="24"/>
          <w:szCs w:val="24"/>
        </w:rPr>
        <w:t>Fig. S2</w:t>
      </w:r>
      <w:r>
        <w:rPr>
          <w:rFonts w:cs="Times New Roman"/>
          <w:sz w:val="24"/>
          <w:szCs w:val="24"/>
        </w:rPr>
        <w:t xml:space="preserve"> The </w:t>
      </w:r>
      <w:r w:rsidRPr="006F7E2B">
        <w:rPr>
          <w:rFonts w:cs="Times New Roman"/>
          <w:sz w:val="24"/>
          <w:szCs w:val="24"/>
        </w:rPr>
        <w:t>absolute configuration analysis of</w:t>
      </w:r>
      <w:r>
        <w:rPr>
          <w:rFonts w:cs="Times New Roman"/>
          <w:sz w:val="24"/>
          <w:szCs w:val="24"/>
        </w:rPr>
        <w:t xml:space="preserve"> PLP90-1B.</w:t>
      </w:r>
    </w:p>
    <w:p w14:paraId="6938017C" w14:textId="77777777" w:rsidR="00C54514" w:rsidRDefault="00C54514" w:rsidP="00C54514">
      <w:pPr>
        <w:spacing w:line="480" w:lineRule="auto"/>
        <w:rPr>
          <w:rFonts w:cs="Times New Roman"/>
          <w:sz w:val="24"/>
          <w:szCs w:val="24"/>
        </w:rPr>
      </w:pPr>
      <w:r>
        <w:rPr>
          <w:rFonts w:cs="Times New Roman"/>
          <w:sz w:val="24"/>
          <w:szCs w:val="24"/>
        </w:rPr>
        <w:br w:type="page"/>
      </w:r>
    </w:p>
    <w:p w14:paraId="249DEA75" w14:textId="426AB9BB" w:rsidR="00C54514" w:rsidRDefault="002E2CBE" w:rsidP="00C54514">
      <w:pPr>
        <w:spacing w:line="480" w:lineRule="auto"/>
        <w:rPr>
          <w:rFonts w:cs="Times New Roman"/>
          <w:sz w:val="24"/>
          <w:szCs w:val="24"/>
        </w:rPr>
      </w:pPr>
      <w:r w:rsidRPr="002E2CBE">
        <w:rPr>
          <w:rFonts w:cs="Times New Roman"/>
          <w:noProof/>
          <w:sz w:val="24"/>
          <w:szCs w:val="24"/>
          <w:lang w:val="en-IN" w:eastAsia="en-IN"/>
        </w:rPr>
        <w:lastRenderedPageBreak/>
        <w:drawing>
          <wp:inline distT="0" distB="0" distL="0" distR="0" wp14:anchorId="54E2B5BB" wp14:editId="4E73092A">
            <wp:extent cx="6336030" cy="2644140"/>
            <wp:effectExtent l="0" t="0" r="762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6030" cy="2644140"/>
                    </a:xfrm>
                    <a:prstGeom prst="rect">
                      <a:avLst/>
                    </a:prstGeom>
                    <a:noFill/>
                    <a:ln>
                      <a:noFill/>
                    </a:ln>
                  </pic:spPr>
                </pic:pic>
              </a:graphicData>
            </a:graphic>
          </wp:inline>
        </w:drawing>
      </w:r>
    </w:p>
    <w:p w14:paraId="5938605F" w14:textId="4CE6C814" w:rsidR="00C54514" w:rsidRPr="00231605" w:rsidRDefault="00C54514" w:rsidP="00790568">
      <w:pPr>
        <w:adjustRightInd w:val="0"/>
        <w:spacing w:line="480" w:lineRule="auto"/>
        <w:jc w:val="center"/>
        <w:rPr>
          <w:rFonts w:cs="Times New Roman"/>
          <w:sz w:val="24"/>
          <w:szCs w:val="24"/>
        </w:rPr>
      </w:pPr>
      <w:r w:rsidRPr="00231605">
        <w:rPr>
          <w:rFonts w:cs="Times New Roman"/>
          <w:b/>
          <w:sz w:val="24"/>
          <w:szCs w:val="24"/>
        </w:rPr>
        <w:t>Fig. S</w:t>
      </w:r>
      <w:r>
        <w:rPr>
          <w:rFonts w:cs="Times New Roman"/>
          <w:b/>
          <w:sz w:val="24"/>
          <w:szCs w:val="24"/>
        </w:rPr>
        <w:t>3</w:t>
      </w:r>
      <w:r w:rsidRPr="00231605">
        <w:rPr>
          <w:rFonts w:cs="Times New Roman"/>
          <w:b/>
          <w:sz w:val="24"/>
          <w:szCs w:val="24"/>
        </w:rPr>
        <w:t xml:space="preserve"> </w:t>
      </w:r>
      <w:r w:rsidRPr="001345DD">
        <w:rPr>
          <w:rFonts w:cs="Times New Roman"/>
          <w:sz w:val="24"/>
          <w:szCs w:val="24"/>
        </w:rPr>
        <w:t>FT</w:t>
      </w:r>
      <w:r w:rsidRPr="00BC2541">
        <w:rPr>
          <w:rFonts w:eastAsia="微软雅黑" w:cs="Times New Roman"/>
          <w:kern w:val="0"/>
          <w:sz w:val="24"/>
          <w:szCs w:val="24"/>
        </w:rPr>
        <w:t>−</w:t>
      </w:r>
      <w:r w:rsidRPr="001345DD">
        <w:rPr>
          <w:rFonts w:cs="Times New Roman"/>
          <w:sz w:val="24"/>
          <w:szCs w:val="24"/>
        </w:rPr>
        <w:t>IR</w:t>
      </w:r>
      <w:r w:rsidRPr="00231605">
        <w:rPr>
          <w:rFonts w:cs="Times New Roman"/>
          <w:sz w:val="24"/>
          <w:szCs w:val="24"/>
        </w:rPr>
        <w:t xml:space="preserve"> </w:t>
      </w:r>
      <w:r w:rsidR="0092649C" w:rsidRPr="00231605">
        <w:rPr>
          <w:rFonts w:cs="Times New Roman"/>
          <w:sz w:val="24"/>
          <w:szCs w:val="24"/>
        </w:rPr>
        <w:t>spectr</w:t>
      </w:r>
      <w:r w:rsidR="0092649C">
        <w:rPr>
          <w:rFonts w:cs="Times New Roman"/>
          <w:sz w:val="24"/>
          <w:szCs w:val="24"/>
        </w:rPr>
        <w:t>um</w:t>
      </w:r>
      <w:r w:rsidR="0092649C" w:rsidRPr="00231605">
        <w:rPr>
          <w:rFonts w:cs="Times New Roman"/>
          <w:sz w:val="24"/>
          <w:szCs w:val="24"/>
        </w:rPr>
        <w:t xml:space="preserve"> </w:t>
      </w:r>
      <w:r w:rsidRPr="00231605">
        <w:rPr>
          <w:rFonts w:cs="Times New Roman"/>
          <w:sz w:val="24"/>
          <w:szCs w:val="24"/>
        </w:rPr>
        <w:t xml:space="preserve">of </w:t>
      </w:r>
      <w:r>
        <w:rPr>
          <w:rFonts w:cs="Times New Roman"/>
          <w:sz w:val="24"/>
          <w:szCs w:val="24"/>
        </w:rPr>
        <w:t>PLP90-1B</w:t>
      </w:r>
      <w:r w:rsidRPr="00231605">
        <w:rPr>
          <w:rFonts w:cs="Times New Roman"/>
          <w:sz w:val="24"/>
          <w:szCs w:val="24"/>
        </w:rPr>
        <w:t xml:space="preserve"> (A) and the completely methylated </w:t>
      </w:r>
      <w:r w:rsidR="0092649C">
        <w:rPr>
          <w:rFonts w:cs="Times New Roman"/>
          <w:sz w:val="24"/>
          <w:szCs w:val="24"/>
        </w:rPr>
        <w:t>spectrum</w:t>
      </w:r>
      <w:r w:rsidR="0092649C" w:rsidRPr="00231605">
        <w:rPr>
          <w:rFonts w:cs="Times New Roman"/>
          <w:sz w:val="24"/>
          <w:szCs w:val="24"/>
        </w:rPr>
        <w:t xml:space="preserve"> </w:t>
      </w:r>
      <w:r w:rsidRPr="00231605">
        <w:rPr>
          <w:rFonts w:cs="Times New Roman"/>
          <w:sz w:val="24"/>
          <w:szCs w:val="24"/>
        </w:rPr>
        <w:t xml:space="preserve">of </w:t>
      </w:r>
      <w:r>
        <w:rPr>
          <w:rFonts w:cs="Times New Roman"/>
          <w:sz w:val="24"/>
          <w:szCs w:val="24"/>
        </w:rPr>
        <w:t>PLP90-1B</w:t>
      </w:r>
      <w:r w:rsidRPr="00231605">
        <w:rPr>
          <w:rFonts w:cs="Times New Roman"/>
          <w:sz w:val="24"/>
          <w:szCs w:val="24"/>
        </w:rPr>
        <w:t xml:space="preserve"> (B).</w:t>
      </w:r>
    </w:p>
    <w:p w14:paraId="62D5FC7E" w14:textId="77777777" w:rsidR="00C54514" w:rsidRDefault="00C54514" w:rsidP="00C54514">
      <w:pPr>
        <w:spacing w:line="480" w:lineRule="auto"/>
        <w:rPr>
          <w:rFonts w:cs="Times New Roman"/>
          <w:sz w:val="24"/>
          <w:szCs w:val="24"/>
        </w:rPr>
      </w:pPr>
      <w:r>
        <w:rPr>
          <w:rFonts w:cs="Times New Roman"/>
          <w:sz w:val="24"/>
          <w:szCs w:val="24"/>
        </w:rPr>
        <w:br w:type="page"/>
      </w:r>
    </w:p>
    <w:p w14:paraId="464461C3" w14:textId="6AD22C5B" w:rsidR="00C54514" w:rsidRDefault="00A64853" w:rsidP="00C54514">
      <w:pPr>
        <w:spacing w:line="480" w:lineRule="auto"/>
        <w:jc w:val="center"/>
        <w:rPr>
          <w:rFonts w:cs="Times New Roman"/>
          <w:sz w:val="24"/>
          <w:szCs w:val="24"/>
        </w:rPr>
      </w:pPr>
      <w:r w:rsidRPr="00A64853">
        <w:rPr>
          <w:rFonts w:cs="Times New Roman"/>
          <w:noProof/>
          <w:sz w:val="24"/>
          <w:szCs w:val="24"/>
          <w:lang w:val="en-IN" w:eastAsia="en-IN"/>
        </w:rPr>
        <w:lastRenderedPageBreak/>
        <w:drawing>
          <wp:inline distT="0" distB="0" distL="0" distR="0" wp14:anchorId="26967972" wp14:editId="733E63C6">
            <wp:extent cx="6336030" cy="25146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6030" cy="2514600"/>
                    </a:xfrm>
                    <a:prstGeom prst="rect">
                      <a:avLst/>
                    </a:prstGeom>
                    <a:noFill/>
                    <a:ln>
                      <a:noFill/>
                    </a:ln>
                  </pic:spPr>
                </pic:pic>
              </a:graphicData>
            </a:graphic>
          </wp:inline>
        </w:drawing>
      </w:r>
    </w:p>
    <w:p w14:paraId="48675692" w14:textId="153A6E10" w:rsidR="00C54514" w:rsidRPr="00773059" w:rsidRDefault="00C54514" w:rsidP="00790568">
      <w:pPr>
        <w:spacing w:line="480" w:lineRule="auto"/>
        <w:jc w:val="center"/>
        <w:rPr>
          <w:rFonts w:cs="Times New Roman"/>
          <w:sz w:val="24"/>
          <w:szCs w:val="24"/>
        </w:rPr>
      </w:pPr>
      <w:bookmarkStart w:id="0" w:name="_Hlk42708891"/>
      <w:r w:rsidRPr="00773059">
        <w:rPr>
          <w:rFonts w:cs="Times New Roman"/>
          <w:b/>
          <w:bCs/>
          <w:sz w:val="24"/>
          <w:szCs w:val="24"/>
        </w:rPr>
        <w:t>Fig. S4</w:t>
      </w:r>
      <w:r w:rsidRPr="00773059">
        <w:rPr>
          <w:rFonts w:cs="Times New Roman"/>
          <w:bCs/>
          <w:sz w:val="24"/>
          <w:szCs w:val="24"/>
        </w:rPr>
        <w:t xml:space="preserve"> Total ion chromatogram of the methylated product</w:t>
      </w:r>
      <w:r w:rsidR="00B44F68">
        <w:rPr>
          <w:rFonts w:cs="Times New Roman" w:hint="eastAsia"/>
          <w:bCs/>
          <w:sz w:val="24"/>
          <w:szCs w:val="24"/>
        </w:rPr>
        <w:t>s</w:t>
      </w:r>
      <w:r w:rsidRPr="00773059">
        <w:rPr>
          <w:rFonts w:cs="Times New Roman"/>
          <w:bCs/>
          <w:sz w:val="24"/>
          <w:szCs w:val="24"/>
        </w:rPr>
        <w:t xml:space="preserve"> of PLP90-1B.</w:t>
      </w:r>
      <w:bookmarkEnd w:id="0"/>
    </w:p>
    <w:p w14:paraId="3F710BFC" w14:textId="77777777" w:rsidR="00C54514" w:rsidRDefault="00C54514" w:rsidP="00C54514">
      <w:pPr>
        <w:spacing w:line="480" w:lineRule="auto"/>
        <w:rPr>
          <w:rFonts w:cs="Times New Roman"/>
          <w:sz w:val="24"/>
          <w:szCs w:val="24"/>
        </w:rPr>
      </w:pPr>
      <w:r>
        <w:rPr>
          <w:rFonts w:cs="Times New Roman"/>
          <w:sz w:val="24"/>
          <w:szCs w:val="24"/>
        </w:rPr>
        <w:br w:type="page"/>
      </w:r>
    </w:p>
    <w:p w14:paraId="6EE5A06E" w14:textId="6D186DF7" w:rsidR="00C54514" w:rsidRDefault="00BD642A" w:rsidP="00C54514">
      <w:pPr>
        <w:spacing w:line="480" w:lineRule="auto"/>
        <w:jc w:val="center"/>
        <w:rPr>
          <w:rFonts w:cs="Times New Roman"/>
          <w:sz w:val="24"/>
          <w:szCs w:val="24"/>
        </w:rPr>
      </w:pPr>
      <w:r>
        <w:rPr>
          <w:rFonts w:cs="Times New Roman"/>
          <w:noProof/>
          <w:sz w:val="24"/>
          <w:szCs w:val="24"/>
          <w:lang w:val="en-IN" w:eastAsia="en-IN"/>
        </w:rPr>
        <w:lastRenderedPageBreak/>
        <w:drawing>
          <wp:inline distT="0" distB="0" distL="0" distR="0" wp14:anchorId="5D3F89D3" wp14:editId="3C910FCD">
            <wp:extent cx="6336030" cy="275717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12">
                      <a:extLst>
                        <a:ext uri="{28A0092B-C50C-407E-A947-70E740481C1C}">
                          <a14:useLocalDpi xmlns:a14="http://schemas.microsoft.com/office/drawing/2010/main" val="0"/>
                        </a:ext>
                      </a:extLst>
                    </a:blip>
                    <a:stretch>
                      <a:fillRect/>
                    </a:stretch>
                  </pic:blipFill>
                  <pic:spPr>
                    <a:xfrm>
                      <a:off x="0" y="0"/>
                      <a:ext cx="6336030" cy="2757170"/>
                    </a:xfrm>
                    <a:prstGeom prst="rect">
                      <a:avLst/>
                    </a:prstGeom>
                  </pic:spPr>
                </pic:pic>
              </a:graphicData>
            </a:graphic>
          </wp:inline>
        </w:drawing>
      </w:r>
    </w:p>
    <w:p w14:paraId="7A488CA6" w14:textId="56320479" w:rsidR="00C54514" w:rsidRDefault="00EF6966" w:rsidP="00C54514">
      <w:pPr>
        <w:spacing w:line="480" w:lineRule="auto"/>
        <w:jc w:val="center"/>
        <w:rPr>
          <w:rFonts w:cs="Times New Roman"/>
          <w:sz w:val="24"/>
          <w:szCs w:val="24"/>
        </w:rPr>
      </w:pPr>
      <w:r>
        <w:rPr>
          <w:rFonts w:cs="Times New Roman"/>
          <w:noProof/>
          <w:sz w:val="24"/>
          <w:szCs w:val="24"/>
          <w:lang w:val="en-IN" w:eastAsia="en-IN"/>
        </w:rPr>
        <w:drawing>
          <wp:inline distT="0" distB="0" distL="0" distR="0" wp14:anchorId="57E26C59" wp14:editId="49C5F545">
            <wp:extent cx="6336030" cy="2753995"/>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3">
                      <a:extLst>
                        <a:ext uri="{28A0092B-C50C-407E-A947-70E740481C1C}">
                          <a14:useLocalDpi xmlns:a14="http://schemas.microsoft.com/office/drawing/2010/main" val="0"/>
                        </a:ext>
                      </a:extLst>
                    </a:blip>
                    <a:stretch>
                      <a:fillRect/>
                    </a:stretch>
                  </pic:blipFill>
                  <pic:spPr>
                    <a:xfrm>
                      <a:off x="0" y="0"/>
                      <a:ext cx="6336030" cy="2753995"/>
                    </a:xfrm>
                    <a:prstGeom prst="rect">
                      <a:avLst/>
                    </a:prstGeom>
                  </pic:spPr>
                </pic:pic>
              </a:graphicData>
            </a:graphic>
          </wp:inline>
        </w:drawing>
      </w:r>
    </w:p>
    <w:p w14:paraId="4C48C3B3" w14:textId="448D5F2D" w:rsidR="00C54514" w:rsidRDefault="000B4FB2" w:rsidP="00C54514">
      <w:pPr>
        <w:spacing w:line="480" w:lineRule="auto"/>
        <w:jc w:val="center"/>
        <w:rPr>
          <w:rFonts w:cs="Times New Roman"/>
          <w:sz w:val="24"/>
          <w:szCs w:val="24"/>
        </w:rPr>
      </w:pPr>
      <w:r>
        <w:rPr>
          <w:rFonts w:cs="Times New Roman"/>
          <w:noProof/>
          <w:sz w:val="24"/>
          <w:szCs w:val="24"/>
          <w:lang w:val="en-IN" w:eastAsia="en-IN"/>
        </w:rPr>
        <w:drawing>
          <wp:inline distT="0" distB="0" distL="0" distR="0" wp14:anchorId="7E89224D" wp14:editId="7A2D06B3">
            <wp:extent cx="6336030" cy="2764790"/>
            <wp:effectExtent l="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4">
                      <a:extLst>
                        <a:ext uri="{28A0092B-C50C-407E-A947-70E740481C1C}">
                          <a14:useLocalDpi xmlns:a14="http://schemas.microsoft.com/office/drawing/2010/main" val="0"/>
                        </a:ext>
                      </a:extLst>
                    </a:blip>
                    <a:stretch>
                      <a:fillRect/>
                    </a:stretch>
                  </pic:blipFill>
                  <pic:spPr>
                    <a:xfrm>
                      <a:off x="0" y="0"/>
                      <a:ext cx="6336030" cy="2764790"/>
                    </a:xfrm>
                    <a:prstGeom prst="rect">
                      <a:avLst/>
                    </a:prstGeom>
                  </pic:spPr>
                </pic:pic>
              </a:graphicData>
            </a:graphic>
          </wp:inline>
        </w:drawing>
      </w:r>
    </w:p>
    <w:p w14:paraId="1E888C8F" w14:textId="613DB72F" w:rsidR="00C54514" w:rsidRDefault="00281E80" w:rsidP="00C54514">
      <w:pPr>
        <w:spacing w:line="480" w:lineRule="auto"/>
        <w:jc w:val="center"/>
        <w:rPr>
          <w:rFonts w:cs="Times New Roman"/>
          <w:sz w:val="24"/>
          <w:szCs w:val="24"/>
        </w:rPr>
      </w:pPr>
      <w:r>
        <w:rPr>
          <w:rFonts w:cs="Times New Roman"/>
          <w:noProof/>
          <w:sz w:val="24"/>
          <w:szCs w:val="24"/>
          <w:lang w:val="en-IN" w:eastAsia="en-IN"/>
        </w:rPr>
        <w:lastRenderedPageBreak/>
        <w:drawing>
          <wp:inline distT="0" distB="0" distL="0" distR="0" wp14:anchorId="2E522144" wp14:editId="6135CE88">
            <wp:extent cx="6336030" cy="2778125"/>
            <wp:effectExtent l="0" t="0" r="762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15">
                      <a:extLst>
                        <a:ext uri="{28A0092B-C50C-407E-A947-70E740481C1C}">
                          <a14:useLocalDpi xmlns:a14="http://schemas.microsoft.com/office/drawing/2010/main" val="0"/>
                        </a:ext>
                      </a:extLst>
                    </a:blip>
                    <a:stretch>
                      <a:fillRect/>
                    </a:stretch>
                  </pic:blipFill>
                  <pic:spPr>
                    <a:xfrm>
                      <a:off x="0" y="0"/>
                      <a:ext cx="6336030" cy="2778125"/>
                    </a:xfrm>
                    <a:prstGeom prst="rect">
                      <a:avLst/>
                    </a:prstGeom>
                  </pic:spPr>
                </pic:pic>
              </a:graphicData>
            </a:graphic>
          </wp:inline>
        </w:drawing>
      </w:r>
    </w:p>
    <w:p w14:paraId="17A96A8E" w14:textId="68822EA6" w:rsidR="005F0693" w:rsidRDefault="00E24750" w:rsidP="00C54514">
      <w:pPr>
        <w:spacing w:line="480" w:lineRule="auto"/>
        <w:jc w:val="center"/>
        <w:rPr>
          <w:rFonts w:cs="Times New Roman"/>
          <w:sz w:val="24"/>
          <w:szCs w:val="24"/>
        </w:rPr>
      </w:pPr>
      <w:r>
        <w:rPr>
          <w:rFonts w:cs="Times New Roman" w:hint="eastAsia"/>
          <w:noProof/>
          <w:sz w:val="24"/>
          <w:szCs w:val="24"/>
          <w:lang w:val="en-IN" w:eastAsia="en-IN"/>
        </w:rPr>
        <w:drawing>
          <wp:inline distT="0" distB="0" distL="0" distR="0" wp14:anchorId="65448D24" wp14:editId="6A9853C7">
            <wp:extent cx="6336030" cy="2782570"/>
            <wp:effectExtent l="0" t="0" r="762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16">
                      <a:extLst>
                        <a:ext uri="{28A0092B-C50C-407E-A947-70E740481C1C}">
                          <a14:useLocalDpi xmlns:a14="http://schemas.microsoft.com/office/drawing/2010/main" val="0"/>
                        </a:ext>
                      </a:extLst>
                    </a:blip>
                    <a:stretch>
                      <a:fillRect/>
                    </a:stretch>
                  </pic:blipFill>
                  <pic:spPr>
                    <a:xfrm>
                      <a:off x="0" y="0"/>
                      <a:ext cx="6336030" cy="2782570"/>
                    </a:xfrm>
                    <a:prstGeom prst="rect">
                      <a:avLst/>
                    </a:prstGeom>
                  </pic:spPr>
                </pic:pic>
              </a:graphicData>
            </a:graphic>
          </wp:inline>
        </w:drawing>
      </w:r>
    </w:p>
    <w:p w14:paraId="77851E51" w14:textId="77777777" w:rsidR="00C54514" w:rsidRPr="00050E78" w:rsidRDefault="00C54514" w:rsidP="00C54514">
      <w:pPr>
        <w:adjustRightInd w:val="0"/>
        <w:spacing w:line="480" w:lineRule="auto"/>
        <w:rPr>
          <w:rFonts w:cs="Times New Roman"/>
          <w:kern w:val="0"/>
          <w:sz w:val="24"/>
          <w:szCs w:val="24"/>
        </w:rPr>
      </w:pPr>
      <w:r w:rsidRPr="00050E78">
        <w:rPr>
          <w:rFonts w:eastAsia="等线" w:cs="Times New Roman"/>
          <w:b/>
          <w:kern w:val="0"/>
          <w:sz w:val="24"/>
          <w:szCs w:val="24"/>
        </w:rPr>
        <w:t>Fig. S5</w:t>
      </w:r>
      <w:r w:rsidRPr="00050E78">
        <w:rPr>
          <w:rFonts w:cs="Times New Roman"/>
          <w:b/>
          <w:bCs/>
          <w:kern w:val="0"/>
          <w:sz w:val="24"/>
          <w:szCs w:val="24"/>
        </w:rPr>
        <w:t xml:space="preserve"> </w:t>
      </w:r>
      <w:r w:rsidRPr="00050E78">
        <w:rPr>
          <w:rFonts w:cs="Times New Roman"/>
          <w:kern w:val="0"/>
          <w:sz w:val="24"/>
          <w:szCs w:val="24"/>
        </w:rPr>
        <w:t>The mass spectra of PMAAs of PLP90-1B.</w:t>
      </w:r>
    </w:p>
    <w:p w14:paraId="48E8F77F" w14:textId="18FB9FEA" w:rsidR="00C54514" w:rsidRPr="00050E78" w:rsidRDefault="00C54514" w:rsidP="00C54514">
      <w:pPr>
        <w:adjustRightInd w:val="0"/>
        <w:spacing w:line="480" w:lineRule="auto"/>
        <w:rPr>
          <w:rFonts w:cs="Times New Roman"/>
          <w:kern w:val="0"/>
          <w:sz w:val="24"/>
          <w:szCs w:val="24"/>
        </w:rPr>
      </w:pPr>
      <w:r w:rsidRPr="00050E78">
        <w:rPr>
          <w:rFonts w:cs="Times New Roman"/>
          <w:kern w:val="0"/>
          <w:sz w:val="24"/>
          <w:szCs w:val="24"/>
        </w:rPr>
        <w:t xml:space="preserve">A. </w:t>
      </w:r>
      <w:r w:rsidR="00F05BDD" w:rsidRPr="00050E78">
        <w:rPr>
          <w:rFonts w:cs="Times New Roman"/>
          <w:kern w:val="0"/>
          <w:sz w:val="24"/>
          <w:szCs w:val="24"/>
        </w:rPr>
        <w:t>1,4-di-</w:t>
      </w:r>
      <w:r w:rsidR="00F05BDD" w:rsidRPr="00050E78">
        <w:rPr>
          <w:rFonts w:cs="Times New Roman"/>
          <w:i/>
          <w:iCs/>
          <w:kern w:val="0"/>
          <w:sz w:val="24"/>
          <w:szCs w:val="24"/>
        </w:rPr>
        <w:t>O</w:t>
      </w:r>
      <w:r w:rsidR="00F05BDD" w:rsidRPr="00050E78">
        <w:rPr>
          <w:rFonts w:cs="Times New Roman"/>
          <w:kern w:val="0"/>
          <w:sz w:val="24"/>
          <w:szCs w:val="24"/>
        </w:rPr>
        <w:t>-acetyl-1-deuterio-2,3,5-tri-</w:t>
      </w:r>
      <w:r w:rsidR="00F05BDD" w:rsidRPr="00050E78">
        <w:rPr>
          <w:rFonts w:cs="Times New Roman"/>
          <w:i/>
          <w:iCs/>
          <w:kern w:val="0"/>
          <w:sz w:val="24"/>
          <w:szCs w:val="24"/>
        </w:rPr>
        <w:t>O</w:t>
      </w:r>
      <w:r w:rsidR="00F05BDD" w:rsidRPr="00050E78">
        <w:rPr>
          <w:rFonts w:cs="Times New Roman"/>
          <w:kern w:val="0"/>
          <w:sz w:val="24"/>
          <w:szCs w:val="24"/>
        </w:rPr>
        <w:t>-methyl-</w:t>
      </w:r>
      <w:r w:rsidR="00F05BDD" w:rsidRPr="00050E78">
        <w:rPr>
          <w:rFonts w:cs="Times New Roman"/>
          <w:kern w:val="0"/>
          <w:szCs w:val="21"/>
        </w:rPr>
        <w:t>L</w:t>
      </w:r>
      <w:r w:rsidR="00F05BDD" w:rsidRPr="00050E78">
        <w:rPr>
          <w:rFonts w:cs="Times New Roman"/>
          <w:kern w:val="0"/>
          <w:sz w:val="24"/>
          <w:szCs w:val="24"/>
        </w:rPr>
        <w:t>-arabinitol</w:t>
      </w:r>
      <w:r w:rsidRPr="00050E78">
        <w:rPr>
          <w:rFonts w:cs="Times New Roman"/>
          <w:kern w:val="0"/>
          <w:sz w:val="24"/>
          <w:szCs w:val="24"/>
        </w:rPr>
        <w:t>.</w:t>
      </w:r>
    </w:p>
    <w:p w14:paraId="2C6B9689" w14:textId="5DF50681" w:rsidR="00C54514" w:rsidRPr="00050E78" w:rsidRDefault="00C54514" w:rsidP="00C54514">
      <w:pPr>
        <w:adjustRightInd w:val="0"/>
        <w:spacing w:line="480" w:lineRule="auto"/>
        <w:rPr>
          <w:rFonts w:cs="Times New Roman"/>
          <w:kern w:val="0"/>
          <w:sz w:val="24"/>
          <w:szCs w:val="24"/>
        </w:rPr>
      </w:pPr>
      <w:r w:rsidRPr="00050E78">
        <w:rPr>
          <w:rFonts w:cs="Times New Roman"/>
          <w:kern w:val="0"/>
          <w:sz w:val="24"/>
          <w:szCs w:val="24"/>
        </w:rPr>
        <w:t xml:space="preserve">B. </w:t>
      </w:r>
      <w:r w:rsidR="00165387" w:rsidRPr="00050E78">
        <w:rPr>
          <w:rFonts w:cs="Times New Roman"/>
          <w:kern w:val="0"/>
          <w:sz w:val="24"/>
          <w:szCs w:val="24"/>
        </w:rPr>
        <w:t>1,4,5-tri-</w:t>
      </w:r>
      <w:r w:rsidR="00165387" w:rsidRPr="00050E78">
        <w:rPr>
          <w:rFonts w:cs="Times New Roman"/>
          <w:i/>
          <w:iCs/>
          <w:kern w:val="0"/>
          <w:sz w:val="24"/>
          <w:szCs w:val="24"/>
        </w:rPr>
        <w:t>O</w:t>
      </w:r>
      <w:r w:rsidR="00165387" w:rsidRPr="00050E78">
        <w:rPr>
          <w:rFonts w:cs="Times New Roman"/>
          <w:kern w:val="0"/>
          <w:sz w:val="24"/>
          <w:szCs w:val="24"/>
        </w:rPr>
        <w:t>-acetyl-1-deuterio-2,3-di-</w:t>
      </w:r>
      <w:r w:rsidR="00165387" w:rsidRPr="00050E78">
        <w:rPr>
          <w:rFonts w:cs="Times New Roman"/>
          <w:i/>
          <w:iCs/>
          <w:kern w:val="0"/>
          <w:sz w:val="24"/>
          <w:szCs w:val="24"/>
        </w:rPr>
        <w:t>O</w:t>
      </w:r>
      <w:r w:rsidR="00165387" w:rsidRPr="00050E78">
        <w:rPr>
          <w:rFonts w:cs="Times New Roman"/>
          <w:kern w:val="0"/>
          <w:sz w:val="24"/>
          <w:szCs w:val="24"/>
        </w:rPr>
        <w:t>-methyl-</w:t>
      </w:r>
      <w:r w:rsidR="00165387" w:rsidRPr="00050E78">
        <w:rPr>
          <w:rFonts w:cs="Times New Roman"/>
          <w:kern w:val="0"/>
          <w:szCs w:val="21"/>
        </w:rPr>
        <w:t>L</w:t>
      </w:r>
      <w:r w:rsidR="00165387" w:rsidRPr="00050E78">
        <w:rPr>
          <w:rFonts w:cs="Times New Roman"/>
          <w:kern w:val="0"/>
          <w:sz w:val="24"/>
          <w:szCs w:val="24"/>
        </w:rPr>
        <w:t>-arabinitol</w:t>
      </w:r>
      <w:r w:rsidRPr="00050E78">
        <w:rPr>
          <w:rFonts w:cs="Times New Roman"/>
          <w:kern w:val="0"/>
          <w:sz w:val="24"/>
          <w:szCs w:val="24"/>
        </w:rPr>
        <w:t>.</w:t>
      </w:r>
    </w:p>
    <w:p w14:paraId="367ABF9D" w14:textId="569EB4B8" w:rsidR="00C54514" w:rsidRPr="00050E78" w:rsidRDefault="00C54514" w:rsidP="00C54514">
      <w:pPr>
        <w:adjustRightInd w:val="0"/>
        <w:spacing w:line="480" w:lineRule="auto"/>
        <w:rPr>
          <w:rFonts w:cs="Times New Roman"/>
          <w:kern w:val="0"/>
          <w:sz w:val="24"/>
          <w:szCs w:val="24"/>
        </w:rPr>
      </w:pPr>
      <w:r w:rsidRPr="00050E78">
        <w:rPr>
          <w:rFonts w:cs="Times New Roman" w:hint="eastAsia"/>
          <w:kern w:val="0"/>
          <w:sz w:val="24"/>
          <w:szCs w:val="24"/>
        </w:rPr>
        <w:t>C</w:t>
      </w:r>
      <w:r w:rsidRPr="00050E78">
        <w:rPr>
          <w:rFonts w:cs="Times New Roman"/>
          <w:kern w:val="0"/>
          <w:sz w:val="24"/>
          <w:szCs w:val="24"/>
        </w:rPr>
        <w:t xml:space="preserve">. </w:t>
      </w:r>
      <w:r w:rsidR="00E705B6" w:rsidRPr="00050E78">
        <w:rPr>
          <w:rFonts w:cs="Times New Roman"/>
          <w:kern w:val="0"/>
          <w:sz w:val="24"/>
          <w:szCs w:val="24"/>
        </w:rPr>
        <w:t>1,3,4,5-tetra-</w:t>
      </w:r>
      <w:r w:rsidR="00E705B6" w:rsidRPr="00050E78">
        <w:rPr>
          <w:rFonts w:cs="Times New Roman"/>
          <w:i/>
          <w:iCs/>
          <w:kern w:val="0"/>
          <w:sz w:val="24"/>
          <w:szCs w:val="24"/>
        </w:rPr>
        <w:t>O</w:t>
      </w:r>
      <w:r w:rsidR="00E705B6" w:rsidRPr="00050E78">
        <w:rPr>
          <w:rFonts w:cs="Times New Roman"/>
          <w:kern w:val="0"/>
          <w:sz w:val="24"/>
          <w:szCs w:val="24"/>
        </w:rPr>
        <w:t>-acetyl-1-deuterio-2-</w:t>
      </w:r>
      <w:r w:rsidR="00E705B6" w:rsidRPr="00050E78">
        <w:rPr>
          <w:rFonts w:cs="Times New Roman"/>
          <w:i/>
          <w:iCs/>
          <w:kern w:val="0"/>
          <w:sz w:val="24"/>
          <w:szCs w:val="24"/>
        </w:rPr>
        <w:t>O</w:t>
      </w:r>
      <w:r w:rsidR="00E705B6" w:rsidRPr="00050E78">
        <w:rPr>
          <w:rFonts w:cs="Times New Roman"/>
          <w:kern w:val="0"/>
          <w:sz w:val="24"/>
          <w:szCs w:val="24"/>
        </w:rPr>
        <w:t>-methyl-</w:t>
      </w:r>
      <w:r w:rsidR="00E705B6" w:rsidRPr="00050E78">
        <w:rPr>
          <w:rFonts w:cs="Times New Roman"/>
          <w:kern w:val="0"/>
          <w:szCs w:val="21"/>
        </w:rPr>
        <w:t>L</w:t>
      </w:r>
      <w:r w:rsidR="00E705B6" w:rsidRPr="00050E78">
        <w:rPr>
          <w:rFonts w:cs="Times New Roman"/>
          <w:kern w:val="0"/>
          <w:sz w:val="24"/>
          <w:szCs w:val="24"/>
        </w:rPr>
        <w:t>-arabinitol</w:t>
      </w:r>
      <w:r w:rsidRPr="00050E78">
        <w:rPr>
          <w:rFonts w:cs="Times New Roman"/>
          <w:kern w:val="0"/>
          <w:sz w:val="24"/>
          <w:szCs w:val="24"/>
        </w:rPr>
        <w:t>.</w:t>
      </w:r>
    </w:p>
    <w:p w14:paraId="4555AB0C" w14:textId="43DA9064" w:rsidR="00C54514" w:rsidRPr="00050E78" w:rsidRDefault="00C54514" w:rsidP="00B72139">
      <w:pPr>
        <w:adjustRightInd w:val="0"/>
        <w:spacing w:line="480" w:lineRule="auto"/>
        <w:rPr>
          <w:rFonts w:cs="Times New Roman"/>
          <w:kern w:val="0"/>
          <w:sz w:val="24"/>
          <w:szCs w:val="24"/>
        </w:rPr>
      </w:pPr>
      <w:r w:rsidRPr="00050E78">
        <w:rPr>
          <w:rFonts w:cs="Times New Roman" w:hint="eastAsia"/>
          <w:kern w:val="0"/>
          <w:sz w:val="24"/>
          <w:szCs w:val="24"/>
        </w:rPr>
        <w:t>D</w:t>
      </w:r>
      <w:r w:rsidRPr="00050E78">
        <w:rPr>
          <w:rFonts w:cs="Times New Roman"/>
          <w:kern w:val="0"/>
          <w:sz w:val="24"/>
          <w:szCs w:val="24"/>
        </w:rPr>
        <w:t xml:space="preserve">. </w:t>
      </w:r>
      <w:r w:rsidR="00B72139" w:rsidRPr="00050E78">
        <w:rPr>
          <w:rFonts w:cs="Times New Roman"/>
          <w:kern w:val="0"/>
          <w:sz w:val="24"/>
          <w:szCs w:val="24"/>
        </w:rPr>
        <w:t>1,4,5-tri-</w:t>
      </w:r>
      <w:r w:rsidR="00B72139" w:rsidRPr="00050E78">
        <w:rPr>
          <w:rFonts w:cs="Times New Roman"/>
          <w:i/>
          <w:iCs/>
          <w:kern w:val="0"/>
          <w:sz w:val="24"/>
          <w:szCs w:val="24"/>
        </w:rPr>
        <w:t>O</w:t>
      </w:r>
      <w:r w:rsidR="00B72139" w:rsidRPr="00050E78">
        <w:rPr>
          <w:rFonts w:cs="Times New Roman"/>
          <w:kern w:val="0"/>
          <w:sz w:val="24"/>
          <w:szCs w:val="24"/>
        </w:rPr>
        <w:t>-acetyl-1-deuterio-2,3,6-tri-</w:t>
      </w:r>
      <w:r w:rsidR="00B72139" w:rsidRPr="00050E78">
        <w:rPr>
          <w:rFonts w:cs="Times New Roman"/>
          <w:i/>
          <w:iCs/>
          <w:kern w:val="0"/>
          <w:sz w:val="24"/>
          <w:szCs w:val="24"/>
        </w:rPr>
        <w:t>O</w:t>
      </w:r>
      <w:r w:rsidR="00B72139" w:rsidRPr="00050E78">
        <w:rPr>
          <w:rFonts w:cs="Times New Roman"/>
          <w:kern w:val="0"/>
          <w:sz w:val="24"/>
          <w:szCs w:val="24"/>
        </w:rPr>
        <w:t>-methyl-</w:t>
      </w:r>
      <w:r w:rsidR="00B72139" w:rsidRPr="00050E78">
        <w:rPr>
          <w:rFonts w:cs="Times New Roman"/>
          <w:kern w:val="0"/>
          <w:szCs w:val="21"/>
        </w:rPr>
        <w:t>D</w:t>
      </w:r>
      <w:r w:rsidR="00B72139" w:rsidRPr="00050E78">
        <w:rPr>
          <w:rFonts w:cs="Times New Roman"/>
          <w:kern w:val="0"/>
          <w:sz w:val="24"/>
          <w:szCs w:val="24"/>
        </w:rPr>
        <w:t>-glucitol</w:t>
      </w:r>
      <w:r w:rsidR="00227AE1" w:rsidRPr="00050E78">
        <w:rPr>
          <w:rFonts w:cs="Times New Roman"/>
          <w:kern w:val="0"/>
          <w:sz w:val="24"/>
          <w:szCs w:val="24"/>
        </w:rPr>
        <w:t>.</w:t>
      </w:r>
    </w:p>
    <w:p w14:paraId="32E22CE9" w14:textId="35639B00" w:rsidR="00227AE1" w:rsidRPr="00050E78" w:rsidRDefault="00227AE1" w:rsidP="00B72139">
      <w:pPr>
        <w:adjustRightInd w:val="0"/>
        <w:spacing w:line="480" w:lineRule="auto"/>
        <w:rPr>
          <w:rFonts w:cs="Times New Roman"/>
          <w:sz w:val="24"/>
          <w:szCs w:val="24"/>
        </w:rPr>
      </w:pPr>
      <w:r w:rsidRPr="00050E78">
        <w:rPr>
          <w:rFonts w:cs="Times New Roman" w:hint="eastAsia"/>
          <w:kern w:val="0"/>
          <w:sz w:val="24"/>
          <w:szCs w:val="24"/>
        </w:rPr>
        <w:t>E</w:t>
      </w:r>
      <w:r w:rsidRPr="00050E78">
        <w:rPr>
          <w:rFonts w:cs="Times New Roman"/>
          <w:kern w:val="0"/>
          <w:sz w:val="24"/>
          <w:szCs w:val="24"/>
        </w:rPr>
        <w:t>. 1,2,3,4,5-penta-</w:t>
      </w:r>
      <w:r w:rsidRPr="00050E78">
        <w:rPr>
          <w:rFonts w:cs="Times New Roman"/>
          <w:i/>
          <w:iCs/>
          <w:kern w:val="0"/>
          <w:sz w:val="24"/>
          <w:szCs w:val="24"/>
        </w:rPr>
        <w:t>O</w:t>
      </w:r>
      <w:r w:rsidRPr="00050E78">
        <w:rPr>
          <w:rFonts w:cs="Times New Roman"/>
          <w:kern w:val="0"/>
          <w:sz w:val="24"/>
          <w:szCs w:val="24"/>
        </w:rPr>
        <w:t>-acetyl-1-deuterio-</w:t>
      </w:r>
      <w:r w:rsidRPr="00050E78">
        <w:rPr>
          <w:rFonts w:cs="Times New Roman"/>
          <w:kern w:val="0"/>
          <w:szCs w:val="21"/>
        </w:rPr>
        <w:t>L</w:t>
      </w:r>
      <w:r w:rsidRPr="00050E78">
        <w:rPr>
          <w:rFonts w:cs="Times New Roman"/>
          <w:kern w:val="0"/>
          <w:sz w:val="24"/>
          <w:szCs w:val="24"/>
        </w:rPr>
        <w:t>-arabinitol.</w:t>
      </w:r>
    </w:p>
    <w:p w14:paraId="028FB312" w14:textId="77777777" w:rsidR="00C54514" w:rsidRDefault="00C54514" w:rsidP="00C54514">
      <w:pPr>
        <w:spacing w:line="480" w:lineRule="auto"/>
        <w:rPr>
          <w:rFonts w:cs="Times New Roman"/>
          <w:sz w:val="24"/>
          <w:szCs w:val="24"/>
        </w:rPr>
      </w:pPr>
      <w:r>
        <w:rPr>
          <w:rFonts w:cs="Times New Roman"/>
          <w:sz w:val="24"/>
          <w:szCs w:val="24"/>
        </w:rPr>
        <w:br w:type="page"/>
      </w:r>
    </w:p>
    <w:p w14:paraId="5DD5667F" w14:textId="310912E8" w:rsidR="00C54514" w:rsidRDefault="000C4214" w:rsidP="00C54514">
      <w:pPr>
        <w:spacing w:line="480" w:lineRule="auto"/>
        <w:jc w:val="center"/>
        <w:rPr>
          <w:rFonts w:cs="Times New Roman"/>
          <w:sz w:val="24"/>
          <w:szCs w:val="24"/>
        </w:rPr>
      </w:pPr>
      <w:r w:rsidRPr="000C4214">
        <w:rPr>
          <w:rFonts w:cs="Times New Roman"/>
          <w:noProof/>
          <w:sz w:val="24"/>
          <w:szCs w:val="24"/>
          <w:lang w:val="en-IN" w:eastAsia="en-IN"/>
        </w:rPr>
        <w:lastRenderedPageBreak/>
        <w:drawing>
          <wp:inline distT="0" distB="0" distL="0" distR="0" wp14:anchorId="02AAB23D" wp14:editId="5226F03E">
            <wp:extent cx="3420000" cy="27215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0" cy="2721576"/>
                    </a:xfrm>
                    <a:prstGeom prst="rect">
                      <a:avLst/>
                    </a:prstGeom>
                    <a:noFill/>
                    <a:ln>
                      <a:noFill/>
                    </a:ln>
                  </pic:spPr>
                </pic:pic>
              </a:graphicData>
            </a:graphic>
          </wp:inline>
        </w:drawing>
      </w:r>
    </w:p>
    <w:p w14:paraId="5EC9EF61" w14:textId="77777777" w:rsidR="00C54514" w:rsidRDefault="00C54514" w:rsidP="00C54514">
      <w:pPr>
        <w:snapToGrid w:val="0"/>
        <w:spacing w:line="480" w:lineRule="auto"/>
        <w:jc w:val="center"/>
        <w:rPr>
          <w:rFonts w:cs="Times New Roman"/>
          <w:iCs/>
          <w:sz w:val="24"/>
          <w:szCs w:val="24"/>
        </w:rPr>
      </w:pPr>
      <w:r>
        <w:rPr>
          <w:rFonts w:cs="Times New Roman"/>
          <w:b/>
          <w:bCs/>
          <w:iCs/>
          <w:sz w:val="24"/>
          <w:szCs w:val="24"/>
        </w:rPr>
        <w:t xml:space="preserve">Fig. S6 </w:t>
      </w:r>
      <w:r>
        <w:rPr>
          <w:rFonts w:cs="Times New Roman"/>
          <w:iCs/>
          <w:sz w:val="24"/>
          <w:szCs w:val="24"/>
        </w:rPr>
        <w:t>Congo red experi</w:t>
      </w:r>
      <w:r>
        <w:rPr>
          <w:rFonts w:cs="Times New Roman" w:hint="eastAsia"/>
          <w:iCs/>
          <w:sz w:val="24"/>
          <w:szCs w:val="24"/>
        </w:rPr>
        <w:t>ment</w:t>
      </w:r>
      <w:r>
        <w:rPr>
          <w:rFonts w:cs="Times New Roman"/>
          <w:iCs/>
          <w:sz w:val="24"/>
          <w:szCs w:val="24"/>
        </w:rPr>
        <w:t xml:space="preserve"> of PLP90-1B.</w:t>
      </w:r>
    </w:p>
    <w:p w14:paraId="03F13389" w14:textId="77777777" w:rsidR="00C54514" w:rsidRDefault="00C54514" w:rsidP="00C54514">
      <w:pPr>
        <w:snapToGrid w:val="0"/>
        <w:spacing w:line="480" w:lineRule="auto"/>
        <w:rPr>
          <w:rFonts w:cs="Times New Roman"/>
          <w:b/>
          <w:bCs/>
          <w:iCs/>
          <w:sz w:val="24"/>
          <w:szCs w:val="24"/>
        </w:rPr>
      </w:pPr>
      <w:r>
        <w:rPr>
          <w:rFonts w:cs="Times New Roman"/>
          <w:b/>
          <w:bCs/>
          <w:iCs/>
          <w:sz w:val="24"/>
          <w:szCs w:val="24"/>
        </w:rPr>
        <w:br w:type="page"/>
      </w:r>
    </w:p>
    <w:p w14:paraId="5752B355" w14:textId="2AA96A81" w:rsidR="00C54514" w:rsidRDefault="00BC1F03" w:rsidP="00C54514">
      <w:pPr>
        <w:snapToGrid w:val="0"/>
        <w:spacing w:line="480" w:lineRule="auto"/>
        <w:jc w:val="center"/>
        <w:rPr>
          <w:rFonts w:cs="Times New Roman"/>
          <w:b/>
          <w:bCs/>
          <w:iCs/>
          <w:sz w:val="24"/>
          <w:szCs w:val="24"/>
        </w:rPr>
      </w:pPr>
      <w:r w:rsidRPr="00BC1F03">
        <w:rPr>
          <w:rFonts w:cs="Times New Roman"/>
          <w:b/>
          <w:bCs/>
          <w:iCs/>
          <w:noProof/>
          <w:sz w:val="24"/>
          <w:szCs w:val="24"/>
          <w:lang w:val="en-IN" w:eastAsia="en-IN"/>
        </w:rPr>
        <w:lastRenderedPageBreak/>
        <w:drawing>
          <wp:inline distT="0" distB="0" distL="0" distR="0" wp14:anchorId="68F4EA71" wp14:editId="5365CB4B">
            <wp:extent cx="3600000" cy="2863981"/>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863981"/>
                    </a:xfrm>
                    <a:prstGeom prst="rect">
                      <a:avLst/>
                    </a:prstGeom>
                    <a:noFill/>
                    <a:ln>
                      <a:noFill/>
                    </a:ln>
                  </pic:spPr>
                </pic:pic>
              </a:graphicData>
            </a:graphic>
          </wp:inline>
        </w:drawing>
      </w:r>
      <w:r w:rsidR="00C54514" w:rsidRPr="002B74C6">
        <w:rPr>
          <w:rFonts w:cs="Times New Roman"/>
          <w:b/>
          <w:bCs/>
          <w:iCs/>
          <w:sz w:val="24"/>
          <w:szCs w:val="24"/>
        </w:rPr>
        <w:t xml:space="preserve"> </w:t>
      </w:r>
    </w:p>
    <w:p w14:paraId="1AB6B64C" w14:textId="77777777" w:rsidR="00C54514" w:rsidRPr="00790568" w:rsidRDefault="00C54514" w:rsidP="00C54514">
      <w:pPr>
        <w:snapToGrid w:val="0"/>
        <w:spacing w:line="480" w:lineRule="auto"/>
        <w:jc w:val="center"/>
        <w:rPr>
          <w:rFonts w:cs="Times New Roman"/>
          <w:b/>
          <w:bCs/>
          <w:iCs/>
          <w:sz w:val="24"/>
          <w:szCs w:val="24"/>
        </w:rPr>
      </w:pPr>
      <w:r w:rsidRPr="00790568">
        <w:rPr>
          <w:rFonts w:cs="Times New Roman"/>
          <w:b/>
          <w:bCs/>
          <w:iCs/>
          <w:sz w:val="24"/>
          <w:szCs w:val="24"/>
        </w:rPr>
        <w:t xml:space="preserve">Fig. S7 </w:t>
      </w:r>
      <w:r w:rsidRPr="00790568">
        <w:rPr>
          <w:rFonts w:cs="Times New Roman"/>
          <w:iCs/>
          <w:sz w:val="24"/>
          <w:szCs w:val="24"/>
        </w:rPr>
        <w:t>Effects of PLP90-1B on cell viability in HepG2 cells.</w:t>
      </w:r>
    </w:p>
    <w:p w14:paraId="31737591" w14:textId="77777777" w:rsidR="00623DF7" w:rsidRPr="00C54514" w:rsidRDefault="00623DF7" w:rsidP="00FC3334">
      <w:pPr>
        <w:spacing w:line="480" w:lineRule="auto"/>
        <w:rPr>
          <w:rFonts w:cs="Times New Roman"/>
          <w:sz w:val="24"/>
          <w:szCs w:val="24"/>
        </w:rPr>
      </w:pPr>
    </w:p>
    <w:sectPr w:rsidR="00623DF7" w:rsidRPr="00C54514" w:rsidSect="000B5978">
      <w:headerReference w:type="even" r:id="rId19"/>
      <w:headerReference w:type="default" r:id="rId20"/>
      <w:footerReference w:type="default" r:id="rId21"/>
      <w:pgSz w:w="11906" w:h="16838" w:code="9"/>
      <w:pgMar w:top="1134" w:right="907" w:bottom="1134" w:left="1021" w:header="720" w:footer="567"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CAEF2" w14:textId="77777777" w:rsidR="000538A1" w:rsidRDefault="000538A1" w:rsidP="00EA7F48">
      <w:r>
        <w:separator/>
      </w:r>
    </w:p>
    <w:p w14:paraId="735042AB" w14:textId="77777777" w:rsidR="000538A1" w:rsidRDefault="000538A1"/>
  </w:endnote>
  <w:endnote w:type="continuationSeparator" w:id="0">
    <w:p w14:paraId="39047D7D" w14:textId="77777777" w:rsidR="000538A1" w:rsidRDefault="000538A1" w:rsidP="00EA7F48">
      <w:r>
        <w:continuationSeparator/>
      </w:r>
    </w:p>
    <w:p w14:paraId="7C4EF7E0" w14:textId="77777777" w:rsidR="000538A1" w:rsidRDefault="000538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dvGulliv-B">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2090476"/>
      <w:docPartObj>
        <w:docPartGallery w:val="Page Numbers (Bottom of Page)"/>
        <w:docPartUnique/>
      </w:docPartObj>
    </w:sdtPr>
    <w:sdtContent>
      <w:p w14:paraId="6DF93686" w14:textId="7D1F0C28" w:rsidR="00D75D31" w:rsidRDefault="00D75D31">
        <w:pPr>
          <w:pStyle w:val="a7"/>
          <w:jc w:val="right"/>
        </w:pPr>
        <w:r>
          <w:fldChar w:fldCharType="begin"/>
        </w:r>
        <w:r>
          <w:instrText>PAGE   \* MERGEFORMAT</w:instrText>
        </w:r>
        <w:r>
          <w:fldChar w:fldCharType="separate"/>
        </w:r>
        <w:r>
          <w:rPr>
            <w:lang w:val="zh-CN"/>
          </w:rPr>
          <w:t>2</w:t>
        </w:r>
        <w:r>
          <w:fldChar w:fldCharType="end"/>
        </w:r>
      </w:p>
    </w:sdtContent>
  </w:sdt>
  <w:p w14:paraId="1423C658" w14:textId="77777777" w:rsidR="00D75D31" w:rsidRDefault="00D75D31">
    <w:pPr>
      <w:pStyle w:val="a7"/>
    </w:pPr>
  </w:p>
  <w:p w14:paraId="592C2696" w14:textId="77777777" w:rsidR="00D75D31" w:rsidRDefault="00D75D31" w:rsidP="001E4963">
    <w:pPr>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1615A" w14:textId="77777777" w:rsidR="000538A1" w:rsidRDefault="000538A1" w:rsidP="00EA7F48">
      <w:r>
        <w:separator/>
      </w:r>
    </w:p>
    <w:p w14:paraId="5020A092" w14:textId="77777777" w:rsidR="000538A1" w:rsidRDefault="000538A1"/>
  </w:footnote>
  <w:footnote w:type="continuationSeparator" w:id="0">
    <w:p w14:paraId="0067816B" w14:textId="77777777" w:rsidR="000538A1" w:rsidRDefault="000538A1" w:rsidP="00EA7F48">
      <w:r>
        <w:continuationSeparator/>
      </w:r>
    </w:p>
    <w:p w14:paraId="1DDCA88F" w14:textId="77777777" w:rsidR="000538A1" w:rsidRDefault="000538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D4BD" w14:textId="77777777" w:rsidR="00D75D31" w:rsidRDefault="00D75D31" w:rsidP="00EA7F48">
    <w:pPr>
      <w:pStyle w:val="a5"/>
      <w:pBdr>
        <w:bottom w:val="none" w:sz="0" w:space="0" w:color="auto"/>
      </w:pBdr>
    </w:pPr>
  </w:p>
  <w:p w14:paraId="20C860C6" w14:textId="77777777" w:rsidR="00D75D31" w:rsidRDefault="00D75D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9025" w14:textId="77777777" w:rsidR="00D75D31" w:rsidRDefault="00D75D31" w:rsidP="003D0CC3">
    <w:pPr>
      <w:spacing w:line="2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92EE9"/>
    <w:multiLevelType w:val="hybridMultilevel"/>
    <w:tmpl w:val="C85C1EA8"/>
    <w:lvl w:ilvl="0" w:tplc="7F8CB5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9AA1EE3"/>
    <w:multiLevelType w:val="hybridMultilevel"/>
    <w:tmpl w:val="F7144A5E"/>
    <w:lvl w:ilvl="0" w:tplc="0B4245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2604204"/>
    <w:multiLevelType w:val="hybridMultilevel"/>
    <w:tmpl w:val="911C834E"/>
    <w:lvl w:ilvl="0" w:tplc="4C62A1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9EE290B"/>
    <w:multiLevelType w:val="hybridMultilevel"/>
    <w:tmpl w:val="147A0FA2"/>
    <w:lvl w:ilvl="0" w:tplc="11FAE6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7F40EAF"/>
    <w:multiLevelType w:val="hybridMultilevel"/>
    <w:tmpl w:val="F4680100"/>
    <w:lvl w:ilvl="0" w:tplc="AEFC8CC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D23050B"/>
    <w:multiLevelType w:val="hybridMultilevel"/>
    <w:tmpl w:val="C6A2E644"/>
    <w:lvl w:ilvl="0" w:tplc="22B256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C1677F4"/>
    <w:multiLevelType w:val="hybridMultilevel"/>
    <w:tmpl w:val="2224124E"/>
    <w:lvl w:ilvl="0" w:tplc="BAE8C8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68111658">
    <w:abstractNumId w:val="6"/>
  </w:num>
  <w:num w:numId="2" w16cid:durableId="1500804164">
    <w:abstractNumId w:val="5"/>
  </w:num>
  <w:num w:numId="3" w16cid:durableId="121120463">
    <w:abstractNumId w:val="3"/>
  </w:num>
  <w:num w:numId="4" w16cid:durableId="1132601323">
    <w:abstractNumId w:val="0"/>
  </w:num>
  <w:num w:numId="5" w16cid:durableId="1136799777">
    <w:abstractNumId w:val="1"/>
  </w:num>
  <w:num w:numId="6" w16cid:durableId="197789112">
    <w:abstractNumId w:val="2"/>
  </w:num>
  <w:num w:numId="7" w16cid:durableId="1965311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197"/>
    <w:rsid w:val="0000013A"/>
    <w:rsid w:val="0000098F"/>
    <w:rsid w:val="00001199"/>
    <w:rsid w:val="00001ACB"/>
    <w:rsid w:val="00001BF0"/>
    <w:rsid w:val="00001E78"/>
    <w:rsid w:val="00001F83"/>
    <w:rsid w:val="0000300D"/>
    <w:rsid w:val="00003953"/>
    <w:rsid w:val="00004873"/>
    <w:rsid w:val="00005D4E"/>
    <w:rsid w:val="000067A2"/>
    <w:rsid w:val="000073B8"/>
    <w:rsid w:val="000077EF"/>
    <w:rsid w:val="000078B7"/>
    <w:rsid w:val="000079F5"/>
    <w:rsid w:val="00007D0E"/>
    <w:rsid w:val="00007F50"/>
    <w:rsid w:val="00010029"/>
    <w:rsid w:val="00010203"/>
    <w:rsid w:val="00010CA7"/>
    <w:rsid w:val="000127CE"/>
    <w:rsid w:val="000130A1"/>
    <w:rsid w:val="00013391"/>
    <w:rsid w:val="0001377F"/>
    <w:rsid w:val="00014170"/>
    <w:rsid w:val="000142DA"/>
    <w:rsid w:val="00014F48"/>
    <w:rsid w:val="000150C9"/>
    <w:rsid w:val="00015A10"/>
    <w:rsid w:val="000161A9"/>
    <w:rsid w:val="000175D5"/>
    <w:rsid w:val="0002031A"/>
    <w:rsid w:val="00021264"/>
    <w:rsid w:val="0002161D"/>
    <w:rsid w:val="00021A75"/>
    <w:rsid w:val="000220F8"/>
    <w:rsid w:val="00022105"/>
    <w:rsid w:val="00022118"/>
    <w:rsid w:val="00022A4F"/>
    <w:rsid w:val="00022B2C"/>
    <w:rsid w:val="0002355E"/>
    <w:rsid w:val="00024194"/>
    <w:rsid w:val="0002448A"/>
    <w:rsid w:val="000245BA"/>
    <w:rsid w:val="000254F4"/>
    <w:rsid w:val="00025B31"/>
    <w:rsid w:val="00026D0E"/>
    <w:rsid w:val="00026ECA"/>
    <w:rsid w:val="000272E4"/>
    <w:rsid w:val="000276EF"/>
    <w:rsid w:val="000312DE"/>
    <w:rsid w:val="00031391"/>
    <w:rsid w:val="00031DA0"/>
    <w:rsid w:val="0003299C"/>
    <w:rsid w:val="0003319D"/>
    <w:rsid w:val="0003373C"/>
    <w:rsid w:val="0003420C"/>
    <w:rsid w:val="00034768"/>
    <w:rsid w:val="00034985"/>
    <w:rsid w:val="00035778"/>
    <w:rsid w:val="00040D77"/>
    <w:rsid w:val="000414B8"/>
    <w:rsid w:val="00042ECF"/>
    <w:rsid w:val="00043731"/>
    <w:rsid w:val="0004450F"/>
    <w:rsid w:val="000448D3"/>
    <w:rsid w:val="00044A9D"/>
    <w:rsid w:val="000456C1"/>
    <w:rsid w:val="00045700"/>
    <w:rsid w:val="00045EC3"/>
    <w:rsid w:val="00045F37"/>
    <w:rsid w:val="000464EF"/>
    <w:rsid w:val="00046E6C"/>
    <w:rsid w:val="00046FC7"/>
    <w:rsid w:val="00047C8E"/>
    <w:rsid w:val="00047D8A"/>
    <w:rsid w:val="00047EEC"/>
    <w:rsid w:val="00050193"/>
    <w:rsid w:val="0005050A"/>
    <w:rsid w:val="00050698"/>
    <w:rsid w:val="000509E9"/>
    <w:rsid w:val="00050E78"/>
    <w:rsid w:val="00051763"/>
    <w:rsid w:val="00051D47"/>
    <w:rsid w:val="00051DDD"/>
    <w:rsid w:val="0005260C"/>
    <w:rsid w:val="0005274C"/>
    <w:rsid w:val="0005316B"/>
    <w:rsid w:val="000531B0"/>
    <w:rsid w:val="00053271"/>
    <w:rsid w:val="0005331F"/>
    <w:rsid w:val="000538A1"/>
    <w:rsid w:val="000539C6"/>
    <w:rsid w:val="0005477C"/>
    <w:rsid w:val="00054DF7"/>
    <w:rsid w:val="00055617"/>
    <w:rsid w:val="00055EF1"/>
    <w:rsid w:val="00056EB3"/>
    <w:rsid w:val="000571ED"/>
    <w:rsid w:val="000577D9"/>
    <w:rsid w:val="00057C48"/>
    <w:rsid w:val="00057D6C"/>
    <w:rsid w:val="00060132"/>
    <w:rsid w:val="00060E1B"/>
    <w:rsid w:val="000615C0"/>
    <w:rsid w:val="000615D2"/>
    <w:rsid w:val="00062B6A"/>
    <w:rsid w:val="0006323F"/>
    <w:rsid w:val="0006356B"/>
    <w:rsid w:val="00064389"/>
    <w:rsid w:val="0006490D"/>
    <w:rsid w:val="00065614"/>
    <w:rsid w:val="000657DD"/>
    <w:rsid w:val="0006609A"/>
    <w:rsid w:val="00066EF3"/>
    <w:rsid w:val="0006707F"/>
    <w:rsid w:val="00067631"/>
    <w:rsid w:val="000676B0"/>
    <w:rsid w:val="00067F9A"/>
    <w:rsid w:val="0007078D"/>
    <w:rsid w:val="00070C7D"/>
    <w:rsid w:val="00071081"/>
    <w:rsid w:val="0007128B"/>
    <w:rsid w:val="0007160A"/>
    <w:rsid w:val="000734C3"/>
    <w:rsid w:val="000738D1"/>
    <w:rsid w:val="00073E11"/>
    <w:rsid w:val="00074357"/>
    <w:rsid w:val="00075225"/>
    <w:rsid w:val="000755E4"/>
    <w:rsid w:val="000759F4"/>
    <w:rsid w:val="000764A8"/>
    <w:rsid w:val="00076F5F"/>
    <w:rsid w:val="00077EC1"/>
    <w:rsid w:val="00077F98"/>
    <w:rsid w:val="0008093E"/>
    <w:rsid w:val="00080E8A"/>
    <w:rsid w:val="000814F6"/>
    <w:rsid w:val="000821E3"/>
    <w:rsid w:val="00082391"/>
    <w:rsid w:val="0008336D"/>
    <w:rsid w:val="0008475D"/>
    <w:rsid w:val="00085255"/>
    <w:rsid w:val="000858E5"/>
    <w:rsid w:val="000876D2"/>
    <w:rsid w:val="00087AE6"/>
    <w:rsid w:val="00090196"/>
    <w:rsid w:val="00090637"/>
    <w:rsid w:val="00090AA4"/>
    <w:rsid w:val="000917F0"/>
    <w:rsid w:val="000927BF"/>
    <w:rsid w:val="00092A4D"/>
    <w:rsid w:val="00092CE7"/>
    <w:rsid w:val="000941A9"/>
    <w:rsid w:val="000948F7"/>
    <w:rsid w:val="0009491F"/>
    <w:rsid w:val="00094F0A"/>
    <w:rsid w:val="00095CFE"/>
    <w:rsid w:val="0009739A"/>
    <w:rsid w:val="00097F8B"/>
    <w:rsid w:val="000A00F9"/>
    <w:rsid w:val="000A1279"/>
    <w:rsid w:val="000A205D"/>
    <w:rsid w:val="000A26FD"/>
    <w:rsid w:val="000A36CD"/>
    <w:rsid w:val="000A3E91"/>
    <w:rsid w:val="000A58B6"/>
    <w:rsid w:val="000A683C"/>
    <w:rsid w:val="000A7214"/>
    <w:rsid w:val="000B012B"/>
    <w:rsid w:val="000B018C"/>
    <w:rsid w:val="000B038F"/>
    <w:rsid w:val="000B07ED"/>
    <w:rsid w:val="000B096E"/>
    <w:rsid w:val="000B0B0C"/>
    <w:rsid w:val="000B0BF3"/>
    <w:rsid w:val="000B0FF6"/>
    <w:rsid w:val="000B13E4"/>
    <w:rsid w:val="000B153D"/>
    <w:rsid w:val="000B20C8"/>
    <w:rsid w:val="000B2BFA"/>
    <w:rsid w:val="000B3040"/>
    <w:rsid w:val="000B3215"/>
    <w:rsid w:val="000B3A8F"/>
    <w:rsid w:val="000B3B33"/>
    <w:rsid w:val="000B3D6A"/>
    <w:rsid w:val="000B44F1"/>
    <w:rsid w:val="000B468B"/>
    <w:rsid w:val="000B4FB2"/>
    <w:rsid w:val="000B5148"/>
    <w:rsid w:val="000B51E6"/>
    <w:rsid w:val="000B5978"/>
    <w:rsid w:val="000B6065"/>
    <w:rsid w:val="000B66FE"/>
    <w:rsid w:val="000B679A"/>
    <w:rsid w:val="000B7DEA"/>
    <w:rsid w:val="000C0528"/>
    <w:rsid w:val="000C059B"/>
    <w:rsid w:val="000C0655"/>
    <w:rsid w:val="000C08F8"/>
    <w:rsid w:val="000C2036"/>
    <w:rsid w:val="000C22BF"/>
    <w:rsid w:val="000C36AF"/>
    <w:rsid w:val="000C3E1F"/>
    <w:rsid w:val="000C4214"/>
    <w:rsid w:val="000C45DB"/>
    <w:rsid w:val="000C53DB"/>
    <w:rsid w:val="000C70D6"/>
    <w:rsid w:val="000C776A"/>
    <w:rsid w:val="000C78CE"/>
    <w:rsid w:val="000D0D57"/>
    <w:rsid w:val="000D13A2"/>
    <w:rsid w:val="000D17B0"/>
    <w:rsid w:val="000D1E6C"/>
    <w:rsid w:val="000D26A1"/>
    <w:rsid w:val="000D2E98"/>
    <w:rsid w:val="000D307D"/>
    <w:rsid w:val="000D4039"/>
    <w:rsid w:val="000D444E"/>
    <w:rsid w:val="000D4FE6"/>
    <w:rsid w:val="000D5A1B"/>
    <w:rsid w:val="000D6DDD"/>
    <w:rsid w:val="000D7531"/>
    <w:rsid w:val="000D76AB"/>
    <w:rsid w:val="000D7DEF"/>
    <w:rsid w:val="000E0810"/>
    <w:rsid w:val="000E0902"/>
    <w:rsid w:val="000E17AB"/>
    <w:rsid w:val="000E1D5B"/>
    <w:rsid w:val="000E3099"/>
    <w:rsid w:val="000E396F"/>
    <w:rsid w:val="000E3FF7"/>
    <w:rsid w:val="000E47E0"/>
    <w:rsid w:val="000E49A8"/>
    <w:rsid w:val="000E4DB3"/>
    <w:rsid w:val="000E4EF5"/>
    <w:rsid w:val="000E6DC5"/>
    <w:rsid w:val="000F0133"/>
    <w:rsid w:val="000F07A1"/>
    <w:rsid w:val="000F0B2C"/>
    <w:rsid w:val="000F1C87"/>
    <w:rsid w:val="000F235C"/>
    <w:rsid w:val="000F2C7F"/>
    <w:rsid w:val="000F30AD"/>
    <w:rsid w:val="000F33B1"/>
    <w:rsid w:val="000F362E"/>
    <w:rsid w:val="000F3ABA"/>
    <w:rsid w:val="000F3E65"/>
    <w:rsid w:val="000F3F17"/>
    <w:rsid w:val="000F46DC"/>
    <w:rsid w:val="000F4BF3"/>
    <w:rsid w:val="000F4D2E"/>
    <w:rsid w:val="000F5809"/>
    <w:rsid w:val="000F645E"/>
    <w:rsid w:val="000F6792"/>
    <w:rsid w:val="000F68AC"/>
    <w:rsid w:val="000F6D23"/>
    <w:rsid w:val="000F728A"/>
    <w:rsid w:val="000F7704"/>
    <w:rsid w:val="0010027D"/>
    <w:rsid w:val="0010122F"/>
    <w:rsid w:val="001014F9"/>
    <w:rsid w:val="0010183C"/>
    <w:rsid w:val="00101A09"/>
    <w:rsid w:val="00101C1B"/>
    <w:rsid w:val="001025AD"/>
    <w:rsid w:val="001027E7"/>
    <w:rsid w:val="00102A5D"/>
    <w:rsid w:val="00102DAD"/>
    <w:rsid w:val="00103D2F"/>
    <w:rsid w:val="00103F0B"/>
    <w:rsid w:val="001042BB"/>
    <w:rsid w:val="0010441D"/>
    <w:rsid w:val="0010522C"/>
    <w:rsid w:val="001052E4"/>
    <w:rsid w:val="0010606E"/>
    <w:rsid w:val="00106541"/>
    <w:rsid w:val="001070ED"/>
    <w:rsid w:val="001071A6"/>
    <w:rsid w:val="00107905"/>
    <w:rsid w:val="00110069"/>
    <w:rsid w:val="00110F54"/>
    <w:rsid w:val="001114F8"/>
    <w:rsid w:val="001120B1"/>
    <w:rsid w:val="00112103"/>
    <w:rsid w:val="00112794"/>
    <w:rsid w:val="001138D1"/>
    <w:rsid w:val="00113B19"/>
    <w:rsid w:val="00113D69"/>
    <w:rsid w:val="00113D9F"/>
    <w:rsid w:val="00114787"/>
    <w:rsid w:val="00114829"/>
    <w:rsid w:val="00114A49"/>
    <w:rsid w:val="00115102"/>
    <w:rsid w:val="0011570E"/>
    <w:rsid w:val="00116315"/>
    <w:rsid w:val="00116A4E"/>
    <w:rsid w:val="00116F51"/>
    <w:rsid w:val="00117577"/>
    <w:rsid w:val="0012047C"/>
    <w:rsid w:val="00120FEA"/>
    <w:rsid w:val="00121338"/>
    <w:rsid w:val="001220CA"/>
    <w:rsid w:val="0012218F"/>
    <w:rsid w:val="00122389"/>
    <w:rsid w:val="001224F3"/>
    <w:rsid w:val="00122BAF"/>
    <w:rsid w:val="00122F9C"/>
    <w:rsid w:val="0012378E"/>
    <w:rsid w:val="00123CCC"/>
    <w:rsid w:val="00123F2F"/>
    <w:rsid w:val="0012437F"/>
    <w:rsid w:val="001254CE"/>
    <w:rsid w:val="0012551B"/>
    <w:rsid w:val="001263B5"/>
    <w:rsid w:val="001267E8"/>
    <w:rsid w:val="00127011"/>
    <w:rsid w:val="00127726"/>
    <w:rsid w:val="0012789E"/>
    <w:rsid w:val="0012792F"/>
    <w:rsid w:val="001279CD"/>
    <w:rsid w:val="001319A5"/>
    <w:rsid w:val="00132397"/>
    <w:rsid w:val="00132AF2"/>
    <w:rsid w:val="00132E93"/>
    <w:rsid w:val="001333AF"/>
    <w:rsid w:val="001337DD"/>
    <w:rsid w:val="00133E34"/>
    <w:rsid w:val="001340D3"/>
    <w:rsid w:val="001347A2"/>
    <w:rsid w:val="00134B99"/>
    <w:rsid w:val="00135545"/>
    <w:rsid w:val="001359F3"/>
    <w:rsid w:val="00136324"/>
    <w:rsid w:val="00137E89"/>
    <w:rsid w:val="001401F2"/>
    <w:rsid w:val="0014063D"/>
    <w:rsid w:val="0014085D"/>
    <w:rsid w:val="001410B4"/>
    <w:rsid w:val="00141CD3"/>
    <w:rsid w:val="00142580"/>
    <w:rsid w:val="001426F4"/>
    <w:rsid w:val="001439C9"/>
    <w:rsid w:val="0014401C"/>
    <w:rsid w:val="00144ABA"/>
    <w:rsid w:val="00144B71"/>
    <w:rsid w:val="00144D1B"/>
    <w:rsid w:val="00145020"/>
    <w:rsid w:val="00145DEA"/>
    <w:rsid w:val="001467E9"/>
    <w:rsid w:val="0014729B"/>
    <w:rsid w:val="00147960"/>
    <w:rsid w:val="0015048B"/>
    <w:rsid w:val="0015150B"/>
    <w:rsid w:val="0015175C"/>
    <w:rsid w:val="00151BA1"/>
    <w:rsid w:val="00151D4A"/>
    <w:rsid w:val="001520C1"/>
    <w:rsid w:val="00152973"/>
    <w:rsid w:val="00152DEE"/>
    <w:rsid w:val="001547D4"/>
    <w:rsid w:val="00154F5C"/>
    <w:rsid w:val="0015519E"/>
    <w:rsid w:val="001556C4"/>
    <w:rsid w:val="00155903"/>
    <w:rsid w:val="00155ACE"/>
    <w:rsid w:val="00156861"/>
    <w:rsid w:val="00156CC7"/>
    <w:rsid w:val="00156F17"/>
    <w:rsid w:val="00156FDE"/>
    <w:rsid w:val="00157547"/>
    <w:rsid w:val="001575BB"/>
    <w:rsid w:val="00157D2B"/>
    <w:rsid w:val="00160CEC"/>
    <w:rsid w:val="001616EB"/>
    <w:rsid w:val="001618EE"/>
    <w:rsid w:val="001623F7"/>
    <w:rsid w:val="00163867"/>
    <w:rsid w:val="00163C44"/>
    <w:rsid w:val="00163FFD"/>
    <w:rsid w:val="00164625"/>
    <w:rsid w:val="0016490C"/>
    <w:rsid w:val="00165387"/>
    <w:rsid w:val="00165B48"/>
    <w:rsid w:val="0016694F"/>
    <w:rsid w:val="00166ECA"/>
    <w:rsid w:val="00170355"/>
    <w:rsid w:val="00170874"/>
    <w:rsid w:val="001708AB"/>
    <w:rsid w:val="00171EA1"/>
    <w:rsid w:val="00172D40"/>
    <w:rsid w:val="00172E6D"/>
    <w:rsid w:val="0017346A"/>
    <w:rsid w:val="00173B27"/>
    <w:rsid w:val="001742D2"/>
    <w:rsid w:val="0017446D"/>
    <w:rsid w:val="001760C3"/>
    <w:rsid w:val="0017633B"/>
    <w:rsid w:val="001767E3"/>
    <w:rsid w:val="001778B8"/>
    <w:rsid w:val="00177A80"/>
    <w:rsid w:val="00177AC0"/>
    <w:rsid w:val="00177D7D"/>
    <w:rsid w:val="0018006B"/>
    <w:rsid w:val="0018033D"/>
    <w:rsid w:val="00181106"/>
    <w:rsid w:val="0018135F"/>
    <w:rsid w:val="00181D6D"/>
    <w:rsid w:val="00181F0D"/>
    <w:rsid w:val="0018212F"/>
    <w:rsid w:val="00183228"/>
    <w:rsid w:val="00183776"/>
    <w:rsid w:val="00184185"/>
    <w:rsid w:val="00184DEB"/>
    <w:rsid w:val="00184E01"/>
    <w:rsid w:val="001857D6"/>
    <w:rsid w:val="0018585E"/>
    <w:rsid w:val="00186316"/>
    <w:rsid w:val="0018636E"/>
    <w:rsid w:val="001877A2"/>
    <w:rsid w:val="001877FC"/>
    <w:rsid w:val="001900F8"/>
    <w:rsid w:val="00191049"/>
    <w:rsid w:val="001915A2"/>
    <w:rsid w:val="001920CB"/>
    <w:rsid w:val="001921E7"/>
    <w:rsid w:val="00192448"/>
    <w:rsid w:val="001933AE"/>
    <w:rsid w:val="00193893"/>
    <w:rsid w:val="001940BB"/>
    <w:rsid w:val="00194582"/>
    <w:rsid w:val="00194BF4"/>
    <w:rsid w:val="00195413"/>
    <w:rsid w:val="00195CDA"/>
    <w:rsid w:val="0019652E"/>
    <w:rsid w:val="00196742"/>
    <w:rsid w:val="00196999"/>
    <w:rsid w:val="001974FD"/>
    <w:rsid w:val="001976DA"/>
    <w:rsid w:val="00197B7B"/>
    <w:rsid w:val="001A109D"/>
    <w:rsid w:val="001A133C"/>
    <w:rsid w:val="001A23CA"/>
    <w:rsid w:val="001A25EF"/>
    <w:rsid w:val="001A26F1"/>
    <w:rsid w:val="001A3AF7"/>
    <w:rsid w:val="001A3F71"/>
    <w:rsid w:val="001A4AAF"/>
    <w:rsid w:val="001A553C"/>
    <w:rsid w:val="001A6EC2"/>
    <w:rsid w:val="001A6F5F"/>
    <w:rsid w:val="001A7031"/>
    <w:rsid w:val="001A75E5"/>
    <w:rsid w:val="001A7FA1"/>
    <w:rsid w:val="001B062F"/>
    <w:rsid w:val="001B0ED4"/>
    <w:rsid w:val="001B1015"/>
    <w:rsid w:val="001B199D"/>
    <w:rsid w:val="001B229B"/>
    <w:rsid w:val="001B23F0"/>
    <w:rsid w:val="001B2714"/>
    <w:rsid w:val="001B2B16"/>
    <w:rsid w:val="001B34C3"/>
    <w:rsid w:val="001B3EE7"/>
    <w:rsid w:val="001B497B"/>
    <w:rsid w:val="001B4E55"/>
    <w:rsid w:val="001B536F"/>
    <w:rsid w:val="001B5D35"/>
    <w:rsid w:val="001B62CA"/>
    <w:rsid w:val="001B63C4"/>
    <w:rsid w:val="001B74D5"/>
    <w:rsid w:val="001B7C19"/>
    <w:rsid w:val="001B7CAD"/>
    <w:rsid w:val="001B7CC7"/>
    <w:rsid w:val="001C0676"/>
    <w:rsid w:val="001C084C"/>
    <w:rsid w:val="001C155C"/>
    <w:rsid w:val="001C1CA0"/>
    <w:rsid w:val="001C36ED"/>
    <w:rsid w:val="001C3972"/>
    <w:rsid w:val="001C4280"/>
    <w:rsid w:val="001C4AE0"/>
    <w:rsid w:val="001C4B55"/>
    <w:rsid w:val="001C5D8B"/>
    <w:rsid w:val="001C60BC"/>
    <w:rsid w:val="001C684D"/>
    <w:rsid w:val="001C68E0"/>
    <w:rsid w:val="001C6C59"/>
    <w:rsid w:val="001C6D6C"/>
    <w:rsid w:val="001C6ED4"/>
    <w:rsid w:val="001C76DC"/>
    <w:rsid w:val="001C7D3F"/>
    <w:rsid w:val="001D0380"/>
    <w:rsid w:val="001D0E20"/>
    <w:rsid w:val="001D1180"/>
    <w:rsid w:val="001D151D"/>
    <w:rsid w:val="001D18DA"/>
    <w:rsid w:val="001D1BB1"/>
    <w:rsid w:val="001D2E8A"/>
    <w:rsid w:val="001D3167"/>
    <w:rsid w:val="001D385A"/>
    <w:rsid w:val="001D437D"/>
    <w:rsid w:val="001D4BFD"/>
    <w:rsid w:val="001D65B7"/>
    <w:rsid w:val="001D707E"/>
    <w:rsid w:val="001D7159"/>
    <w:rsid w:val="001D7476"/>
    <w:rsid w:val="001E06FF"/>
    <w:rsid w:val="001E0946"/>
    <w:rsid w:val="001E0D04"/>
    <w:rsid w:val="001E1626"/>
    <w:rsid w:val="001E1AE7"/>
    <w:rsid w:val="001E28D0"/>
    <w:rsid w:val="001E2C4D"/>
    <w:rsid w:val="001E2EB2"/>
    <w:rsid w:val="001E36AA"/>
    <w:rsid w:val="001E3D13"/>
    <w:rsid w:val="001E454B"/>
    <w:rsid w:val="001E45BF"/>
    <w:rsid w:val="001E46A7"/>
    <w:rsid w:val="001E4963"/>
    <w:rsid w:val="001E4C7A"/>
    <w:rsid w:val="001E552B"/>
    <w:rsid w:val="001E5980"/>
    <w:rsid w:val="001E5B05"/>
    <w:rsid w:val="001E6738"/>
    <w:rsid w:val="001E6950"/>
    <w:rsid w:val="001E6B6A"/>
    <w:rsid w:val="001E7545"/>
    <w:rsid w:val="001E79E3"/>
    <w:rsid w:val="001E7C00"/>
    <w:rsid w:val="001F01C0"/>
    <w:rsid w:val="001F03D1"/>
    <w:rsid w:val="001F0624"/>
    <w:rsid w:val="001F0BA7"/>
    <w:rsid w:val="001F1184"/>
    <w:rsid w:val="001F167B"/>
    <w:rsid w:val="001F2371"/>
    <w:rsid w:val="001F270F"/>
    <w:rsid w:val="001F3B20"/>
    <w:rsid w:val="001F3C62"/>
    <w:rsid w:val="001F5179"/>
    <w:rsid w:val="001F5480"/>
    <w:rsid w:val="001F56FD"/>
    <w:rsid w:val="001F5979"/>
    <w:rsid w:val="001F633E"/>
    <w:rsid w:val="001F6947"/>
    <w:rsid w:val="001F6F06"/>
    <w:rsid w:val="00200ACC"/>
    <w:rsid w:val="00200F68"/>
    <w:rsid w:val="0020117C"/>
    <w:rsid w:val="0020130B"/>
    <w:rsid w:val="00201474"/>
    <w:rsid w:val="00202076"/>
    <w:rsid w:val="0020222D"/>
    <w:rsid w:val="002027BA"/>
    <w:rsid w:val="00203091"/>
    <w:rsid w:val="00203305"/>
    <w:rsid w:val="00203EB7"/>
    <w:rsid w:val="002041FE"/>
    <w:rsid w:val="00204F79"/>
    <w:rsid w:val="00205871"/>
    <w:rsid w:val="002063A7"/>
    <w:rsid w:val="002064EF"/>
    <w:rsid w:val="002066CB"/>
    <w:rsid w:val="00206AC5"/>
    <w:rsid w:val="00206D4F"/>
    <w:rsid w:val="002109C6"/>
    <w:rsid w:val="00210B7A"/>
    <w:rsid w:val="00212853"/>
    <w:rsid w:val="00213547"/>
    <w:rsid w:val="00213D7F"/>
    <w:rsid w:val="002144A7"/>
    <w:rsid w:val="00214746"/>
    <w:rsid w:val="00214CC5"/>
    <w:rsid w:val="002150E9"/>
    <w:rsid w:val="00215307"/>
    <w:rsid w:val="002156FC"/>
    <w:rsid w:val="002159B1"/>
    <w:rsid w:val="00216DF2"/>
    <w:rsid w:val="002170C5"/>
    <w:rsid w:val="00217164"/>
    <w:rsid w:val="0021750E"/>
    <w:rsid w:val="00217954"/>
    <w:rsid w:val="00220229"/>
    <w:rsid w:val="002209B2"/>
    <w:rsid w:val="00221F6F"/>
    <w:rsid w:val="0022227B"/>
    <w:rsid w:val="002225D0"/>
    <w:rsid w:val="002232AE"/>
    <w:rsid w:val="002232DA"/>
    <w:rsid w:val="00223640"/>
    <w:rsid w:val="00223BAA"/>
    <w:rsid w:val="00223DB6"/>
    <w:rsid w:val="0022433D"/>
    <w:rsid w:val="0022483E"/>
    <w:rsid w:val="00224B62"/>
    <w:rsid w:val="00224E6D"/>
    <w:rsid w:val="0022525E"/>
    <w:rsid w:val="002254E2"/>
    <w:rsid w:val="0022551E"/>
    <w:rsid w:val="002263BA"/>
    <w:rsid w:val="002266BC"/>
    <w:rsid w:val="0022707B"/>
    <w:rsid w:val="002274CF"/>
    <w:rsid w:val="002278F4"/>
    <w:rsid w:val="00227922"/>
    <w:rsid w:val="00227AE1"/>
    <w:rsid w:val="0023084A"/>
    <w:rsid w:val="0023166C"/>
    <w:rsid w:val="00231894"/>
    <w:rsid w:val="002325A1"/>
    <w:rsid w:val="0023273C"/>
    <w:rsid w:val="00232795"/>
    <w:rsid w:val="002331F9"/>
    <w:rsid w:val="00234800"/>
    <w:rsid w:val="00234F10"/>
    <w:rsid w:val="0023548F"/>
    <w:rsid w:val="002369F3"/>
    <w:rsid w:val="00240A83"/>
    <w:rsid w:val="0024216A"/>
    <w:rsid w:val="002431FF"/>
    <w:rsid w:val="002439E3"/>
    <w:rsid w:val="00243F18"/>
    <w:rsid w:val="00244CB6"/>
    <w:rsid w:val="0024536E"/>
    <w:rsid w:val="00245B31"/>
    <w:rsid w:val="0024611C"/>
    <w:rsid w:val="00246464"/>
    <w:rsid w:val="0024675A"/>
    <w:rsid w:val="002471CB"/>
    <w:rsid w:val="00247505"/>
    <w:rsid w:val="00247D9B"/>
    <w:rsid w:val="0025049E"/>
    <w:rsid w:val="002505C4"/>
    <w:rsid w:val="002514CA"/>
    <w:rsid w:val="002517EC"/>
    <w:rsid w:val="00251D65"/>
    <w:rsid w:val="00251EF1"/>
    <w:rsid w:val="002523FD"/>
    <w:rsid w:val="002524D8"/>
    <w:rsid w:val="0025275F"/>
    <w:rsid w:val="0025291E"/>
    <w:rsid w:val="00253473"/>
    <w:rsid w:val="00253914"/>
    <w:rsid w:val="002539DA"/>
    <w:rsid w:val="00253C74"/>
    <w:rsid w:val="00254161"/>
    <w:rsid w:val="00254408"/>
    <w:rsid w:val="00255272"/>
    <w:rsid w:val="002558BE"/>
    <w:rsid w:val="00255C02"/>
    <w:rsid w:val="0025645C"/>
    <w:rsid w:val="00256881"/>
    <w:rsid w:val="002600E7"/>
    <w:rsid w:val="00260D2C"/>
    <w:rsid w:val="00261441"/>
    <w:rsid w:val="00261680"/>
    <w:rsid w:val="00261779"/>
    <w:rsid w:val="00262C78"/>
    <w:rsid w:val="00262FFA"/>
    <w:rsid w:val="00263428"/>
    <w:rsid w:val="00263DD2"/>
    <w:rsid w:val="00264994"/>
    <w:rsid w:val="00264A8B"/>
    <w:rsid w:val="00264B7C"/>
    <w:rsid w:val="00265113"/>
    <w:rsid w:val="002654C0"/>
    <w:rsid w:val="0026557F"/>
    <w:rsid w:val="00265B7A"/>
    <w:rsid w:val="0026605A"/>
    <w:rsid w:val="00266344"/>
    <w:rsid w:val="00266EC6"/>
    <w:rsid w:val="00267015"/>
    <w:rsid w:val="00270270"/>
    <w:rsid w:val="00270409"/>
    <w:rsid w:val="00270550"/>
    <w:rsid w:val="00270851"/>
    <w:rsid w:val="00270C54"/>
    <w:rsid w:val="0027104B"/>
    <w:rsid w:val="00271CC1"/>
    <w:rsid w:val="002728ED"/>
    <w:rsid w:val="00272C18"/>
    <w:rsid w:val="00273621"/>
    <w:rsid w:val="00275317"/>
    <w:rsid w:val="0027720F"/>
    <w:rsid w:val="00280D62"/>
    <w:rsid w:val="00281349"/>
    <w:rsid w:val="0028142D"/>
    <w:rsid w:val="002819BC"/>
    <w:rsid w:val="00281A7A"/>
    <w:rsid w:val="00281E80"/>
    <w:rsid w:val="00282B48"/>
    <w:rsid w:val="00283907"/>
    <w:rsid w:val="0028469A"/>
    <w:rsid w:val="002851C3"/>
    <w:rsid w:val="00285386"/>
    <w:rsid w:val="00285A47"/>
    <w:rsid w:val="00285EAF"/>
    <w:rsid w:val="00285FAA"/>
    <w:rsid w:val="00286255"/>
    <w:rsid w:val="002864FE"/>
    <w:rsid w:val="00286C2F"/>
    <w:rsid w:val="002875CA"/>
    <w:rsid w:val="00287847"/>
    <w:rsid w:val="002900B3"/>
    <w:rsid w:val="002902B8"/>
    <w:rsid w:val="002902D5"/>
    <w:rsid w:val="002906C1"/>
    <w:rsid w:val="002908B7"/>
    <w:rsid w:val="00290B4E"/>
    <w:rsid w:val="00291268"/>
    <w:rsid w:val="0029148B"/>
    <w:rsid w:val="00291B30"/>
    <w:rsid w:val="0029315A"/>
    <w:rsid w:val="00293B58"/>
    <w:rsid w:val="002945D1"/>
    <w:rsid w:val="00295014"/>
    <w:rsid w:val="002950B8"/>
    <w:rsid w:val="0029543A"/>
    <w:rsid w:val="00295C5C"/>
    <w:rsid w:val="00295EFD"/>
    <w:rsid w:val="002964EE"/>
    <w:rsid w:val="00297209"/>
    <w:rsid w:val="00297A62"/>
    <w:rsid w:val="00297D5C"/>
    <w:rsid w:val="00297E77"/>
    <w:rsid w:val="002A10CD"/>
    <w:rsid w:val="002A1DE6"/>
    <w:rsid w:val="002A1E96"/>
    <w:rsid w:val="002A262E"/>
    <w:rsid w:val="002A2B93"/>
    <w:rsid w:val="002A2BD7"/>
    <w:rsid w:val="002A2CDC"/>
    <w:rsid w:val="002A3511"/>
    <w:rsid w:val="002A453F"/>
    <w:rsid w:val="002A4954"/>
    <w:rsid w:val="002A4D75"/>
    <w:rsid w:val="002A4D88"/>
    <w:rsid w:val="002A529D"/>
    <w:rsid w:val="002A558B"/>
    <w:rsid w:val="002A59CC"/>
    <w:rsid w:val="002A67FD"/>
    <w:rsid w:val="002A70C0"/>
    <w:rsid w:val="002A72D8"/>
    <w:rsid w:val="002B031B"/>
    <w:rsid w:val="002B0447"/>
    <w:rsid w:val="002B0580"/>
    <w:rsid w:val="002B0943"/>
    <w:rsid w:val="002B1362"/>
    <w:rsid w:val="002B14CB"/>
    <w:rsid w:val="002B1792"/>
    <w:rsid w:val="002B1798"/>
    <w:rsid w:val="002B255D"/>
    <w:rsid w:val="002B2638"/>
    <w:rsid w:val="002B28EB"/>
    <w:rsid w:val="002B3CCA"/>
    <w:rsid w:val="002B470E"/>
    <w:rsid w:val="002B4E6E"/>
    <w:rsid w:val="002B4FC6"/>
    <w:rsid w:val="002B54CA"/>
    <w:rsid w:val="002B5932"/>
    <w:rsid w:val="002B6220"/>
    <w:rsid w:val="002B638F"/>
    <w:rsid w:val="002B74F4"/>
    <w:rsid w:val="002B7CAC"/>
    <w:rsid w:val="002C0507"/>
    <w:rsid w:val="002C24A6"/>
    <w:rsid w:val="002C2598"/>
    <w:rsid w:val="002C2C86"/>
    <w:rsid w:val="002C2F6F"/>
    <w:rsid w:val="002C3BEA"/>
    <w:rsid w:val="002C40C7"/>
    <w:rsid w:val="002C4186"/>
    <w:rsid w:val="002C4F43"/>
    <w:rsid w:val="002C4F99"/>
    <w:rsid w:val="002C4FDC"/>
    <w:rsid w:val="002C5515"/>
    <w:rsid w:val="002C5A4B"/>
    <w:rsid w:val="002C6145"/>
    <w:rsid w:val="002C653A"/>
    <w:rsid w:val="002D057F"/>
    <w:rsid w:val="002D0654"/>
    <w:rsid w:val="002D0B1D"/>
    <w:rsid w:val="002D0BAB"/>
    <w:rsid w:val="002D15A3"/>
    <w:rsid w:val="002D213B"/>
    <w:rsid w:val="002D2AE2"/>
    <w:rsid w:val="002D2C69"/>
    <w:rsid w:val="002D2E57"/>
    <w:rsid w:val="002D3192"/>
    <w:rsid w:val="002D42A0"/>
    <w:rsid w:val="002D44B2"/>
    <w:rsid w:val="002D4F13"/>
    <w:rsid w:val="002D516C"/>
    <w:rsid w:val="002D5362"/>
    <w:rsid w:val="002D605C"/>
    <w:rsid w:val="002D7E5B"/>
    <w:rsid w:val="002E0ED3"/>
    <w:rsid w:val="002E137C"/>
    <w:rsid w:val="002E23D5"/>
    <w:rsid w:val="002E2682"/>
    <w:rsid w:val="002E2B94"/>
    <w:rsid w:val="002E2CBE"/>
    <w:rsid w:val="002E32EC"/>
    <w:rsid w:val="002E3861"/>
    <w:rsid w:val="002E3CCB"/>
    <w:rsid w:val="002E3E88"/>
    <w:rsid w:val="002E4A47"/>
    <w:rsid w:val="002E4FA8"/>
    <w:rsid w:val="002E5278"/>
    <w:rsid w:val="002E533F"/>
    <w:rsid w:val="002E57A7"/>
    <w:rsid w:val="002E609D"/>
    <w:rsid w:val="002E62AC"/>
    <w:rsid w:val="002E671B"/>
    <w:rsid w:val="002E695C"/>
    <w:rsid w:val="002F021A"/>
    <w:rsid w:val="002F03AA"/>
    <w:rsid w:val="002F0A52"/>
    <w:rsid w:val="002F18E9"/>
    <w:rsid w:val="002F1D76"/>
    <w:rsid w:val="002F28C1"/>
    <w:rsid w:val="002F30CA"/>
    <w:rsid w:val="002F360D"/>
    <w:rsid w:val="002F36CB"/>
    <w:rsid w:val="002F3DB2"/>
    <w:rsid w:val="002F4854"/>
    <w:rsid w:val="002F63FA"/>
    <w:rsid w:val="002F660D"/>
    <w:rsid w:val="002F73C6"/>
    <w:rsid w:val="002F75C2"/>
    <w:rsid w:val="002F777C"/>
    <w:rsid w:val="00300645"/>
    <w:rsid w:val="0030084B"/>
    <w:rsid w:val="00300D60"/>
    <w:rsid w:val="0030144E"/>
    <w:rsid w:val="00301AC3"/>
    <w:rsid w:val="00301D5F"/>
    <w:rsid w:val="00302116"/>
    <w:rsid w:val="0030232F"/>
    <w:rsid w:val="003028C0"/>
    <w:rsid w:val="003029E4"/>
    <w:rsid w:val="00302A50"/>
    <w:rsid w:val="0030313F"/>
    <w:rsid w:val="00304038"/>
    <w:rsid w:val="0030438B"/>
    <w:rsid w:val="00305531"/>
    <w:rsid w:val="003063A8"/>
    <w:rsid w:val="00307BCE"/>
    <w:rsid w:val="00307E64"/>
    <w:rsid w:val="00310321"/>
    <w:rsid w:val="0031072D"/>
    <w:rsid w:val="00310A5C"/>
    <w:rsid w:val="00310CA1"/>
    <w:rsid w:val="00310E7B"/>
    <w:rsid w:val="0031130E"/>
    <w:rsid w:val="00311D1E"/>
    <w:rsid w:val="003120D7"/>
    <w:rsid w:val="00313442"/>
    <w:rsid w:val="003136DE"/>
    <w:rsid w:val="00314094"/>
    <w:rsid w:val="00314767"/>
    <w:rsid w:val="0031659F"/>
    <w:rsid w:val="00316842"/>
    <w:rsid w:val="003168AE"/>
    <w:rsid w:val="00317890"/>
    <w:rsid w:val="00317D53"/>
    <w:rsid w:val="00321659"/>
    <w:rsid w:val="003219EC"/>
    <w:rsid w:val="0032398B"/>
    <w:rsid w:val="00323E1E"/>
    <w:rsid w:val="003246A1"/>
    <w:rsid w:val="003262A9"/>
    <w:rsid w:val="003267BB"/>
    <w:rsid w:val="003271B4"/>
    <w:rsid w:val="00327AC4"/>
    <w:rsid w:val="00330415"/>
    <w:rsid w:val="0033089B"/>
    <w:rsid w:val="0033178A"/>
    <w:rsid w:val="00331B31"/>
    <w:rsid w:val="00331B8E"/>
    <w:rsid w:val="00332E98"/>
    <w:rsid w:val="00333317"/>
    <w:rsid w:val="0033352B"/>
    <w:rsid w:val="003335F6"/>
    <w:rsid w:val="00334074"/>
    <w:rsid w:val="003344C4"/>
    <w:rsid w:val="003349F7"/>
    <w:rsid w:val="00335729"/>
    <w:rsid w:val="00335CC2"/>
    <w:rsid w:val="00336201"/>
    <w:rsid w:val="0033643B"/>
    <w:rsid w:val="00337464"/>
    <w:rsid w:val="003408A3"/>
    <w:rsid w:val="00340EC2"/>
    <w:rsid w:val="00341867"/>
    <w:rsid w:val="00341AD8"/>
    <w:rsid w:val="00341C4C"/>
    <w:rsid w:val="003424C0"/>
    <w:rsid w:val="00342DB1"/>
    <w:rsid w:val="003436B5"/>
    <w:rsid w:val="003438D9"/>
    <w:rsid w:val="00344009"/>
    <w:rsid w:val="003442C2"/>
    <w:rsid w:val="00344A32"/>
    <w:rsid w:val="00345B67"/>
    <w:rsid w:val="00345BBB"/>
    <w:rsid w:val="00345BE5"/>
    <w:rsid w:val="00345C84"/>
    <w:rsid w:val="00345D94"/>
    <w:rsid w:val="00345EB5"/>
    <w:rsid w:val="00346C96"/>
    <w:rsid w:val="00347024"/>
    <w:rsid w:val="003508D4"/>
    <w:rsid w:val="00350D08"/>
    <w:rsid w:val="003528C0"/>
    <w:rsid w:val="003531C4"/>
    <w:rsid w:val="00353A17"/>
    <w:rsid w:val="00354D05"/>
    <w:rsid w:val="003551C6"/>
    <w:rsid w:val="003554B0"/>
    <w:rsid w:val="00355EAB"/>
    <w:rsid w:val="00355F2A"/>
    <w:rsid w:val="00356B7B"/>
    <w:rsid w:val="00357480"/>
    <w:rsid w:val="00357ED3"/>
    <w:rsid w:val="00360094"/>
    <w:rsid w:val="00360506"/>
    <w:rsid w:val="00361889"/>
    <w:rsid w:val="00362266"/>
    <w:rsid w:val="00363CD6"/>
    <w:rsid w:val="00364191"/>
    <w:rsid w:val="00364B01"/>
    <w:rsid w:val="003655D6"/>
    <w:rsid w:val="003656CD"/>
    <w:rsid w:val="0036594B"/>
    <w:rsid w:val="00365F7B"/>
    <w:rsid w:val="0036655A"/>
    <w:rsid w:val="00367457"/>
    <w:rsid w:val="003678F7"/>
    <w:rsid w:val="00367ABC"/>
    <w:rsid w:val="00367EF2"/>
    <w:rsid w:val="00367FA0"/>
    <w:rsid w:val="00370D54"/>
    <w:rsid w:val="003716E7"/>
    <w:rsid w:val="003722F8"/>
    <w:rsid w:val="003729C5"/>
    <w:rsid w:val="00372D39"/>
    <w:rsid w:val="00372E43"/>
    <w:rsid w:val="00373003"/>
    <w:rsid w:val="00373D99"/>
    <w:rsid w:val="00374C2B"/>
    <w:rsid w:val="00374ECB"/>
    <w:rsid w:val="0037518B"/>
    <w:rsid w:val="00375474"/>
    <w:rsid w:val="003754A5"/>
    <w:rsid w:val="003754E8"/>
    <w:rsid w:val="0037571A"/>
    <w:rsid w:val="0037586B"/>
    <w:rsid w:val="00375872"/>
    <w:rsid w:val="003760E6"/>
    <w:rsid w:val="00376106"/>
    <w:rsid w:val="0037657A"/>
    <w:rsid w:val="003766FC"/>
    <w:rsid w:val="00377001"/>
    <w:rsid w:val="003775C0"/>
    <w:rsid w:val="003802EC"/>
    <w:rsid w:val="0038043B"/>
    <w:rsid w:val="00381195"/>
    <w:rsid w:val="00381F67"/>
    <w:rsid w:val="00382344"/>
    <w:rsid w:val="003829A3"/>
    <w:rsid w:val="00382C24"/>
    <w:rsid w:val="00382DF9"/>
    <w:rsid w:val="00382EA3"/>
    <w:rsid w:val="00383600"/>
    <w:rsid w:val="00383AD9"/>
    <w:rsid w:val="003841B3"/>
    <w:rsid w:val="00384EB2"/>
    <w:rsid w:val="003851F5"/>
    <w:rsid w:val="00385683"/>
    <w:rsid w:val="00385D9A"/>
    <w:rsid w:val="00386B14"/>
    <w:rsid w:val="00386F62"/>
    <w:rsid w:val="00387265"/>
    <w:rsid w:val="0038751E"/>
    <w:rsid w:val="00390376"/>
    <w:rsid w:val="0039065B"/>
    <w:rsid w:val="0039073D"/>
    <w:rsid w:val="003908B9"/>
    <w:rsid w:val="00390C8E"/>
    <w:rsid w:val="00391700"/>
    <w:rsid w:val="0039210A"/>
    <w:rsid w:val="00392345"/>
    <w:rsid w:val="00392E1C"/>
    <w:rsid w:val="00392E76"/>
    <w:rsid w:val="00393274"/>
    <w:rsid w:val="00393580"/>
    <w:rsid w:val="003936DF"/>
    <w:rsid w:val="00393AAB"/>
    <w:rsid w:val="00393C4A"/>
    <w:rsid w:val="0039493F"/>
    <w:rsid w:val="00394BB1"/>
    <w:rsid w:val="00395BCC"/>
    <w:rsid w:val="003962D3"/>
    <w:rsid w:val="00396369"/>
    <w:rsid w:val="0039675A"/>
    <w:rsid w:val="00396A7E"/>
    <w:rsid w:val="00396B58"/>
    <w:rsid w:val="00397B41"/>
    <w:rsid w:val="00397ECB"/>
    <w:rsid w:val="003A019B"/>
    <w:rsid w:val="003A01DF"/>
    <w:rsid w:val="003A08CF"/>
    <w:rsid w:val="003A0D9B"/>
    <w:rsid w:val="003A1016"/>
    <w:rsid w:val="003A2717"/>
    <w:rsid w:val="003A3513"/>
    <w:rsid w:val="003A3EA5"/>
    <w:rsid w:val="003A3ECD"/>
    <w:rsid w:val="003A44D1"/>
    <w:rsid w:val="003A4767"/>
    <w:rsid w:val="003A4995"/>
    <w:rsid w:val="003A4B43"/>
    <w:rsid w:val="003A52AB"/>
    <w:rsid w:val="003A6EF5"/>
    <w:rsid w:val="003A7455"/>
    <w:rsid w:val="003A77C3"/>
    <w:rsid w:val="003A7E93"/>
    <w:rsid w:val="003B02D7"/>
    <w:rsid w:val="003B0AF0"/>
    <w:rsid w:val="003B1354"/>
    <w:rsid w:val="003B1750"/>
    <w:rsid w:val="003B1BFC"/>
    <w:rsid w:val="003B22DC"/>
    <w:rsid w:val="003B24EF"/>
    <w:rsid w:val="003B2F2D"/>
    <w:rsid w:val="003B31AC"/>
    <w:rsid w:val="003B3620"/>
    <w:rsid w:val="003B3944"/>
    <w:rsid w:val="003B3EA9"/>
    <w:rsid w:val="003B4DE7"/>
    <w:rsid w:val="003B670D"/>
    <w:rsid w:val="003C0711"/>
    <w:rsid w:val="003C15A2"/>
    <w:rsid w:val="003C1680"/>
    <w:rsid w:val="003C280E"/>
    <w:rsid w:val="003C2BA4"/>
    <w:rsid w:val="003C2BCE"/>
    <w:rsid w:val="003C312D"/>
    <w:rsid w:val="003C3CA9"/>
    <w:rsid w:val="003C3EE5"/>
    <w:rsid w:val="003C4A5B"/>
    <w:rsid w:val="003C4F86"/>
    <w:rsid w:val="003C5B86"/>
    <w:rsid w:val="003C5E67"/>
    <w:rsid w:val="003C5F54"/>
    <w:rsid w:val="003C6491"/>
    <w:rsid w:val="003C69FA"/>
    <w:rsid w:val="003C7068"/>
    <w:rsid w:val="003C76FA"/>
    <w:rsid w:val="003C7763"/>
    <w:rsid w:val="003D092A"/>
    <w:rsid w:val="003D0A1A"/>
    <w:rsid w:val="003D0B4E"/>
    <w:rsid w:val="003D0CC3"/>
    <w:rsid w:val="003D1092"/>
    <w:rsid w:val="003D15C8"/>
    <w:rsid w:val="003D22CC"/>
    <w:rsid w:val="003D37CA"/>
    <w:rsid w:val="003D4DDB"/>
    <w:rsid w:val="003D5170"/>
    <w:rsid w:val="003D5449"/>
    <w:rsid w:val="003D5654"/>
    <w:rsid w:val="003D630B"/>
    <w:rsid w:val="003D6DAE"/>
    <w:rsid w:val="003D72A7"/>
    <w:rsid w:val="003D7936"/>
    <w:rsid w:val="003D79D7"/>
    <w:rsid w:val="003E03CF"/>
    <w:rsid w:val="003E1325"/>
    <w:rsid w:val="003E1899"/>
    <w:rsid w:val="003E1C4D"/>
    <w:rsid w:val="003E1E7F"/>
    <w:rsid w:val="003E21B5"/>
    <w:rsid w:val="003E2344"/>
    <w:rsid w:val="003E3013"/>
    <w:rsid w:val="003E408E"/>
    <w:rsid w:val="003E4289"/>
    <w:rsid w:val="003E4787"/>
    <w:rsid w:val="003E4B9A"/>
    <w:rsid w:val="003E4F9B"/>
    <w:rsid w:val="003E512D"/>
    <w:rsid w:val="003E5940"/>
    <w:rsid w:val="003E5A70"/>
    <w:rsid w:val="003E61F7"/>
    <w:rsid w:val="003E692A"/>
    <w:rsid w:val="003E749C"/>
    <w:rsid w:val="003E74E6"/>
    <w:rsid w:val="003E7647"/>
    <w:rsid w:val="003E7A66"/>
    <w:rsid w:val="003F06CB"/>
    <w:rsid w:val="003F0BA3"/>
    <w:rsid w:val="003F1A67"/>
    <w:rsid w:val="003F2C51"/>
    <w:rsid w:val="003F3102"/>
    <w:rsid w:val="003F3836"/>
    <w:rsid w:val="003F4C91"/>
    <w:rsid w:val="003F4EA3"/>
    <w:rsid w:val="003F500C"/>
    <w:rsid w:val="003F7CE4"/>
    <w:rsid w:val="004000CF"/>
    <w:rsid w:val="004001E2"/>
    <w:rsid w:val="00400CE2"/>
    <w:rsid w:val="004010BE"/>
    <w:rsid w:val="0040262E"/>
    <w:rsid w:val="00402A21"/>
    <w:rsid w:val="004044BF"/>
    <w:rsid w:val="0040463A"/>
    <w:rsid w:val="00404E6A"/>
    <w:rsid w:val="0040596D"/>
    <w:rsid w:val="00405AB2"/>
    <w:rsid w:val="00405D4C"/>
    <w:rsid w:val="00405FA4"/>
    <w:rsid w:val="004077DD"/>
    <w:rsid w:val="0041017E"/>
    <w:rsid w:val="00410A2D"/>
    <w:rsid w:val="00411F6E"/>
    <w:rsid w:val="0041237B"/>
    <w:rsid w:val="004126B6"/>
    <w:rsid w:val="004135E4"/>
    <w:rsid w:val="004138C0"/>
    <w:rsid w:val="00415C0D"/>
    <w:rsid w:val="00415DCB"/>
    <w:rsid w:val="004165CC"/>
    <w:rsid w:val="00417653"/>
    <w:rsid w:val="00417AB0"/>
    <w:rsid w:val="0042037E"/>
    <w:rsid w:val="00420383"/>
    <w:rsid w:val="004207E1"/>
    <w:rsid w:val="004208F1"/>
    <w:rsid w:val="00420DA9"/>
    <w:rsid w:val="004219DB"/>
    <w:rsid w:val="0042238E"/>
    <w:rsid w:val="00422CC4"/>
    <w:rsid w:val="004238F7"/>
    <w:rsid w:val="00423AEF"/>
    <w:rsid w:val="0042406D"/>
    <w:rsid w:val="00424299"/>
    <w:rsid w:val="0042474D"/>
    <w:rsid w:val="00424925"/>
    <w:rsid w:val="00424E4C"/>
    <w:rsid w:val="00425B4F"/>
    <w:rsid w:val="004263A2"/>
    <w:rsid w:val="004264F0"/>
    <w:rsid w:val="00426A87"/>
    <w:rsid w:val="00426BDE"/>
    <w:rsid w:val="00426E10"/>
    <w:rsid w:val="00426EE4"/>
    <w:rsid w:val="00426F64"/>
    <w:rsid w:val="004271ED"/>
    <w:rsid w:val="00427339"/>
    <w:rsid w:val="00427F09"/>
    <w:rsid w:val="004303F2"/>
    <w:rsid w:val="00430426"/>
    <w:rsid w:val="00430BB2"/>
    <w:rsid w:val="00430D58"/>
    <w:rsid w:val="004313C8"/>
    <w:rsid w:val="004318EC"/>
    <w:rsid w:val="00431D5F"/>
    <w:rsid w:val="004324E0"/>
    <w:rsid w:val="004325EA"/>
    <w:rsid w:val="004332F8"/>
    <w:rsid w:val="00433CA2"/>
    <w:rsid w:val="004344B9"/>
    <w:rsid w:val="00434753"/>
    <w:rsid w:val="00434F23"/>
    <w:rsid w:val="00435288"/>
    <w:rsid w:val="00435791"/>
    <w:rsid w:val="00435946"/>
    <w:rsid w:val="00435A41"/>
    <w:rsid w:val="004360F3"/>
    <w:rsid w:val="00436106"/>
    <w:rsid w:val="0043616F"/>
    <w:rsid w:val="00436228"/>
    <w:rsid w:val="0043636D"/>
    <w:rsid w:val="004368BC"/>
    <w:rsid w:val="00436CF0"/>
    <w:rsid w:val="004372F9"/>
    <w:rsid w:val="004378D6"/>
    <w:rsid w:val="004406C3"/>
    <w:rsid w:val="00440BE4"/>
    <w:rsid w:val="00440F81"/>
    <w:rsid w:val="0044108F"/>
    <w:rsid w:val="00443ADD"/>
    <w:rsid w:val="00443C91"/>
    <w:rsid w:val="00443CC6"/>
    <w:rsid w:val="00444020"/>
    <w:rsid w:val="004440D7"/>
    <w:rsid w:val="004445D0"/>
    <w:rsid w:val="004449D2"/>
    <w:rsid w:val="00444B47"/>
    <w:rsid w:val="00444DD1"/>
    <w:rsid w:val="00445815"/>
    <w:rsid w:val="00445E1D"/>
    <w:rsid w:val="00446390"/>
    <w:rsid w:val="004470E1"/>
    <w:rsid w:val="00447397"/>
    <w:rsid w:val="00447C5A"/>
    <w:rsid w:val="00450A71"/>
    <w:rsid w:val="004510E2"/>
    <w:rsid w:val="00451BE8"/>
    <w:rsid w:val="0045225D"/>
    <w:rsid w:val="00453C56"/>
    <w:rsid w:val="004540FD"/>
    <w:rsid w:val="004559C0"/>
    <w:rsid w:val="00455ED2"/>
    <w:rsid w:val="004565FC"/>
    <w:rsid w:val="004567AC"/>
    <w:rsid w:val="00456935"/>
    <w:rsid w:val="00457717"/>
    <w:rsid w:val="0046008B"/>
    <w:rsid w:val="00461847"/>
    <w:rsid w:val="00461908"/>
    <w:rsid w:val="0046208A"/>
    <w:rsid w:val="004626EF"/>
    <w:rsid w:val="00462756"/>
    <w:rsid w:val="00462A6C"/>
    <w:rsid w:val="004649DE"/>
    <w:rsid w:val="004674C4"/>
    <w:rsid w:val="004677DB"/>
    <w:rsid w:val="00467ADD"/>
    <w:rsid w:val="00467B96"/>
    <w:rsid w:val="0047001A"/>
    <w:rsid w:val="00470764"/>
    <w:rsid w:val="00470AFC"/>
    <w:rsid w:val="004710AA"/>
    <w:rsid w:val="004712DE"/>
    <w:rsid w:val="0047203B"/>
    <w:rsid w:val="004728CD"/>
    <w:rsid w:val="00472A90"/>
    <w:rsid w:val="00473170"/>
    <w:rsid w:val="004731D6"/>
    <w:rsid w:val="00473294"/>
    <w:rsid w:val="004737A2"/>
    <w:rsid w:val="00473853"/>
    <w:rsid w:val="00474018"/>
    <w:rsid w:val="004741A7"/>
    <w:rsid w:val="004742E2"/>
    <w:rsid w:val="004742F2"/>
    <w:rsid w:val="00474F34"/>
    <w:rsid w:val="00475153"/>
    <w:rsid w:val="00475AD7"/>
    <w:rsid w:val="00475AF3"/>
    <w:rsid w:val="004776C6"/>
    <w:rsid w:val="004776D7"/>
    <w:rsid w:val="00477B24"/>
    <w:rsid w:val="00477EF6"/>
    <w:rsid w:val="0048090F"/>
    <w:rsid w:val="00481038"/>
    <w:rsid w:val="0048191D"/>
    <w:rsid w:val="004822AD"/>
    <w:rsid w:val="004827C2"/>
    <w:rsid w:val="00483989"/>
    <w:rsid w:val="004839A5"/>
    <w:rsid w:val="00483D25"/>
    <w:rsid w:val="00484D27"/>
    <w:rsid w:val="00485D49"/>
    <w:rsid w:val="0048634F"/>
    <w:rsid w:val="004906C4"/>
    <w:rsid w:val="0049098D"/>
    <w:rsid w:val="00490A80"/>
    <w:rsid w:val="00490AD1"/>
    <w:rsid w:val="004916C1"/>
    <w:rsid w:val="00491943"/>
    <w:rsid w:val="00491962"/>
    <w:rsid w:val="00491FD4"/>
    <w:rsid w:val="00493012"/>
    <w:rsid w:val="004931C2"/>
    <w:rsid w:val="004937C5"/>
    <w:rsid w:val="00493EB3"/>
    <w:rsid w:val="0049406F"/>
    <w:rsid w:val="004948EA"/>
    <w:rsid w:val="004965B3"/>
    <w:rsid w:val="00497861"/>
    <w:rsid w:val="004A025B"/>
    <w:rsid w:val="004A0762"/>
    <w:rsid w:val="004A11B8"/>
    <w:rsid w:val="004A1817"/>
    <w:rsid w:val="004A1A6C"/>
    <w:rsid w:val="004A1EBC"/>
    <w:rsid w:val="004A2D6C"/>
    <w:rsid w:val="004A2E8A"/>
    <w:rsid w:val="004A323D"/>
    <w:rsid w:val="004A44B6"/>
    <w:rsid w:val="004A55FD"/>
    <w:rsid w:val="004A5F54"/>
    <w:rsid w:val="004A64B6"/>
    <w:rsid w:val="004A6A7E"/>
    <w:rsid w:val="004B1902"/>
    <w:rsid w:val="004B1ACC"/>
    <w:rsid w:val="004B1B20"/>
    <w:rsid w:val="004B2204"/>
    <w:rsid w:val="004B29CE"/>
    <w:rsid w:val="004B2BA6"/>
    <w:rsid w:val="004B2CE6"/>
    <w:rsid w:val="004B3F67"/>
    <w:rsid w:val="004B4159"/>
    <w:rsid w:val="004B65D6"/>
    <w:rsid w:val="004B70C7"/>
    <w:rsid w:val="004B762C"/>
    <w:rsid w:val="004B779F"/>
    <w:rsid w:val="004B78BF"/>
    <w:rsid w:val="004B7D0B"/>
    <w:rsid w:val="004C01F3"/>
    <w:rsid w:val="004C0668"/>
    <w:rsid w:val="004C0DB1"/>
    <w:rsid w:val="004C0F73"/>
    <w:rsid w:val="004C12CA"/>
    <w:rsid w:val="004C193E"/>
    <w:rsid w:val="004C2AAF"/>
    <w:rsid w:val="004C2CE5"/>
    <w:rsid w:val="004C365B"/>
    <w:rsid w:val="004C3B18"/>
    <w:rsid w:val="004C3C34"/>
    <w:rsid w:val="004C4052"/>
    <w:rsid w:val="004C40BE"/>
    <w:rsid w:val="004C5E70"/>
    <w:rsid w:val="004C651A"/>
    <w:rsid w:val="004C704C"/>
    <w:rsid w:val="004D0414"/>
    <w:rsid w:val="004D146E"/>
    <w:rsid w:val="004D217F"/>
    <w:rsid w:val="004D26FE"/>
    <w:rsid w:val="004D27A5"/>
    <w:rsid w:val="004D39F6"/>
    <w:rsid w:val="004D3CE1"/>
    <w:rsid w:val="004D40F1"/>
    <w:rsid w:val="004D5645"/>
    <w:rsid w:val="004D5D81"/>
    <w:rsid w:val="004D62F9"/>
    <w:rsid w:val="004D6DBC"/>
    <w:rsid w:val="004D7714"/>
    <w:rsid w:val="004D7C22"/>
    <w:rsid w:val="004D7DFB"/>
    <w:rsid w:val="004E029C"/>
    <w:rsid w:val="004E0FDD"/>
    <w:rsid w:val="004E1D70"/>
    <w:rsid w:val="004E2950"/>
    <w:rsid w:val="004E3DC9"/>
    <w:rsid w:val="004E401B"/>
    <w:rsid w:val="004E4D3D"/>
    <w:rsid w:val="004E5722"/>
    <w:rsid w:val="004E5B22"/>
    <w:rsid w:val="004E5FDB"/>
    <w:rsid w:val="004E663A"/>
    <w:rsid w:val="004E6A79"/>
    <w:rsid w:val="004E76F4"/>
    <w:rsid w:val="004E770C"/>
    <w:rsid w:val="004E7BD2"/>
    <w:rsid w:val="004E7D06"/>
    <w:rsid w:val="004F0A27"/>
    <w:rsid w:val="004F0AF4"/>
    <w:rsid w:val="004F17FF"/>
    <w:rsid w:val="004F1982"/>
    <w:rsid w:val="004F1FB7"/>
    <w:rsid w:val="004F2B7A"/>
    <w:rsid w:val="004F2D97"/>
    <w:rsid w:val="004F2EF7"/>
    <w:rsid w:val="004F3150"/>
    <w:rsid w:val="004F3EFE"/>
    <w:rsid w:val="004F3FB9"/>
    <w:rsid w:val="004F4EB9"/>
    <w:rsid w:val="004F52D9"/>
    <w:rsid w:val="004F60C7"/>
    <w:rsid w:val="004F6386"/>
    <w:rsid w:val="004F646B"/>
    <w:rsid w:val="004F6865"/>
    <w:rsid w:val="004F6B7C"/>
    <w:rsid w:val="004F79D2"/>
    <w:rsid w:val="0050100A"/>
    <w:rsid w:val="00501629"/>
    <w:rsid w:val="005017F5"/>
    <w:rsid w:val="00501BB2"/>
    <w:rsid w:val="00502304"/>
    <w:rsid w:val="00502401"/>
    <w:rsid w:val="005026EF"/>
    <w:rsid w:val="00502D2A"/>
    <w:rsid w:val="00502D62"/>
    <w:rsid w:val="00506220"/>
    <w:rsid w:val="005062AF"/>
    <w:rsid w:val="00506526"/>
    <w:rsid w:val="0050697A"/>
    <w:rsid w:val="00506CDC"/>
    <w:rsid w:val="00507B00"/>
    <w:rsid w:val="00507D97"/>
    <w:rsid w:val="00507EDF"/>
    <w:rsid w:val="005107CE"/>
    <w:rsid w:val="005108B1"/>
    <w:rsid w:val="00511287"/>
    <w:rsid w:val="00511EC2"/>
    <w:rsid w:val="00511FAD"/>
    <w:rsid w:val="005120C2"/>
    <w:rsid w:val="00513A14"/>
    <w:rsid w:val="00513C75"/>
    <w:rsid w:val="00513F20"/>
    <w:rsid w:val="005150E0"/>
    <w:rsid w:val="005163CF"/>
    <w:rsid w:val="00516B47"/>
    <w:rsid w:val="005200D1"/>
    <w:rsid w:val="005206D6"/>
    <w:rsid w:val="005214AF"/>
    <w:rsid w:val="0052155F"/>
    <w:rsid w:val="00521AEF"/>
    <w:rsid w:val="00522314"/>
    <w:rsid w:val="00522DE6"/>
    <w:rsid w:val="00522FBE"/>
    <w:rsid w:val="00523326"/>
    <w:rsid w:val="005238D6"/>
    <w:rsid w:val="005241B6"/>
    <w:rsid w:val="0052440D"/>
    <w:rsid w:val="00524564"/>
    <w:rsid w:val="0052458B"/>
    <w:rsid w:val="005245C9"/>
    <w:rsid w:val="00524F92"/>
    <w:rsid w:val="00525179"/>
    <w:rsid w:val="0052530F"/>
    <w:rsid w:val="00525412"/>
    <w:rsid w:val="005257C2"/>
    <w:rsid w:val="0052619F"/>
    <w:rsid w:val="00526409"/>
    <w:rsid w:val="0052680C"/>
    <w:rsid w:val="0052695B"/>
    <w:rsid w:val="005272DE"/>
    <w:rsid w:val="00527B7E"/>
    <w:rsid w:val="005302C0"/>
    <w:rsid w:val="0053077B"/>
    <w:rsid w:val="00530E34"/>
    <w:rsid w:val="005311AD"/>
    <w:rsid w:val="005315F7"/>
    <w:rsid w:val="00531908"/>
    <w:rsid w:val="00531ABC"/>
    <w:rsid w:val="00531D5E"/>
    <w:rsid w:val="00534119"/>
    <w:rsid w:val="00534781"/>
    <w:rsid w:val="00535025"/>
    <w:rsid w:val="00535BEB"/>
    <w:rsid w:val="00535C7E"/>
    <w:rsid w:val="00535D95"/>
    <w:rsid w:val="00536076"/>
    <w:rsid w:val="00536DF9"/>
    <w:rsid w:val="00537381"/>
    <w:rsid w:val="00537C77"/>
    <w:rsid w:val="005403DA"/>
    <w:rsid w:val="0054087C"/>
    <w:rsid w:val="0054193E"/>
    <w:rsid w:val="00541F6C"/>
    <w:rsid w:val="0054316A"/>
    <w:rsid w:val="0054355E"/>
    <w:rsid w:val="005438EB"/>
    <w:rsid w:val="00543BBF"/>
    <w:rsid w:val="00543D32"/>
    <w:rsid w:val="00543F9E"/>
    <w:rsid w:val="00544709"/>
    <w:rsid w:val="00544AF1"/>
    <w:rsid w:val="00544D46"/>
    <w:rsid w:val="00544D93"/>
    <w:rsid w:val="00545990"/>
    <w:rsid w:val="00545B02"/>
    <w:rsid w:val="00546018"/>
    <w:rsid w:val="00546630"/>
    <w:rsid w:val="005470F1"/>
    <w:rsid w:val="0054741E"/>
    <w:rsid w:val="005475F5"/>
    <w:rsid w:val="00547D36"/>
    <w:rsid w:val="00547FC5"/>
    <w:rsid w:val="0055088E"/>
    <w:rsid w:val="00550916"/>
    <w:rsid w:val="00552360"/>
    <w:rsid w:val="00552A3D"/>
    <w:rsid w:val="00552A5E"/>
    <w:rsid w:val="00552B8B"/>
    <w:rsid w:val="005535FA"/>
    <w:rsid w:val="00553990"/>
    <w:rsid w:val="00553BA1"/>
    <w:rsid w:val="00553FBD"/>
    <w:rsid w:val="00555290"/>
    <w:rsid w:val="00555FB7"/>
    <w:rsid w:val="00555FBC"/>
    <w:rsid w:val="00555FDF"/>
    <w:rsid w:val="00556787"/>
    <w:rsid w:val="00557AF9"/>
    <w:rsid w:val="005606E3"/>
    <w:rsid w:val="005609A6"/>
    <w:rsid w:val="00560AC9"/>
    <w:rsid w:val="00560FCE"/>
    <w:rsid w:val="005618AE"/>
    <w:rsid w:val="00561C94"/>
    <w:rsid w:val="00562BF0"/>
    <w:rsid w:val="005632F9"/>
    <w:rsid w:val="005651F4"/>
    <w:rsid w:val="00565327"/>
    <w:rsid w:val="005655BB"/>
    <w:rsid w:val="00565DE4"/>
    <w:rsid w:val="00566666"/>
    <w:rsid w:val="005669D2"/>
    <w:rsid w:val="00566D28"/>
    <w:rsid w:val="00567A74"/>
    <w:rsid w:val="00567ECB"/>
    <w:rsid w:val="005707F9"/>
    <w:rsid w:val="00570AC6"/>
    <w:rsid w:val="005713B2"/>
    <w:rsid w:val="0057160F"/>
    <w:rsid w:val="005716D2"/>
    <w:rsid w:val="00572193"/>
    <w:rsid w:val="00572973"/>
    <w:rsid w:val="00572CB7"/>
    <w:rsid w:val="00573811"/>
    <w:rsid w:val="005739C7"/>
    <w:rsid w:val="005741A7"/>
    <w:rsid w:val="00575C80"/>
    <w:rsid w:val="00575E3C"/>
    <w:rsid w:val="005762A8"/>
    <w:rsid w:val="005765C5"/>
    <w:rsid w:val="005767BF"/>
    <w:rsid w:val="00576A7A"/>
    <w:rsid w:val="00577710"/>
    <w:rsid w:val="00577971"/>
    <w:rsid w:val="00577BA6"/>
    <w:rsid w:val="005803FA"/>
    <w:rsid w:val="0058045A"/>
    <w:rsid w:val="00580509"/>
    <w:rsid w:val="0058060D"/>
    <w:rsid w:val="0058068F"/>
    <w:rsid w:val="00580A89"/>
    <w:rsid w:val="00580EC1"/>
    <w:rsid w:val="00581195"/>
    <w:rsid w:val="005816FC"/>
    <w:rsid w:val="0058183E"/>
    <w:rsid w:val="005819FE"/>
    <w:rsid w:val="005820A3"/>
    <w:rsid w:val="00582EC0"/>
    <w:rsid w:val="00584A89"/>
    <w:rsid w:val="00584E7C"/>
    <w:rsid w:val="005852A2"/>
    <w:rsid w:val="00585820"/>
    <w:rsid w:val="00585BA3"/>
    <w:rsid w:val="00585DE7"/>
    <w:rsid w:val="0058648D"/>
    <w:rsid w:val="00586862"/>
    <w:rsid w:val="00586880"/>
    <w:rsid w:val="00586FCB"/>
    <w:rsid w:val="005873FA"/>
    <w:rsid w:val="00587B4F"/>
    <w:rsid w:val="00590524"/>
    <w:rsid w:val="00592349"/>
    <w:rsid w:val="00592397"/>
    <w:rsid w:val="005927D7"/>
    <w:rsid w:val="0059353F"/>
    <w:rsid w:val="0059384A"/>
    <w:rsid w:val="00593891"/>
    <w:rsid w:val="00593A8A"/>
    <w:rsid w:val="00593BF3"/>
    <w:rsid w:val="005945E3"/>
    <w:rsid w:val="00595223"/>
    <w:rsid w:val="005958B9"/>
    <w:rsid w:val="00595D14"/>
    <w:rsid w:val="00595E75"/>
    <w:rsid w:val="005964C7"/>
    <w:rsid w:val="00597B07"/>
    <w:rsid w:val="005A07CE"/>
    <w:rsid w:val="005A0DA4"/>
    <w:rsid w:val="005A18DD"/>
    <w:rsid w:val="005A2DDA"/>
    <w:rsid w:val="005A39CD"/>
    <w:rsid w:val="005A3A95"/>
    <w:rsid w:val="005A51F9"/>
    <w:rsid w:val="005A5CF2"/>
    <w:rsid w:val="005A5F0D"/>
    <w:rsid w:val="005A6843"/>
    <w:rsid w:val="005A694E"/>
    <w:rsid w:val="005A6A66"/>
    <w:rsid w:val="005A704F"/>
    <w:rsid w:val="005B079F"/>
    <w:rsid w:val="005B0EB1"/>
    <w:rsid w:val="005B1068"/>
    <w:rsid w:val="005B1263"/>
    <w:rsid w:val="005B1DC8"/>
    <w:rsid w:val="005B1DD8"/>
    <w:rsid w:val="005B2237"/>
    <w:rsid w:val="005B2A65"/>
    <w:rsid w:val="005B31DF"/>
    <w:rsid w:val="005B32E4"/>
    <w:rsid w:val="005B383E"/>
    <w:rsid w:val="005B5D66"/>
    <w:rsid w:val="005B6129"/>
    <w:rsid w:val="005B687B"/>
    <w:rsid w:val="005B6AA8"/>
    <w:rsid w:val="005C0691"/>
    <w:rsid w:val="005C06EB"/>
    <w:rsid w:val="005C25FF"/>
    <w:rsid w:val="005C2DC5"/>
    <w:rsid w:val="005C3446"/>
    <w:rsid w:val="005C3943"/>
    <w:rsid w:val="005C3A40"/>
    <w:rsid w:val="005C3BBB"/>
    <w:rsid w:val="005C4172"/>
    <w:rsid w:val="005C630D"/>
    <w:rsid w:val="005C64FA"/>
    <w:rsid w:val="005C6A94"/>
    <w:rsid w:val="005C6BAB"/>
    <w:rsid w:val="005C6CA1"/>
    <w:rsid w:val="005C6CC1"/>
    <w:rsid w:val="005C79BD"/>
    <w:rsid w:val="005D0091"/>
    <w:rsid w:val="005D09F9"/>
    <w:rsid w:val="005D14DB"/>
    <w:rsid w:val="005D25C9"/>
    <w:rsid w:val="005D269F"/>
    <w:rsid w:val="005D3350"/>
    <w:rsid w:val="005D33FB"/>
    <w:rsid w:val="005D3616"/>
    <w:rsid w:val="005D36FC"/>
    <w:rsid w:val="005D46D7"/>
    <w:rsid w:val="005D486E"/>
    <w:rsid w:val="005D4CBC"/>
    <w:rsid w:val="005D6A9F"/>
    <w:rsid w:val="005D6FEF"/>
    <w:rsid w:val="005D729B"/>
    <w:rsid w:val="005D7A93"/>
    <w:rsid w:val="005E1DFF"/>
    <w:rsid w:val="005E2BB7"/>
    <w:rsid w:val="005E2D4E"/>
    <w:rsid w:val="005E35CC"/>
    <w:rsid w:val="005E36A0"/>
    <w:rsid w:val="005E3ABB"/>
    <w:rsid w:val="005E4750"/>
    <w:rsid w:val="005E4B9E"/>
    <w:rsid w:val="005E4BDB"/>
    <w:rsid w:val="005E5433"/>
    <w:rsid w:val="005E565A"/>
    <w:rsid w:val="005E5D6A"/>
    <w:rsid w:val="005E737C"/>
    <w:rsid w:val="005F0593"/>
    <w:rsid w:val="005F0693"/>
    <w:rsid w:val="005F084F"/>
    <w:rsid w:val="005F09CE"/>
    <w:rsid w:val="005F1F3A"/>
    <w:rsid w:val="005F2135"/>
    <w:rsid w:val="005F2603"/>
    <w:rsid w:val="005F4B56"/>
    <w:rsid w:val="005F5822"/>
    <w:rsid w:val="005F5918"/>
    <w:rsid w:val="005F5B03"/>
    <w:rsid w:val="005F6752"/>
    <w:rsid w:val="005F686F"/>
    <w:rsid w:val="005F6B5B"/>
    <w:rsid w:val="005F71C7"/>
    <w:rsid w:val="005F7B40"/>
    <w:rsid w:val="006008DC"/>
    <w:rsid w:val="00600F8C"/>
    <w:rsid w:val="00601137"/>
    <w:rsid w:val="0060172D"/>
    <w:rsid w:val="00601814"/>
    <w:rsid w:val="00601F04"/>
    <w:rsid w:val="00603E27"/>
    <w:rsid w:val="006040C2"/>
    <w:rsid w:val="0060560A"/>
    <w:rsid w:val="00605B2F"/>
    <w:rsid w:val="00605B9B"/>
    <w:rsid w:val="0060680A"/>
    <w:rsid w:val="006077A7"/>
    <w:rsid w:val="00610742"/>
    <w:rsid w:val="00610743"/>
    <w:rsid w:val="00610A63"/>
    <w:rsid w:val="00610EA5"/>
    <w:rsid w:val="006128B2"/>
    <w:rsid w:val="00612C21"/>
    <w:rsid w:val="00612F2B"/>
    <w:rsid w:val="006133EF"/>
    <w:rsid w:val="00613B34"/>
    <w:rsid w:val="00613BD2"/>
    <w:rsid w:val="0061419D"/>
    <w:rsid w:val="0061436D"/>
    <w:rsid w:val="00614A4E"/>
    <w:rsid w:val="00614DE5"/>
    <w:rsid w:val="0061517E"/>
    <w:rsid w:val="0061527A"/>
    <w:rsid w:val="0061688C"/>
    <w:rsid w:val="00616E6C"/>
    <w:rsid w:val="00616F08"/>
    <w:rsid w:val="006177DB"/>
    <w:rsid w:val="006179D3"/>
    <w:rsid w:val="006201F7"/>
    <w:rsid w:val="006215A5"/>
    <w:rsid w:val="00621883"/>
    <w:rsid w:val="00622D59"/>
    <w:rsid w:val="00622E26"/>
    <w:rsid w:val="00622FF4"/>
    <w:rsid w:val="00623196"/>
    <w:rsid w:val="00623802"/>
    <w:rsid w:val="00623DF7"/>
    <w:rsid w:val="00624A7B"/>
    <w:rsid w:val="00624D8D"/>
    <w:rsid w:val="00624E78"/>
    <w:rsid w:val="00624EA5"/>
    <w:rsid w:val="006256FD"/>
    <w:rsid w:val="00625CA2"/>
    <w:rsid w:val="006263F5"/>
    <w:rsid w:val="0062661B"/>
    <w:rsid w:val="0062695F"/>
    <w:rsid w:val="00626BAB"/>
    <w:rsid w:val="00630DEE"/>
    <w:rsid w:val="00631445"/>
    <w:rsid w:val="00631869"/>
    <w:rsid w:val="006333C6"/>
    <w:rsid w:val="0063498A"/>
    <w:rsid w:val="006349B8"/>
    <w:rsid w:val="0063508F"/>
    <w:rsid w:val="0063647E"/>
    <w:rsid w:val="00636A79"/>
    <w:rsid w:val="00636D04"/>
    <w:rsid w:val="00637599"/>
    <w:rsid w:val="0063786E"/>
    <w:rsid w:val="00640160"/>
    <w:rsid w:val="00640F64"/>
    <w:rsid w:val="00641282"/>
    <w:rsid w:val="00641CEC"/>
    <w:rsid w:val="00641E32"/>
    <w:rsid w:val="006428C7"/>
    <w:rsid w:val="00642FC4"/>
    <w:rsid w:val="0064316B"/>
    <w:rsid w:val="00643819"/>
    <w:rsid w:val="00643860"/>
    <w:rsid w:val="00643BBB"/>
    <w:rsid w:val="00643EA3"/>
    <w:rsid w:val="00644C62"/>
    <w:rsid w:val="00644FD9"/>
    <w:rsid w:val="006453A6"/>
    <w:rsid w:val="00645898"/>
    <w:rsid w:val="00645955"/>
    <w:rsid w:val="00645C51"/>
    <w:rsid w:val="006460C1"/>
    <w:rsid w:val="00646603"/>
    <w:rsid w:val="006470BB"/>
    <w:rsid w:val="00647B38"/>
    <w:rsid w:val="00650967"/>
    <w:rsid w:val="00650D3D"/>
    <w:rsid w:val="00650DD6"/>
    <w:rsid w:val="0065186F"/>
    <w:rsid w:val="00651937"/>
    <w:rsid w:val="00651A73"/>
    <w:rsid w:val="00651C53"/>
    <w:rsid w:val="00652090"/>
    <w:rsid w:val="00652C37"/>
    <w:rsid w:val="0065397B"/>
    <w:rsid w:val="00654005"/>
    <w:rsid w:val="0065419E"/>
    <w:rsid w:val="00654A98"/>
    <w:rsid w:val="00655D7E"/>
    <w:rsid w:val="00655FDA"/>
    <w:rsid w:val="00656632"/>
    <w:rsid w:val="00656648"/>
    <w:rsid w:val="006572EA"/>
    <w:rsid w:val="00657373"/>
    <w:rsid w:val="006604DD"/>
    <w:rsid w:val="0066053C"/>
    <w:rsid w:val="00660D4B"/>
    <w:rsid w:val="00660DCB"/>
    <w:rsid w:val="00661E75"/>
    <w:rsid w:val="00662ADF"/>
    <w:rsid w:val="00662B4A"/>
    <w:rsid w:val="006631EE"/>
    <w:rsid w:val="00663EC3"/>
    <w:rsid w:val="0066434C"/>
    <w:rsid w:val="006649B0"/>
    <w:rsid w:val="006649FA"/>
    <w:rsid w:val="006656FE"/>
    <w:rsid w:val="0066570F"/>
    <w:rsid w:val="00665C88"/>
    <w:rsid w:val="00666E09"/>
    <w:rsid w:val="006671D5"/>
    <w:rsid w:val="00667688"/>
    <w:rsid w:val="00670ED6"/>
    <w:rsid w:val="00672C48"/>
    <w:rsid w:val="00672F81"/>
    <w:rsid w:val="00672FA5"/>
    <w:rsid w:val="0067334F"/>
    <w:rsid w:val="0067398F"/>
    <w:rsid w:val="00673A4B"/>
    <w:rsid w:val="00673EF9"/>
    <w:rsid w:val="00675D36"/>
    <w:rsid w:val="00676064"/>
    <w:rsid w:val="006762CF"/>
    <w:rsid w:val="0067649B"/>
    <w:rsid w:val="00676503"/>
    <w:rsid w:val="00676602"/>
    <w:rsid w:val="006769ED"/>
    <w:rsid w:val="00676A27"/>
    <w:rsid w:val="00677161"/>
    <w:rsid w:val="0067785E"/>
    <w:rsid w:val="00677B1C"/>
    <w:rsid w:val="00677E24"/>
    <w:rsid w:val="00680054"/>
    <w:rsid w:val="00680E67"/>
    <w:rsid w:val="00681DFA"/>
    <w:rsid w:val="00683A1F"/>
    <w:rsid w:val="00683A45"/>
    <w:rsid w:val="00683AD0"/>
    <w:rsid w:val="00683B1C"/>
    <w:rsid w:val="00683B2F"/>
    <w:rsid w:val="0068425E"/>
    <w:rsid w:val="00684442"/>
    <w:rsid w:val="00684A54"/>
    <w:rsid w:val="006851E2"/>
    <w:rsid w:val="00685936"/>
    <w:rsid w:val="00686870"/>
    <w:rsid w:val="0068690C"/>
    <w:rsid w:val="00686D3C"/>
    <w:rsid w:val="00686FE3"/>
    <w:rsid w:val="00687459"/>
    <w:rsid w:val="00687DA1"/>
    <w:rsid w:val="006903E8"/>
    <w:rsid w:val="00690653"/>
    <w:rsid w:val="00690998"/>
    <w:rsid w:val="006911E7"/>
    <w:rsid w:val="00691362"/>
    <w:rsid w:val="00691677"/>
    <w:rsid w:val="00691FDA"/>
    <w:rsid w:val="006922EF"/>
    <w:rsid w:val="00692C09"/>
    <w:rsid w:val="006937B5"/>
    <w:rsid w:val="00693885"/>
    <w:rsid w:val="0069449F"/>
    <w:rsid w:val="006949EB"/>
    <w:rsid w:val="00694AB7"/>
    <w:rsid w:val="00694D34"/>
    <w:rsid w:val="00695906"/>
    <w:rsid w:val="00695A03"/>
    <w:rsid w:val="00695BC8"/>
    <w:rsid w:val="00696F79"/>
    <w:rsid w:val="006970D9"/>
    <w:rsid w:val="006A00B7"/>
    <w:rsid w:val="006A05A1"/>
    <w:rsid w:val="006A05F5"/>
    <w:rsid w:val="006A0F3C"/>
    <w:rsid w:val="006A16C4"/>
    <w:rsid w:val="006A17F1"/>
    <w:rsid w:val="006A1999"/>
    <w:rsid w:val="006A1BF0"/>
    <w:rsid w:val="006A1FD7"/>
    <w:rsid w:val="006A22F0"/>
    <w:rsid w:val="006A24E8"/>
    <w:rsid w:val="006A2E17"/>
    <w:rsid w:val="006A309F"/>
    <w:rsid w:val="006A3595"/>
    <w:rsid w:val="006A4C94"/>
    <w:rsid w:val="006A4D0D"/>
    <w:rsid w:val="006A4E3B"/>
    <w:rsid w:val="006A517F"/>
    <w:rsid w:val="006A5EF7"/>
    <w:rsid w:val="006A7AA7"/>
    <w:rsid w:val="006A7BCB"/>
    <w:rsid w:val="006A7D85"/>
    <w:rsid w:val="006A7F31"/>
    <w:rsid w:val="006B0D13"/>
    <w:rsid w:val="006B0DE3"/>
    <w:rsid w:val="006B1828"/>
    <w:rsid w:val="006B279F"/>
    <w:rsid w:val="006B2830"/>
    <w:rsid w:val="006B3A71"/>
    <w:rsid w:val="006B45C1"/>
    <w:rsid w:val="006B53E3"/>
    <w:rsid w:val="006B769E"/>
    <w:rsid w:val="006C08CC"/>
    <w:rsid w:val="006C0933"/>
    <w:rsid w:val="006C1469"/>
    <w:rsid w:val="006C259C"/>
    <w:rsid w:val="006C28B7"/>
    <w:rsid w:val="006C2D6F"/>
    <w:rsid w:val="006C3241"/>
    <w:rsid w:val="006C41E6"/>
    <w:rsid w:val="006C423D"/>
    <w:rsid w:val="006C4C19"/>
    <w:rsid w:val="006C53CE"/>
    <w:rsid w:val="006C5C2A"/>
    <w:rsid w:val="006C5CCF"/>
    <w:rsid w:val="006C693E"/>
    <w:rsid w:val="006C790F"/>
    <w:rsid w:val="006D0749"/>
    <w:rsid w:val="006D0B1A"/>
    <w:rsid w:val="006D0DA1"/>
    <w:rsid w:val="006D1555"/>
    <w:rsid w:val="006D197B"/>
    <w:rsid w:val="006D2A2B"/>
    <w:rsid w:val="006D3C34"/>
    <w:rsid w:val="006D40AD"/>
    <w:rsid w:val="006D4307"/>
    <w:rsid w:val="006D4954"/>
    <w:rsid w:val="006D5EA8"/>
    <w:rsid w:val="006D6002"/>
    <w:rsid w:val="006D70D8"/>
    <w:rsid w:val="006D76BB"/>
    <w:rsid w:val="006E0B61"/>
    <w:rsid w:val="006E17FF"/>
    <w:rsid w:val="006E18F9"/>
    <w:rsid w:val="006E1C24"/>
    <w:rsid w:val="006E2A8B"/>
    <w:rsid w:val="006E3D66"/>
    <w:rsid w:val="006E3F16"/>
    <w:rsid w:val="006E4F4C"/>
    <w:rsid w:val="006E589D"/>
    <w:rsid w:val="006E5F5B"/>
    <w:rsid w:val="006E62A6"/>
    <w:rsid w:val="006E72B8"/>
    <w:rsid w:val="006E786C"/>
    <w:rsid w:val="006E7D23"/>
    <w:rsid w:val="006F03A3"/>
    <w:rsid w:val="006F047B"/>
    <w:rsid w:val="006F1046"/>
    <w:rsid w:val="006F17D2"/>
    <w:rsid w:val="006F234A"/>
    <w:rsid w:val="006F27B0"/>
    <w:rsid w:val="006F27C8"/>
    <w:rsid w:val="006F37D5"/>
    <w:rsid w:val="006F3DB6"/>
    <w:rsid w:val="006F51CA"/>
    <w:rsid w:val="006F579A"/>
    <w:rsid w:val="006F7026"/>
    <w:rsid w:val="006F704F"/>
    <w:rsid w:val="006F759A"/>
    <w:rsid w:val="006F7699"/>
    <w:rsid w:val="006F7D12"/>
    <w:rsid w:val="006F7D41"/>
    <w:rsid w:val="007003FE"/>
    <w:rsid w:val="00700526"/>
    <w:rsid w:val="00700724"/>
    <w:rsid w:val="00700989"/>
    <w:rsid w:val="00700B4B"/>
    <w:rsid w:val="00701587"/>
    <w:rsid w:val="007021D6"/>
    <w:rsid w:val="0070294F"/>
    <w:rsid w:val="00703309"/>
    <w:rsid w:val="00703671"/>
    <w:rsid w:val="0070382D"/>
    <w:rsid w:val="00703E61"/>
    <w:rsid w:val="00704C35"/>
    <w:rsid w:val="00705119"/>
    <w:rsid w:val="00706E97"/>
    <w:rsid w:val="00706F2B"/>
    <w:rsid w:val="0070730B"/>
    <w:rsid w:val="0070766C"/>
    <w:rsid w:val="00707673"/>
    <w:rsid w:val="00710251"/>
    <w:rsid w:val="00710F52"/>
    <w:rsid w:val="0071121C"/>
    <w:rsid w:val="00711C3C"/>
    <w:rsid w:val="00711E18"/>
    <w:rsid w:val="00712154"/>
    <w:rsid w:val="00712AC5"/>
    <w:rsid w:val="00713BA6"/>
    <w:rsid w:val="00714E1B"/>
    <w:rsid w:val="00714E2A"/>
    <w:rsid w:val="00715132"/>
    <w:rsid w:val="00715269"/>
    <w:rsid w:val="0071615A"/>
    <w:rsid w:val="007167CD"/>
    <w:rsid w:val="00717DAC"/>
    <w:rsid w:val="00717FD7"/>
    <w:rsid w:val="00720298"/>
    <w:rsid w:val="007203A9"/>
    <w:rsid w:val="007203B3"/>
    <w:rsid w:val="00721AF5"/>
    <w:rsid w:val="0072232D"/>
    <w:rsid w:val="0072244C"/>
    <w:rsid w:val="00722782"/>
    <w:rsid w:val="007232D6"/>
    <w:rsid w:val="00723549"/>
    <w:rsid w:val="00723776"/>
    <w:rsid w:val="00723C1C"/>
    <w:rsid w:val="00723E46"/>
    <w:rsid w:val="007243E9"/>
    <w:rsid w:val="00725C06"/>
    <w:rsid w:val="00725D6D"/>
    <w:rsid w:val="00725E2A"/>
    <w:rsid w:val="0072613D"/>
    <w:rsid w:val="007268C1"/>
    <w:rsid w:val="00726B38"/>
    <w:rsid w:val="00726BA7"/>
    <w:rsid w:val="00727159"/>
    <w:rsid w:val="0072722D"/>
    <w:rsid w:val="00727358"/>
    <w:rsid w:val="00727869"/>
    <w:rsid w:val="00727E94"/>
    <w:rsid w:val="00730639"/>
    <w:rsid w:val="007309C7"/>
    <w:rsid w:val="00730A7A"/>
    <w:rsid w:val="00731B8B"/>
    <w:rsid w:val="00731D23"/>
    <w:rsid w:val="00732F74"/>
    <w:rsid w:val="00733579"/>
    <w:rsid w:val="0073363D"/>
    <w:rsid w:val="00733B78"/>
    <w:rsid w:val="00733D29"/>
    <w:rsid w:val="00734CDB"/>
    <w:rsid w:val="00735B5B"/>
    <w:rsid w:val="00736503"/>
    <w:rsid w:val="00736534"/>
    <w:rsid w:val="00736C67"/>
    <w:rsid w:val="00736E2A"/>
    <w:rsid w:val="00736E59"/>
    <w:rsid w:val="007371EA"/>
    <w:rsid w:val="00737BA5"/>
    <w:rsid w:val="007404E5"/>
    <w:rsid w:val="00741317"/>
    <w:rsid w:val="00741647"/>
    <w:rsid w:val="0074222B"/>
    <w:rsid w:val="007426F3"/>
    <w:rsid w:val="0074281F"/>
    <w:rsid w:val="00743579"/>
    <w:rsid w:val="00743835"/>
    <w:rsid w:val="0074482D"/>
    <w:rsid w:val="00745D56"/>
    <w:rsid w:val="00745DF0"/>
    <w:rsid w:val="00746305"/>
    <w:rsid w:val="00746A99"/>
    <w:rsid w:val="00750093"/>
    <w:rsid w:val="00750247"/>
    <w:rsid w:val="00750DAD"/>
    <w:rsid w:val="00751186"/>
    <w:rsid w:val="00751324"/>
    <w:rsid w:val="00751797"/>
    <w:rsid w:val="00752635"/>
    <w:rsid w:val="007554DE"/>
    <w:rsid w:val="0075624C"/>
    <w:rsid w:val="00756AD0"/>
    <w:rsid w:val="00756D36"/>
    <w:rsid w:val="00756E4F"/>
    <w:rsid w:val="00757397"/>
    <w:rsid w:val="007576AA"/>
    <w:rsid w:val="007606FA"/>
    <w:rsid w:val="007607A2"/>
    <w:rsid w:val="0076199A"/>
    <w:rsid w:val="007619D8"/>
    <w:rsid w:val="00762733"/>
    <w:rsid w:val="00762C87"/>
    <w:rsid w:val="007631DF"/>
    <w:rsid w:val="0076340B"/>
    <w:rsid w:val="007639EB"/>
    <w:rsid w:val="00763A05"/>
    <w:rsid w:val="00764CE1"/>
    <w:rsid w:val="00764E1C"/>
    <w:rsid w:val="00764E78"/>
    <w:rsid w:val="0076521B"/>
    <w:rsid w:val="00765B4C"/>
    <w:rsid w:val="007660C1"/>
    <w:rsid w:val="007665D4"/>
    <w:rsid w:val="00766622"/>
    <w:rsid w:val="007668E2"/>
    <w:rsid w:val="007669F7"/>
    <w:rsid w:val="00767193"/>
    <w:rsid w:val="007671EE"/>
    <w:rsid w:val="00767ED1"/>
    <w:rsid w:val="00770884"/>
    <w:rsid w:val="00770A44"/>
    <w:rsid w:val="00770BC6"/>
    <w:rsid w:val="0077154D"/>
    <w:rsid w:val="00771800"/>
    <w:rsid w:val="00772069"/>
    <w:rsid w:val="00772377"/>
    <w:rsid w:val="00773059"/>
    <w:rsid w:val="007736B1"/>
    <w:rsid w:val="00773CF3"/>
    <w:rsid w:val="00774B5F"/>
    <w:rsid w:val="00775171"/>
    <w:rsid w:val="00775591"/>
    <w:rsid w:val="0077599E"/>
    <w:rsid w:val="007766F3"/>
    <w:rsid w:val="00776FBF"/>
    <w:rsid w:val="0077782F"/>
    <w:rsid w:val="00777DCA"/>
    <w:rsid w:val="007801CB"/>
    <w:rsid w:val="0078083E"/>
    <w:rsid w:val="00780924"/>
    <w:rsid w:val="00780A49"/>
    <w:rsid w:val="00780DC3"/>
    <w:rsid w:val="0078150F"/>
    <w:rsid w:val="0078152F"/>
    <w:rsid w:val="0078210E"/>
    <w:rsid w:val="00782A75"/>
    <w:rsid w:val="00782DAF"/>
    <w:rsid w:val="0078309F"/>
    <w:rsid w:val="007836FF"/>
    <w:rsid w:val="00783873"/>
    <w:rsid w:val="00784222"/>
    <w:rsid w:val="00784E62"/>
    <w:rsid w:val="007853A1"/>
    <w:rsid w:val="00786348"/>
    <w:rsid w:val="007865D6"/>
    <w:rsid w:val="00786AE5"/>
    <w:rsid w:val="0078704F"/>
    <w:rsid w:val="00790468"/>
    <w:rsid w:val="00790568"/>
    <w:rsid w:val="00790904"/>
    <w:rsid w:val="0079113D"/>
    <w:rsid w:val="007920EF"/>
    <w:rsid w:val="007921CE"/>
    <w:rsid w:val="007937FE"/>
    <w:rsid w:val="00793BCF"/>
    <w:rsid w:val="00794047"/>
    <w:rsid w:val="00794B8D"/>
    <w:rsid w:val="0079525D"/>
    <w:rsid w:val="00795337"/>
    <w:rsid w:val="00797793"/>
    <w:rsid w:val="00797816"/>
    <w:rsid w:val="00797F72"/>
    <w:rsid w:val="007A069E"/>
    <w:rsid w:val="007A09BE"/>
    <w:rsid w:val="007A3013"/>
    <w:rsid w:val="007A3064"/>
    <w:rsid w:val="007A35DC"/>
    <w:rsid w:val="007A3E23"/>
    <w:rsid w:val="007A42DE"/>
    <w:rsid w:val="007A55F4"/>
    <w:rsid w:val="007A61CD"/>
    <w:rsid w:val="007A698F"/>
    <w:rsid w:val="007A6A1C"/>
    <w:rsid w:val="007A7BD9"/>
    <w:rsid w:val="007B0299"/>
    <w:rsid w:val="007B04CE"/>
    <w:rsid w:val="007B0942"/>
    <w:rsid w:val="007B0A6C"/>
    <w:rsid w:val="007B0DAE"/>
    <w:rsid w:val="007B1071"/>
    <w:rsid w:val="007B1F8D"/>
    <w:rsid w:val="007B24DD"/>
    <w:rsid w:val="007B2798"/>
    <w:rsid w:val="007B3467"/>
    <w:rsid w:val="007B354A"/>
    <w:rsid w:val="007B3700"/>
    <w:rsid w:val="007B3F6A"/>
    <w:rsid w:val="007B40D3"/>
    <w:rsid w:val="007B438B"/>
    <w:rsid w:val="007B47B6"/>
    <w:rsid w:val="007B6102"/>
    <w:rsid w:val="007B6601"/>
    <w:rsid w:val="007B73BE"/>
    <w:rsid w:val="007B742B"/>
    <w:rsid w:val="007B7AAE"/>
    <w:rsid w:val="007B7E0C"/>
    <w:rsid w:val="007B7E81"/>
    <w:rsid w:val="007C0470"/>
    <w:rsid w:val="007C0AAA"/>
    <w:rsid w:val="007C0B4F"/>
    <w:rsid w:val="007C1F23"/>
    <w:rsid w:val="007C1F53"/>
    <w:rsid w:val="007C28B1"/>
    <w:rsid w:val="007C3AB8"/>
    <w:rsid w:val="007C3C71"/>
    <w:rsid w:val="007C4C44"/>
    <w:rsid w:val="007C4E03"/>
    <w:rsid w:val="007C57D8"/>
    <w:rsid w:val="007C5D0E"/>
    <w:rsid w:val="007C5FBC"/>
    <w:rsid w:val="007C6116"/>
    <w:rsid w:val="007C681F"/>
    <w:rsid w:val="007C761B"/>
    <w:rsid w:val="007D05FC"/>
    <w:rsid w:val="007D1D37"/>
    <w:rsid w:val="007D20F0"/>
    <w:rsid w:val="007D31DA"/>
    <w:rsid w:val="007D3362"/>
    <w:rsid w:val="007D341E"/>
    <w:rsid w:val="007D35E1"/>
    <w:rsid w:val="007D3CEC"/>
    <w:rsid w:val="007D4657"/>
    <w:rsid w:val="007D5216"/>
    <w:rsid w:val="007D5768"/>
    <w:rsid w:val="007D67E8"/>
    <w:rsid w:val="007D6D25"/>
    <w:rsid w:val="007D78E0"/>
    <w:rsid w:val="007D7FF7"/>
    <w:rsid w:val="007E028E"/>
    <w:rsid w:val="007E041B"/>
    <w:rsid w:val="007E0ECD"/>
    <w:rsid w:val="007E118D"/>
    <w:rsid w:val="007E1513"/>
    <w:rsid w:val="007E1736"/>
    <w:rsid w:val="007E1C0C"/>
    <w:rsid w:val="007E1D64"/>
    <w:rsid w:val="007E23D1"/>
    <w:rsid w:val="007E2ADA"/>
    <w:rsid w:val="007E2ED8"/>
    <w:rsid w:val="007E38FF"/>
    <w:rsid w:val="007E3E6F"/>
    <w:rsid w:val="007E69CA"/>
    <w:rsid w:val="007E69E9"/>
    <w:rsid w:val="007E6F44"/>
    <w:rsid w:val="007E7F18"/>
    <w:rsid w:val="007F0341"/>
    <w:rsid w:val="007F05E7"/>
    <w:rsid w:val="007F0A03"/>
    <w:rsid w:val="007F0BC7"/>
    <w:rsid w:val="007F13FB"/>
    <w:rsid w:val="007F14FB"/>
    <w:rsid w:val="007F1E3D"/>
    <w:rsid w:val="007F2303"/>
    <w:rsid w:val="007F2592"/>
    <w:rsid w:val="007F2EB7"/>
    <w:rsid w:val="007F30B9"/>
    <w:rsid w:val="007F3249"/>
    <w:rsid w:val="007F41D7"/>
    <w:rsid w:val="007F50C6"/>
    <w:rsid w:val="007F5FB7"/>
    <w:rsid w:val="007F6555"/>
    <w:rsid w:val="007F7171"/>
    <w:rsid w:val="007F79E9"/>
    <w:rsid w:val="007F7DD5"/>
    <w:rsid w:val="0080056D"/>
    <w:rsid w:val="00800A21"/>
    <w:rsid w:val="00800C8B"/>
    <w:rsid w:val="00800D43"/>
    <w:rsid w:val="0080156E"/>
    <w:rsid w:val="0080193C"/>
    <w:rsid w:val="008021A0"/>
    <w:rsid w:val="008023B4"/>
    <w:rsid w:val="00802705"/>
    <w:rsid w:val="008035B3"/>
    <w:rsid w:val="00803A21"/>
    <w:rsid w:val="00805416"/>
    <w:rsid w:val="008055CC"/>
    <w:rsid w:val="00807336"/>
    <w:rsid w:val="00810719"/>
    <w:rsid w:val="00810A21"/>
    <w:rsid w:val="00812DF5"/>
    <w:rsid w:val="0081364D"/>
    <w:rsid w:val="00813A73"/>
    <w:rsid w:val="00813E31"/>
    <w:rsid w:val="0081421A"/>
    <w:rsid w:val="00814624"/>
    <w:rsid w:val="00814AD1"/>
    <w:rsid w:val="00814D62"/>
    <w:rsid w:val="00815066"/>
    <w:rsid w:val="00816311"/>
    <w:rsid w:val="008165BC"/>
    <w:rsid w:val="00820B52"/>
    <w:rsid w:val="008210B7"/>
    <w:rsid w:val="00821749"/>
    <w:rsid w:val="008217AE"/>
    <w:rsid w:val="00823130"/>
    <w:rsid w:val="00823209"/>
    <w:rsid w:val="008232C2"/>
    <w:rsid w:val="00823534"/>
    <w:rsid w:val="0082403D"/>
    <w:rsid w:val="0082521E"/>
    <w:rsid w:val="008254AA"/>
    <w:rsid w:val="00825632"/>
    <w:rsid w:val="008257A6"/>
    <w:rsid w:val="00825E4D"/>
    <w:rsid w:val="00826884"/>
    <w:rsid w:val="008303F3"/>
    <w:rsid w:val="00830D76"/>
    <w:rsid w:val="0083169A"/>
    <w:rsid w:val="008322F4"/>
    <w:rsid w:val="00832450"/>
    <w:rsid w:val="00834590"/>
    <w:rsid w:val="00835152"/>
    <w:rsid w:val="00835D24"/>
    <w:rsid w:val="00836872"/>
    <w:rsid w:val="0083708F"/>
    <w:rsid w:val="008401E2"/>
    <w:rsid w:val="008403F3"/>
    <w:rsid w:val="008404E6"/>
    <w:rsid w:val="008409D1"/>
    <w:rsid w:val="008412E8"/>
    <w:rsid w:val="00842154"/>
    <w:rsid w:val="00842F3B"/>
    <w:rsid w:val="008437A2"/>
    <w:rsid w:val="0084410C"/>
    <w:rsid w:val="00844827"/>
    <w:rsid w:val="00844BEC"/>
    <w:rsid w:val="0084582F"/>
    <w:rsid w:val="008462E9"/>
    <w:rsid w:val="00847DFF"/>
    <w:rsid w:val="00847EF7"/>
    <w:rsid w:val="00850DA5"/>
    <w:rsid w:val="008513CD"/>
    <w:rsid w:val="00851F2A"/>
    <w:rsid w:val="008537FB"/>
    <w:rsid w:val="008539F8"/>
    <w:rsid w:val="00853A27"/>
    <w:rsid w:val="00853D5F"/>
    <w:rsid w:val="00854C29"/>
    <w:rsid w:val="00855255"/>
    <w:rsid w:val="008552C6"/>
    <w:rsid w:val="0085697A"/>
    <w:rsid w:val="00856C09"/>
    <w:rsid w:val="00857289"/>
    <w:rsid w:val="00860818"/>
    <w:rsid w:val="008609CE"/>
    <w:rsid w:val="00860B2D"/>
    <w:rsid w:val="00860B85"/>
    <w:rsid w:val="00860E76"/>
    <w:rsid w:val="008619A2"/>
    <w:rsid w:val="008629FE"/>
    <w:rsid w:val="00862F20"/>
    <w:rsid w:val="008633E1"/>
    <w:rsid w:val="00865651"/>
    <w:rsid w:val="00865BE0"/>
    <w:rsid w:val="00867279"/>
    <w:rsid w:val="00867486"/>
    <w:rsid w:val="00867977"/>
    <w:rsid w:val="0087145A"/>
    <w:rsid w:val="00871F7B"/>
    <w:rsid w:val="0087218A"/>
    <w:rsid w:val="00872582"/>
    <w:rsid w:val="00873149"/>
    <w:rsid w:val="008737AE"/>
    <w:rsid w:val="00873BE6"/>
    <w:rsid w:val="00873EEB"/>
    <w:rsid w:val="008748B0"/>
    <w:rsid w:val="00874D24"/>
    <w:rsid w:val="00875C00"/>
    <w:rsid w:val="00875EE5"/>
    <w:rsid w:val="00876134"/>
    <w:rsid w:val="00876521"/>
    <w:rsid w:val="00877BC9"/>
    <w:rsid w:val="00880977"/>
    <w:rsid w:val="00880D45"/>
    <w:rsid w:val="008819AE"/>
    <w:rsid w:val="00881B6E"/>
    <w:rsid w:val="00882115"/>
    <w:rsid w:val="0088439E"/>
    <w:rsid w:val="00884CAA"/>
    <w:rsid w:val="00885574"/>
    <w:rsid w:val="008863FC"/>
    <w:rsid w:val="008866A1"/>
    <w:rsid w:val="0088699C"/>
    <w:rsid w:val="00886A0B"/>
    <w:rsid w:val="00886F6C"/>
    <w:rsid w:val="00887591"/>
    <w:rsid w:val="00887B41"/>
    <w:rsid w:val="008917C7"/>
    <w:rsid w:val="00891851"/>
    <w:rsid w:val="00893389"/>
    <w:rsid w:val="00893CE3"/>
    <w:rsid w:val="00893E08"/>
    <w:rsid w:val="0089402D"/>
    <w:rsid w:val="008949CD"/>
    <w:rsid w:val="00894B45"/>
    <w:rsid w:val="008955EC"/>
    <w:rsid w:val="008958E4"/>
    <w:rsid w:val="00896398"/>
    <w:rsid w:val="00896EE1"/>
    <w:rsid w:val="00897852"/>
    <w:rsid w:val="00897AF2"/>
    <w:rsid w:val="008A0E41"/>
    <w:rsid w:val="008A0F89"/>
    <w:rsid w:val="008A1C48"/>
    <w:rsid w:val="008A1E92"/>
    <w:rsid w:val="008A2013"/>
    <w:rsid w:val="008A232F"/>
    <w:rsid w:val="008A28D8"/>
    <w:rsid w:val="008A2B0B"/>
    <w:rsid w:val="008A34F0"/>
    <w:rsid w:val="008A4473"/>
    <w:rsid w:val="008A47C8"/>
    <w:rsid w:val="008A4954"/>
    <w:rsid w:val="008A4A95"/>
    <w:rsid w:val="008A5575"/>
    <w:rsid w:val="008A6C9E"/>
    <w:rsid w:val="008A762B"/>
    <w:rsid w:val="008A7C19"/>
    <w:rsid w:val="008A7D38"/>
    <w:rsid w:val="008B160A"/>
    <w:rsid w:val="008B1B05"/>
    <w:rsid w:val="008B2473"/>
    <w:rsid w:val="008B2E8A"/>
    <w:rsid w:val="008B2FB3"/>
    <w:rsid w:val="008B3275"/>
    <w:rsid w:val="008B41E5"/>
    <w:rsid w:val="008B460B"/>
    <w:rsid w:val="008B4C1D"/>
    <w:rsid w:val="008B5939"/>
    <w:rsid w:val="008B627C"/>
    <w:rsid w:val="008B69A2"/>
    <w:rsid w:val="008B729F"/>
    <w:rsid w:val="008B730F"/>
    <w:rsid w:val="008B7800"/>
    <w:rsid w:val="008C0705"/>
    <w:rsid w:val="008C2415"/>
    <w:rsid w:val="008C3BEF"/>
    <w:rsid w:val="008C4023"/>
    <w:rsid w:val="008C43A1"/>
    <w:rsid w:val="008C47B5"/>
    <w:rsid w:val="008C5AEA"/>
    <w:rsid w:val="008C6F77"/>
    <w:rsid w:val="008C6FCE"/>
    <w:rsid w:val="008C741A"/>
    <w:rsid w:val="008C7B6C"/>
    <w:rsid w:val="008C7FDC"/>
    <w:rsid w:val="008D00F5"/>
    <w:rsid w:val="008D0381"/>
    <w:rsid w:val="008D041C"/>
    <w:rsid w:val="008D0C68"/>
    <w:rsid w:val="008D1384"/>
    <w:rsid w:val="008D1612"/>
    <w:rsid w:val="008D170E"/>
    <w:rsid w:val="008D1E13"/>
    <w:rsid w:val="008D228A"/>
    <w:rsid w:val="008D2BF7"/>
    <w:rsid w:val="008D2D4D"/>
    <w:rsid w:val="008D3788"/>
    <w:rsid w:val="008D3D3D"/>
    <w:rsid w:val="008D41B5"/>
    <w:rsid w:val="008D41B7"/>
    <w:rsid w:val="008D4392"/>
    <w:rsid w:val="008D5052"/>
    <w:rsid w:val="008D587B"/>
    <w:rsid w:val="008D5EC6"/>
    <w:rsid w:val="008D5FF3"/>
    <w:rsid w:val="008D6108"/>
    <w:rsid w:val="008D6309"/>
    <w:rsid w:val="008D69CD"/>
    <w:rsid w:val="008D6AC9"/>
    <w:rsid w:val="008D7291"/>
    <w:rsid w:val="008D7AEF"/>
    <w:rsid w:val="008E07AE"/>
    <w:rsid w:val="008E0D9E"/>
    <w:rsid w:val="008E1DAD"/>
    <w:rsid w:val="008E1F19"/>
    <w:rsid w:val="008E1F74"/>
    <w:rsid w:val="008E2CD9"/>
    <w:rsid w:val="008E33B7"/>
    <w:rsid w:val="008E33B8"/>
    <w:rsid w:val="008E377B"/>
    <w:rsid w:val="008E4103"/>
    <w:rsid w:val="008E4130"/>
    <w:rsid w:val="008E43E3"/>
    <w:rsid w:val="008E4917"/>
    <w:rsid w:val="008E581E"/>
    <w:rsid w:val="008E612A"/>
    <w:rsid w:val="008E642A"/>
    <w:rsid w:val="008E6770"/>
    <w:rsid w:val="008E6D21"/>
    <w:rsid w:val="008E7F71"/>
    <w:rsid w:val="008F049F"/>
    <w:rsid w:val="008F107B"/>
    <w:rsid w:val="008F13E3"/>
    <w:rsid w:val="008F146F"/>
    <w:rsid w:val="008F1665"/>
    <w:rsid w:val="008F1876"/>
    <w:rsid w:val="008F1CDB"/>
    <w:rsid w:val="008F1D72"/>
    <w:rsid w:val="008F2798"/>
    <w:rsid w:val="008F3969"/>
    <w:rsid w:val="008F4F84"/>
    <w:rsid w:val="008F5663"/>
    <w:rsid w:val="008F5D41"/>
    <w:rsid w:val="008F5D61"/>
    <w:rsid w:val="008F6222"/>
    <w:rsid w:val="008F6954"/>
    <w:rsid w:val="008F6FCB"/>
    <w:rsid w:val="0090030E"/>
    <w:rsid w:val="009007B0"/>
    <w:rsid w:val="00900D3C"/>
    <w:rsid w:val="0090157D"/>
    <w:rsid w:val="0090159E"/>
    <w:rsid w:val="0090306B"/>
    <w:rsid w:val="00903328"/>
    <w:rsid w:val="00903389"/>
    <w:rsid w:val="0090414D"/>
    <w:rsid w:val="00905680"/>
    <w:rsid w:val="009058CB"/>
    <w:rsid w:val="0090620E"/>
    <w:rsid w:val="009062B2"/>
    <w:rsid w:val="00910899"/>
    <w:rsid w:val="00911CB4"/>
    <w:rsid w:val="0091200F"/>
    <w:rsid w:val="0091217F"/>
    <w:rsid w:val="0091289F"/>
    <w:rsid w:val="0091375A"/>
    <w:rsid w:val="00913CCE"/>
    <w:rsid w:val="00916B39"/>
    <w:rsid w:val="00916E2D"/>
    <w:rsid w:val="00916FB8"/>
    <w:rsid w:val="00917683"/>
    <w:rsid w:val="009201D5"/>
    <w:rsid w:val="00920C15"/>
    <w:rsid w:val="00920F75"/>
    <w:rsid w:val="00921459"/>
    <w:rsid w:val="009239C9"/>
    <w:rsid w:val="00923B69"/>
    <w:rsid w:val="00923B9B"/>
    <w:rsid w:val="009252DD"/>
    <w:rsid w:val="00925340"/>
    <w:rsid w:val="0092649C"/>
    <w:rsid w:val="00926657"/>
    <w:rsid w:val="009269AF"/>
    <w:rsid w:val="00926DFD"/>
    <w:rsid w:val="00927193"/>
    <w:rsid w:val="009272C2"/>
    <w:rsid w:val="00927522"/>
    <w:rsid w:val="0092786B"/>
    <w:rsid w:val="00927D51"/>
    <w:rsid w:val="009301EC"/>
    <w:rsid w:val="00930A7D"/>
    <w:rsid w:val="009314EE"/>
    <w:rsid w:val="00931E79"/>
    <w:rsid w:val="00932607"/>
    <w:rsid w:val="00933BDF"/>
    <w:rsid w:val="00933EC9"/>
    <w:rsid w:val="0093487C"/>
    <w:rsid w:val="00935A79"/>
    <w:rsid w:val="00935A82"/>
    <w:rsid w:val="009363D8"/>
    <w:rsid w:val="00936735"/>
    <w:rsid w:val="00936D4A"/>
    <w:rsid w:val="009414B1"/>
    <w:rsid w:val="00942513"/>
    <w:rsid w:val="00943704"/>
    <w:rsid w:val="00943C12"/>
    <w:rsid w:val="00945BBD"/>
    <w:rsid w:val="00945F1F"/>
    <w:rsid w:val="009461F0"/>
    <w:rsid w:val="00947C8C"/>
    <w:rsid w:val="009501F4"/>
    <w:rsid w:val="0095053A"/>
    <w:rsid w:val="009512C7"/>
    <w:rsid w:val="009517F8"/>
    <w:rsid w:val="00951927"/>
    <w:rsid w:val="00952FA3"/>
    <w:rsid w:val="009541CA"/>
    <w:rsid w:val="0095477A"/>
    <w:rsid w:val="00954880"/>
    <w:rsid w:val="00954B69"/>
    <w:rsid w:val="009563F6"/>
    <w:rsid w:val="00956C74"/>
    <w:rsid w:val="00957375"/>
    <w:rsid w:val="009573AA"/>
    <w:rsid w:val="0095760F"/>
    <w:rsid w:val="00960B7C"/>
    <w:rsid w:val="009626B9"/>
    <w:rsid w:val="0096291F"/>
    <w:rsid w:val="00962DEA"/>
    <w:rsid w:val="0096365E"/>
    <w:rsid w:val="00964425"/>
    <w:rsid w:val="00964CDC"/>
    <w:rsid w:val="00964DDA"/>
    <w:rsid w:val="00964FCD"/>
    <w:rsid w:val="00965176"/>
    <w:rsid w:val="00966EA1"/>
    <w:rsid w:val="00966F8C"/>
    <w:rsid w:val="00967B00"/>
    <w:rsid w:val="00967F06"/>
    <w:rsid w:val="00970C6B"/>
    <w:rsid w:val="00972C60"/>
    <w:rsid w:val="00973C2B"/>
    <w:rsid w:val="00974161"/>
    <w:rsid w:val="00974668"/>
    <w:rsid w:val="009749BC"/>
    <w:rsid w:val="00975017"/>
    <w:rsid w:val="009760D1"/>
    <w:rsid w:val="00976883"/>
    <w:rsid w:val="0098014A"/>
    <w:rsid w:val="009801E4"/>
    <w:rsid w:val="00980ABE"/>
    <w:rsid w:val="00981AFD"/>
    <w:rsid w:val="00982323"/>
    <w:rsid w:val="00982A01"/>
    <w:rsid w:val="00983098"/>
    <w:rsid w:val="00983CD3"/>
    <w:rsid w:val="00984339"/>
    <w:rsid w:val="0098470C"/>
    <w:rsid w:val="00984764"/>
    <w:rsid w:val="009856F9"/>
    <w:rsid w:val="00985FA2"/>
    <w:rsid w:val="0098610E"/>
    <w:rsid w:val="0098789A"/>
    <w:rsid w:val="00987FB3"/>
    <w:rsid w:val="00990503"/>
    <w:rsid w:val="00990A3E"/>
    <w:rsid w:val="009911BE"/>
    <w:rsid w:val="00991E6E"/>
    <w:rsid w:val="00991E76"/>
    <w:rsid w:val="00992E81"/>
    <w:rsid w:val="0099335B"/>
    <w:rsid w:val="00993BBE"/>
    <w:rsid w:val="00993E06"/>
    <w:rsid w:val="00994214"/>
    <w:rsid w:val="00996183"/>
    <w:rsid w:val="0099634D"/>
    <w:rsid w:val="00996402"/>
    <w:rsid w:val="009964AA"/>
    <w:rsid w:val="00996589"/>
    <w:rsid w:val="00996FF8"/>
    <w:rsid w:val="009A0477"/>
    <w:rsid w:val="009A0479"/>
    <w:rsid w:val="009A0AE5"/>
    <w:rsid w:val="009A0CDD"/>
    <w:rsid w:val="009A0FD6"/>
    <w:rsid w:val="009A17B7"/>
    <w:rsid w:val="009A21CA"/>
    <w:rsid w:val="009A33C8"/>
    <w:rsid w:val="009A3F73"/>
    <w:rsid w:val="009A4262"/>
    <w:rsid w:val="009A467D"/>
    <w:rsid w:val="009A49F7"/>
    <w:rsid w:val="009A521B"/>
    <w:rsid w:val="009A52C9"/>
    <w:rsid w:val="009A5FAA"/>
    <w:rsid w:val="009A64AD"/>
    <w:rsid w:val="009A66C3"/>
    <w:rsid w:val="009A684E"/>
    <w:rsid w:val="009A6FB6"/>
    <w:rsid w:val="009A7C46"/>
    <w:rsid w:val="009A7F2A"/>
    <w:rsid w:val="009B077C"/>
    <w:rsid w:val="009B0995"/>
    <w:rsid w:val="009B0CE9"/>
    <w:rsid w:val="009B10C9"/>
    <w:rsid w:val="009B1816"/>
    <w:rsid w:val="009B2917"/>
    <w:rsid w:val="009B2DC1"/>
    <w:rsid w:val="009B3D60"/>
    <w:rsid w:val="009B42F8"/>
    <w:rsid w:val="009B4815"/>
    <w:rsid w:val="009B5143"/>
    <w:rsid w:val="009B55E6"/>
    <w:rsid w:val="009B562E"/>
    <w:rsid w:val="009B56D4"/>
    <w:rsid w:val="009B6C8F"/>
    <w:rsid w:val="009B7536"/>
    <w:rsid w:val="009C09B4"/>
    <w:rsid w:val="009C0A2F"/>
    <w:rsid w:val="009C261D"/>
    <w:rsid w:val="009C2B43"/>
    <w:rsid w:val="009C3495"/>
    <w:rsid w:val="009C3BEF"/>
    <w:rsid w:val="009C3E8B"/>
    <w:rsid w:val="009C4EE6"/>
    <w:rsid w:val="009C697B"/>
    <w:rsid w:val="009C7847"/>
    <w:rsid w:val="009D017B"/>
    <w:rsid w:val="009D0DC0"/>
    <w:rsid w:val="009D120F"/>
    <w:rsid w:val="009D19FF"/>
    <w:rsid w:val="009D1E26"/>
    <w:rsid w:val="009D21CA"/>
    <w:rsid w:val="009D2BF6"/>
    <w:rsid w:val="009D35F9"/>
    <w:rsid w:val="009D3790"/>
    <w:rsid w:val="009D4548"/>
    <w:rsid w:val="009D4849"/>
    <w:rsid w:val="009D492A"/>
    <w:rsid w:val="009D4BCB"/>
    <w:rsid w:val="009D50AD"/>
    <w:rsid w:val="009D5D1C"/>
    <w:rsid w:val="009D643C"/>
    <w:rsid w:val="009E0158"/>
    <w:rsid w:val="009E10A4"/>
    <w:rsid w:val="009E2233"/>
    <w:rsid w:val="009E2DB6"/>
    <w:rsid w:val="009E3E67"/>
    <w:rsid w:val="009E4534"/>
    <w:rsid w:val="009E4A61"/>
    <w:rsid w:val="009E57F7"/>
    <w:rsid w:val="009E5CDF"/>
    <w:rsid w:val="009E6006"/>
    <w:rsid w:val="009E6499"/>
    <w:rsid w:val="009F0955"/>
    <w:rsid w:val="009F1C70"/>
    <w:rsid w:val="009F1F8B"/>
    <w:rsid w:val="009F2C41"/>
    <w:rsid w:val="009F2CD8"/>
    <w:rsid w:val="009F2FD8"/>
    <w:rsid w:val="009F36B5"/>
    <w:rsid w:val="009F3E83"/>
    <w:rsid w:val="009F419A"/>
    <w:rsid w:val="009F46F1"/>
    <w:rsid w:val="009F4704"/>
    <w:rsid w:val="009F4E43"/>
    <w:rsid w:val="009F556E"/>
    <w:rsid w:val="009F598E"/>
    <w:rsid w:val="009F64DA"/>
    <w:rsid w:val="009F6A7A"/>
    <w:rsid w:val="009F6E99"/>
    <w:rsid w:val="009F74B0"/>
    <w:rsid w:val="009F76C9"/>
    <w:rsid w:val="009F7BC0"/>
    <w:rsid w:val="009F7D41"/>
    <w:rsid w:val="00A002F5"/>
    <w:rsid w:val="00A00943"/>
    <w:rsid w:val="00A0095C"/>
    <w:rsid w:val="00A009BF"/>
    <w:rsid w:val="00A0124A"/>
    <w:rsid w:val="00A01778"/>
    <w:rsid w:val="00A02087"/>
    <w:rsid w:val="00A0234C"/>
    <w:rsid w:val="00A02481"/>
    <w:rsid w:val="00A03906"/>
    <w:rsid w:val="00A03BAD"/>
    <w:rsid w:val="00A04562"/>
    <w:rsid w:val="00A0576A"/>
    <w:rsid w:val="00A05AF9"/>
    <w:rsid w:val="00A05EAA"/>
    <w:rsid w:val="00A06DC1"/>
    <w:rsid w:val="00A0744B"/>
    <w:rsid w:val="00A0755E"/>
    <w:rsid w:val="00A101B5"/>
    <w:rsid w:val="00A1029E"/>
    <w:rsid w:val="00A102AA"/>
    <w:rsid w:val="00A1066C"/>
    <w:rsid w:val="00A10968"/>
    <w:rsid w:val="00A10A7D"/>
    <w:rsid w:val="00A11C00"/>
    <w:rsid w:val="00A122AC"/>
    <w:rsid w:val="00A12380"/>
    <w:rsid w:val="00A1314D"/>
    <w:rsid w:val="00A13446"/>
    <w:rsid w:val="00A138C1"/>
    <w:rsid w:val="00A15F3B"/>
    <w:rsid w:val="00A16C01"/>
    <w:rsid w:val="00A2038E"/>
    <w:rsid w:val="00A21263"/>
    <w:rsid w:val="00A213D9"/>
    <w:rsid w:val="00A2167C"/>
    <w:rsid w:val="00A21E0D"/>
    <w:rsid w:val="00A21ED0"/>
    <w:rsid w:val="00A21FE0"/>
    <w:rsid w:val="00A22BF4"/>
    <w:rsid w:val="00A230AC"/>
    <w:rsid w:val="00A23385"/>
    <w:rsid w:val="00A237CB"/>
    <w:rsid w:val="00A243C3"/>
    <w:rsid w:val="00A25758"/>
    <w:rsid w:val="00A258CF"/>
    <w:rsid w:val="00A259B9"/>
    <w:rsid w:val="00A2644B"/>
    <w:rsid w:val="00A26B03"/>
    <w:rsid w:val="00A26EA9"/>
    <w:rsid w:val="00A2720E"/>
    <w:rsid w:val="00A27311"/>
    <w:rsid w:val="00A274E0"/>
    <w:rsid w:val="00A274F4"/>
    <w:rsid w:val="00A27D52"/>
    <w:rsid w:val="00A3093A"/>
    <w:rsid w:val="00A31B59"/>
    <w:rsid w:val="00A31E27"/>
    <w:rsid w:val="00A31F4F"/>
    <w:rsid w:val="00A32261"/>
    <w:rsid w:val="00A3278E"/>
    <w:rsid w:val="00A3385D"/>
    <w:rsid w:val="00A33D94"/>
    <w:rsid w:val="00A33F91"/>
    <w:rsid w:val="00A346B4"/>
    <w:rsid w:val="00A35370"/>
    <w:rsid w:val="00A363D2"/>
    <w:rsid w:val="00A365E5"/>
    <w:rsid w:val="00A36863"/>
    <w:rsid w:val="00A3719E"/>
    <w:rsid w:val="00A378AA"/>
    <w:rsid w:val="00A37A89"/>
    <w:rsid w:val="00A37F10"/>
    <w:rsid w:val="00A4080F"/>
    <w:rsid w:val="00A411B3"/>
    <w:rsid w:val="00A412A1"/>
    <w:rsid w:val="00A41586"/>
    <w:rsid w:val="00A41ED6"/>
    <w:rsid w:val="00A437AD"/>
    <w:rsid w:val="00A447E3"/>
    <w:rsid w:val="00A449D9"/>
    <w:rsid w:val="00A463B4"/>
    <w:rsid w:val="00A46A26"/>
    <w:rsid w:val="00A473FA"/>
    <w:rsid w:val="00A47C55"/>
    <w:rsid w:val="00A47E57"/>
    <w:rsid w:val="00A50150"/>
    <w:rsid w:val="00A502F5"/>
    <w:rsid w:val="00A51544"/>
    <w:rsid w:val="00A51584"/>
    <w:rsid w:val="00A51D2A"/>
    <w:rsid w:val="00A51F1F"/>
    <w:rsid w:val="00A523F7"/>
    <w:rsid w:val="00A53333"/>
    <w:rsid w:val="00A546C5"/>
    <w:rsid w:val="00A54DD5"/>
    <w:rsid w:val="00A5517C"/>
    <w:rsid w:val="00A5566C"/>
    <w:rsid w:val="00A55911"/>
    <w:rsid w:val="00A559EB"/>
    <w:rsid w:val="00A56885"/>
    <w:rsid w:val="00A608FD"/>
    <w:rsid w:val="00A60B8C"/>
    <w:rsid w:val="00A61D53"/>
    <w:rsid w:val="00A620B9"/>
    <w:rsid w:val="00A62600"/>
    <w:rsid w:val="00A638CF"/>
    <w:rsid w:val="00A6393A"/>
    <w:rsid w:val="00A64853"/>
    <w:rsid w:val="00A65171"/>
    <w:rsid w:val="00A65809"/>
    <w:rsid w:val="00A65AD2"/>
    <w:rsid w:val="00A65E68"/>
    <w:rsid w:val="00A663E8"/>
    <w:rsid w:val="00A66D10"/>
    <w:rsid w:val="00A6710A"/>
    <w:rsid w:val="00A679EA"/>
    <w:rsid w:val="00A67BA5"/>
    <w:rsid w:val="00A67CD2"/>
    <w:rsid w:val="00A70CB7"/>
    <w:rsid w:val="00A70F75"/>
    <w:rsid w:val="00A70FD0"/>
    <w:rsid w:val="00A7179F"/>
    <w:rsid w:val="00A71AC8"/>
    <w:rsid w:val="00A71DA0"/>
    <w:rsid w:val="00A7252C"/>
    <w:rsid w:val="00A72947"/>
    <w:rsid w:val="00A73337"/>
    <w:rsid w:val="00A73864"/>
    <w:rsid w:val="00A745C0"/>
    <w:rsid w:val="00A75362"/>
    <w:rsid w:val="00A7544B"/>
    <w:rsid w:val="00A75628"/>
    <w:rsid w:val="00A758BE"/>
    <w:rsid w:val="00A760C3"/>
    <w:rsid w:val="00A76432"/>
    <w:rsid w:val="00A76A37"/>
    <w:rsid w:val="00A76ED0"/>
    <w:rsid w:val="00A76F61"/>
    <w:rsid w:val="00A775A4"/>
    <w:rsid w:val="00A8184A"/>
    <w:rsid w:val="00A81E32"/>
    <w:rsid w:val="00A829A0"/>
    <w:rsid w:val="00A83255"/>
    <w:rsid w:val="00A832AD"/>
    <w:rsid w:val="00A83328"/>
    <w:rsid w:val="00A83525"/>
    <w:rsid w:val="00A83FB8"/>
    <w:rsid w:val="00A848FC"/>
    <w:rsid w:val="00A84C6C"/>
    <w:rsid w:val="00A864C1"/>
    <w:rsid w:val="00A871CA"/>
    <w:rsid w:val="00A87869"/>
    <w:rsid w:val="00A87E9B"/>
    <w:rsid w:val="00A90A39"/>
    <w:rsid w:val="00A9120C"/>
    <w:rsid w:val="00A914B9"/>
    <w:rsid w:val="00A917CE"/>
    <w:rsid w:val="00A919B7"/>
    <w:rsid w:val="00A92B7C"/>
    <w:rsid w:val="00A92EE5"/>
    <w:rsid w:val="00A947A3"/>
    <w:rsid w:val="00A948D7"/>
    <w:rsid w:val="00A94A41"/>
    <w:rsid w:val="00A96DB0"/>
    <w:rsid w:val="00AA02AB"/>
    <w:rsid w:val="00AA0A17"/>
    <w:rsid w:val="00AA0B1E"/>
    <w:rsid w:val="00AA1BB5"/>
    <w:rsid w:val="00AA2773"/>
    <w:rsid w:val="00AA2C2C"/>
    <w:rsid w:val="00AA2F6C"/>
    <w:rsid w:val="00AA3A84"/>
    <w:rsid w:val="00AA42CD"/>
    <w:rsid w:val="00AA4700"/>
    <w:rsid w:val="00AA614A"/>
    <w:rsid w:val="00AA678F"/>
    <w:rsid w:val="00AA68E8"/>
    <w:rsid w:val="00AA6B52"/>
    <w:rsid w:val="00AA6C87"/>
    <w:rsid w:val="00AA72D7"/>
    <w:rsid w:val="00AA75B9"/>
    <w:rsid w:val="00AB01E8"/>
    <w:rsid w:val="00AB03E4"/>
    <w:rsid w:val="00AB0D1D"/>
    <w:rsid w:val="00AB0E49"/>
    <w:rsid w:val="00AB18DE"/>
    <w:rsid w:val="00AB20DC"/>
    <w:rsid w:val="00AB2D1D"/>
    <w:rsid w:val="00AB2FCF"/>
    <w:rsid w:val="00AB3C4D"/>
    <w:rsid w:val="00AB428D"/>
    <w:rsid w:val="00AB5368"/>
    <w:rsid w:val="00AB7116"/>
    <w:rsid w:val="00AB7DD5"/>
    <w:rsid w:val="00AC0B1B"/>
    <w:rsid w:val="00AC0E45"/>
    <w:rsid w:val="00AC10B2"/>
    <w:rsid w:val="00AC1557"/>
    <w:rsid w:val="00AC2FE1"/>
    <w:rsid w:val="00AC376B"/>
    <w:rsid w:val="00AC39D4"/>
    <w:rsid w:val="00AC3BF2"/>
    <w:rsid w:val="00AC43B8"/>
    <w:rsid w:val="00AC4550"/>
    <w:rsid w:val="00AC4717"/>
    <w:rsid w:val="00AC4C3E"/>
    <w:rsid w:val="00AC4DEE"/>
    <w:rsid w:val="00AC5AD6"/>
    <w:rsid w:val="00AC5B05"/>
    <w:rsid w:val="00AC64DF"/>
    <w:rsid w:val="00AC6C99"/>
    <w:rsid w:val="00AC710A"/>
    <w:rsid w:val="00AC7BDC"/>
    <w:rsid w:val="00AD0F01"/>
    <w:rsid w:val="00AD186A"/>
    <w:rsid w:val="00AD2273"/>
    <w:rsid w:val="00AD2737"/>
    <w:rsid w:val="00AD2755"/>
    <w:rsid w:val="00AD2780"/>
    <w:rsid w:val="00AD2EFD"/>
    <w:rsid w:val="00AD41AA"/>
    <w:rsid w:val="00AD50E0"/>
    <w:rsid w:val="00AD52CB"/>
    <w:rsid w:val="00AD5F59"/>
    <w:rsid w:val="00AD6313"/>
    <w:rsid w:val="00AD78FD"/>
    <w:rsid w:val="00AE0390"/>
    <w:rsid w:val="00AE0D8E"/>
    <w:rsid w:val="00AE0F7C"/>
    <w:rsid w:val="00AE201E"/>
    <w:rsid w:val="00AE22B7"/>
    <w:rsid w:val="00AE2780"/>
    <w:rsid w:val="00AE29C9"/>
    <w:rsid w:val="00AE320B"/>
    <w:rsid w:val="00AE60B4"/>
    <w:rsid w:val="00AE6986"/>
    <w:rsid w:val="00AE69C5"/>
    <w:rsid w:val="00AE71D2"/>
    <w:rsid w:val="00AE7BEE"/>
    <w:rsid w:val="00AE7E76"/>
    <w:rsid w:val="00AF0AE9"/>
    <w:rsid w:val="00AF0BAC"/>
    <w:rsid w:val="00AF3127"/>
    <w:rsid w:val="00AF35DF"/>
    <w:rsid w:val="00AF40AF"/>
    <w:rsid w:val="00AF47EB"/>
    <w:rsid w:val="00AF49BE"/>
    <w:rsid w:val="00AF4EE5"/>
    <w:rsid w:val="00AF555D"/>
    <w:rsid w:val="00AF5698"/>
    <w:rsid w:val="00AF620B"/>
    <w:rsid w:val="00AF6217"/>
    <w:rsid w:val="00AF6B84"/>
    <w:rsid w:val="00AF7B5A"/>
    <w:rsid w:val="00B002EF"/>
    <w:rsid w:val="00B00967"/>
    <w:rsid w:val="00B00C40"/>
    <w:rsid w:val="00B00F5B"/>
    <w:rsid w:val="00B017C2"/>
    <w:rsid w:val="00B01CC7"/>
    <w:rsid w:val="00B0201E"/>
    <w:rsid w:val="00B021F1"/>
    <w:rsid w:val="00B028E5"/>
    <w:rsid w:val="00B02FC2"/>
    <w:rsid w:val="00B0452B"/>
    <w:rsid w:val="00B0519D"/>
    <w:rsid w:val="00B054D7"/>
    <w:rsid w:val="00B05D62"/>
    <w:rsid w:val="00B05E1D"/>
    <w:rsid w:val="00B0618E"/>
    <w:rsid w:val="00B06440"/>
    <w:rsid w:val="00B10016"/>
    <w:rsid w:val="00B107A0"/>
    <w:rsid w:val="00B113E5"/>
    <w:rsid w:val="00B12341"/>
    <w:rsid w:val="00B12448"/>
    <w:rsid w:val="00B12D13"/>
    <w:rsid w:val="00B12E40"/>
    <w:rsid w:val="00B13204"/>
    <w:rsid w:val="00B13812"/>
    <w:rsid w:val="00B13D99"/>
    <w:rsid w:val="00B13EF0"/>
    <w:rsid w:val="00B14968"/>
    <w:rsid w:val="00B14A3E"/>
    <w:rsid w:val="00B14BBC"/>
    <w:rsid w:val="00B1503D"/>
    <w:rsid w:val="00B155F8"/>
    <w:rsid w:val="00B15F34"/>
    <w:rsid w:val="00B17B2B"/>
    <w:rsid w:val="00B20BDB"/>
    <w:rsid w:val="00B21334"/>
    <w:rsid w:val="00B21A9E"/>
    <w:rsid w:val="00B21D93"/>
    <w:rsid w:val="00B22167"/>
    <w:rsid w:val="00B22E94"/>
    <w:rsid w:val="00B2365B"/>
    <w:rsid w:val="00B2373A"/>
    <w:rsid w:val="00B245C1"/>
    <w:rsid w:val="00B26B22"/>
    <w:rsid w:val="00B26D12"/>
    <w:rsid w:val="00B26DBF"/>
    <w:rsid w:val="00B26E07"/>
    <w:rsid w:val="00B26E75"/>
    <w:rsid w:val="00B2773F"/>
    <w:rsid w:val="00B277F1"/>
    <w:rsid w:val="00B27838"/>
    <w:rsid w:val="00B27B1D"/>
    <w:rsid w:val="00B30146"/>
    <w:rsid w:val="00B3017B"/>
    <w:rsid w:val="00B30976"/>
    <w:rsid w:val="00B322A2"/>
    <w:rsid w:val="00B32921"/>
    <w:rsid w:val="00B32C92"/>
    <w:rsid w:val="00B332B1"/>
    <w:rsid w:val="00B3344E"/>
    <w:rsid w:val="00B335A9"/>
    <w:rsid w:val="00B353B5"/>
    <w:rsid w:val="00B35D6C"/>
    <w:rsid w:val="00B35DCA"/>
    <w:rsid w:val="00B35F73"/>
    <w:rsid w:val="00B36561"/>
    <w:rsid w:val="00B37476"/>
    <w:rsid w:val="00B401A0"/>
    <w:rsid w:val="00B41CCD"/>
    <w:rsid w:val="00B4200E"/>
    <w:rsid w:val="00B42BA4"/>
    <w:rsid w:val="00B44205"/>
    <w:rsid w:val="00B44C1B"/>
    <w:rsid w:val="00B44D54"/>
    <w:rsid w:val="00B44D75"/>
    <w:rsid w:val="00B44F68"/>
    <w:rsid w:val="00B451A8"/>
    <w:rsid w:val="00B45D16"/>
    <w:rsid w:val="00B4648A"/>
    <w:rsid w:val="00B46519"/>
    <w:rsid w:val="00B46A4F"/>
    <w:rsid w:val="00B46B31"/>
    <w:rsid w:val="00B4703E"/>
    <w:rsid w:val="00B470AD"/>
    <w:rsid w:val="00B47967"/>
    <w:rsid w:val="00B47D31"/>
    <w:rsid w:val="00B5029A"/>
    <w:rsid w:val="00B50324"/>
    <w:rsid w:val="00B509AE"/>
    <w:rsid w:val="00B50AD6"/>
    <w:rsid w:val="00B50B4B"/>
    <w:rsid w:val="00B51CBD"/>
    <w:rsid w:val="00B526A2"/>
    <w:rsid w:val="00B535C4"/>
    <w:rsid w:val="00B53ABD"/>
    <w:rsid w:val="00B5441E"/>
    <w:rsid w:val="00B54509"/>
    <w:rsid w:val="00B54D93"/>
    <w:rsid w:val="00B550DD"/>
    <w:rsid w:val="00B555CE"/>
    <w:rsid w:val="00B55E1A"/>
    <w:rsid w:val="00B5609F"/>
    <w:rsid w:val="00B56B6F"/>
    <w:rsid w:val="00B56D97"/>
    <w:rsid w:val="00B57E54"/>
    <w:rsid w:val="00B612AE"/>
    <w:rsid w:val="00B61783"/>
    <w:rsid w:val="00B6324D"/>
    <w:rsid w:val="00B63D6D"/>
    <w:rsid w:val="00B642B8"/>
    <w:rsid w:val="00B65C77"/>
    <w:rsid w:val="00B6657A"/>
    <w:rsid w:val="00B66C03"/>
    <w:rsid w:val="00B66CFF"/>
    <w:rsid w:val="00B67434"/>
    <w:rsid w:val="00B6760B"/>
    <w:rsid w:val="00B70D62"/>
    <w:rsid w:val="00B71005"/>
    <w:rsid w:val="00B71C9B"/>
    <w:rsid w:val="00B71CCD"/>
    <w:rsid w:val="00B71D40"/>
    <w:rsid w:val="00B72139"/>
    <w:rsid w:val="00B724C5"/>
    <w:rsid w:val="00B72701"/>
    <w:rsid w:val="00B7582D"/>
    <w:rsid w:val="00B75DEB"/>
    <w:rsid w:val="00B76453"/>
    <w:rsid w:val="00B7678E"/>
    <w:rsid w:val="00B7747B"/>
    <w:rsid w:val="00B77C43"/>
    <w:rsid w:val="00B77F8E"/>
    <w:rsid w:val="00B818B2"/>
    <w:rsid w:val="00B81E33"/>
    <w:rsid w:val="00B826A9"/>
    <w:rsid w:val="00B82E10"/>
    <w:rsid w:val="00B83155"/>
    <w:rsid w:val="00B849A1"/>
    <w:rsid w:val="00B85381"/>
    <w:rsid w:val="00B85A7E"/>
    <w:rsid w:val="00B860EE"/>
    <w:rsid w:val="00B860FC"/>
    <w:rsid w:val="00B869AA"/>
    <w:rsid w:val="00B86DFD"/>
    <w:rsid w:val="00B87349"/>
    <w:rsid w:val="00B87D89"/>
    <w:rsid w:val="00B90844"/>
    <w:rsid w:val="00B90B3A"/>
    <w:rsid w:val="00B93161"/>
    <w:rsid w:val="00B93458"/>
    <w:rsid w:val="00B940D6"/>
    <w:rsid w:val="00B95A33"/>
    <w:rsid w:val="00B95C8E"/>
    <w:rsid w:val="00B95FAF"/>
    <w:rsid w:val="00B96F8D"/>
    <w:rsid w:val="00B974A8"/>
    <w:rsid w:val="00B97E55"/>
    <w:rsid w:val="00BA00AD"/>
    <w:rsid w:val="00BA00D1"/>
    <w:rsid w:val="00BA12AB"/>
    <w:rsid w:val="00BA1402"/>
    <w:rsid w:val="00BA160D"/>
    <w:rsid w:val="00BA1A73"/>
    <w:rsid w:val="00BA1B56"/>
    <w:rsid w:val="00BA1DC0"/>
    <w:rsid w:val="00BA2EBA"/>
    <w:rsid w:val="00BA35EE"/>
    <w:rsid w:val="00BA376F"/>
    <w:rsid w:val="00BA3B0F"/>
    <w:rsid w:val="00BA4044"/>
    <w:rsid w:val="00BA4297"/>
    <w:rsid w:val="00BA481E"/>
    <w:rsid w:val="00BA4C57"/>
    <w:rsid w:val="00BA534B"/>
    <w:rsid w:val="00BA68E0"/>
    <w:rsid w:val="00BA6DFA"/>
    <w:rsid w:val="00BA7CA8"/>
    <w:rsid w:val="00BA7E10"/>
    <w:rsid w:val="00BB04BE"/>
    <w:rsid w:val="00BB0ACA"/>
    <w:rsid w:val="00BB1278"/>
    <w:rsid w:val="00BB15DA"/>
    <w:rsid w:val="00BB169F"/>
    <w:rsid w:val="00BB29B7"/>
    <w:rsid w:val="00BB2E57"/>
    <w:rsid w:val="00BB32ED"/>
    <w:rsid w:val="00BB4980"/>
    <w:rsid w:val="00BB4D3D"/>
    <w:rsid w:val="00BB5EBF"/>
    <w:rsid w:val="00BB65E6"/>
    <w:rsid w:val="00BB7A40"/>
    <w:rsid w:val="00BB7BB7"/>
    <w:rsid w:val="00BB7D18"/>
    <w:rsid w:val="00BC01A3"/>
    <w:rsid w:val="00BC0E03"/>
    <w:rsid w:val="00BC1EC2"/>
    <w:rsid w:val="00BC1F03"/>
    <w:rsid w:val="00BC2667"/>
    <w:rsid w:val="00BC2878"/>
    <w:rsid w:val="00BC303B"/>
    <w:rsid w:val="00BC3D81"/>
    <w:rsid w:val="00BC4E1C"/>
    <w:rsid w:val="00BC52CC"/>
    <w:rsid w:val="00BC63A1"/>
    <w:rsid w:val="00BC658C"/>
    <w:rsid w:val="00BC696C"/>
    <w:rsid w:val="00BC6C63"/>
    <w:rsid w:val="00BC743F"/>
    <w:rsid w:val="00BC7E42"/>
    <w:rsid w:val="00BD046B"/>
    <w:rsid w:val="00BD07B0"/>
    <w:rsid w:val="00BD14F4"/>
    <w:rsid w:val="00BD15CC"/>
    <w:rsid w:val="00BD2C17"/>
    <w:rsid w:val="00BD2D2B"/>
    <w:rsid w:val="00BD31ED"/>
    <w:rsid w:val="00BD33D9"/>
    <w:rsid w:val="00BD369E"/>
    <w:rsid w:val="00BD3D2D"/>
    <w:rsid w:val="00BD3F2D"/>
    <w:rsid w:val="00BD42D4"/>
    <w:rsid w:val="00BD5A9F"/>
    <w:rsid w:val="00BD5B16"/>
    <w:rsid w:val="00BD5BD7"/>
    <w:rsid w:val="00BD6295"/>
    <w:rsid w:val="00BD642A"/>
    <w:rsid w:val="00BD6E00"/>
    <w:rsid w:val="00BD731D"/>
    <w:rsid w:val="00BD7AA6"/>
    <w:rsid w:val="00BD7E06"/>
    <w:rsid w:val="00BE0793"/>
    <w:rsid w:val="00BE0956"/>
    <w:rsid w:val="00BE0A25"/>
    <w:rsid w:val="00BE123A"/>
    <w:rsid w:val="00BE15DD"/>
    <w:rsid w:val="00BE182D"/>
    <w:rsid w:val="00BE1853"/>
    <w:rsid w:val="00BE2E11"/>
    <w:rsid w:val="00BE32E7"/>
    <w:rsid w:val="00BE3690"/>
    <w:rsid w:val="00BE37F3"/>
    <w:rsid w:val="00BE4343"/>
    <w:rsid w:val="00BE4E04"/>
    <w:rsid w:val="00BE4E7F"/>
    <w:rsid w:val="00BE5043"/>
    <w:rsid w:val="00BE528A"/>
    <w:rsid w:val="00BE5398"/>
    <w:rsid w:val="00BE5929"/>
    <w:rsid w:val="00BE5AB4"/>
    <w:rsid w:val="00BE6D53"/>
    <w:rsid w:val="00BE7228"/>
    <w:rsid w:val="00BE7BED"/>
    <w:rsid w:val="00BE7E54"/>
    <w:rsid w:val="00BF028D"/>
    <w:rsid w:val="00BF094D"/>
    <w:rsid w:val="00BF0A16"/>
    <w:rsid w:val="00BF0A26"/>
    <w:rsid w:val="00BF0CCC"/>
    <w:rsid w:val="00BF151C"/>
    <w:rsid w:val="00BF17EF"/>
    <w:rsid w:val="00BF1E8B"/>
    <w:rsid w:val="00BF2598"/>
    <w:rsid w:val="00BF2B9F"/>
    <w:rsid w:val="00BF363B"/>
    <w:rsid w:val="00BF46BB"/>
    <w:rsid w:val="00BF4CA9"/>
    <w:rsid w:val="00BF5E2F"/>
    <w:rsid w:val="00BF63C1"/>
    <w:rsid w:val="00BF6425"/>
    <w:rsid w:val="00BF66A8"/>
    <w:rsid w:val="00BF73B5"/>
    <w:rsid w:val="00BF74E4"/>
    <w:rsid w:val="00BF7623"/>
    <w:rsid w:val="00C00064"/>
    <w:rsid w:val="00C01150"/>
    <w:rsid w:val="00C01BAD"/>
    <w:rsid w:val="00C02EF7"/>
    <w:rsid w:val="00C02FFD"/>
    <w:rsid w:val="00C0309F"/>
    <w:rsid w:val="00C045FB"/>
    <w:rsid w:val="00C04833"/>
    <w:rsid w:val="00C054C7"/>
    <w:rsid w:val="00C0763D"/>
    <w:rsid w:val="00C07FFA"/>
    <w:rsid w:val="00C103F3"/>
    <w:rsid w:val="00C10A69"/>
    <w:rsid w:val="00C10E1D"/>
    <w:rsid w:val="00C1185B"/>
    <w:rsid w:val="00C1205D"/>
    <w:rsid w:val="00C12103"/>
    <w:rsid w:val="00C13A2F"/>
    <w:rsid w:val="00C13A69"/>
    <w:rsid w:val="00C13BF0"/>
    <w:rsid w:val="00C140E1"/>
    <w:rsid w:val="00C1451C"/>
    <w:rsid w:val="00C14B62"/>
    <w:rsid w:val="00C14B86"/>
    <w:rsid w:val="00C14CE6"/>
    <w:rsid w:val="00C15F26"/>
    <w:rsid w:val="00C15FA1"/>
    <w:rsid w:val="00C161D7"/>
    <w:rsid w:val="00C16763"/>
    <w:rsid w:val="00C1686C"/>
    <w:rsid w:val="00C16A12"/>
    <w:rsid w:val="00C17F7C"/>
    <w:rsid w:val="00C20460"/>
    <w:rsid w:val="00C205E2"/>
    <w:rsid w:val="00C2063D"/>
    <w:rsid w:val="00C21746"/>
    <w:rsid w:val="00C21ABC"/>
    <w:rsid w:val="00C21D77"/>
    <w:rsid w:val="00C21F9F"/>
    <w:rsid w:val="00C22D13"/>
    <w:rsid w:val="00C23BA0"/>
    <w:rsid w:val="00C246A4"/>
    <w:rsid w:val="00C24D4E"/>
    <w:rsid w:val="00C258F7"/>
    <w:rsid w:val="00C25B0F"/>
    <w:rsid w:val="00C25F83"/>
    <w:rsid w:val="00C26262"/>
    <w:rsid w:val="00C2695D"/>
    <w:rsid w:val="00C26D04"/>
    <w:rsid w:val="00C2712E"/>
    <w:rsid w:val="00C275D6"/>
    <w:rsid w:val="00C301B9"/>
    <w:rsid w:val="00C305CA"/>
    <w:rsid w:val="00C30A8D"/>
    <w:rsid w:val="00C3123E"/>
    <w:rsid w:val="00C31803"/>
    <w:rsid w:val="00C319E5"/>
    <w:rsid w:val="00C31CCD"/>
    <w:rsid w:val="00C321AB"/>
    <w:rsid w:val="00C32650"/>
    <w:rsid w:val="00C332A0"/>
    <w:rsid w:val="00C332B4"/>
    <w:rsid w:val="00C34048"/>
    <w:rsid w:val="00C34FD0"/>
    <w:rsid w:val="00C35255"/>
    <w:rsid w:val="00C35542"/>
    <w:rsid w:val="00C35DC9"/>
    <w:rsid w:val="00C361DB"/>
    <w:rsid w:val="00C366DE"/>
    <w:rsid w:val="00C36914"/>
    <w:rsid w:val="00C36C1A"/>
    <w:rsid w:val="00C378EC"/>
    <w:rsid w:val="00C379A2"/>
    <w:rsid w:val="00C4084A"/>
    <w:rsid w:val="00C408BC"/>
    <w:rsid w:val="00C40C24"/>
    <w:rsid w:val="00C40C37"/>
    <w:rsid w:val="00C41649"/>
    <w:rsid w:val="00C420D0"/>
    <w:rsid w:val="00C43137"/>
    <w:rsid w:val="00C43895"/>
    <w:rsid w:val="00C43EFD"/>
    <w:rsid w:val="00C456FB"/>
    <w:rsid w:val="00C45A74"/>
    <w:rsid w:val="00C464BE"/>
    <w:rsid w:val="00C46FFE"/>
    <w:rsid w:val="00C47540"/>
    <w:rsid w:val="00C4775B"/>
    <w:rsid w:val="00C50438"/>
    <w:rsid w:val="00C512E0"/>
    <w:rsid w:val="00C513DD"/>
    <w:rsid w:val="00C51658"/>
    <w:rsid w:val="00C518DD"/>
    <w:rsid w:val="00C5252E"/>
    <w:rsid w:val="00C53585"/>
    <w:rsid w:val="00C53DE8"/>
    <w:rsid w:val="00C54514"/>
    <w:rsid w:val="00C54C28"/>
    <w:rsid w:val="00C54D43"/>
    <w:rsid w:val="00C55DD7"/>
    <w:rsid w:val="00C561CC"/>
    <w:rsid w:val="00C56570"/>
    <w:rsid w:val="00C565BE"/>
    <w:rsid w:val="00C56CAA"/>
    <w:rsid w:val="00C571D3"/>
    <w:rsid w:val="00C57F85"/>
    <w:rsid w:val="00C60082"/>
    <w:rsid w:val="00C601A0"/>
    <w:rsid w:val="00C62631"/>
    <w:rsid w:val="00C629FC"/>
    <w:rsid w:val="00C643BC"/>
    <w:rsid w:val="00C6451E"/>
    <w:rsid w:val="00C64651"/>
    <w:rsid w:val="00C64D64"/>
    <w:rsid w:val="00C66623"/>
    <w:rsid w:val="00C67395"/>
    <w:rsid w:val="00C677A0"/>
    <w:rsid w:val="00C67937"/>
    <w:rsid w:val="00C71583"/>
    <w:rsid w:val="00C72FBF"/>
    <w:rsid w:val="00C734D7"/>
    <w:rsid w:val="00C738AC"/>
    <w:rsid w:val="00C741E3"/>
    <w:rsid w:val="00C74464"/>
    <w:rsid w:val="00C7670D"/>
    <w:rsid w:val="00C77392"/>
    <w:rsid w:val="00C80240"/>
    <w:rsid w:val="00C802F7"/>
    <w:rsid w:val="00C80397"/>
    <w:rsid w:val="00C8046F"/>
    <w:rsid w:val="00C80572"/>
    <w:rsid w:val="00C82619"/>
    <w:rsid w:val="00C82D3F"/>
    <w:rsid w:val="00C835F1"/>
    <w:rsid w:val="00C83D79"/>
    <w:rsid w:val="00C83EBE"/>
    <w:rsid w:val="00C84142"/>
    <w:rsid w:val="00C84336"/>
    <w:rsid w:val="00C85188"/>
    <w:rsid w:val="00C85A3E"/>
    <w:rsid w:val="00C8697E"/>
    <w:rsid w:val="00C86C64"/>
    <w:rsid w:val="00C90185"/>
    <w:rsid w:val="00C9025D"/>
    <w:rsid w:val="00C90D75"/>
    <w:rsid w:val="00C91ACA"/>
    <w:rsid w:val="00C91C0F"/>
    <w:rsid w:val="00C92342"/>
    <w:rsid w:val="00C925EE"/>
    <w:rsid w:val="00C92690"/>
    <w:rsid w:val="00C92717"/>
    <w:rsid w:val="00C92941"/>
    <w:rsid w:val="00C92F76"/>
    <w:rsid w:val="00C94F63"/>
    <w:rsid w:val="00C95DD3"/>
    <w:rsid w:val="00C971AB"/>
    <w:rsid w:val="00C97368"/>
    <w:rsid w:val="00C9737D"/>
    <w:rsid w:val="00C97873"/>
    <w:rsid w:val="00CA0284"/>
    <w:rsid w:val="00CA0676"/>
    <w:rsid w:val="00CA0D5B"/>
    <w:rsid w:val="00CA11C5"/>
    <w:rsid w:val="00CA12A9"/>
    <w:rsid w:val="00CA1E18"/>
    <w:rsid w:val="00CA1EC7"/>
    <w:rsid w:val="00CA2356"/>
    <w:rsid w:val="00CA26FF"/>
    <w:rsid w:val="00CA2C75"/>
    <w:rsid w:val="00CA316C"/>
    <w:rsid w:val="00CA3D58"/>
    <w:rsid w:val="00CA54A5"/>
    <w:rsid w:val="00CA5A28"/>
    <w:rsid w:val="00CA688D"/>
    <w:rsid w:val="00CA6CF7"/>
    <w:rsid w:val="00CA7943"/>
    <w:rsid w:val="00CB0184"/>
    <w:rsid w:val="00CB02D1"/>
    <w:rsid w:val="00CB033B"/>
    <w:rsid w:val="00CB0AF1"/>
    <w:rsid w:val="00CB0E72"/>
    <w:rsid w:val="00CB0EE7"/>
    <w:rsid w:val="00CB1B86"/>
    <w:rsid w:val="00CB1C4E"/>
    <w:rsid w:val="00CB1D92"/>
    <w:rsid w:val="00CB2104"/>
    <w:rsid w:val="00CB2D0C"/>
    <w:rsid w:val="00CB2F30"/>
    <w:rsid w:val="00CB3315"/>
    <w:rsid w:val="00CB3829"/>
    <w:rsid w:val="00CB3CA1"/>
    <w:rsid w:val="00CB43DE"/>
    <w:rsid w:val="00CB4AB6"/>
    <w:rsid w:val="00CB4C0E"/>
    <w:rsid w:val="00CB6874"/>
    <w:rsid w:val="00CB6C62"/>
    <w:rsid w:val="00CB7B3A"/>
    <w:rsid w:val="00CC020A"/>
    <w:rsid w:val="00CC0886"/>
    <w:rsid w:val="00CC0943"/>
    <w:rsid w:val="00CC0F9F"/>
    <w:rsid w:val="00CC112F"/>
    <w:rsid w:val="00CC134B"/>
    <w:rsid w:val="00CC17F9"/>
    <w:rsid w:val="00CC19C2"/>
    <w:rsid w:val="00CC2879"/>
    <w:rsid w:val="00CC2B4E"/>
    <w:rsid w:val="00CC2F6D"/>
    <w:rsid w:val="00CC364D"/>
    <w:rsid w:val="00CC3731"/>
    <w:rsid w:val="00CC3DB0"/>
    <w:rsid w:val="00CC43EB"/>
    <w:rsid w:val="00CC4597"/>
    <w:rsid w:val="00CC4CEB"/>
    <w:rsid w:val="00CC4D48"/>
    <w:rsid w:val="00CC4EEA"/>
    <w:rsid w:val="00CC65FF"/>
    <w:rsid w:val="00CC7358"/>
    <w:rsid w:val="00CC7F86"/>
    <w:rsid w:val="00CD0518"/>
    <w:rsid w:val="00CD0ABD"/>
    <w:rsid w:val="00CD11DD"/>
    <w:rsid w:val="00CD1911"/>
    <w:rsid w:val="00CD26AD"/>
    <w:rsid w:val="00CD2708"/>
    <w:rsid w:val="00CD30F5"/>
    <w:rsid w:val="00CD3F77"/>
    <w:rsid w:val="00CD4F8A"/>
    <w:rsid w:val="00CD542B"/>
    <w:rsid w:val="00CD59A1"/>
    <w:rsid w:val="00CD5CA6"/>
    <w:rsid w:val="00CD6ABA"/>
    <w:rsid w:val="00CD7BEA"/>
    <w:rsid w:val="00CE0463"/>
    <w:rsid w:val="00CE0B6B"/>
    <w:rsid w:val="00CE0CFA"/>
    <w:rsid w:val="00CE1F58"/>
    <w:rsid w:val="00CE2111"/>
    <w:rsid w:val="00CE2359"/>
    <w:rsid w:val="00CE26E5"/>
    <w:rsid w:val="00CE2845"/>
    <w:rsid w:val="00CE32FA"/>
    <w:rsid w:val="00CE3864"/>
    <w:rsid w:val="00CE3FDE"/>
    <w:rsid w:val="00CE414E"/>
    <w:rsid w:val="00CE47B1"/>
    <w:rsid w:val="00CE4DC6"/>
    <w:rsid w:val="00CE4F53"/>
    <w:rsid w:val="00CE524F"/>
    <w:rsid w:val="00CE540D"/>
    <w:rsid w:val="00CE585C"/>
    <w:rsid w:val="00CE5C98"/>
    <w:rsid w:val="00CE6EC2"/>
    <w:rsid w:val="00CE6F13"/>
    <w:rsid w:val="00CE7361"/>
    <w:rsid w:val="00CF010E"/>
    <w:rsid w:val="00CF0284"/>
    <w:rsid w:val="00CF126F"/>
    <w:rsid w:val="00CF31BB"/>
    <w:rsid w:val="00CF3415"/>
    <w:rsid w:val="00CF3A3D"/>
    <w:rsid w:val="00CF47CB"/>
    <w:rsid w:val="00CF4E35"/>
    <w:rsid w:val="00CF595A"/>
    <w:rsid w:val="00CF596E"/>
    <w:rsid w:val="00CF5A47"/>
    <w:rsid w:val="00CF6D78"/>
    <w:rsid w:val="00CF73DD"/>
    <w:rsid w:val="00D00C06"/>
    <w:rsid w:val="00D00D23"/>
    <w:rsid w:val="00D0100D"/>
    <w:rsid w:val="00D01DCB"/>
    <w:rsid w:val="00D01E2F"/>
    <w:rsid w:val="00D02262"/>
    <w:rsid w:val="00D025C2"/>
    <w:rsid w:val="00D02612"/>
    <w:rsid w:val="00D0281A"/>
    <w:rsid w:val="00D032AC"/>
    <w:rsid w:val="00D03688"/>
    <w:rsid w:val="00D03B28"/>
    <w:rsid w:val="00D04302"/>
    <w:rsid w:val="00D044DB"/>
    <w:rsid w:val="00D04842"/>
    <w:rsid w:val="00D04CB3"/>
    <w:rsid w:val="00D053FF"/>
    <w:rsid w:val="00D05834"/>
    <w:rsid w:val="00D059BD"/>
    <w:rsid w:val="00D05C58"/>
    <w:rsid w:val="00D05D0C"/>
    <w:rsid w:val="00D061C0"/>
    <w:rsid w:val="00D06B2A"/>
    <w:rsid w:val="00D07266"/>
    <w:rsid w:val="00D072CA"/>
    <w:rsid w:val="00D0790C"/>
    <w:rsid w:val="00D07CDA"/>
    <w:rsid w:val="00D1045D"/>
    <w:rsid w:val="00D10882"/>
    <w:rsid w:val="00D1128A"/>
    <w:rsid w:val="00D112D7"/>
    <w:rsid w:val="00D11382"/>
    <w:rsid w:val="00D11CAB"/>
    <w:rsid w:val="00D1266F"/>
    <w:rsid w:val="00D12F04"/>
    <w:rsid w:val="00D13442"/>
    <w:rsid w:val="00D13DD9"/>
    <w:rsid w:val="00D144BB"/>
    <w:rsid w:val="00D15829"/>
    <w:rsid w:val="00D15AAC"/>
    <w:rsid w:val="00D163A9"/>
    <w:rsid w:val="00D164DB"/>
    <w:rsid w:val="00D165AF"/>
    <w:rsid w:val="00D16724"/>
    <w:rsid w:val="00D168D8"/>
    <w:rsid w:val="00D169D4"/>
    <w:rsid w:val="00D16BD7"/>
    <w:rsid w:val="00D17271"/>
    <w:rsid w:val="00D200A9"/>
    <w:rsid w:val="00D20243"/>
    <w:rsid w:val="00D207AE"/>
    <w:rsid w:val="00D20B9B"/>
    <w:rsid w:val="00D2157D"/>
    <w:rsid w:val="00D23268"/>
    <w:rsid w:val="00D238A7"/>
    <w:rsid w:val="00D24047"/>
    <w:rsid w:val="00D2465F"/>
    <w:rsid w:val="00D24BF4"/>
    <w:rsid w:val="00D25878"/>
    <w:rsid w:val="00D25D11"/>
    <w:rsid w:val="00D26B35"/>
    <w:rsid w:val="00D26C98"/>
    <w:rsid w:val="00D276A8"/>
    <w:rsid w:val="00D30FFB"/>
    <w:rsid w:val="00D314E3"/>
    <w:rsid w:val="00D31C38"/>
    <w:rsid w:val="00D32197"/>
    <w:rsid w:val="00D328DF"/>
    <w:rsid w:val="00D32989"/>
    <w:rsid w:val="00D33312"/>
    <w:rsid w:val="00D33A90"/>
    <w:rsid w:val="00D33BA7"/>
    <w:rsid w:val="00D33CD8"/>
    <w:rsid w:val="00D345AD"/>
    <w:rsid w:val="00D34749"/>
    <w:rsid w:val="00D347F1"/>
    <w:rsid w:val="00D354FE"/>
    <w:rsid w:val="00D363A7"/>
    <w:rsid w:val="00D36C88"/>
    <w:rsid w:val="00D36DF4"/>
    <w:rsid w:val="00D37242"/>
    <w:rsid w:val="00D37C05"/>
    <w:rsid w:val="00D4037E"/>
    <w:rsid w:val="00D405A5"/>
    <w:rsid w:val="00D40E60"/>
    <w:rsid w:val="00D413CC"/>
    <w:rsid w:val="00D41740"/>
    <w:rsid w:val="00D418F9"/>
    <w:rsid w:val="00D41AF5"/>
    <w:rsid w:val="00D422DA"/>
    <w:rsid w:val="00D4233D"/>
    <w:rsid w:val="00D4276D"/>
    <w:rsid w:val="00D42A09"/>
    <w:rsid w:val="00D42C18"/>
    <w:rsid w:val="00D430D3"/>
    <w:rsid w:val="00D434F6"/>
    <w:rsid w:val="00D43E3A"/>
    <w:rsid w:val="00D44C7C"/>
    <w:rsid w:val="00D463E0"/>
    <w:rsid w:val="00D463EE"/>
    <w:rsid w:val="00D4688C"/>
    <w:rsid w:val="00D46B14"/>
    <w:rsid w:val="00D50138"/>
    <w:rsid w:val="00D50A11"/>
    <w:rsid w:val="00D50BB0"/>
    <w:rsid w:val="00D50CD4"/>
    <w:rsid w:val="00D51D98"/>
    <w:rsid w:val="00D51E95"/>
    <w:rsid w:val="00D52203"/>
    <w:rsid w:val="00D52FB5"/>
    <w:rsid w:val="00D532EA"/>
    <w:rsid w:val="00D54213"/>
    <w:rsid w:val="00D5430D"/>
    <w:rsid w:val="00D5473D"/>
    <w:rsid w:val="00D548A2"/>
    <w:rsid w:val="00D549FD"/>
    <w:rsid w:val="00D54E54"/>
    <w:rsid w:val="00D5568F"/>
    <w:rsid w:val="00D559D2"/>
    <w:rsid w:val="00D55ACD"/>
    <w:rsid w:val="00D5606C"/>
    <w:rsid w:val="00D56294"/>
    <w:rsid w:val="00D56749"/>
    <w:rsid w:val="00D56DFB"/>
    <w:rsid w:val="00D575AF"/>
    <w:rsid w:val="00D577F2"/>
    <w:rsid w:val="00D57BDC"/>
    <w:rsid w:val="00D60872"/>
    <w:rsid w:val="00D60BA0"/>
    <w:rsid w:val="00D60EA9"/>
    <w:rsid w:val="00D619EC"/>
    <w:rsid w:val="00D61B8C"/>
    <w:rsid w:val="00D626AA"/>
    <w:rsid w:val="00D629E9"/>
    <w:rsid w:val="00D62C59"/>
    <w:rsid w:val="00D62E01"/>
    <w:rsid w:val="00D62F13"/>
    <w:rsid w:val="00D62FC1"/>
    <w:rsid w:val="00D63A58"/>
    <w:rsid w:val="00D640F1"/>
    <w:rsid w:val="00D64DB4"/>
    <w:rsid w:val="00D652A8"/>
    <w:rsid w:val="00D65A46"/>
    <w:rsid w:val="00D65D0B"/>
    <w:rsid w:val="00D66DCA"/>
    <w:rsid w:val="00D67063"/>
    <w:rsid w:val="00D679AD"/>
    <w:rsid w:val="00D70064"/>
    <w:rsid w:val="00D7021A"/>
    <w:rsid w:val="00D70A85"/>
    <w:rsid w:val="00D733B0"/>
    <w:rsid w:val="00D73E25"/>
    <w:rsid w:val="00D7425F"/>
    <w:rsid w:val="00D747E6"/>
    <w:rsid w:val="00D74F04"/>
    <w:rsid w:val="00D75D31"/>
    <w:rsid w:val="00D76520"/>
    <w:rsid w:val="00D767D5"/>
    <w:rsid w:val="00D7693A"/>
    <w:rsid w:val="00D76E4D"/>
    <w:rsid w:val="00D772D0"/>
    <w:rsid w:val="00D777D1"/>
    <w:rsid w:val="00D80E26"/>
    <w:rsid w:val="00D80EAC"/>
    <w:rsid w:val="00D82347"/>
    <w:rsid w:val="00D82970"/>
    <w:rsid w:val="00D82B65"/>
    <w:rsid w:val="00D830B0"/>
    <w:rsid w:val="00D8331B"/>
    <w:rsid w:val="00D838A9"/>
    <w:rsid w:val="00D83BCE"/>
    <w:rsid w:val="00D84015"/>
    <w:rsid w:val="00D8416E"/>
    <w:rsid w:val="00D847EA"/>
    <w:rsid w:val="00D85271"/>
    <w:rsid w:val="00D86E80"/>
    <w:rsid w:val="00D9109A"/>
    <w:rsid w:val="00D91F13"/>
    <w:rsid w:val="00D926AB"/>
    <w:rsid w:val="00D92931"/>
    <w:rsid w:val="00D92D71"/>
    <w:rsid w:val="00D92D8C"/>
    <w:rsid w:val="00D93486"/>
    <w:rsid w:val="00D9376D"/>
    <w:rsid w:val="00D94455"/>
    <w:rsid w:val="00D944D2"/>
    <w:rsid w:val="00D94B68"/>
    <w:rsid w:val="00D95A0A"/>
    <w:rsid w:val="00D95C3C"/>
    <w:rsid w:val="00D95E26"/>
    <w:rsid w:val="00D96D35"/>
    <w:rsid w:val="00D96D5C"/>
    <w:rsid w:val="00D97A00"/>
    <w:rsid w:val="00DA014E"/>
    <w:rsid w:val="00DA0601"/>
    <w:rsid w:val="00DA1798"/>
    <w:rsid w:val="00DA18D5"/>
    <w:rsid w:val="00DA1FB8"/>
    <w:rsid w:val="00DA2602"/>
    <w:rsid w:val="00DA3780"/>
    <w:rsid w:val="00DA452D"/>
    <w:rsid w:val="00DA4B0B"/>
    <w:rsid w:val="00DA4C10"/>
    <w:rsid w:val="00DA4C50"/>
    <w:rsid w:val="00DA5250"/>
    <w:rsid w:val="00DA7710"/>
    <w:rsid w:val="00DA7A80"/>
    <w:rsid w:val="00DB025E"/>
    <w:rsid w:val="00DB067F"/>
    <w:rsid w:val="00DB0A02"/>
    <w:rsid w:val="00DB0D16"/>
    <w:rsid w:val="00DB1DD7"/>
    <w:rsid w:val="00DB2717"/>
    <w:rsid w:val="00DB2742"/>
    <w:rsid w:val="00DB2B39"/>
    <w:rsid w:val="00DB2EBD"/>
    <w:rsid w:val="00DB5661"/>
    <w:rsid w:val="00DB7B5E"/>
    <w:rsid w:val="00DB7C52"/>
    <w:rsid w:val="00DC011B"/>
    <w:rsid w:val="00DC1637"/>
    <w:rsid w:val="00DC2281"/>
    <w:rsid w:val="00DC25E3"/>
    <w:rsid w:val="00DC26D9"/>
    <w:rsid w:val="00DC2CCD"/>
    <w:rsid w:val="00DC39DB"/>
    <w:rsid w:val="00DC3E75"/>
    <w:rsid w:val="00DC4B55"/>
    <w:rsid w:val="00DC5868"/>
    <w:rsid w:val="00DC641B"/>
    <w:rsid w:val="00DC6607"/>
    <w:rsid w:val="00DC699D"/>
    <w:rsid w:val="00DC7A02"/>
    <w:rsid w:val="00DD00F6"/>
    <w:rsid w:val="00DD03E1"/>
    <w:rsid w:val="00DD0B7D"/>
    <w:rsid w:val="00DD0DE1"/>
    <w:rsid w:val="00DD188E"/>
    <w:rsid w:val="00DD194E"/>
    <w:rsid w:val="00DD1B08"/>
    <w:rsid w:val="00DD2688"/>
    <w:rsid w:val="00DD27AB"/>
    <w:rsid w:val="00DD2F2C"/>
    <w:rsid w:val="00DD2FBD"/>
    <w:rsid w:val="00DD40EF"/>
    <w:rsid w:val="00DD4220"/>
    <w:rsid w:val="00DD455B"/>
    <w:rsid w:val="00DD4686"/>
    <w:rsid w:val="00DD4A26"/>
    <w:rsid w:val="00DD4A68"/>
    <w:rsid w:val="00DD4B37"/>
    <w:rsid w:val="00DD5080"/>
    <w:rsid w:val="00DD550F"/>
    <w:rsid w:val="00DD5A90"/>
    <w:rsid w:val="00DD5B8C"/>
    <w:rsid w:val="00DD5C0A"/>
    <w:rsid w:val="00DD5E91"/>
    <w:rsid w:val="00DD68F6"/>
    <w:rsid w:val="00DD7403"/>
    <w:rsid w:val="00DD7C1A"/>
    <w:rsid w:val="00DE1C5D"/>
    <w:rsid w:val="00DE1D55"/>
    <w:rsid w:val="00DE2FCA"/>
    <w:rsid w:val="00DE3C3F"/>
    <w:rsid w:val="00DE46C6"/>
    <w:rsid w:val="00DE4D5F"/>
    <w:rsid w:val="00DE4EE3"/>
    <w:rsid w:val="00DE5097"/>
    <w:rsid w:val="00DE5489"/>
    <w:rsid w:val="00DE5E1E"/>
    <w:rsid w:val="00DE630B"/>
    <w:rsid w:val="00DE7A02"/>
    <w:rsid w:val="00DE7B2C"/>
    <w:rsid w:val="00DF0917"/>
    <w:rsid w:val="00DF1A53"/>
    <w:rsid w:val="00DF1B32"/>
    <w:rsid w:val="00DF1F58"/>
    <w:rsid w:val="00DF223C"/>
    <w:rsid w:val="00DF25F8"/>
    <w:rsid w:val="00DF28F4"/>
    <w:rsid w:val="00DF2B54"/>
    <w:rsid w:val="00DF3100"/>
    <w:rsid w:val="00DF43F1"/>
    <w:rsid w:val="00DF448B"/>
    <w:rsid w:val="00DF6025"/>
    <w:rsid w:val="00DF6AC1"/>
    <w:rsid w:val="00DF717B"/>
    <w:rsid w:val="00E00100"/>
    <w:rsid w:val="00E00579"/>
    <w:rsid w:val="00E02084"/>
    <w:rsid w:val="00E020A0"/>
    <w:rsid w:val="00E02710"/>
    <w:rsid w:val="00E03DEE"/>
    <w:rsid w:val="00E04A81"/>
    <w:rsid w:val="00E05125"/>
    <w:rsid w:val="00E05A33"/>
    <w:rsid w:val="00E05EB4"/>
    <w:rsid w:val="00E06D0D"/>
    <w:rsid w:val="00E07002"/>
    <w:rsid w:val="00E07244"/>
    <w:rsid w:val="00E073E5"/>
    <w:rsid w:val="00E07602"/>
    <w:rsid w:val="00E1001E"/>
    <w:rsid w:val="00E1075E"/>
    <w:rsid w:val="00E110FE"/>
    <w:rsid w:val="00E1121A"/>
    <w:rsid w:val="00E12020"/>
    <w:rsid w:val="00E1212E"/>
    <w:rsid w:val="00E1461E"/>
    <w:rsid w:val="00E147E1"/>
    <w:rsid w:val="00E157E9"/>
    <w:rsid w:val="00E15AD5"/>
    <w:rsid w:val="00E16843"/>
    <w:rsid w:val="00E200CD"/>
    <w:rsid w:val="00E2048C"/>
    <w:rsid w:val="00E206F4"/>
    <w:rsid w:val="00E20CFD"/>
    <w:rsid w:val="00E20FBC"/>
    <w:rsid w:val="00E2100F"/>
    <w:rsid w:val="00E2146E"/>
    <w:rsid w:val="00E2175F"/>
    <w:rsid w:val="00E219F9"/>
    <w:rsid w:val="00E22251"/>
    <w:rsid w:val="00E23252"/>
    <w:rsid w:val="00E234A7"/>
    <w:rsid w:val="00E234CE"/>
    <w:rsid w:val="00E23806"/>
    <w:rsid w:val="00E238BE"/>
    <w:rsid w:val="00E23D8C"/>
    <w:rsid w:val="00E24750"/>
    <w:rsid w:val="00E25021"/>
    <w:rsid w:val="00E2509C"/>
    <w:rsid w:val="00E26747"/>
    <w:rsid w:val="00E26926"/>
    <w:rsid w:val="00E26BCF"/>
    <w:rsid w:val="00E26C30"/>
    <w:rsid w:val="00E270B6"/>
    <w:rsid w:val="00E2723A"/>
    <w:rsid w:val="00E27816"/>
    <w:rsid w:val="00E27A6A"/>
    <w:rsid w:val="00E3041C"/>
    <w:rsid w:val="00E3049F"/>
    <w:rsid w:val="00E31748"/>
    <w:rsid w:val="00E31821"/>
    <w:rsid w:val="00E31C6E"/>
    <w:rsid w:val="00E3288A"/>
    <w:rsid w:val="00E32ECB"/>
    <w:rsid w:val="00E33198"/>
    <w:rsid w:val="00E332CC"/>
    <w:rsid w:val="00E33E21"/>
    <w:rsid w:val="00E341E1"/>
    <w:rsid w:val="00E3421D"/>
    <w:rsid w:val="00E345E2"/>
    <w:rsid w:val="00E34C9D"/>
    <w:rsid w:val="00E3596E"/>
    <w:rsid w:val="00E35F57"/>
    <w:rsid w:val="00E368DF"/>
    <w:rsid w:val="00E36BD6"/>
    <w:rsid w:val="00E371E1"/>
    <w:rsid w:val="00E37EA5"/>
    <w:rsid w:val="00E4111C"/>
    <w:rsid w:val="00E4132A"/>
    <w:rsid w:val="00E41AA0"/>
    <w:rsid w:val="00E41D90"/>
    <w:rsid w:val="00E4213A"/>
    <w:rsid w:val="00E4276A"/>
    <w:rsid w:val="00E429FD"/>
    <w:rsid w:val="00E438AC"/>
    <w:rsid w:val="00E43B1B"/>
    <w:rsid w:val="00E448DC"/>
    <w:rsid w:val="00E4493A"/>
    <w:rsid w:val="00E44A06"/>
    <w:rsid w:val="00E44ADD"/>
    <w:rsid w:val="00E44BD4"/>
    <w:rsid w:val="00E45617"/>
    <w:rsid w:val="00E464DC"/>
    <w:rsid w:val="00E46782"/>
    <w:rsid w:val="00E46A4C"/>
    <w:rsid w:val="00E46FE3"/>
    <w:rsid w:val="00E470E4"/>
    <w:rsid w:val="00E470F5"/>
    <w:rsid w:val="00E50056"/>
    <w:rsid w:val="00E508C0"/>
    <w:rsid w:val="00E50B1F"/>
    <w:rsid w:val="00E510AC"/>
    <w:rsid w:val="00E51318"/>
    <w:rsid w:val="00E526EF"/>
    <w:rsid w:val="00E5361E"/>
    <w:rsid w:val="00E53E72"/>
    <w:rsid w:val="00E5405D"/>
    <w:rsid w:val="00E540D2"/>
    <w:rsid w:val="00E5424D"/>
    <w:rsid w:val="00E54E97"/>
    <w:rsid w:val="00E55D6D"/>
    <w:rsid w:val="00E55E50"/>
    <w:rsid w:val="00E564F4"/>
    <w:rsid w:val="00E56528"/>
    <w:rsid w:val="00E57C31"/>
    <w:rsid w:val="00E60668"/>
    <w:rsid w:val="00E6069B"/>
    <w:rsid w:val="00E611B0"/>
    <w:rsid w:val="00E61F6D"/>
    <w:rsid w:val="00E62829"/>
    <w:rsid w:val="00E62A38"/>
    <w:rsid w:val="00E62CB7"/>
    <w:rsid w:val="00E63426"/>
    <w:rsid w:val="00E63660"/>
    <w:rsid w:val="00E64136"/>
    <w:rsid w:val="00E650A1"/>
    <w:rsid w:val="00E65DB9"/>
    <w:rsid w:val="00E65F81"/>
    <w:rsid w:val="00E66498"/>
    <w:rsid w:val="00E67297"/>
    <w:rsid w:val="00E67A95"/>
    <w:rsid w:val="00E67AD6"/>
    <w:rsid w:val="00E702C2"/>
    <w:rsid w:val="00E705B6"/>
    <w:rsid w:val="00E70CBC"/>
    <w:rsid w:val="00E70D6D"/>
    <w:rsid w:val="00E711EC"/>
    <w:rsid w:val="00E714FE"/>
    <w:rsid w:val="00E71C37"/>
    <w:rsid w:val="00E71F2B"/>
    <w:rsid w:val="00E7286E"/>
    <w:rsid w:val="00E7388C"/>
    <w:rsid w:val="00E75566"/>
    <w:rsid w:val="00E75F3F"/>
    <w:rsid w:val="00E7664E"/>
    <w:rsid w:val="00E76D54"/>
    <w:rsid w:val="00E771F9"/>
    <w:rsid w:val="00E77546"/>
    <w:rsid w:val="00E80C65"/>
    <w:rsid w:val="00E8154E"/>
    <w:rsid w:val="00E81B99"/>
    <w:rsid w:val="00E824C6"/>
    <w:rsid w:val="00E834C3"/>
    <w:rsid w:val="00E8377D"/>
    <w:rsid w:val="00E840A5"/>
    <w:rsid w:val="00E84A02"/>
    <w:rsid w:val="00E84CA9"/>
    <w:rsid w:val="00E8513A"/>
    <w:rsid w:val="00E85529"/>
    <w:rsid w:val="00E855C0"/>
    <w:rsid w:val="00E85872"/>
    <w:rsid w:val="00E86741"/>
    <w:rsid w:val="00E8691C"/>
    <w:rsid w:val="00E86C8F"/>
    <w:rsid w:val="00E87DEE"/>
    <w:rsid w:val="00E90348"/>
    <w:rsid w:val="00E9162F"/>
    <w:rsid w:val="00E92BCE"/>
    <w:rsid w:val="00E92BD5"/>
    <w:rsid w:val="00E92FE2"/>
    <w:rsid w:val="00E9335C"/>
    <w:rsid w:val="00E94467"/>
    <w:rsid w:val="00E946C2"/>
    <w:rsid w:val="00E95826"/>
    <w:rsid w:val="00E96241"/>
    <w:rsid w:val="00E9650D"/>
    <w:rsid w:val="00E96F5D"/>
    <w:rsid w:val="00E9768D"/>
    <w:rsid w:val="00EA0951"/>
    <w:rsid w:val="00EA0A43"/>
    <w:rsid w:val="00EA125C"/>
    <w:rsid w:val="00EA1368"/>
    <w:rsid w:val="00EA138F"/>
    <w:rsid w:val="00EA193F"/>
    <w:rsid w:val="00EA205B"/>
    <w:rsid w:val="00EA2DAF"/>
    <w:rsid w:val="00EA2FC6"/>
    <w:rsid w:val="00EA35CC"/>
    <w:rsid w:val="00EA3C2F"/>
    <w:rsid w:val="00EA40A1"/>
    <w:rsid w:val="00EA42CD"/>
    <w:rsid w:val="00EA4901"/>
    <w:rsid w:val="00EA4E15"/>
    <w:rsid w:val="00EA5325"/>
    <w:rsid w:val="00EA5622"/>
    <w:rsid w:val="00EA5910"/>
    <w:rsid w:val="00EA5E03"/>
    <w:rsid w:val="00EA6424"/>
    <w:rsid w:val="00EA7738"/>
    <w:rsid w:val="00EA7B6D"/>
    <w:rsid w:val="00EA7F48"/>
    <w:rsid w:val="00EB06C5"/>
    <w:rsid w:val="00EB0F66"/>
    <w:rsid w:val="00EB1269"/>
    <w:rsid w:val="00EB1328"/>
    <w:rsid w:val="00EB1CB0"/>
    <w:rsid w:val="00EB1E25"/>
    <w:rsid w:val="00EB1EAB"/>
    <w:rsid w:val="00EB1F6B"/>
    <w:rsid w:val="00EB27FB"/>
    <w:rsid w:val="00EB2BA3"/>
    <w:rsid w:val="00EB2FB6"/>
    <w:rsid w:val="00EB35E3"/>
    <w:rsid w:val="00EB3806"/>
    <w:rsid w:val="00EB4552"/>
    <w:rsid w:val="00EB4CD5"/>
    <w:rsid w:val="00EB60FD"/>
    <w:rsid w:val="00EB65FB"/>
    <w:rsid w:val="00EB6808"/>
    <w:rsid w:val="00EB6CF2"/>
    <w:rsid w:val="00EB6E8F"/>
    <w:rsid w:val="00EB704E"/>
    <w:rsid w:val="00EB7728"/>
    <w:rsid w:val="00EB781C"/>
    <w:rsid w:val="00EB79A7"/>
    <w:rsid w:val="00EB7FA3"/>
    <w:rsid w:val="00EC09CA"/>
    <w:rsid w:val="00EC0AC0"/>
    <w:rsid w:val="00EC0AF9"/>
    <w:rsid w:val="00EC132B"/>
    <w:rsid w:val="00EC1662"/>
    <w:rsid w:val="00EC1FDF"/>
    <w:rsid w:val="00EC2672"/>
    <w:rsid w:val="00EC2AC8"/>
    <w:rsid w:val="00EC2B9E"/>
    <w:rsid w:val="00EC2F15"/>
    <w:rsid w:val="00EC3100"/>
    <w:rsid w:val="00EC33F9"/>
    <w:rsid w:val="00EC3C8A"/>
    <w:rsid w:val="00EC4713"/>
    <w:rsid w:val="00EC4F4F"/>
    <w:rsid w:val="00EC4FA1"/>
    <w:rsid w:val="00EC51E8"/>
    <w:rsid w:val="00EC541E"/>
    <w:rsid w:val="00EC594F"/>
    <w:rsid w:val="00EC5ABA"/>
    <w:rsid w:val="00EC7F1A"/>
    <w:rsid w:val="00ED01FC"/>
    <w:rsid w:val="00ED0FA3"/>
    <w:rsid w:val="00ED16E7"/>
    <w:rsid w:val="00ED1700"/>
    <w:rsid w:val="00ED229C"/>
    <w:rsid w:val="00ED2358"/>
    <w:rsid w:val="00ED2FD1"/>
    <w:rsid w:val="00ED31FD"/>
    <w:rsid w:val="00ED47FF"/>
    <w:rsid w:val="00ED49E7"/>
    <w:rsid w:val="00ED520A"/>
    <w:rsid w:val="00ED5969"/>
    <w:rsid w:val="00ED696B"/>
    <w:rsid w:val="00ED6F3B"/>
    <w:rsid w:val="00ED715D"/>
    <w:rsid w:val="00EE0C8C"/>
    <w:rsid w:val="00EE15CA"/>
    <w:rsid w:val="00EE1BF9"/>
    <w:rsid w:val="00EE410B"/>
    <w:rsid w:val="00EE4544"/>
    <w:rsid w:val="00EE4586"/>
    <w:rsid w:val="00EE4EEC"/>
    <w:rsid w:val="00EE516A"/>
    <w:rsid w:val="00EE53C6"/>
    <w:rsid w:val="00EE6865"/>
    <w:rsid w:val="00EE75B0"/>
    <w:rsid w:val="00EE7F26"/>
    <w:rsid w:val="00EF012B"/>
    <w:rsid w:val="00EF08B4"/>
    <w:rsid w:val="00EF1068"/>
    <w:rsid w:val="00EF157E"/>
    <w:rsid w:val="00EF15AF"/>
    <w:rsid w:val="00EF34DC"/>
    <w:rsid w:val="00EF376D"/>
    <w:rsid w:val="00EF4230"/>
    <w:rsid w:val="00EF4585"/>
    <w:rsid w:val="00EF46A2"/>
    <w:rsid w:val="00EF4962"/>
    <w:rsid w:val="00EF55C9"/>
    <w:rsid w:val="00EF5709"/>
    <w:rsid w:val="00EF5A78"/>
    <w:rsid w:val="00EF5CCF"/>
    <w:rsid w:val="00EF5EEA"/>
    <w:rsid w:val="00EF622B"/>
    <w:rsid w:val="00EF6521"/>
    <w:rsid w:val="00EF6894"/>
    <w:rsid w:val="00EF6966"/>
    <w:rsid w:val="00EF6F31"/>
    <w:rsid w:val="00F013F9"/>
    <w:rsid w:val="00F02212"/>
    <w:rsid w:val="00F0269B"/>
    <w:rsid w:val="00F0281D"/>
    <w:rsid w:val="00F0379C"/>
    <w:rsid w:val="00F03F55"/>
    <w:rsid w:val="00F04627"/>
    <w:rsid w:val="00F05BDD"/>
    <w:rsid w:val="00F070DA"/>
    <w:rsid w:val="00F0789B"/>
    <w:rsid w:val="00F10369"/>
    <w:rsid w:val="00F10429"/>
    <w:rsid w:val="00F10A43"/>
    <w:rsid w:val="00F10C7D"/>
    <w:rsid w:val="00F11212"/>
    <w:rsid w:val="00F11B1C"/>
    <w:rsid w:val="00F122C7"/>
    <w:rsid w:val="00F12F59"/>
    <w:rsid w:val="00F132BA"/>
    <w:rsid w:val="00F13445"/>
    <w:rsid w:val="00F137BD"/>
    <w:rsid w:val="00F13E9A"/>
    <w:rsid w:val="00F145D2"/>
    <w:rsid w:val="00F14792"/>
    <w:rsid w:val="00F148F4"/>
    <w:rsid w:val="00F14910"/>
    <w:rsid w:val="00F14A61"/>
    <w:rsid w:val="00F14CD2"/>
    <w:rsid w:val="00F15296"/>
    <w:rsid w:val="00F1594D"/>
    <w:rsid w:val="00F16A76"/>
    <w:rsid w:val="00F16B38"/>
    <w:rsid w:val="00F17A81"/>
    <w:rsid w:val="00F17AA9"/>
    <w:rsid w:val="00F202AD"/>
    <w:rsid w:val="00F206EE"/>
    <w:rsid w:val="00F218EA"/>
    <w:rsid w:val="00F218FD"/>
    <w:rsid w:val="00F21C37"/>
    <w:rsid w:val="00F21E04"/>
    <w:rsid w:val="00F21EB4"/>
    <w:rsid w:val="00F22729"/>
    <w:rsid w:val="00F22997"/>
    <w:rsid w:val="00F22FAF"/>
    <w:rsid w:val="00F22FF0"/>
    <w:rsid w:val="00F2335A"/>
    <w:rsid w:val="00F23857"/>
    <w:rsid w:val="00F2583C"/>
    <w:rsid w:val="00F27042"/>
    <w:rsid w:val="00F27AD3"/>
    <w:rsid w:val="00F27EC2"/>
    <w:rsid w:val="00F30A20"/>
    <w:rsid w:val="00F31152"/>
    <w:rsid w:val="00F31689"/>
    <w:rsid w:val="00F32862"/>
    <w:rsid w:val="00F32D4A"/>
    <w:rsid w:val="00F33101"/>
    <w:rsid w:val="00F34534"/>
    <w:rsid w:val="00F34C17"/>
    <w:rsid w:val="00F355CD"/>
    <w:rsid w:val="00F35CD3"/>
    <w:rsid w:val="00F35E60"/>
    <w:rsid w:val="00F36077"/>
    <w:rsid w:val="00F360CD"/>
    <w:rsid w:val="00F365BB"/>
    <w:rsid w:val="00F366B6"/>
    <w:rsid w:val="00F3678F"/>
    <w:rsid w:val="00F36867"/>
    <w:rsid w:val="00F36C9C"/>
    <w:rsid w:val="00F372FC"/>
    <w:rsid w:val="00F37F44"/>
    <w:rsid w:val="00F404BE"/>
    <w:rsid w:val="00F40B4B"/>
    <w:rsid w:val="00F40D8C"/>
    <w:rsid w:val="00F41100"/>
    <w:rsid w:val="00F41288"/>
    <w:rsid w:val="00F41611"/>
    <w:rsid w:val="00F41D20"/>
    <w:rsid w:val="00F423D3"/>
    <w:rsid w:val="00F424A8"/>
    <w:rsid w:val="00F43539"/>
    <w:rsid w:val="00F43A8E"/>
    <w:rsid w:val="00F43E11"/>
    <w:rsid w:val="00F43F10"/>
    <w:rsid w:val="00F4436D"/>
    <w:rsid w:val="00F44B2B"/>
    <w:rsid w:val="00F4524F"/>
    <w:rsid w:val="00F45975"/>
    <w:rsid w:val="00F45D85"/>
    <w:rsid w:val="00F46107"/>
    <w:rsid w:val="00F46332"/>
    <w:rsid w:val="00F4673F"/>
    <w:rsid w:val="00F46AE4"/>
    <w:rsid w:val="00F46CA8"/>
    <w:rsid w:val="00F503C9"/>
    <w:rsid w:val="00F50A0A"/>
    <w:rsid w:val="00F5145B"/>
    <w:rsid w:val="00F5164D"/>
    <w:rsid w:val="00F529E8"/>
    <w:rsid w:val="00F53032"/>
    <w:rsid w:val="00F5396D"/>
    <w:rsid w:val="00F53B53"/>
    <w:rsid w:val="00F541C4"/>
    <w:rsid w:val="00F54B3E"/>
    <w:rsid w:val="00F54F72"/>
    <w:rsid w:val="00F54FA6"/>
    <w:rsid w:val="00F56F07"/>
    <w:rsid w:val="00F56FC1"/>
    <w:rsid w:val="00F57DBD"/>
    <w:rsid w:val="00F57E74"/>
    <w:rsid w:val="00F61331"/>
    <w:rsid w:val="00F6193D"/>
    <w:rsid w:val="00F622B9"/>
    <w:rsid w:val="00F62303"/>
    <w:rsid w:val="00F6251B"/>
    <w:rsid w:val="00F63ADE"/>
    <w:rsid w:val="00F64251"/>
    <w:rsid w:val="00F64D37"/>
    <w:rsid w:val="00F6547C"/>
    <w:rsid w:val="00F65D7E"/>
    <w:rsid w:val="00F665A5"/>
    <w:rsid w:val="00F66727"/>
    <w:rsid w:val="00F667C8"/>
    <w:rsid w:val="00F70511"/>
    <w:rsid w:val="00F7091A"/>
    <w:rsid w:val="00F70C3F"/>
    <w:rsid w:val="00F70C55"/>
    <w:rsid w:val="00F70D74"/>
    <w:rsid w:val="00F70D7C"/>
    <w:rsid w:val="00F70DFC"/>
    <w:rsid w:val="00F70EB3"/>
    <w:rsid w:val="00F71472"/>
    <w:rsid w:val="00F71EA9"/>
    <w:rsid w:val="00F723BA"/>
    <w:rsid w:val="00F7304C"/>
    <w:rsid w:val="00F73E8A"/>
    <w:rsid w:val="00F73F44"/>
    <w:rsid w:val="00F7468C"/>
    <w:rsid w:val="00F74801"/>
    <w:rsid w:val="00F74890"/>
    <w:rsid w:val="00F74FD4"/>
    <w:rsid w:val="00F768BA"/>
    <w:rsid w:val="00F7731B"/>
    <w:rsid w:val="00F777F1"/>
    <w:rsid w:val="00F8013E"/>
    <w:rsid w:val="00F80B69"/>
    <w:rsid w:val="00F80B8C"/>
    <w:rsid w:val="00F81568"/>
    <w:rsid w:val="00F81BAE"/>
    <w:rsid w:val="00F81F97"/>
    <w:rsid w:val="00F82263"/>
    <w:rsid w:val="00F82E11"/>
    <w:rsid w:val="00F83222"/>
    <w:rsid w:val="00F839E3"/>
    <w:rsid w:val="00F86CA5"/>
    <w:rsid w:val="00F874B4"/>
    <w:rsid w:val="00F874E3"/>
    <w:rsid w:val="00F87697"/>
    <w:rsid w:val="00F876F3"/>
    <w:rsid w:val="00F878CD"/>
    <w:rsid w:val="00F87E3B"/>
    <w:rsid w:val="00F901CB"/>
    <w:rsid w:val="00F90358"/>
    <w:rsid w:val="00F90E5A"/>
    <w:rsid w:val="00F91DA6"/>
    <w:rsid w:val="00F9251D"/>
    <w:rsid w:val="00F9261D"/>
    <w:rsid w:val="00F92E50"/>
    <w:rsid w:val="00F93010"/>
    <w:rsid w:val="00F937D9"/>
    <w:rsid w:val="00F9415E"/>
    <w:rsid w:val="00F945AB"/>
    <w:rsid w:val="00F94619"/>
    <w:rsid w:val="00F94C0D"/>
    <w:rsid w:val="00F94E7D"/>
    <w:rsid w:val="00F94F65"/>
    <w:rsid w:val="00F95833"/>
    <w:rsid w:val="00F966D3"/>
    <w:rsid w:val="00F96979"/>
    <w:rsid w:val="00F971ED"/>
    <w:rsid w:val="00F97894"/>
    <w:rsid w:val="00FA0B3F"/>
    <w:rsid w:val="00FA1E52"/>
    <w:rsid w:val="00FA3737"/>
    <w:rsid w:val="00FA39B6"/>
    <w:rsid w:val="00FA4501"/>
    <w:rsid w:val="00FA4516"/>
    <w:rsid w:val="00FA4E8F"/>
    <w:rsid w:val="00FA5058"/>
    <w:rsid w:val="00FA59EF"/>
    <w:rsid w:val="00FA7AA0"/>
    <w:rsid w:val="00FA7B4E"/>
    <w:rsid w:val="00FA7BC2"/>
    <w:rsid w:val="00FA7D1C"/>
    <w:rsid w:val="00FB0193"/>
    <w:rsid w:val="00FB047A"/>
    <w:rsid w:val="00FB049C"/>
    <w:rsid w:val="00FB0A94"/>
    <w:rsid w:val="00FB0E89"/>
    <w:rsid w:val="00FB0F2F"/>
    <w:rsid w:val="00FB1766"/>
    <w:rsid w:val="00FB17CE"/>
    <w:rsid w:val="00FB2107"/>
    <w:rsid w:val="00FB27BA"/>
    <w:rsid w:val="00FB28F9"/>
    <w:rsid w:val="00FB2B8F"/>
    <w:rsid w:val="00FB3821"/>
    <w:rsid w:val="00FB41E1"/>
    <w:rsid w:val="00FB578F"/>
    <w:rsid w:val="00FB65C1"/>
    <w:rsid w:val="00FB7002"/>
    <w:rsid w:val="00FB7919"/>
    <w:rsid w:val="00FB7978"/>
    <w:rsid w:val="00FC00F3"/>
    <w:rsid w:val="00FC0DF3"/>
    <w:rsid w:val="00FC1502"/>
    <w:rsid w:val="00FC1B95"/>
    <w:rsid w:val="00FC1CDC"/>
    <w:rsid w:val="00FC2378"/>
    <w:rsid w:val="00FC23D3"/>
    <w:rsid w:val="00FC2853"/>
    <w:rsid w:val="00FC2C4B"/>
    <w:rsid w:val="00FC3334"/>
    <w:rsid w:val="00FC3916"/>
    <w:rsid w:val="00FC3CB8"/>
    <w:rsid w:val="00FC47AD"/>
    <w:rsid w:val="00FC598D"/>
    <w:rsid w:val="00FC66B1"/>
    <w:rsid w:val="00FC6B1F"/>
    <w:rsid w:val="00FC7153"/>
    <w:rsid w:val="00FC7480"/>
    <w:rsid w:val="00FC7A94"/>
    <w:rsid w:val="00FC7EAF"/>
    <w:rsid w:val="00FD05CD"/>
    <w:rsid w:val="00FD0A9A"/>
    <w:rsid w:val="00FD0CAF"/>
    <w:rsid w:val="00FD0D39"/>
    <w:rsid w:val="00FD107E"/>
    <w:rsid w:val="00FD11B0"/>
    <w:rsid w:val="00FD13EF"/>
    <w:rsid w:val="00FD1750"/>
    <w:rsid w:val="00FD24B2"/>
    <w:rsid w:val="00FD2CBB"/>
    <w:rsid w:val="00FD34AA"/>
    <w:rsid w:val="00FD3614"/>
    <w:rsid w:val="00FD3C5D"/>
    <w:rsid w:val="00FD424F"/>
    <w:rsid w:val="00FD4747"/>
    <w:rsid w:val="00FD4E81"/>
    <w:rsid w:val="00FD5960"/>
    <w:rsid w:val="00FD599D"/>
    <w:rsid w:val="00FD5A1B"/>
    <w:rsid w:val="00FD603F"/>
    <w:rsid w:val="00FD6E52"/>
    <w:rsid w:val="00FE067E"/>
    <w:rsid w:val="00FE0A41"/>
    <w:rsid w:val="00FE12BC"/>
    <w:rsid w:val="00FE1408"/>
    <w:rsid w:val="00FE21DC"/>
    <w:rsid w:val="00FE2540"/>
    <w:rsid w:val="00FE32F2"/>
    <w:rsid w:val="00FE3B45"/>
    <w:rsid w:val="00FE49F3"/>
    <w:rsid w:val="00FE6088"/>
    <w:rsid w:val="00FE6312"/>
    <w:rsid w:val="00FE738F"/>
    <w:rsid w:val="00FE7A0F"/>
    <w:rsid w:val="00FF04E2"/>
    <w:rsid w:val="00FF0536"/>
    <w:rsid w:val="00FF07A4"/>
    <w:rsid w:val="00FF0C2E"/>
    <w:rsid w:val="00FF21FA"/>
    <w:rsid w:val="00FF240A"/>
    <w:rsid w:val="00FF3045"/>
    <w:rsid w:val="00FF314F"/>
    <w:rsid w:val="00FF35CE"/>
    <w:rsid w:val="00FF3E18"/>
    <w:rsid w:val="00FF4FED"/>
    <w:rsid w:val="00FF53CA"/>
    <w:rsid w:val="00FF5D09"/>
    <w:rsid w:val="00FF62AB"/>
    <w:rsid w:val="00FF62C2"/>
    <w:rsid w:val="00FF6494"/>
    <w:rsid w:val="00FF675E"/>
    <w:rsid w:val="00FF6A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6944F"/>
  <w15:chartTrackingRefBased/>
  <w15:docId w15:val="{3E386AFF-B96B-45C2-AAF5-D6ED411F1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6EF"/>
    <w:pPr>
      <w:widowControl w:val="0"/>
      <w:jc w:val="both"/>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044BF"/>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356B7B"/>
    <w:pPr>
      <w:ind w:firstLineChars="200" w:firstLine="420"/>
    </w:pPr>
  </w:style>
  <w:style w:type="paragraph" w:styleId="a5">
    <w:name w:val="header"/>
    <w:basedOn w:val="a"/>
    <w:link w:val="a6"/>
    <w:uiPriority w:val="99"/>
    <w:unhideWhenUsed/>
    <w:rsid w:val="00EA7F4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A7F48"/>
    <w:rPr>
      <w:sz w:val="18"/>
      <w:szCs w:val="18"/>
    </w:rPr>
  </w:style>
  <w:style w:type="paragraph" w:styleId="a7">
    <w:name w:val="footer"/>
    <w:basedOn w:val="a"/>
    <w:link w:val="a8"/>
    <w:uiPriority w:val="99"/>
    <w:unhideWhenUsed/>
    <w:rsid w:val="00EA7F48"/>
    <w:pPr>
      <w:tabs>
        <w:tab w:val="center" w:pos="4153"/>
        <w:tab w:val="right" w:pos="8306"/>
      </w:tabs>
      <w:snapToGrid w:val="0"/>
      <w:jc w:val="left"/>
    </w:pPr>
    <w:rPr>
      <w:sz w:val="18"/>
      <w:szCs w:val="18"/>
    </w:rPr>
  </w:style>
  <w:style w:type="character" w:customStyle="1" w:styleId="a8">
    <w:name w:val="页脚 字符"/>
    <w:basedOn w:val="a0"/>
    <w:link w:val="a7"/>
    <w:uiPriority w:val="99"/>
    <w:rsid w:val="00EA7F48"/>
    <w:rPr>
      <w:sz w:val="18"/>
      <w:szCs w:val="18"/>
    </w:rPr>
  </w:style>
  <w:style w:type="character" w:styleId="a9">
    <w:name w:val="line number"/>
    <w:basedOn w:val="a0"/>
    <w:uiPriority w:val="99"/>
    <w:semiHidden/>
    <w:unhideWhenUsed/>
    <w:rsid w:val="004626EF"/>
  </w:style>
  <w:style w:type="paragraph" w:styleId="aa">
    <w:name w:val="Date"/>
    <w:basedOn w:val="a"/>
    <w:next w:val="a"/>
    <w:link w:val="ab"/>
    <w:uiPriority w:val="99"/>
    <w:semiHidden/>
    <w:unhideWhenUsed/>
    <w:rsid w:val="005E737C"/>
    <w:pPr>
      <w:ind w:leftChars="2500" w:left="100"/>
    </w:pPr>
  </w:style>
  <w:style w:type="character" w:customStyle="1" w:styleId="ab">
    <w:name w:val="日期 字符"/>
    <w:basedOn w:val="a0"/>
    <w:link w:val="aa"/>
    <w:uiPriority w:val="99"/>
    <w:semiHidden/>
    <w:rsid w:val="005E737C"/>
    <w:rPr>
      <w:rFonts w:ascii="Times New Roman" w:hAnsi="Times New Roman"/>
    </w:rPr>
  </w:style>
  <w:style w:type="paragraph" w:styleId="ac">
    <w:name w:val="annotation text"/>
    <w:basedOn w:val="a"/>
    <w:link w:val="ad"/>
    <w:uiPriority w:val="99"/>
    <w:unhideWhenUsed/>
    <w:rsid w:val="00E26926"/>
    <w:pPr>
      <w:jc w:val="left"/>
    </w:pPr>
    <w:rPr>
      <w:rFonts w:asciiTheme="minorHAnsi" w:hAnsiTheme="minorHAnsi"/>
      <w:szCs w:val="24"/>
    </w:rPr>
  </w:style>
  <w:style w:type="character" w:customStyle="1" w:styleId="ad">
    <w:name w:val="批注文字 字符"/>
    <w:basedOn w:val="a0"/>
    <w:link w:val="ac"/>
    <w:uiPriority w:val="99"/>
    <w:rsid w:val="00E26926"/>
    <w:rPr>
      <w:szCs w:val="24"/>
    </w:rPr>
  </w:style>
  <w:style w:type="paragraph" w:styleId="ae">
    <w:name w:val="Balloon Text"/>
    <w:basedOn w:val="a"/>
    <w:link w:val="af"/>
    <w:uiPriority w:val="99"/>
    <w:semiHidden/>
    <w:unhideWhenUsed/>
    <w:rsid w:val="00641CEC"/>
    <w:rPr>
      <w:sz w:val="18"/>
      <w:szCs w:val="18"/>
    </w:rPr>
  </w:style>
  <w:style w:type="character" w:customStyle="1" w:styleId="af">
    <w:name w:val="批注框文本 字符"/>
    <w:basedOn w:val="a0"/>
    <w:link w:val="ae"/>
    <w:uiPriority w:val="99"/>
    <w:semiHidden/>
    <w:rsid w:val="00641CEC"/>
    <w:rPr>
      <w:rFonts w:ascii="Times New Roman" w:hAnsi="Times New Roman"/>
      <w:sz w:val="18"/>
      <w:szCs w:val="18"/>
    </w:rPr>
  </w:style>
  <w:style w:type="character" w:styleId="af0">
    <w:name w:val="annotation reference"/>
    <w:basedOn w:val="a0"/>
    <w:uiPriority w:val="99"/>
    <w:semiHidden/>
    <w:unhideWhenUsed/>
    <w:rsid w:val="00A0234C"/>
    <w:rPr>
      <w:sz w:val="21"/>
      <w:szCs w:val="21"/>
    </w:rPr>
  </w:style>
  <w:style w:type="paragraph" w:styleId="af1">
    <w:name w:val="annotation subject"/>
    <w:basedOn w:val="ac"/>
    <w:next w:val="ac"/>
    <w:link w:val="af2"/>
    <w:uiPriority w:val="99"/>
    <w:semiHidden/>
    <w:unhideWhenUsed/>
    <w:rsid w:val="00A0234C"/>
    <w:rPr>
      <w:rFonts w:ascii="Times New Roman" w:hAnsi="Times New Roman"/>
      <w:b/>
      <w:bCs/>
      <w:szCs w:val="22"/>
    </w:rPr>
  </w:style>
  <w:style w:type="character" w:customStyle="1" w:styleId="af2">
    <w:name w:val="批注主题 字符"/>
    <w:basedOn w:val="ad"/>
    <w:link w:val="af1"/>
    <w:uiPriority w:val="99"/>
    <w:semiHidden/>
    <w:rsid w:val="00A0234C"/>
    <w:rPr>
      <w:rFonts w:ascii="Times New Roman" w:hAnsi="Times New Roman"/>
      <w:b/>
      <w:bCs/>
      <w:szCs w:val="24"/>
    </w:rPr>
  </w:style>
  <w:style w:type="paragraph" w:styleId="af3">
    <w:name w:val="Revision"/>
    <w:hidden/>
    <w:uiPriority w:val="99"/>
    <w:semiHidden/>
    <w:rsid w:val="00DD550F"/>
    <w:rPr>
      <w:rFonts w:ascii="Times New Roman" w:hAnsi="Times New Roman"/>
    </w:rPr>
  </w:style>
  <w:style w:type="paragraph" w:styleId="af4">
    <w:name w:val="footnote text"/>
    <w:basedOn w:val="a"/>
    <w:link w:val="af5"/>
    <w:uiPriority w:val="99"/>
    <w:semiHidden/>
    <w:unhideWhenUsed/>
    <w:rsid w:val="00B13D99"/>
    <w:pPr>
      <w:snapToGrid w:val="0"/>
      <w:jc w:val="left"/>
    </w:pPr>
    <w:rPr>
      <w:sz w:val="18"/>
      <w:szCs w:val="18"/>
    </w:rPr>
  </w:style>
  <w:style w:type="character" w:customStyle="1" w:styleId="af5">
    <w:name w:val="脚注文本 字符"/>
    <w:basedOn w:val="a0"/>
    <w:link w:val="af4"/>
    <w:uiPriority w:val="99"/>
    <w:semiHidden/>
    <w:rsid w:val="00B13D99"/>
    <w:rPr>
      <w:rFonts w:ascii="Times New Roman" w:hAnsi="Times New Roman"/>
      <w:sz w:val="18"/>
      <w:szCs w:val="18"/>
    </w:rPr>
  </w:style>
  <w:style w:type="character" w:styleId="af6">
    <w:name w:val="footnote reference"/>
    <w:basedOn w:val="a0"/>
    <w:uiPriority w:val="99"/>
    <w:semiHidden/>
    <w:unhideWhenUsed/>
    <w:rsid w:val="00B13D99"/>
    <w:rPr>
      <w:vertAlign w:val="superscript"/>
    </w:rPr>
  </w:style>
  <w:style w:type="paragraph" w:styleId="af7">
    <w:name w:val="endnote text"/>
    <w:basedOn w:val="a"/>
    <w:link w:val="af8"/>
    <w:uiPriority w:val="99"/>
    <w:semiHidden/>
    <w:unhideWhenUsed/>
    <w:rsid w:val="00B13D99"/>
    <w:pPr>
      <w:snapToGrid w:val="0"/>
      <w:jc w:val="left"/>
    </w:pPr>
  </w:style>
  <w:style w:type="character" w:customStyle="1" w:styleId="af8">
    <w:name w:val="尾注文本 字符"/>
    <w:basedOn w:val="a0"/>
    <w:link w:val="af7"/>
    <w:uiPriority w:val="99"/>
    <w:semiHidden/>
    <w:rsid w:val="00B13D99"/>
    <w:rPr>
      <w:rFonts w:ascii="Times New Roman" w:hAnsi="Times New Roman"/>
    </w:rPr>
  </w:style>
  <w:style w:type="character" w:styleId="af9">
    <w:name w:val="endnote reference"/>
    <w:basedOn w:val="a0"/>
    <w:uiPriority w:val="99"/>
    <w:semiHidden/>
    <w:unhideWhenUsed/>
    <w:rsid w:val="00B13D99"/>
    <w:rPr>
      <w:vertAlign w:val="superscript"/>
    </w:rPr>
  </w:style>
  <w:style w:type="character" w:styleId="afa">
    <w:name w:val="Hyperlink"/>
    <w:basedOn w:val="a0"/>
    <w:uiPriority w:val="99"/>
    <w:unhideWhenUsed/>
    <w:rsid w:val="00847DFF"/>
    <w:rPr>
      <w:color w:val="0563C1" w:themeColor="hyperlink"/>
      <w:u w:val="single"/>
    </w:rPr>
  </w:style>
  <w:style w:type="character" w:customStyle="1" w:styleId="1">
    <w:name w:val="未处理的提及1"/>
    <w:basedOn w:val="a0"/>
    <w:uiPriority w:val="99"/>
    <w:semiHidden/>
    <w:unhideWhenUsed/>
    <w:rsid w:val="00847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22279">
      <w:bodyDiv w:val="1"/>
      <w:marLeft w:val="0"/>
      <w:marRight w:val="0"/>
      <w:marTop w:val="0"/>
      <w:marBottom w:val="0"/>
      <w:divBdr>
        <w:top w:val="none" w:sz="0" w:space="0" w:color="auto"/>
        <w:left w:val="none" w:sz="0" w:space="0" w:color="auto"/>
        <w:bottom w:val="none" w:sz="0" w:space="0" w:color="auto"/>
        <w:right w:val="none" w:sz="0" w:space="0" w:color="auto"/>
      </w:divBdr>
      <w:divsChild>
        <w:div w:id="9795305">
          <w:marLeft w:val="0"/>
          <w:marRight w:val="0"/>
          <w:marTop w:val="0"/>
          <w:marBottom w:val="0"/>
          <w:divBdr>
            <w:top w:val="none" w:sz="0" w:space="0" w:color="auto"/>
            <w:left w:val="none" w:sz="0" w:space="0" w:color="auto"/>
            <w:bottom w:val="none" w:sz="0" w:space="0" w:color="auto"/>
            <w:right w:val="none" w:sz="0" w:space="0" w:color="auto"/>
          </w:divBdr>
        </w:div>
      </w:divsChild>
    </w:div>
    <w:div w:id="92098055">
      <w:bodyDiv w:val="1"/>
      <w:marLeft w:val="0"/>
      <w:marRight w:val="0"/>
      <w:marTop w:val="0"/>
      <w:marBottom w:val="0"/>
      <w:divBdr>
        <w:top w:val="none" w:sz="0" w:space="0" w:color="auto"/>
        <w:left w:val="none" w:sz="0" w:space="0" w:color="auto"/>
        <w:bottom w:val="none" w:sz="0" w:space="0" w:color="auto"/>
        <w:right w:val="none" w:sz="0" w:space="0" w:color="auto"/>
      </w:divBdr>
    </w:div>
    <w:div w:id="759373664">
      <w:bodyDiv w:val="1"/>
      <w:marLeft w:val="0"/>
      <w:marRight w:val="0"/>
      <w:marTop w:val="0"/>
      <w:marBottom w:val="0"/>
      <w:divBdr>
        <w:top w:val="none" w:sz="0" w:space="0" w:color="auto"/>
        <w:left w:val="none" w:sz="0" w:space="0" w:color="auto"/>
        <w:bottom w:val="none" w:sz="0" w:space="0" w:color="auto"/>
        <w:right w:val="none" w:sz="0" w:space="0" w:color="auto"/>
      </w:divBdr>
    </w:div>
    <w:div w:id="799497390">
      <w:bodyDiv w:val="1"/>
      <w:marLeft w:val="0"/>
      <w:marRight w:val="0"/>
      <w:marTop w:val="0"/>
      <w:marBottom w:val="0"/>
      <w:divBdr>
        <w:top w:val="none" w:sz="0" w:space="0" w:color="auto"/>
        <w:left w:val="none" w:sz="0" w:space="0" w:color="auto"/>
        <w:bottom w:val="none" w:sz="0" w:space="0" w:color="auto"/>
        <w:right w:val="none" w:sz="0" w:space="0" w:color="auto"/>
      </w:divBdr>
    </w:div>
    <w:div w:id="997806596">
      <w:bodyDiv w:val="1"/>
      <w:marLeft w:val="0"/>
      <w:marRight w:val="0"/>
      <w:marTop w:val="0"/>
      <w:marBottom w:val="0"/>
      <w:divBdr>
        <w:top w:val="none" w:sz="0" w:space="0" w:color="auto"/>
        <w:left w:val="none" w:sz="0" w:space="0" w:color="auto"/>
        <w:bottom w:val="none" w:sz="0" w:space="0" w:color="auto"/>
        <w:right w:val="none" w:sz="0" w:space="0" w:color="auto"/>
      </w:divBdr>
      <w:divsChild>
        <w:div w:id="719668008">
          <w:marLeft w:val="0"/>
          <w:marRight w:val="0"/>
          <w:marTop w:val="0"/>
          <w:marBottom w:val="0"/>
          <w:divBdr>
            <w:top w:val="none" w:sz="0" w:space="0" w:color="auto"/>
            <w:left w:val="none" w:sz="0" w:space="0" w:color="auto"/>
            <w:bottom w:val="none" w:sz="0" w:space="0" w:color="auto"/>
            <w:right w:val="none" w:sz="0" w:space="0" w:color="auto"/>
          </w:divBdr>
        </w:div>
        <w:div w:id="1906526344">
          <w:marLeft w:val="0"/>
          <w:marRight w:val="0"/>
          <w:marTop w:val="0"/>
          <w:marBottom w:val="0"/>
          <w:divBdr>
            <w:top w:val="none" w:sz="0" w:space="0" w:color="auto"/>
            <w:left w:val="none" w:sz="0" w:space="0" w:color="auto"/>
            <w:bottom w:val="none" w:sz="0" w:space="0" w:color="auto"/>
            <w:right w:val="none" w:sz="0" w:space="0" w:color="auto"/>
          </w:divBdr>
        </w:div>
      </w:divsChild>
    </w:div>
    <w:div w:id="1021056366">
      <w:bodyDiv w:val="1"/>
      <w:marLeft w:val="0"/>
      <w:marRight w:val="0"/>
      <w:marTop w:val="0"/>
      <w:marBottom w:val="0"/>
      <w:divBdr>
        <w:top w:val="none" w:sz="0" w:space="0" w:color="auto"/>
        <w:left w:val="none" w:sz="0" w:space="0" w:color="auto"/>
        <w:bottom w:val="none" w:sz="0" w:space="0" w:color="auto"/>
        <w:right w:val="none" w:sz="0" w:space="0" w:color="auto"/>
      </w:divBdr>
    </w:div>
    <w:div w:id="1479764689">
      <w:bodyDiv w:val="1"/>
      <w:marLeft w:val="0"/>
      <w:marRight w:val="0"/>
      <w:marTop w:val="0"/>
      <w:marBottom w:val="0"/>
      <w:divBdr>
        <w:top w:val="none" w:sz="0" w:space="0" w:color="auto"/>
        <w:left w:val="none" w:sz="0" w:space="0" w:color="auto"/>
        <w:bottom w:val="none" w:sz="0" w:space="0" w:color="auto"/>
        <w:right w:val="none" w:sz="0" w:space="0" w:color="auto"/>
      </w:divBdr>
    </w:div>
    <w:div w:id="1488477815">
      <w:bodyDiv w:val="1"/>
      <w:marLeft w:val="0"/>
      <w:marRight w:val="0"/>
      <w:marTop w:val="0"/>
      <w:marBottom w:val="0"/>
      <w:divBdr>
        <w:top w:val="none" w:sz="0" w:space="0" w:color="auto"/>
        <w:left w:val="none" w:sz="0" w:space="0" w:color="auto"/>
        <w:bottom w:val="none" w:sz="0" w:space="0" w:color="auto"/>
        <w:right w:val="none" w:sz="0" w:space="0" w:color="auto"/>
      </w:divBdr>
    </w:div>
    <w:div w:id="1497918413">
      <w:bodyDiv w:val="1"/>
      <w:marLeft w:val="0"/>
      <w:marRight w:val="0"/>
      <w:marTop w:val="0"/>
      <w:marBottom w:val="0"/>
      <w:divBdr>
        <w:top w:val="none" w:sz="0" w:space="0" w:color="auto"/>
        <w:left w:val="none" w:sz="0" w:space="0" w:color="auto"/>
        <w:bottom w:val="none" w:sz="0" w:space="0" w:color="auto"/>
        <w:right w:val="none" w:sz="0" w:space="0" w:color="auto"/>
      </w:divBdr>
    </w:div>
    <w:div w:id="1601179342">
      <w:bodyDiv w:val="1"/>
      <w:marLeft w:val="0"/>
      <w:marRight w:val="0"/>
      <w:marTop w:val="0"/>
      <w:marBottom w:val="0"/>
      <w:divBdr>
        <w:top w:val="none" w:sz="0" w:space="0" w:color="auto"/>
        <w:left w:val="none" w:sz="0" w:space="0" w:color="auto"/>
        <w:bottom w:val="none" w:sz="0" w:space="0" w:color="auto"/>
        <w:right w:val="none" w:sz="0" w:space="0" w:color="auto"/>
      </w:divBdr>
    </w:div>
    <w:div w:id="1606763565">
      <w:bodyDiv w:val="1"/>
      <w:marLeft w:val="0"/>
      <w:marRight w:val="0"/>
      <w:marTop w:val="0"/>
      <w:marBottom w:val="0"/>
      <w:divBdr>
        <w:top w:val="none" w:sz="0" w:space="0" w:color="auto"/>
        <w:left w:val="none" w:sz="0" w:space="0" w:color="auto"/>
        <w:bottom w:val="none" w:sz="0" w:space="0" w:color="auto"/>
        <w:right w:val="none" w:sz="0" w:space="0" w:color="auto"/>
      </w:divBdr>
      <w:divsChild>
        <w:div w:id="1937130659">
          <w:marLeft w:val="0"/>
          <w:marRight w:val="0"/>
          <w:marTop w:val="0"/>
          <w:marBottom w:val="0"/>
          <w:divBdr>
            <w:top w:val="none" w:sz="0" w:space="0" w:color="auto"/>
            <w:left w:val="none" w:sz="0" w:space="0" w:color="auto"/>
            <w:bottom w:val="none" w:sz="0" w:space="0" w:color="auto"/>
            <w:right w:val="none" w:sz="0" w:space="0" w:color="auto"/>
          </w:divBdr>
        </w:div>
      </w:divsChild>
    </w:div>
    <w:div w:id="1644693616">
      <w:bodyDiv w:val="1"/>
      <w:marLeft w:val="0"/>
      <w:marRight w:val="0"/>
      <w:marTop w:val="0"/>
      <w:marBottom w:val="0"/>
      <w:divBdr>
        <w:top w:val="none" w:sz="0" w:space="0" w:color="auto"/>
        <w:left w:val="none" w:sz="0" w:space="0" w:color="auto"/>
        <w:bottom w:val="none" w:sz="0" w:space="0" w:color="auto"/>
        <w:right w:val="none" w:sz="0" w:space="0" w:color="auto"/>
      </w:divBdr>
    </w:div>
    <w:div w:id="1741751296">
      <w:bodyDiv w:val="1"/>
      <w:marLeft w:val="0"/>
      <w:marRight w:val="0"/>
      <w:marTop w:val="0"/>
      <w:marBottom w:val="0"/>
      <w:divBdr>
        <w:top w:val="none" w:sz="0" w:space="0" w:color="auto"/>
        <w:left w:val="none" w:sz="0" w:space="0" w:color="auto"/>
        <w:bottom w:val="none" w:sz="0" w:space="0" w:color="auto"/>
        <w:right w:val="none" w:sz="0" w:space="0" w:color="auto"/>
      </w:divBdr>
    </w:div>
    <w:div w:id="1933974898">
      <w:bodyDiv w:val="1"/>
      <w:marLeft w:val="0"/>
      <w:marRight w:val="0"/>
      <w:marTop w:val="0"/>
      <w:marBottom w:val="0"/>
      <w:divBdr>
        <w:top w:val="none" w:sz="0" w:space="0" w:color="auto"/>
        <w:left w:val="none" w:sz="0" w:space="0" w:color="auto"/>
        <w:bottom w:val="none" w:sz="0" w:space="0" w:color="auto"/>
        <w:right w:val="none" w:sz="0" w:space="0" w:color="auto"/>
      </w:divBdr>
    </w:div>
    <w:div w:id="2147312383">
      <w:bodyDiv w:val="1"/>
      <w:marLeft w:val="0"/>
      <w:marRight w:val="0"/>
      <w:marTop w:val="0"/>
      <w:marBottom w:val="0"/>
      <w:divBdr>
        <w:top w:val="none" w:sz="0" w:space="0" w:color="auto"/>
        <w:left w:val="none" w:sz="0" w:space="0" w:color="auto"/>
        <w:bottom w:val="none" w:sz="0" w:space="0" w:color="auto"/>
        <w:right w:val="none" w:sz="0" w:space="0" w:color="auto"/>
      </w:divBdr>
      <w:divsChild>
        <w:div w:id="119425541">
          <w:marLeft w:val="0"/>
          <w:marRight w:val="0"/>
          <w:marTop w:val="0"/>
          <w:marBottom w:val="0"/>
          <w:divBdr>
            <w:top w:val="none" w:sz="0" w:space="0" w:color="auto"/>
            <w:left w:val="none" w:sz="0" w:space="0" w:color="auto"/>
            <w:bottom w:val="none" w:sz="0" w:space="0" w:color="auto"/>
            <w:right w:val="none" w:sz="0" w:space="0" w:color="auto"/>
          </w:divBdr>
          <w:divsChild>
            <w:div w:id="1730808112">
              <w:marLeft w:val="0"/>
              <w:marRight w:val="0"/>
              <w:marTop w:val="0"/>
              <w:marBottom w:val="0"/>
              <w:divBdr>
                <w:top w:val="single" w:sz="6" w:space="0" w:color="DEDEDE"/>
                <w:left w:val="single" w:sz="6" w:space="0" w:color="DEDEDE"/>
                <w:bottom w:val="single" w:sz="6" w:space="0" w:color="DEDEDE"/>
                <w:right w:val="single" w:sz="6" w:space="0" w:color="DEDEDE"/>
              </w:divBdr>
              <w:divsChild>
                <w:div w:id="378363199">
                  <w:marLeft w:val="0"/>
                  <w:marRight w:val="0"/>
                  <w:marTop w:val="0"/>
                  <w:marBottom w:val="0"/>
                  <w:divBdr>
                    <w:top w:val="none" w:sz="0" w:space="0" w:color="auto"/>
                    <w:left w:val="none" w:sz="0" w:space="0" w:color="auto"/>
                    <w:bottom w:val="none" w:sz="0" w:space="0" w:color="auto"/>
                    <w:right w:val="none" w:sz="0" w:space="0" w:color="auto"/>
                  </w:divBdr>
                  <w:divsChild>
                    <w:div w:id="47324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18117755">
          <w:marLeft w:val="0"/>
          <w:marRight w:val="0"/>
          <w:marTop w:val="0"/>
          <w:marBottom w:val="0"/>
          <w:divBdr>
            <w:top w:val="none" w:sz="0" w:space="0" w:color="auto"/>
            <w:left w:val="none" w:sz="0" w:space="0" w:color="auto"/>
            <w:bottom w:val="none" w:sz="0" w:space="0" w:color="auto"/>
            <w:right w:val="none" w:sz="0" w:space="0" w:color="auto"/>
          </w:divBdr>
          <w:divsChild>
            <w:div w:id="1479224348">
              <w:marLeft w:val="0"/>
              <w:marRight w:val="0"/>
              <w:marTop w:val="0"/>
              <w:marBottom w:val="0"/>
              <w:divBdr>
                <w:top w:val="none" w:sz="0" w:space="0" w:color="auto"/>
                <w:left w:val="none" w:sz="0" w:space="0" w:color="auto"/>
                <w:bottom w:val="none" w:sz="0" w:space="0" w:color="auto"/>
                <w:right w:val="none" w:sz="0" w:space="0" w:color="auto"/>
              </w:divBdr>
              <w:divsChild>
                <w:div w:id="846021269">
                  <w:marLeft w:val="0"/>
                  <w:marRight w:val="0"/>
                  <w:marTop w:val="0"/>
                  <w:marBottom w:val="0"/>
                  <w:divBdr>
                    <w:top w:val="single" w:sz="6" w:space="8" w:color="EEEEEE"/>
                    <w:left w:val="none" w:sz="0" w:space="8" w:color="auto"/>
                    <w:bottom w:val="single" w:sz="6" w:space="8" w:color="EEEEEE"/>
                    <w:right w:val="single" w:sz="6" w:space="8" w:color="EEEEEE"/>
                  </w:divBdr>
                  <w:divsChild>
                    <w:div w:id="12384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4047-4C78-4758-9770-40232C7B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1871</Words>
  <Characters>10670</Characters>
  <Application>Microsoft Office Word</Application>
  <DocSecurity>0</DocSecurity>
  <Lines>88</Lines>
  <Paragraphs>25</Paragraphs>
  <ScaleCrop>false</ScaleCrop>
  <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雪莲</dc:creator>
  <cp:keywords/>
  <dc:description/>
  <cp:lastModifiedBy>王 雪莲</cp:lastModifiedBy>
  <cp:revision>14</cp:revision>
  <dcterms:created xsi:type="dcterms:W3CDTF">2022-07-31T13:15:00Z</dcterms:created>
  <dcterms:modified xsi:type="dcterms:W3CDTF">2022-07-31T13:47:00Z</dcterms:modified>
</cp:coreProperties>
</file>