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DB3B" w14:textId="77777777" w:rsidR="0077334C" w:rsidRPr="00DC622F" w:rsidRDefault="0077334C" w:rsidP="0077334C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bookmarkStart w:id="0" w:name="_Hlk98459495"/>
      <w:bookmarkStart w:id="1" w:name="_Hlk97332273"/>
      <w:bookmarkStart w:id="2" w:name="_Hlk82067383"/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Adsorption/desorption characteristics of novel Fe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vertAlign w:val="subscript"/>
        </w:rPr>
        <w:t>3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O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vertAlign w:val="subscript"/>
        </w:rPr>
        <w:t>4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impregnated N-doped biochar (Fe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vertAlign w:val="subscript"/>
        </w:rPr>
        <w:t>3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O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vertAlign w:val="subscript"/>
        </w:rPr>
        <w:t>4</w:t>
      </w:r>
      <w:r w:rsidRPr="00DC62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@N/BC) for arsenic (III and V) removal from aqueous solution: Insight into mechanistic understanding and reusability potential</w:t>
      </w:r>
    </w:p>
    <w:bookmarkEnd w:id="0"/>
    <w:p w14:paraId="52783209" w14:textId="77777777" w:rsidR="0077334C" w:rsidRPr="007D38E6" w:rsidRDefault="0077334C" w:rsidP="0077334C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7D38E6">
        <w:rPr>
          <w:rFonts w:ascii="Times New Roman" w:eastAsia="Times New Roman" w:hAnsi="Times New Roman" w:cs="Times New Roman"/>
          <w:color w:val="000000" w:themeColor="text1"/>
          <w:kern w:val="36"/>
          <w:sz w:val="20"/>
          <w:szCs w:val="20"/>
        </w:rPr>
        <w:t>Hamid</w:t>
      </w:r>
      <w:r w:rsidRPr="007D38E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0"/>
          <w:szCs w:val="20"/>
        </w:rPr>
        <w:t xml:space="preserve"> 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Ali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a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Saeed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Ahmed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b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Abdulghani </w:t>
      </w:r>
      <w:proofErr w:type="spellStart"/>
      <w:proofErr w:type="gram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Hsini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c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,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d</w:t>
      </w:r>
      <w:proofErr w:type="spellEnd"/>
      <w:proofErr w:type="gram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, Simon Kizito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e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Yassine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Naciri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f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Ridha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Djellabi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g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Muhammad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Abid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h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, Waseem Raza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i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Noor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Hassan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j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M. S.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Rehman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k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Asif Jamal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Khan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l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Muhammad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Khan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m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Muhammad Zia Ul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Haq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n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Dominic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Aboagye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k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M. K.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Irshad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o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Munawar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Hassan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p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 Asif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Hayat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q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, Bo. </w:t>
      </w:r>
      <w:proofErr w:type="spellStart"/>
      <w:proofErr w:type="gram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Wu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a,r</w:t>
      </w:r>
      <w:proofErr w:type="spellEnd"/>
      <w:proofErr w:type="gram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*, Abdul Qadeer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 xml:space="preserve"> s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*, Zeeshan </w:t>
      </w:r>
      <w:proofErr w:type="spellStart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Ajmal</w:t>
      </w:r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  <w:vertAlign w:val="superscript"/>
        </w:rPr>
        <w:t>t</w:t>
      </w:r>
      <w:proofErr w:type="spellEnd"/>
      <w:r w:rsidRPr="007D38E6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*</w:t>
      </w:r>
    </w:p>
    <w:p w14:paraId="682467AC" w14:textId="77777777" w:rsidR="0077334C" w:rsidRPr="00F216F3" w:rsidRDefault="0077334C" w:rsidP="0077334C">
      <w:pPr>
        <w:spacing w:before="240"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Style w:val="A0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  <w:vertAlign w:val="superscript"/>
        </w:rPr>
        <w:t>a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Multiscale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Computational Materials Facility, Key Laboratory of Eco-Materials Advanced Technology, College of Materials Science and Engineering, Fuzhou University, Fuzhou 350100, China. </w:t>
      </w:r>
    </w:p>
    <w:p w14:paraId="57AA1A9C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r w:rsidRPr="00F216F3">
        <w:rPr>
          <w:rFonts w:ascii="Times New Roman" w:hAnsi="Times New Roman" w:cs="Times New Roman"/>
          <w:sz w:val="18"/>
          <w:szCs w:val="18"/>
        </w:rPr>
        <w:t>Department</w:t>
      </w:r>
      <w:proofErr w:type="spellEnd"/>
      <w:r w:rsidRPr="00F216F3">
        <w:rPr>
          <w:rFonts w:ascii="Times New Roman" w:hAnsi="Times New Roman" w:cs="Times New Roman"/>
          <w:sz w:val="18"/>
          <w:szCs w:val="18"/>
        </w:rPr>
        <w:t xml:space="preserve"> of Chemistry, University of Chakwal, Pakistan.</w:t>
      </w:r>
    </w:p>
    <w:p w14:paraId="33CBA671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18"/>
          <w:szCs w:val="18"/>
        </w:rPr>
      </w:pPr>
      <w:proofErr w:type="spellStart"/>
      <w:r w:rsidRPr="00F216F3">
        <w:rPr>
          <w:rFonts w:ascii="Times New Roman" w:eastAsia="SimSun" w:hAnsi="Times New Roman" w:cs="Times New Roman"/>
          <w:color w:val="000000"/>
          <w:sz w:val="18"/>
          <w:szCs w:val="18"/>
          <w:vertAlign w:val="superscript"/>
        </w:rPr>
        <w:t>c</w:t>
      </w:r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National</w:t>
      </w:r>
      <w:proofErr w:type="spellEnd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 xml:space="preserve"> Higher School of Chemistry (NHSC), University Ibn </w:t>
      </w:r>
      <w:proofErr w:type="spellStart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Tofail</w:t>
      </w:r>
      <w:proofErr w:type="spellEnd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, BP. 133-14000, Kenitra, Morocco.</w:t>
      </w:r>
    </w:p>
    <w:p w14:paraId="26BD19BD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18"/>
          <w:szCs w:val="18"/>
        </w:rPr>
      </w:pPr>
      <w:proofErr w:type="spellStart"/>
      <w:r w:rsidRPr="00F216F3">
        <w:rPr>
          <w:rFonts w:ascii="Times New Roman" w:eastAsia="SimSun" w:hAnsi="Times New Roman" w:cs="Times New Roman"/>
          <w:color w:val="000000"/>
          <w:sz w:val="18"/>
          <w:szCs w:val="18"/>
          <w:vertAlign w:val="superscript"/>
        </w:rPr>
        <w:t>d</w:t>
      </w:r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Laboratory</w:t>
      </w:r>
      <w:proofErr w:type="spellEnd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 xml:space="preserve"> of Advanced Materials and Process Engineering (LAMPE), Faculty of Science, Ibn </w:t>
      </w:r>
      <w:proofErr w:type="spellStart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Tofail</w:t>
      </w:r>
      <w:proofErr w:type="spellEnd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 xml:space="preserve"> University, BP 133, 14000, Kenitra, Morocco.</w:t>
      </w:r>
    </w:p>
    <w:p w14:paraId="3F913596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e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College of Agricultural and Environmental Sciences, Makerere University, Uganda. </w:t>
      </w:r>
    </w:p>
    <w:p w14:paraId="40C191BC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proofErr w:type="gram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  <w:lang w:val="fr-FR"/>
        </w:rPr>
        <w:t>f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  <w:lang w:val="fr-FR"/>
        </w:rPr>
        <w:t>Laboratoire</w:t>
      </w:r>
      <w:proofErr w:type="spellEnd"/>
      <w:proofErr w:type="gramEnd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lang w:val="fr-FR"/>
        </w:rPr>
        <w:t xml:space="preserve"> Matériaux et Environnement LME, Faculté des Sciences, Université Ibn </w:t>
      </w: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lang w:val="fr-FR"/>
        </w:rPr>
        <w:t>Zohr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lang w:val="fr-FR"/>
        </w:rPr>
        <w:t>, BP 8106, Cité Dakhla, Agadir, Morocco.</w:t>
      </w:r>
    </w:p>
    <w:p w14:paraId="5D00B5C2" w14:textId="77777777" w:rsidR="0077334C" w:rsidRPr="00F216F3" w:rsidRDefault="0077334C" w:rsidP="0077334C">
      <w:pPr>
        <w:spacing w:after="0"/>
        <w:rPr>
          <w:rFonts w:ascii="Times New Roman" w:hAnsi="Times New Roman" w:cs="Times New Roman"/>
          <w:sz w:val="18"/>
          <w:szCs w:val="18"/>
          <w:lang w:eastAsia="en-US"/>
        </w:rPr>
      </w:pPr>
      <w:proofErr w:type="spellStart"/>
      <w:r w:rsidRPr="00F216F3">
        <w:rPr>
          <w:rFonts w:ascii="Times New Roman" w:hAnsi="Times New Roman" w:cs="Times New Roman"/>
          <w:sz w:val="18"/>
          <w:szCs w:val="18"/>
          <w:vertAlign w:val="superscript"/>
        </w:rPr>
        <w:t>g</w:t>
      </w:r>
      <w:r w:rsidRPr="00F216F3">
        <w:rPr>
          <w:rFonts w:ascii="Times New Roman" w:hAnsi="Times New Roman" w:cs="Times New Roman"/>
          <w:sz w:val="18"/>
          <w:szCs w:val="18"/>
          <w:lang w:eastAsia="en-US"/>
        </w:rPr>
        <w:t>Department</w:t>
      </w:r>
      <w:proofErr w:type="spellEnd"/>
      <w:r w:rsidRPr="00F216F3">
        <w:rPr>
          <w:rFonts w:ascii="Times New Roman" w:hAnsi="Times New Roman" w:cs="Times New Roman"/>
          <w:sz w:val="18"/>
          <w:szCs w:val="18"/>
          <w:lang w:eastAsia="en-US"/>
        </w:rPr>
        <w:t xml:space="preserve"> of Chemical, </w:t>
      </w:r>
      <w:proofErr w:type="spellStart"/>
      <w:r w:rsidRPr="00F216F3">
        <w:rPr>
          <w:rFonts w:ascii="Times New Roman" w:hAnsi="Times New Roman" w:cs="Times New Roman"/>
          <w:sz w:val="18"/>
          <w:szCs w:val="18"/>
          <w:lang w:eastAsia="en-US"/>
        </w:rPr>
        <w:t>Universitat</w:t>
      </w:r>
      <w:proofErr w:type="spellEnd"/>
      <w:r w:rsidRPr="00F216F3">
        <w:rPr>
          <w:rFonts w:ascii="Times New Roman" w:hAnsi="Times New Roman" w:cs="Times New Roman"/>
          <w:sz w:val="18"/>
          <w:szCs w:val="18"/>
          <w:lang w:eastAsia="en-US"/>
        </w:rPr>
        <w:t xml:space="preserve"> Rovira </w:t>
      </w:r>
      <w:proofErr w:type="spellStart"/>
      <w:r w:rsidRPr="00F216F3">
        <w:rPr>
          <w:rFonts w:ascii="Times New Roman" w:hAnsi="Times New Roman" w:cs="Times New Roman"/>
          <w:sz w:val="18"/>
          <w:szCs w:val="18"/>
          <w:lang w:eastAsia="en-US"/>
        </w:rPr>
        <w:t>i</w:t>
      </w:r>
      <w:proofErr w:type="spellEnd"/>
      <w:r w:rsidRPr="00F216F3">
        <w:rPr>
          <w:rFonts w:ascii="Times New Roman" w:hAnsi="Times New Roman" w:cs="Times New Roman"/>
          <w:sz w:val="18"/>
          <w:szCs w:val="18"/>
          <w:lang w:eastAsia="en-US"/>
        </w:rPr>
        <w:t xml:space="preserve"> Virgili, 43007, Tarragona, Spain.</w:t>
      </w:r>
    </w:p>
    <w:p w14:paraId="7F49B2DB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h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Department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Ocean Science and Engineering, Southern University of Science and Technology, Shenzhen, China. </w:t>
      </w:r>
    </w:p>
    <w:p w14:paraId="495F8487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i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Institute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for Advanced Study, Shenzhen University, Guangdong 518060, China;</w:t>
      </w:r>
    </w:p>
    <w:p w14:paraId="706C0A61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j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School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Chemistry and Chemical Engineering, Beijing Institute of Technology, Beijing 100081, PR, China. </w:t>
      </w:r>
    </w:p>
    <w:p w14:paraId="7BD7152F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  <w:vertAlign w:val="superscript"/>
        </w:rPr>
        <w:t>k</w:t>
      </w:r>
      <w:r w:rsidRPr="00F216F3">
        <w:rPr>
          <w:rFonts w:ascii="Times New Roman" w:hAnsi="Times New Roman" w:cs="Times New Roman"/>
          <w:sz w:val="18"/>
          <w:szCs w:val="18"/>
        </w:rPr>
        <w:t>Department</w:t>
      </w:r>
      <w:proofErr w:type="spellEnd"/>
      <w:r w:rsidRPr="00F216F3">
        <w:rPr>
          <w:rFonts w:ascii="Times New Roman" w:hAnsi="Times New Roman" w:cs="Times New Roman"/>
          <w:sz w:val="18"/>
          <w:szCs w:val="18"/>
        </w:rPr>
        <w:t xml:space="preserve"> of Chemical Engineering, Khwaja Fareed University of Engineering and Information Technology, Rahim Yar Khan, 64200, Pakistan.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14:paraId="0554A649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  <w:vertAlign w:val="superscript"/>
        </w:rPr>
        <w:t>l</w:t>
      </w:r>
      <w:r w:rsidRPr="00F216F3">
        <w:rPr>
          <w:rFonts w:ascii="Times New Roman" w:hAnsi="Times New Roman" w:cs="Times New Roman"/>
          <w:sz w:val="18"/>
          <w:szCs w:val="18"/>
        </w:rPr>
        <w:t>Shaanxi</w:t>
      </w:r>
      <w:proofErr w:type="spellEnd"/>
      <w:r w:rsidRPr="00F216F3">
        <w:rPr>
          <w:rFonts w:ascii="Times New Roman" w:hAnsi="Times New Roman" w:cs="Times New Roman"/>
          <w:sz w:val="18"/>
          <w:szCs w:val="18"/>
        </w:rPr>
        <w:t xml:space="preserve"> Key Laboratory of Earth Surface System and Environmental Carrying Capacity, College of Urban and Environmental Sciences, Northwest University, Xian, Shaanxi, 710127, China.</w:t>
      </w:r>
    </w:p>
    <w:p w14:paraId="1B7BFBE3" w14:textId="77777777" w:rsidR="0077334C" w:rsidRPr="00F216F3" w:rsidRDefault="0077334C" w:rsidP="0077334C">
      <w:pPr>
        <w:numPr>
          <w:ilvl w:val="0"/>
          <w:numId w:val="1"/>
        </w:numPr>
        <w:spacing w:after="0" w:line="360" w:lineRule="exact"/>
        <w:ind w:hanging="357"/>
        <w:contextualSpacing/>
        <w:jc w:val="both"/>
        <w:rPr>
          <w:rFonts w:ascii="Times New Roman" w:eastAsia="SimSu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SimSun" w:hAnsi="Times New Roman" w:cs="Times New Roman"/>
          <w:color w:val="000000"/>
          <w:sz w:val="18"/>
          <w:szCs w:val="18"/>
          <w:vertAlign w:val="superscript"/>
        </w:rPr>
        <w:t>m</w:t>
      </w:r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>College</w:t>
      </w:r>
      <w:proofErr w:type="spellEnd"/>
      <w:r w:rsidRPr="00F216F3">
        <w:rPr>
          <w:rFonts w:ascii="Times New Roman" w:eastAsia="SimSun" w:hAnsi="Times New Roman" w:cs="Times New Roman"/>
          <w:color w:val="000000"/>
          <w:sz w:val="18"/>
          <w:szCs w:val="18"/>
        </w:rPr>
        <w:t xml:space="preserve"> of Material Science and Engineering, Northwestern Polytechnical University, 71002, Xian</w:t>
      </w:r>
    </w:p>
    <w:p w14:paraId="7E7B043C" w14:textId="77777777" w:rsidR="0077334C" w:rsidRPr="00F216F3" w:rsidRDefault="0077334C" w:rsidP="0077334C">
      <w:pPr>
        <w:numPr>
          <w:ilvl w:val="0"/>
          <w:numId w:val="1"/>
        </w:numPr>
        <w:spacing w:after="0" w:line="360" w:lineRule="exact"/>
        <w:ind w:hanging="357"/>
        <w:contextualSpacing/>
        <w:jc w:val="both"/>
        <w:rPr>
          <w:rFonts w:ascii="Times New Roman" w:eastAsia="SimSu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n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Department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Agronomy, University of Agriculture, Faisalabad, 38000, Pakistan</w:t>
      </w:r>
    </w:p>
    <w:p w14:paraId="505E6AA8" w14:textId="77777777" w:rsidR="0077334C" w:rsidRPr="00D00384" w:rsidRDefault="0077334C" w:rsidP="0077334C">
      <w:pPr>
        <w:numPr>
          <w:ilvl w:val="0"/>
          <w:numId w:val="1"/>
        </w:numPr>
        <w:spacing w:after="0" w:line="360" w:lineRule="exact"/>
        <w:ind w:hanging="357"/>
        <w:contextualSpacing/>
        <w:jc w:val="both"/>
        <w:rPr>
          <w:rFonts w:ascii="Times New Roman" w:eastAsia="SimSun" w:hAnsi="Times New Roman" w:cs="Times New Roman"/>
          <w:color w:val="000000"/>
          <w:sz w:val="18"/>
          <w:szCs w:val="18"/>
        </w:rPr>
      </w:pPr>
      <w:bookmarkStart w:id="3" w:name="_Hlk111315175"/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o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Department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Environmental Sciences &amp; Engineering, Government College University Faisalabad, Pakistan.</w:t>
      </w:r>
    </w:p>
    <w:bookmarkEnd w:id="3"/>
    <w:p w14:paraId="512E886C" w14:textId="77777777" w:rsidR="0077334C" w:rsidRDefault="0077334C" w:rsidP="0077334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D00384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p</w:t>
      </w:r>
      <w:r w:rsidRPr="00D00384">
        <w:rPr>
          <w:rFonts w:ascii="Times New Roman" w:hAnsi="Times New Roman" w:cs="Times New Roman"/>
          <w:color w:val="000000" w:themeColor="text1"/>
          <w:sz w:val="18"/>
          <w:szCs w:val="18"/>
        </w:rPr>
        <w:t>College</w:t>
      </w:r>
      <w:proofErr w:type="spellEnd"/>
      <w:r w:rsidRPr="00D0038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Economics and Management, Jilin Agricultural University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C</w:t>
      </w:r>
      <w:r w:rsidRPr="00D00384">
        <w:rPr>
          <w:rFonts w:ascii="Times New Roman" w:hAnsi="Times New Roman" w:cs="Times New Roman"/>
          <w:color w:val="000000" w:themeColor="text1"/>
          <w:sz w:val="18"/>
          <w:szCs w:val="18"/>
        </w:rPr>
        <w:t>hangchun, Jilin China</w:t>
      </w:r>
    </w:p>
    <w:p w14:paraId="01346577" w14:textId="77777777" w:rsidR="0077334C" w:rsidRPr="00D00384" w:rsidRDefault="0077334C" w:rsidP="0077334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D00384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q</w:t>
      </w:r>
      <w:r w:rsidRPr="00D00384">
        <w:rPr>
          <w:rFonts w:ascii="Times New Roman" w:hAnsi="Times New Roman" w:cs="Times New Roman"/>
          <w:color w:val="000000" w:themeColor="text1"/>
          <w:sz w:val="18"/>
          <w:szCs w:val="18"/>
        </w:rPr>
        <w:t>State</w:t>
      </w:r>
      <w:proofErr w:type="spellEnd"/>
      <w:r w:rsidRPr="00D0038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Key Laboratory of Photocatalysis on Energy and Environment, College of Chemistry, Fuzhou University, Fuzhou 350116, China</w:t>
      </w:r>
    </w:p>
    <w:p w14:paraId="52252B9E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r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Materials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Design and Manufacture Simulation Facility, School of Advance Manufacturing, Fuzhou University, Jinjiang 362200, China. </w:t>
      </w:r>
    </w:p>
    <w:p w14:paraId="77073EBD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s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National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Engineering Laboratory for Lake Pollution Control and Ecological Restoration, Chinese Research Academy of Environmental Sciences, 10012, Beijing, China.</w:t>
      </w:r>
      <w:bookmarkStart w:id="4" w:name="_Hlk98459600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bookmarkEnd w:id="4"/>
    </w:p>
    <w:p w14:paraId="6BFEC501" w14:textId="77777777" w:rsidR="0077334C" w:rsidRPr="00F216F3" w:rsidRDefault="0077334C" w:rsidP="007733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F216F3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t</w:t>
      </w:r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>School</w:t>
      </w:r>
      <w:proofErr w:type="spellEnd"/>
      <w:r w:rsidRPr="00F216F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Chemistry and Chemical Engineering, Northwestern Polytechnical University, Xian, China</w:t>
      </w:r>
    </w:p>
    <w:p w14:paraId="27D8AA61" w14:textId="77777777" w:rsidR="0077334C" w:rsidRPr="00F216F3" w:rsidRDefault="0077334C" w:rsidP="0077334C">
      <w:pPr>
        <w:spacing w:after="0" w:line="360" w:lineRule="auto"/>
        <w:outlineLvl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bookmarkStart w:id="5" w:name="_Hlk98459639"/>
      <w:r w:rsidRPr="00F216F3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* Corresponding author:</w:t>
      </w:r>
    </w:p>
    <w:p w14:paraId="3E0D1E2F" w14:textId="77777777" w:rsidR="0077334C" w:rsidRDefault="0077334C" w:rsidP="0077334C">
      <w:pPr>
        <w:spacing w:before="240" w:after="0" w:line="360" w:lineRule="auto"/>
        <w:rPr>
          <w:rStyle w:val="Hyperlink"/>
          <w:rFonts w:ascii="Times New Roman" w:hAnsi="Times New Roman" w:cs="Times New Roman"/>
          <w:b/>
          <w:bCs/>
          <w:color w:val="0000CC"/>
          <w:sz w:val="18"/>
          <w:szCs w:val="18"/>
        </w:rPr>
      </w:pPr>
      <w:r w:rsidRPr="00F216F3">
        <w:rPr>
          <w:rFonts w:ascii="Times New Roman" w:hAnsi="Times New Roman" w:cs="Times New Roman"/>
          <w:b/>
          <w:bCs/>
          <w:color w:val="0070C0"/>
          <w:sz w:val="18"/>
          <w:szCs w:val="18"/>
        </w:rPr>
        <w:t xml:space="preserve"> </w:t>
      </w:r>
      <w:hyperlink r:id="rId5" w:history="1">
        <w:r w:rsidRPr="00F216F3">
          <w:rPr>
            <w:rStyle w:val="Hyperlink"/>
            <w:rFonts w:ascii="Times New Roman" w:hAnsi="Times New Roman" w:cs="Times New Roman"/>
            <w:b/>
            <w:bCs/>
            <w:color w:val="0000CC"/>
            <w:sz w:val="18"/>
            <w:szCs w:val="18"/>
          </w:rPr>
          <w:t>wubo@fzu.edu.cn</w:t>
        </w:r>
      </w:hyperlink>
      <w:r w:rsidRPr="00F216F3">
        <w:rPr>
          <w:rFonts w:ascii="Times New Roman" w:hAnsi="Times New Roman" w:cs="Times New Roman"/>
          <w:b/>
          <w:bCs/>
          <w:color w:val="0000CC"/>
          <w:sz w:val="18"/>
          <w:szCs w:val="18"/>
        </w:rPr>
        <w:t xml:space="preserve">, </w:t>
      </w:r>
      <w:hyperlink r:id="rId6" w:history="1">
        <w:r w:rsidRPr="00F216F3">
          <w:rPr>
            <w:rStyle w:val="Hyperlink"/>
            <w:rFonts w:ascii="Times New Roman" w:hAnsi="Times New Roman" w:cs="Times New Roman"/>
            <w:b/>
            <w:bCs/>
            <w:color w:val="0000CC"/>
            <w:sz w:val="18"/>
            <w:szCs w:val="18"/>
          </w:rPr>
          <w:t>aquaf110@yahoo.com</w:t>
        </w:r>
      </w:hyperlink>
      <w:bookmarkEnd w:id="5"/>
      <w:r w:rsidRPr="00F216F3">
        <w:rPr>
          <w:rFonts w:ascii="Times New Roman" w:hAnsi="Times New Roman" w:cs="Times New Roman"/>
          <w:color w:val="0000CC"/>
          <w:sz w:val="18"/>
          <w:szCs w:val="18"/>
        </w:rPr>
        <w:t xml:space="preserve">, </w:t>
      </w:r>
      <w:hyperlink r:id="rId7" w:history="1">
        <w:r w:rsidRPr="00F216F3">
          <w:rPr>
            <w:rStyle w:val="Hyperlink"/>
            <w:rFonts w:ascii="Times New Roman" w:hAnsi="Times New Roman" w:cs="Times New Roman"/>
            <w:b/>
            <w:bCs/>
            <w:color w:val="0000CC"/>
            <w:sz w:val="18"/>
            <w:szCs w:val="18"/>
          </w:rPr>
          <w:t>zeeshan@nwpu.edu.cn</w:t>
        </w:r>
      </w:hyperlink>
    </w:p>
    <w:p w14:paraId="184BCDD7" w14:textId="77777777" w:rsidR="0077334C" w:rsidRPr="00F216F3" w:rsidRDefault="0077334C" w:rsidP="0077334C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bookmarkEnd w:id="1"/>
    <w:bookmarkEnd w:id="2"/>
    <w:p w14:paraId="3B336206" w14:textId="77777777" w:rsidR="0030521D" w:rsidRDefault="00E00341" w:rsidP="0030521D">
      <w:pPr>
        <w:jc w:val="center"/>
      </w:pPr>
      <w:r w:rsidRPr="00E00341">
        <w:rPr>
          <w:noProof/>
          <w:lang w:eastAsia="en-US"/>
        </w:rPr>
        <w:drawing>
          <wp:inline distT="0" distB="0" distL="0" distR="0" wp14:anchorId="706100F0" wp14:editId="546DE721">
            <wp:extent cx="4341409" cy="3507475"/>
            <wp:effectExtent l="19050" t="0" r="199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9" t="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90" cy="350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33910" w14:textId="6A2872DD" w:rsidR="00B662AE" w:rsidRDefault="00143549" w:rsidP="0030521D">
      <w:pPr>
        <w:jc w:val="center"/>
      </w:pPr>
      <w:r w:rsidRPr="00166B19">
        <w:rPr>
          <w:rFonts w:ascii="Times New Roman" w:hAnsi="Times New Roman" w:cs="Times New Roman"/>
          <w:b/>
          <w:sz w:val="18"/>
          <w:szCs w:val="18"/>
        </w:rPr>
        <w:t>Figure</w:t>
      </w:r>
      <w:r w:rsidR="007D38E6">
        <w:rPr>
          <w:rFonts w:ascii="Times New Roman" w:hAnsi="Times New Roman" w:cs="Times New Roman"/>
          <w:b/>
          <w:sz w:val="18"/>
          <w:szCs w:val="18"/>
        </w:rPr>
        <w:t>.</w:t>
      </w:r>
      <w:r w:rsidRPr="00166B19">
        <w:rPr>
          <w:rFonts w:ascii="Times New Roman" w:hAnsi="Times New Roman" w:cs="Times New Roman"/>
          <w:b/>
          <w:sz w:val="18"/>
          <w:szCs w:val="18"/>
        </w:rPr>
        <w:t xml:space="preserve"> S1</w:t>
      </w:r>
      <w:r w:rsidR="007D38E6">
        <w:rPr>
          <w:rFonts w:ascii="Times New Roman" w:hAnsi="Times New Roman" w:cs="Times New Roman"/>
          <w:sz w:val="18"/>
          <w:szCs w:val="18"/>
        </w:rPr>
        <w:t>.</w:t>
      </w:r>
      <w:r w:rsidRPr="00166B19">
        <w:rPr>
          <w:rFonts w:ascii="Times New Roman" w:hAnsi="Times New Roman" w:cs="Times New Roman"/>
          <w:sz w:val="18"/>
          <w:szCs w:val="18"/>
        </w:rPr>
        <w:t xml:space="preserve"> The SEM images o</w:t>
      </w:r>
      <w:r w:rsidR="004B1E86" w:rsidRPr="00166B19">
        <w:rPr>
          <w:rFonts w:ascii="Times New Roman" w:hAnsi="Times New Roman" w:cs="Times New Roman"/>
          <w:sz w:val="18"/>
          <w:szCs w:val="18"/>
        </w:rPr>
        <w:t>f all t</w:t>
      </w:r>
      <w:r w:rsidRPr="00166B19">
        <w:rPr>
          <w:rFonts w:ascii="Times New Roman" w:hAnsi="Times New Roman" w:cs="Times New Roman"/>
          <w:sz w:val="18"/>
          <w:szCs w:val="18"/>
        </w:rPr>
        <w:t>ested adsorbents</w:t>
      </w:r>
      <w:r w:rsidR="00AA285A" w:rsidRPr="00166B19">
        <w:rPr>
          <w:rFonts w:ascii="Times New Roman" w:hAnsi="Times New Roman" w:cs="Times New Roman"/>
          <w:sz w:val="18"/>
          <w:szCs w:val="18"/>
        </w:rPr>
        <w:t xml:space="preserve"> </w:t>
      </w:r>
      <w:r w:rsidRPr="00166B19">
        <w:rPr>
          <w:rFonts w:ascii="Times New Roman" w:hAnsi="Times New Roman" w:cs="Times New Roman"/>
          <w:b/>
          <w:sz w:val="18"/>
          <w:szCs w:val="18"/>
        </w:rPr>
        <w:t>(a, b, c)</w:t>
      </w:r>
      <w:r w:rsidRPr="00166B19">
        <w:rPr>
          <w:rFonts w:ascii="Times New Roman" w:hAnsi="Times New Roman" w:cs="Times New Roman"/>
          <w:sz w:val="18"/>
          <w:szCs w:val="18"/>
        </w:rPr>
        <w:t xml:space="preserve"> N/Fe</w:t>
      </w:r>
      <w:r w:rsidRPr="00166B19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166B19">
        <w:rPr>
          <w:rFonts w:ascii="Times New Roman" w:hAnsi="Times New Roman" w:cs="Times New Roman"/>
          <w:sz w:val="18"/>
          <w:szCs w:val="18"/>
        </w:rPr>
        <w:t>O</w:t>
      </w:r>
      <w:r w:rsidRPr="00166B19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166B19">
        <w:rPr>
          <w:rFonts w:ascii="Times New Roman" w:hAnsi="Times New Roman" w:cs="Times New Roman"/>
          <w:sz w:val="18"/>
          <w:szCs w:val="18"/>
        </w:rPr>
        <w:t>@BC</w:t>
      </w:r>
      <w:r w:rsidR="00AA285A" w:rsidRPr="00166B19">
        <w:rPr>
          <w:rFonts w:ascii="Times New Roman" w:hAnsi="Times New Roman" w:cs="Times New Roman"/>
          <w:sz w:val="18"/>
          <w:szCs w:val="18"/>
        </w:rPr>
        <w:t xml:space="preserve"> </w:t>
      </w:r>
      <w:r w:rsidRPr="00166B19">
        <w:rPr>
          <w:rFonts w:ascii="Times New Roman" w:hAnsi="Times New Roman" w:cs="Times New Roman"/>
          <w:b/>
          <w:sz w:val="18"/>
          <w:szCs w:val="18"/>
        </w:rPr>
        <w:t>(d,</w:t>
      </w:r>
      <w:r w:rsidR="00AA285A" w:rsidRPr="00166B1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66B19">
        <w:rPr>
          <w:rFonts w:ascii="Times New Roman" w:hAnsi="Times New Roman" w:cs="Times New Roman"/>
          <w:b/>
          <w:sz w:val="18"/>
          <w:szCs w:val="18"/>
        </w:rPr>
        <w:t>e</w:t>
      </w:r>
      <w:r w:rsidR="00AA285A" w:rsidRPr="00166B19">
        <w:rPr>
          <w:rFonts w:ascii="Times New Roman" w:hAnsi="Times New Roman" w:cs="Times New Roman"/>
          <w:b/>
          <w:sz w:val="18"/>
          <w:szCs w:val="18"/>
        </w:rPr>
        <w:t>,</w:t>
      </w:r>
      <w:r w:rsidRPr="00166B19">
        <w:rPr>
          <w:rFonts w:ascii="Times New Roman" w:hAnsi="Times New Roman" w:cs="Times New Roman"/>
          <w:b/>
          <w:sz w:val="18"/>
          <w:szCs w:val="18"/>
        </w:rPr>
        <w:t xml:space="preserve"> f)</w:t>
      </w:r>
      <w:r w:rsidRPr="00166B19">
        <w:rPr>
          <w:rFonts w:ascii="Times New Roman" w:hAnsi="Times New Roman" w:cs="Times New Roman"/>
          <w:sz w:val="18"/>
          <w:szCs w:val="18"/>
        </w:rPr>
        <w:t xml:space="preserve"> </w:t>
      </w:r>
      <w:r w:rsidR="00AA285A" w:rsidRPr="00166B19">
        <w:rPr>
          <w:rFonts w:ascii="Times New Roman" w:hAnsi="Times New Roman" w:cs="Times New Roman"/>
          <w:sz w:val="18"/>
          <w:szCs w:val="18"/>
        </w:rPr>
        <w:t xml:space="preserve">BC and </w:t>
      </w:r>
      <w:r w:rsidR="00AA285A" w:rsidRPr="00166B19">
        <w:rPr>
          <w:rFonts w:ascii="Times New Roman" w:hAnsi="Times New Roman" w:cs="Times New Roman"/>
          <w:b/>
          <w:sz w:val="18"/>
          <w:szCs w:val="18"/>
        </w:rPr>
        <w:t xml:space="preserve">(g, h, </w:t>
      </w:r>
      <w:proofErr w:type="spellStart"/>
      <w:r w:rsidR="00AA285A" w:rsidRPr="00166B19"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 w:rsidR="00AA285A" w:rsidRPr="00166B19">
        <w:rPr>
          <w:rFonts w:ascii="Times New Roman" w:hAnsi="Times New Roman" w:cs="Times New Roman"/>
          <w:b/>
          <w:sz w:val="18"/>
          <w:szCs w:val="18"/>
        </w:rPr>
        <w:t>)</w:t>
      </w:r>
      <w:r w:rsidR="00AA285A" w:rsidRPr="00166B19">
        <w:rPr>
          <w:rFonts w:ascii="Times New Roman" w:hAnsi="Times New Roman" w:cs="Times New Roman"/>
          <w:sz w:val="18"/>
          <w:szCs w:val="18"/>
        </w:rPr>
        <w:t xml:space="preserve"> MNPs </w:t>
      </w:r>
      <w:r w:rsidR="004B1E86" w:rsidRPr="00166B19">
        <w:rPr>
          <w:rFonts w:ascii="Times New Roman" w:hAnsi="Times New Roman" w:cs="Times New Roman"/>
          <w:sz w:val="18"/>
          <w:szCs w:val="18"/>
        </w:rPr>
        <w:t xml:space="preserve">of </w:t>
      </w:r>
      <w:r w:rsidR="00AA285A" w:rsidRPr="00166B19">
        <w:rPr>
          <w:rFonts w:ascii="Times New Roman" w:hAnsi="Times New Roman" w:cs="Times New Roman"/>
          <w:sz w:val="18"/>
          <w:szCs w:val="18"/>
        </w:rPr>
        <w:t xml:space="preserve">pristine, </w:t>
      </w:r>
      <w:proofErr w:type="gramStart"/>
      <w:r w:rsidR="00AA285A" w:rsidRPr="00166B19">
        <w:rPr>
          <w:rFonts w:ascii="Times New Roman" w:hAnsi="Times New Roman" w:cs="Times New Roman"/>
          <w:sz w:val="18"/>
          <w:szCs w:val="18"/>
        </w:rPr>
        <w:t>As(</w:t>
      </w:r>
      <w:proofErr w:type="gramEnd"/>
      <w:r w:rsidR="00AA285A" w:rsidRPr="00166B19">
        <w:rPr>
          <w:rFonts w:ascii="Times New Roman" w:hAnsi="Times New Roman" w:cs="Times New Roman"/>
          <w:sz w:val="18"/>
          <w:szCs w:val="18"/>
        </w:rPr>
        <w:t>III) and As(V) loaded</w:t>
      </w:r>
      <w:r w:rsidR="004B1E86" w:rsidRPr="00166B19">
        <w:rPr>
          <w:rFonts w:ascii="Times New Roman" w:hAnsi="Times New Roman" w:cs="Times New Roman"/>
          <w:sz w:val="18"/>
          <w:szCs w:val="18"/>
        </w:rPr>
        <w:t xml:space="preserve"> samples</w:t>
      </w:r>
      <w:r w:rsidR="00FB07F5">
        <w:rPr>
          <w:rFonts w:ascii="Times New Roman" w:hAnsi="Times New Roman" w:cs="Times New Roman"/>
          <w:sz w:val="18"/>
          <w:szCs w:val="18"/>
        </w:rPr>
        <w:t>.</w:t>
      </w:r>
    </w:p>
    <w:sectPr w:rsidR="00B662AE" w:rsidSect="00F62AAE"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C0E3E"/>
    <w:multiLevelType w:val="multilevel"/>
    <w:tmpl w:val="2BFC0E3E"/>
    <w:lvl w:ilvl="0">
      <w:start w:val="1"/>
      <w:numFmt w:val="decimal"/>
      <w:lvlText w:val="%1."/>
      <w:lvlJc w:val="left"/>
      <w:pPr>
        <w:ind w:left="0" w:hanging="360"/>
      </w:pPr>
      <w:rPr>
        <w:b/>
        <w:color w:val="000000" w:themeColor="text1"/>
        <w:vertAlign w:val="superscrip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GwsDAH0uZm5iaWBko6SsGpxcWZ+XkgBca1APHFJk4sAAAA"/>
  </w:docVars>
  <w:rsids>
    <w:rsidRoot w:val="0030521D"/>
    <w:rsid w:val="00026976"/>
    <w:rsid w:val="000739A0"/>
    <w:rsid w:val="00091FBA"/>
    <w:rsid w:val="00105D9F"/>
    <w:rsid w:val="001303F8"/>
    <w:rsid w:val="00143549"/>
    <w:rsid w:val="00166B19"/>
    <w:rsid w:val="001B02C7"/>
    <w:rsid w:val="001D0490"/>
    <w:rsid w:val="002F5C26"/>
    <w:rsid w:val="0030521D"/>
    <w:rsid w:val="00321155"/>
    <w:rsid w:val="003360D3"/>
    <w:rsid w:val="003D325C"/>
    <w:rsid w:val="004A3EE9"/>
    <w:rsid w:val="004B1E86"/>
    <w:rsid w:val="004D1D29"/>
    <w:rsid w:val="0053593B"/>
    <w:rsid w:val="0077334C"/>
    <w:rsid w:val="007A10C1"/>
    <w:rsid w:val="007D38E6"/>
    <w:rsid w:val="008D4F8D"/>
    <w:rsid w:val="008F6663"/>
    <w:rsid w:val="0091509B"/>
    <w:rsid w:val="009A3897"/>
    <w:rsid w:val="00AA285A"/>
    <w:rsid w:val="00AC318F"/>
    <w:rsid w:val="00B40E62"/>
    <w:rsid w:val="00B4286C"/>
    <w:rsid w:val="00B86E01"/>
    <w:rsid w:val="00CD7F6B"/>
    <w:rsid w:val="00D26657"/>
    <w:rsid w:val="00D64748"/>
    <w:rsid w:val="00DC622F"/>
    <w:rsid w:val="00DC729B"/>
    <w:rsid w:val="00E00341"/>
    <w:rsid w:val="00E1487B"/>
    <w:rsid w:val="00EB19C2"/>
    <w:rsid w:val="00F24812"/>
    <w:rsid w:val="00F62AAE"/>
    <w:rsid w:val="00F95555"/>
    <w:rsid w:val="00FB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ECCBD"/>
  <w15:docId w15:val="{670A9674-0786-4C6B-AC34-2A738493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21D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DC729B"/>
    <w:rPr>
      <w:b/>
      <w:bCs/>
      <w:color w:val="221E1F"/>
      <w:sz w:val="28"/>
      <w:szCs w:val="28"/>
    </w:rPr>
  </w:style>
  <w:style w:type="character" w:styleId="Hyperlink">
    <w:name w:val="Hyperlink"/>
    <w:uiPriority w:val="99"/>
    <w:unhideWhenUsed/>
    <w:rsid w:val="00DC729B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62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zeeshan@nwpu.edu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quaf110@yahoo.com" TargetMode="External"/><Relationship Id="rId5" Type="http://schemas.openxmlformats.org/officeDocument/2006/relationships/hyperlink" Target="mailto:wubo@fzu.edu.c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Zeeshan</dc:creator>
  <cp:lastModifiedBy>IRH</cp:lastModifiedBy>
  <cp:revision>30</cp:revision>
  <dcterms:created xsi:type="dcterms:W3CDTF">2020-09-20T18:48:00Z</dcterms:created>
  <dcterms:modified xsi:type="dcterms:W3CDTF">2022-08-14T09:34:00Z</dcterms:modified>
</cp:coreProperties>
</file>