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9BD" w:rsidRDefault="005109BD" w:rsidP="00CB11FB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  <w:r>
        <w:rPr>
          <w:rFonts w:asciiTheme="majorBidi" w:eastAsia="Times New Roman" w:hAnsiTheme="majorBidi" w:cstheme="majorBidi"/>
          <w:b/>
          <w:sz w:val="24"/>
          <w:szCs w:val="24"/>
        </w:rPr>
        <w:t>(Supporting Information)</w:t>
      </w:r>
    </w:p>
    <w:p w:rsidR="00E3197B" w:rsidRDefault="00E3197B" w:rsidP="00CB11FB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  <w:r>
        <w:rPr>
          <w:rFonts w:asciiTheme="majorBidi" w:eastAsia="Times New Roman" w:hAnsiTheme="majorBidi" w:cstheme="majorBidi"/>
          <w:b/>
          <w:sz w:val="24"/>
          <w:szCs w:val="24"/>
        </w:rPr>
        <w:t xml:space="preserve">In-situ Manipulation of Gel Layer Fouling into Gel Layer Membrane Formation on Porous Supports for Water Treatment </w:t>
      </w:r>
    </w:p>
    <w:p w:rsidR="00341887" w:rsidRPr="005F5D2C" w:rsidRDefault="00341887" w:rsidP="005F5D2C">
      <w:pPr>
        <w:spacing w:after="0" w:line="480" w:lineRule="auto"/>
        <w:ind w:left="2160" w:hanging="2160"/>
        <w:jc w:val="both"/>
        <w:rPr>
          <w:rFonts w:asciiTheme="majorBidi" w:hAnsiTheme="majorBidi" w:cstheme="majorBidi"/>
          <w:bCs/>
          <w:sz w:val="24"/>
          <w:szCs w:val="24"/>
          <w:shd w:val="clear" w:color="auto" w:fill="FFFFFF"/>
        </w:rPr>
      </w:pPr>
    </w:p>
    <w:p w:rsidR="00D81FC3" w:rsidRPr="005F5D2C" w:rsidRDefault="00D81FC3" w:rsidP="005F5D2C">
      <w:pPr>
        <w:spacing w:after="0" w:line="480" w:lineRule="auto"/>
        <w:ind w:left="2160" w:hanging="2160"/>
        <w:jc w:val="both"/>
        <w:rPr>
          <w:rFonts w:asciiTheme="majorBidi" w:hAnsiTheme="majorBidi" w:cstheme="majorBidi"/>
          <w:bCs/>
          <w:sz w:val="24"/>
          <w:szCs w:val="24"/>
          <w:shd w:val="clear" w:color="auto" w:fill="FFFFFF"/>
        </w:rPr>
      </w:pPr>
    </w:p>
    <w:p w:rsidR="00835F3D" w:rsidRPr="003521ED" w:rsidRDefault="008C57D5" w:rsidP="003521ED">
      <w:pPr>
        <w:spacing w:line="480" w:lineRule="auto"/>
        <w:rPr>
          <w:rFonts w:asciiTheme="majorBidi" w:eastAsia="Times New Roman" w:hAnsiTheme="majorBidi" w:cstheme="majorBidi"/>
          <w:b/>
          <w:sz w:val="24"/>
          <w:szCs w:val="24"/>
        </w:rPr>
      </w:pPr>
      <w:r w:rsidRPr="005F5D2C">
        <w:rPr>
          <w:rFonts w:asciiTheme="majorBidi" w:eastAsia="Times New Roman" w:hAnsiTheme="majorBidi" w:cstheme="majorBidi"/>
          <w:b/>
          <w:sz w:val="24"/>
          <w:szCs w:val="24"/>
        </w:rPr>
        <w:br w:type="page"/>
      </w:r>
    </w:p>
    <w:p w:rsidR="00676589" w:rsidRDefault="00676589" w:rsidP="00676589">
      <w:pPr>
        <w:autoSpaceDE w:val="0"/>
        <w:autoSpaceDN w:val="0"/>
        <w:adjustRightInd w:val="0"/>
        <w:spacing w:after="0" w:line="480" w:lineRule="auto"/>
        <w:ind w:left="360"/>
        <w:jc w:val="center"/>
        <w:rPr>
          <w:rFonts w:asciiTheme="majorBidi" w:hAnsiTheme="majorBidi" w:cstheme="majorBidi"/>
          <w:szCs w:val="24"/>
        </w:rPr>
      </w:pPr>
      <w:r w:rsidRPr="005F5D2C">
        <w:rPr>
          <w:noProof/>
        </w:rPr>
        <w:lastRenderedPageBreak/>
        <w:drawing>
          <wp:inline distT="0" distB="0" distL="0" distR="0" wp14:anchorId="3D60930B" wp14:editId="3CF5EBB5">
            <wp:extent cx="5676900" cy="2342515"/>
            <wp:effectExtent l="0" t="0" r="0" b="635"/>
            <wp:docPr id="2" name="Picture 2" descr="C:\Users\A&amp;Z\Desktop\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&amp;Z\Desktop\aa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22" cy="234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89" w:rsidRPr="00676589" w:rsidRDefault="00676589" w:rsidP="00676589">
      <w:pPr>
        <w:autoSpaceDE w:val="0"/>
        <w:autoSpaceDN w:val="0"/>
        <w:adjustRightInd w:val="0"/>
        <w:spacing w:after="0" w:line="480" w:lineRule="auto"/>
        <w:ind w:left="360"/>
        <w:jc w:val="center"/>
        <w:rPr>
          <w:rFonts w:asciiTheme="majorBidi" w:eastAsia="Times New Roman" w:hAnsiTheme="majorBidi" w:cstheme="majorBidi"/>
          <w:sz w:val="28"/>
          <w:szCs w:val="24"/>
        </w:rPr>
      </w:pPr>
      <w:r w:rsidRPr="0020073C">
        <w:rPr>
          <w:rFonts w:asciiTheme="majorBidi" w:hAnsiTheme="majorBidi" w:cstheme="majorBidi"/>
          <w:sz w:val="24"/>
          <w:szCs w:val="24"/>
        </w:rPr>
        <w:t xml:space="preserve">Fig </w:t>
      </w:r>
      <w:r>
        <w:rPr>
          <w:rFonts w:asciiTheme="majorBidi" w:hAnsiTheme="majorBidi" w:cstheme="majorBidi"/>
          <w:sz w:val="24"/>
          <w:szCs w:val="24"/>
        </w:rPr>
        <w:t>S</w:t>
      </w:r>
      <w:r w:rsidRPr="0020073C">
        <w:rPr>
          <w:rFonts w:asciiTheme="majorBidi" w:hAnsiTheme="majorBidi" w:cstheme="majorBidi"/>
          <w:sz w:val="24"/>
          <w:szCs w:val="24"/>
        </w:rPr>
        <w:t>1. IR spectra of (dried) EPS after ethanol extraction.</w:t>
      </w:r>
    </w:p>
    <w:p w:rsidR="002C3FF9" w:rsidRDefault="0020073C" w:rsidP="002C3FF9">
      <w:pPr>
        <w:autoSpaceDE w:val="0"/>
        <w:autoSpaceDN w:val="0"/>
        <w:adjustRightInd w:val="0"/>
        <w:spacing w:after="0" w:line="480" w:lineRule="auto"/>
        <w:ind w:left="360"/>
        <w:jc w:val="both"/>
        <w:rPr>
          <w:rFonts w:asciiTheme="majorBidi" w:eastAsia="Times New Roman" w:hAnsiTheme="majorBidi" w:cstheme="majorBidi"/>
          <w:sz w:val="24"/>
          <w:szCs w:val="24"/>
          <w:lang w:val="en-GB"/>
        </w:rPr>
      </w:pP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Several transmittance peaks are observed. The characteristic peaks of EPS mainly appeared in the region of 1700 cm</w:t>
      </w:r>
      <w:r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>−1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 xml:space="preserve"> and 1000 cm</w:t>
      </w:r>
      <w:r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>−1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.  The peak at 3413 cm</w:t>
      </w:r>
      <w:r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 xml:space="preserve">−1 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corresponds to O−H stretching while the peak at 2925 cm</w:t>
      </w:r>
      <w:r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 xml:space="preserve">−1 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is attributed to C−H stretching. The peak at 1700 cm</w:t>
      </w:r>
      <w:r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 xml:space="preserve">−1 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belongs to the carbonyl of COOH groups which may be due to the presence of PS and PN. The peaks between 1400 cm</w:t>
      </w:r>
      <w:r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 xml:space="preserve">−1 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to 1650 cm</w:t>
      </w:r>
      <w:r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 xml:space="preserve">−1 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indicate the presence of amide groups from PN. Stretching of C-O-C and C-H at around 1000 cm</w:t>
      </w:r>
      <w:r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>−1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 xml:space="preserve"> to 1300 cm</w:t>
      </w:r>
      <w:r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>−1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 xml:space="preserve"> is due to the presence of either PS or nucleic acids. Also, there are some minor peaks at around 1300, 1250, and 1150 cm</w:t>
      </w:r>
      <w:r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>−1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, which are attributed to S−O stretching, N−H bending and C−N stretching vibrations, P=O stretching, respectively.</w:t>
      </w:r>
    </w:p>
    <w:p w:rsidR="008F6EDA" w:rsidRDefault="008F6EDA" w:rsidP="008F6EDA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  <w:lang w:val="en-GB"/>
        </w:rPr>
      </w:pPr>
    </w:p>
    <w:p w:rsidR="00BE57E6" w:rsidRDefault="00CA7E34" w:rsidP="00CA7E34">
      <w:pPr>
        <w:autoSpaceDE w:val="0"/>
        <w:autoSpaceDN w:val="0"/>
        <w:adjustRightInd w:val="0"/>
        <w:spacing w:after="0" w:line="480" w:lineRule="auto"/>
        <w:jc w:val="right"/>
        <w:rPr>
          <w:rFonts w:asciiTheme="majorBidi" w:eastAsia="Times New Roman" w:hAnsiTheme="majorBidi" w:cstheme="majorBidi"/>
          <w:b/>
          <w:sz w:val="24"/>
          <w:szCs w:val="24"/>
        </w:rPr>
      </w:pPr>
      <w:r w:rsidRPr="00CA7E34">
        <w:rPr>
          <w:rFonts w:asciiTheme="majorBidi" w:eastAsia="Times New Roman" w:hAnsiTheme="majorBidi" w:cstheme="majorBidi"/>
          <w:b/>
          <w:noProof/>
          <w:sz w:val="24"/>
          <w:szCs w:val="24"/>
        </w:rPr>
        <w:lastRenderedPageBreak/>
        <w:drawing>
          <wp:inline distT="0" distB="0" distL="0" distR="0">
            <wp:extent cx="4901184" cy="4449207"/>
            <wp:effectExtent l="0" t="0" r="0" b="8890"/>
            <wp:docPr id="28" name="Picture 28" descr="C:\Users\A&amp;Z\Desktop\EPS Zeta size and potent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&amp;Z\Desktop\EPS Zeta size and potenti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350" cy="445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F9" w:rsidRDefault="002C3FF9" w:rsidP="002C3FF9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Fig</w:t>
      </w:r>
      <w:r w:rsidRPr="005F5D2C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>
        <w:rPr>
          <w:rFonts w:asciiTheme="majorBidi" w:eastAsia="Times New Roman" w:hAnsiTheme="majorBidi" w:cstheme="majorBidi"/>
          <w:sz w:val="24"/>
          <w:szCs w:val="24"/>
        </w:rPr>
        <w:t>S</w:t>
      </w:r>
      <w:r w:rsidRPr="005F5D2C">
        <w:rPr>
          <w:rFonts w:asciiTheme="majorBidi" w:eastAsia="Times New Roman" w:hAnsiTheme="majorBidi" w:cstheme="majorBidi"/>
          <w:sz w:val="24"/>
          <w:szCs w:val="24"/>
        </w:rPr>
        <w:t xml:space="preserve">2. </w:t>
      </w:r>
      <w:r w:rsidR="00CA7E34">
        <w:rPr>
          <w:rFonts w:asciiTheme="majorBidi" w:eastAsia="Times New Roman" w:hAnsiTheme="majorBidi" w:cstheme="majorBidi"/>
          <w:sz w:val="24"/>
          <w:szCs w:val="24"/>
        </w:rPr>
        <w:t xml:space="preserve">(a) </w:t>
      </w:r>
      <w:r w:rsidRPr="005F5D2C">
        <w:rPr>
          <w:rFonts w:asciiTheme="majorBidi" w:eastAsia="Times New Roman" w:hAnsiTheme="majorBidi" w:cstheme="majorBidi"/>
          <w:sz w:val="24"/>
          <w:szCs w:val="24"/>
        </w:rPr>
        <w:t>Size distributions in aerobic supernatant (size vs % intensity).</w:t>
      </w:r>
      <w:r w:rsidR="00CA7E34">
        <w:rPr>
          <w:rFonts w:asciiTheme="majorBidi" w:eastAsia="Times New Roman" w:hAnsiTheme="majorBidi" w:cstheme="majorBidi"/>
          <w:sz w:val="24"/>
          <w:szCs w:val="24"/>
        </w:rPr>
        <w:t xml:space="preserve"> (b) Zeta potential distrubution of EPS </w:t>
      </w:r>
    </w:p>
    <w:p w:rsidR="002C3FF9" w:rsidRDefault="002C3FF9" w:rsidP="00BE57E6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B21393" w:rsidRDefault="00B21393" w:rsidP="00835F3D">
      <w:pPr>
        <w:pStyle w:val="BodyText"/>
        <w:rPr>
          <w:rFonts w:asciiTheme="majorBidi" w:hAnsiTheme="majorBidi" w:cstheme="majorBidi"/>
          <w:szCs w:val="24"/>
        </w:rPr>
      </w:pPr>
      <w:r w:rsidRPr="005F5D2C">
        <w:rPr>
          <w:rFonts w:asciiTheme="majorBidi" w:hAnsiTheme="majorBidi" w:cstheme="majorBidi"/>
          <w:szCs w:val="24"/>
        </w:rPr>
        <w:t xml:space="preserve">The obtained </w:t>
      </w:r>
      <w:r w:rsidR="00CA7E34">
        <w:rPr>
          <w:rFonts w:asciiTheme="majorBidi" w:hAnsiTheme="majorBidi" w:cstheme="majorBidi"/>
          <w:szCs w:val="24"/>
        </w:rPr>
        <w:t xml:space="preserve">zeta size </w:t>
      </w:r>
      <w:r w:rsidRPr="005F5D2C">
        <w:rPr>
          <w:rFonts w:asciiTheme="majorBidi" w:hAnsiTheme="majorBidi" w:cstheme="majorBidi"/>
          <w:szCs w:val="24"/>
        </w:rPr>
        <w:t xml:space="preserve">results indicate that the size </w:t>
      </w:r>
      <w:r>
        <w:rPr>
          <w:rFonts w:asciiTheme="majorBidi" w:hAnsiTheme="majorBidi" w:cstheme="majorBidi"/>
          <w:szCs w:val="24"/>
        </w:rPr>
        <w:t>of</w:t>
      </w:r>
      <w:r w:rsidRPr="005F5D2C">
        <w:rPr>
          <w:rFonts w:asciiTheme="majorBidi" w:hAnsiTheme="majorBidi" w:cstheme="majorBidi"/>
          <w:szCs w:val="24"/>
        </w:rPr>
        <w:t xml:space="preserve"> </w:t>
      </w:r>
      <w:r>
        <w:rPr>
          <w:rFonts w:asciiTheme="majorBidi" w:hAnsiTheme="majorBidi" w:cstheme="majorBidi"/>
          <w:szCs w:val="24"/>
        </w:rPr>
        <w:t xml:space="preserve">the </w:t>
      </w:r>
      <w:r w:rsidRPr="005F5D2C">
        <w:rPr>
          <w:rFonts w:asciiTheme="majorBidi" w:hAnsiTheme="majorBidi" w:cstheme="majorBidi"/>
          <w:szCs w:val="24"/>
        </w:rPr>
        <w:t>aerobic supernatant is around 100 to 1000 d.nm. A small peak between 1000 to 10,000 d.nm is raised due to either flocculation or coagulation. This is because of the presence of bivalent metal ions in the feed solution.</w:t>
      </w:r>
    </w:p>
    <w:p w:rsidR="00CA7E34" w:rsidRPr="00835F3D" w:rsidRDefault="00CA7E34" w:rsidP="00835F3D">
      <w:pPr>
        <w:pStyle w:val="BodyText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Furthermore, the zeta potential of a saturated solution of separated EPS in Milli Q water also reveals that the EPS have a net negative charge. This is interesting as it strongly supports the charge repulsion effect of the GLM</w:t>
      </w:r>
      <w:bookmarkStart w:id="0" w:name="_GoBack"/>
      <w:bookmarkEnd w:id="0"/>
      <w:r>
        <w:rPr>
          <w:rFonts w:asciiTheme="majorBidi" w:hAnsiTheme="majorBidi" w:cstheme="majorBidi"/>
          <w:szCs w:val="24"/>
        </w:rPr>
        <w:t xml:space="preserve"> to the incomming EPS as an explanation of antifouling behavior.</w:t>
      </w:r>
    </w:p>
    <w:p w:rsidR="00E96216" w:rsidRDefault="00E96216" w:rsidP="00BE57E6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401190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9723F5B" wp14:editId="6EF55EEC">
            <wp:extent cx="5391137" cy="4488180"/>
            <wp:effectExtent l="0" t="0" r="635" b="7620"/>
            <wp:docPr id="3" name="Picture 3" descr="C:\Users\A&amp;Z\Desktop\distrib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&amp;Z\Desktop\distribu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25" cy="451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CF" w:rsidRDefault="00B21393" w:rsidP="00835F3D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B43BB0">
        <w:rPr>
          <w:rFonts w:asciiTheme="majorBidi" w:eastAsia="Times New Roman" w:hAnsiTheme="majorBidi" w:cstheme="majorBidi"/>
          <w:sz w:val="24"/>
          <w:szCs w:val="24"/>
        </w:rPr>
        <w:t xml:space="preserve">Fig. </w:t>
      </w:r>
      <w:r w:rsidR="002C3FF9">
        <w:rPr>
          <w:rFonts w:asciiTheme="majorBidi" w:eastAsia="Times New Roman" w:hAnsiTheme="majorBidi" w:cstheme="majorBidi"/>
          <w:sz w:val="24"/>
          <w:szCs w:val="24"/>
        </w:rPr>
        <w:t>S3</w:t>
      </w:r>
      <w:r w:rsidRPr="00B43BB0">
        <w:rPr>
          <w:rFonts w:asciiTheme="majorBidi" w:eastAsia="Times New Roman" w:hAnsiTheme="majorBidi" w:cstheme="majorBidi"/>
          <w:sz w:val="24"/>
          <w:szCs w:val="24"/>
        </w:rPr>
        <w:t>. Particle size distribution (PDS) of; (a) permeate of 0.45 µm MCE filter (the feed), (b) permeate of 0.2 µm PVDF membrane, (c) permeate of GLM.</w:t>
      </w:r>
    </w:p>
    <w:p w:rsidR="009A3519" w:rsidRDefault="009A3519" w:rsidP="00835F3D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AF3883" w:rsidRPr="00835F3D" w:rsidRDefault="00AF3883" w:rsidP="00AF3883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5F5D2C">
        <w:rPr>
          <w:rFonts w:asciiTheme="majorBidi" w:eastAsia="Times New Roman" w:hAnsiTheme="majorBidi" w:cstheme="majorBidi"/>
          <w:sz w:val="24"/>
          <w:szCs w:val="24"/>
        </w:rPr>
        <w:t>Fig.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S4.</w:t>
      </w:r>
      <w:r w:rsidRPr="005F5D2C">
        <w:rPr>
          <w:rFonts w:asciiTheme="majorBidi" w:eastAsia="Times New Roman" w:hAnsiTheme="majorBidi" w:cstheme="majorBidi"/>
          <w:sz w:val="24"/>
          <w:szCs w:val="24"/>
        </w:rPr>
        <w:t xml:space="preserve"> (a), (b) AFM pictures (top view) of original PVDF 0.1 µm membrane (left) and after filtration of 0.45 µm supernatant filtrate i.e. (c), (d) top view of the gel layer (right)</w:t>
      </w:r>
    </w:p>
    <w:p w:rsidR="00AF3883" w:rsidRPr="00835F3D" w:rsidRDefault="00AF3883" w:rsidP="00835F3D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F772CF" w:rsidRPr="005F5D2C" w:rsidRDefault="00F772CF" w:rsidP="00F772CF">
      <w:pPr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5F5D2C"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7606FFE" wp14:editId="09B530FA">
            <wp:extent cx="5731510" cy="4111557"/>
            <wp:effectExtent l="19050" t="19050" r="21590" b="22860"/>
            <wp:docPr id="12" name="Picture 12" descr="C:\Users\A&amp;Z\Desktop\AFM 2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&amp;Z\Desktop\AFM 2.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15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57E6" w:rsidRDefault="00F772CF" w:rsidP="00835F3D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5F5D2C">
        <w:rPr>
          <w:rFonts w:asciiTheme="majorBidi" w:eastAsia="Times New Roman" w:hAnsiTheme="majorBidi" w:cstheme="majorBidi"/>
          <w:sz w:val="24"/>
          <w:szCs w:val="24"/>
        </w:rPr>
        <w:t>Fig.</w:t>
      </w:r>
      <w:r w:rsidR="002C3FF9">
        <w:rPr>
          <w:rFonts w:asciiTheme="majorBidi" w:eastAsia="Times New Roman" w:hAnsiTheme="majorBidi" w:cstheme="majorBidi"/>
          <w:sz w:val="24"/>
          <w:szCs w:val="24"/>
        </w:rPr>
        <w:t xml:space="preserve"> S4</w:t>
      </w:r>
      <w:r>
        <w:rPr>
          <w:rFonts w:asciiTheme="majorBidi" w:eastAsia="Times New Roman" w:hAnsiTheme="majorBidi" w:cstheme="majorBidi"/>
          <w:sz w:val="24"/>
          <w:szCs w:val="24"/>
        </w:rPr>
        <w:t>.</w:t>
      </w:r>
      <w:r w:rsidRPr="005F5D2C">
        <w:rPr>
          <w:rFonts w:asciiTheme="majorBidi" w:eastAsia="Times New Roman" w:hAnsiTheme="majorBidi" w:cstheme="majorBidi"/>
          <w:sz w:val="24"/>
          <w:szCs w:val="24"/>
        </w:rPr>
        <w:t xml:space="preserve"> (a), (b) AFM pictures (top view) of original PVDF 0.1 µm membrane (left) and after filtration of 0.45 µm supernatant filtrate i.e. (c), (d) top view of the gel layer (right)</w:t>
      </w:r>
    </w:p>
    <w:p w:rsidR="00AF3883" w:rsidRPr="00835F3D" w:rsidRDefault="00AF3883" w:rsidP="00835F3D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835F3D" w:rsidRPr="00DC5BAA" w:rsidRDefault="00835F3D" w:rsidP="00835F3D">
      <w:pPr>
        <w:spacing w:after="0" w:line="360" w:lineRule="auto"/>
        <w:jc w:val="center"/>
        <w:rPr>
          <w:rFonts w:eastAsia="Times New Roman" w:cstheme="minorHAnsi"/>
          <w:sz w:val="24"/>
          <w:szCs w:val="24"/>
        </w:rPr>
      </w:pPr>
      <w:r w:rsidRPr="00DC5BAA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A2062D5" wp14:editId="077C5AF4">
            <wp:extent cx="5108400" cy="2458800"/>
            <wp:effectExtent l="0" t="0" r="0" b="0"/>
            <wp:docPr id="4" name="Picture 4" descr="C:\Users\Sibtain\Desktop\500 dpi\Top layer 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btain\Desktop\500 dpi\Top layer 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03" w:rsidRPr="00092448" w:rsidRDefault="00835F3D" w:rsidP="00092448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3FF9">
        <w:rPr>
          <w:rFonts w:ascii="Times New Roman" w:eastAsia="Times New Roman" w:hAnsi="Times New Roman" w:cs="Times New Roman"/>
          <w:sz w:val="24"/>
          <w:szCs w:val="24"/>
        </w:rPr>
        <w:t>Figure.</w:t>
      </w:r>
      <w:r w:rsidR="00C95BDD">
        <w:rPr>
          <w:rFonts w:ascii="Times New Roman" w:eastAsia="Times New Roman" w:hAnsi="Times New Roman" w:cs="Times New Roman"/>
          <w:sz w:val="24"/>
          <w:szCs w:val="24"/>
        </w:rPr>
        <w:t xml:space="preserve"> S5</w:t>
      </w:r>
      <w:r w:rsidRPr="002C3FF9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2C3FF9">
        <w:rPr>
          <w:rFonts w:ascii="Times New Roman" w:eastAsia="Times New Roman" w:hAnsi="Times New Roman" w:cs="Times New Roman"/>
          <w:sz w:val="24"/>
          <w:szCs w:val="24"/>
        </w:rPr>
        <w:t xml:space="preserve"> SEM pictures (top view) of original PC 0.2 µm membrane (left) and after filtration of 0.45 µm supernatant filtrate (right), i.e. top view of </w:t>
      </w:r>
      <w:r w:rsidR="00B62E66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2C3FF9">
        <w:rPr>
          <w:rFonts w:ascii="Times New Roman" w:eastAsia="Times New Roman" w:hAnsi="Times New Roman" w:cs="Times New Roman"/>
          <w:sz w:val="24"/>
          <w:szCs w:val="24"/>
        </w:rPr>
        <w:t>gel layer.</w:t>
      </w:r>
    </w:p>
    <w:p w:rsidR="005D6E54" w:rsidRPr="005F5D2C" w:rsidRDefault="005D6E54" w:rsidP="005F5D2C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5F5D2C"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197510</wp:posOffset>
            </wp:positionH>
            <wp:positionV relativeFrom="paragraph">
              <wp:posOffset>0</wp:posOffset>
            </wp:positionV>
            <wp:extent cx="5324475" cy="3314700"/>
            <wp:effectExtent l="0" t="0" r="9525" b="0"/>
            <wp:wrapTight wrapText="bothSides">
              <wp:wrapPolygon edited="0">
                <wp:start x="0" y="0"/>
                <wp:lineTo x="0" y="21476"/>
                <wp:lineTo x="21561" y="21476"/>
                <wp:lineTo x="21561" y="0"/>
                <wp:lineTo x="0" y="0"/>
              </wp:wrapPolygon>
            </wp:wrapTight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E54" w:rsidRPr="005F5D2C" w:rsidRDefault="003C7C4C" w:rsidP="005F5D2C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5F5D2C">
        <w:rPr>
          <w:rFonts w:asciiTheme="majorBidi" w:eastAsia="Times New Roman" w:hAnsiTheme="majorBidi" w:cstheme="majorBidi"/>
          <w:sz w:val="24"/>
          <w:szCs w:val="24"/>
        </w:rPr>
        <w:t>Fig.</w:t>
      </w:r>
      <w:r w:rsidR="00A97F3B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CD7FD6">
        <w:rPr>
          <w:rFonts w:asciiTheme="majorBidi" w:eastAsia="Times New Roman" w:hAnsiTheme="majorBidi" w:cstheme="majorBidi"/>
          <w:sz w:val="24"/>
          <w:szCs w:val="24"/>
        </w:rPr>
        <w:t>S</w:t>
      </w:r>
      <w:r w:rsidR="00092448">
        <w:rPr>
          <w:rFonts w:asciiTheme="majorBidi" w:eastAsia="Times New Roman" w:hAnsiTheme="majorBidi" w:cstheme="majorBidi"/>
          <w:sz w:val="24"/>
          <w:szCs w:val="24"/>
        </w:rPr>
        <w:t>6</w:t>
      </w:r>
      <w:r w:rsidR="00885E66">
        <w:rPr>
          <w:rFonts w:asciiTheme="majorBidi" w:eastAsia="Times New Roman" w:hAnsiTheme="majorBidi" w:cstheme="majorBidi"/>
          <w:sz w:val="24"/>
          <w:szCs w:val="24"/>
        </w:rPr>
        <w:t>.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Flux profile of </w:t>
      </w:r>
      <w:r w:rsidR="002E554B" w:rsidRPr="005F5D2C">
        <w:rPr>
          <w:rFonts w:asciiTheme="majorBidi" w:eastAsia="Times New Roman" w:hAnsiTheme="majorBidi" w:cstheme="majorBidi"/>
          <w:sz w:val="24"/>
          <w:szCs w:val="24"/>
        </w:rPr>
        <w:t>PVDF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membrane: (blue squares) pure Milli-Q water flux profile before </w:t>
      </w:r>
      <w:r w:rsidR="00E2027B" w:rsidRPr="005F5D2C">
        <w:rPr>
          <w:rFonts w:asciiTheme="majorBidi" w:eastAsia="Times New Roman" w:hAnsiTheme="majorBidi" w:cstheme="majorBidi"/>
          <w:sz w:val="24"/>
          <w:szCs w:val="24"/>
        </w:rPr>
        <w:t>gel layer coating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by the filtrate of </w:t>
      </w:r>
      <w:bookmarkStart w:id="1" w:name="OLE_LINK1"/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>0.45 µm</w:t>
      </w:r>
      <w:bookmarkEnd w:id="1"/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filter, (red squares) flux profile during the </w:t>
      </w:r>
      <w:r w:rsidR="00E2027B" w:rsidRPr="005F5D2C">
        <w:rPr>
          <w:rFonts w:asciiTheme="majorBidi" w:eastAsia="Times New Roman" w:hAnsiTheme="majorBidi" w:cstheme="majorBidi"/>
          <w:sz w:val="24"/>
          <w:szCs w:val="24"/>
        </w:rPr>
        <w:t>gel layer coating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by the filtrate of 0.45 µm filter, (green triangles) Milli-Q water flux profile after the </w:t>
      </w:r>
      <w:r w:rsidR="00E2027B" w:rsidRPr="005F5D2C">
        <w:rPr>
          <w:rFonts w:asciiTheme="majorBidi" w:eastAsia="Times New Roman" w:hAnsiTheme="majorBidi" w:cstheme="majorBidi"/>
          <w:sz w:val="24"/>
          <w:szCs w:val="24"/>
        </w:rPr>
        <w:t>gel layer coating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by the filtrate of 0.45 µm filter.</w:t>
      </w:r>
    </w:p>
    <w:p w:rsidR="00C2279D" w:rsidRPr="005F5D2C" w:rsidRDefault="00C2279D" w:rsidP="005F5D2C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5D6E54" w:rsidRPr="005F5D2C" w:rsidRDefault="00E66F8E" w:rsidP="005F5D2C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5F5D2C"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785BEAF" wp14:editId="40F120AE">
                <wp:simplePos x="0" y="0"/>
                <wp:positionH relativeFrom="margin">
                  <wp:align>center</wp:align>
                </wp:positionH>
                <wp:positionV relativeFrom="paragraph">
                  <wp:posOffset>2564765</wp:posOffset>
                </wp:positionV>
                <wp:extent cx="1028700" cy="2857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E40" w:rsidRPr="004262DF" w:rsidRDefault="00C23E40" w:rsidP="003F14CF">
                            <w:pPr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32"/>
                              </w:rPr>
                            </w:pPr>
                            <w:r w:rsidRPr="004262DF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32"/>
                              </w:rPr>
                              <w:t>Time (</w:t>
                            </w:r>
                            <w:r w:rsidR="00D51292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32"/>
                              </w:rPr>
                              <w:t>hr</w:t>
                            </w:r>
                            <w:r w:rsidRPr="004262DF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5BE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01.95pt;width:81pt;height:22.5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" filled="f" stroked="f">
                <v:textbox>
                  <w:txbxContent>
                    <w:p w:rsidR="00C23E40" w:rsidRPr="004262DF" w:rsidRDefault="00C23E40" w:rsidP="003F14CF">
                      <w:pPr>
                        <w:rPr>
                          <w:rFonts w:asciiTheme="majorBidi" w:hAnsiTheme="majorBidi" w:cstheme="majorBidi"/>
                          <w:b/>
                          <w:sz w:val="24"/>
                          <w:szCs w:val="32"/>
                        </w:rPr>
                      </w:pPr>
                      <w:r w:rsidRPr="004262DF">
                        <w:rPr>
                          <w:rFonts w:asciiTheme="majorBidi" w:hAnsiTheme="majorBidi" w:cstheme="majorBidi"/>
                          <w:b/>
                          <w:sz w:val="24"/>
                          <w:szCs w:val="32"/>
                        </w:rPr>
                        <w:t>Time (</w:t>
                      </w:r>
                      <w:proofErr w:type="spellStart"/>
                      <w:r w:rsidR="00D51292">
                        <w:rPr>
                          <w:rFonts w:asciiTheme="majorBidi" w:hAnsiTheme="majorBidi" w:cstheme="majorBidi"/>
                          <w:b/>
                          <w:sz w:val="24"/>
                          <w:szCs w:val="32"/>
                        </w:rPr>
                        <w:t>hr</w:t>
                      </w:r>
                      <w:proofErr w:type="spellEnd"/>
                      <w:r w:rsidRPr="004262DF">
                        <w:rPr>
                          <w:rFonts w:asciiTheme="majorBidi" w:hAnsiTheme="majorBidi" w:cstheme="majorBidi"/>
                          <w:b/>
                          <w:sz w:val="24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5D2C">
        <w:rPr>
          <w:rFonts w:asciiTheme="majorBidi" w:eastAsia="Times New Roman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7F9CA2" wp14:editId="23A8E27F">
                <wp:simplePos x="0" y="0"/>
                <wp:positionH relativeFrom="column">
                  <wp:posOffset>-380047</wp:posOffset>
                </wp:positionH>
                <wp:positionV relativeFrom="paragraph">
                  <wp:posOffset>1173163</wp:posOffset>
                </wp:positionV>
                <wp:extent cx="1369695" cy="227330"/>
                <wp:effectExtent l="0" t="317" r="1587" b="1588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6969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E40" w:rsidRPr="004262DF" w:rsidRDefault="00C23E40" w:rsidP="003F14CF">
                            <w:pPr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32"/>
                              </w:rPr>
                            </w:pPr>
                            <w:bookmarkStart w:id="2" w:name="OLE_LINK2"/>
                            <w:r w:rsidRPr="004262DF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32"/>
                              </w:rPr>
                              <w:t>Flux (L/m</w:t>
                            </w:r>
                            <w:r w:rsidRPr="004262DF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32"/>
                                <w:vertAlign w:val="superscript"/>
                              </w:rPr>
                              <w:t>2</w:t>
                            </w:r>
                            <w:r w:rsidRPr="004262DF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32"/>
                              </w:rPr>
                              <w:t>.hr)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9CA2" id="_x0000_s1027" type="#_x0000_t202" style="position:absolute;left:0;text-align:left;margin-left:-29.9pt;margin-top:92.4pt;width:107.85pt;height:17.9pt;rotation:-9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" stroked="f">
                <v:textbox>
                  <w:txbxContent>
                    <w:p w:rsidR="00C23E40" w:rsidRPr="004262DF" w:rsidRDefault="00C23E40" w:rsidP="003F14CF">
                      <w:pPr>
                        <w:rPr>
                          <w:rFonts w:asciiTheme="majorBidi" w:hAnsiTheme="majorBidi" w:cstheme="majorBidi"/>
                          <w:b/>
                          <w:sz w:val="24"/>
                          <w:szCs w:val="32"/>
                        </w:rPr>
                      </w:pPr>
                      <w:bookmarkStart w:id="3" w:name="OLE_LINK2"/>
                      <w:r w:rsidRPr="004262DF">
                        <w:rPr>
                          <w:rFonts w:asciiTheme="majorBidi" w:hAnsiTheme="majorBidi" w:cstheme="majorBidi"/>
                          <w:b/>
                          <w:sz w:val="24"/>
                          <w:szCs w:val="32"/>
                        </w:rPr>
                        <w:t>Flux (L/m</w:t>
                      </w:r>
                      <w:r w:rsidRPr="004262DF">
                        <w:rPr>
                          <w:rFonts w:asciiTheme="majorBidi" w:hAnsiTheme="majorBidi" w:cstheme="majorBidi"/>
                          <w:b/>
                          <w:sz w:val="24"/>
                          <w:szCs w:val="32"/>
                          <w:vertAlign w:val="superscript"/>
                        </w:rPr>
                        <w:t>2</w:t>
                      </w:r>
                      <w:r w:rsidRPr="004262DF">
                        <w:rPr>
                          <w:rFonts w:asciiTheme="majorBidi" w:hAnsiTheme="majorBidi" w:cstheme="majorBidi"/>
                          <w:b/>
                          <w:sz w:val="24"/>
                          <w:szCs w:val="32"/>
                        </w:rPr>
                        <w:t>.hr)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5D6E54" w:rsidRPr="005F5D2C"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2105EE57" wp14:editId="7B954F07">
            <wp:extent cx="5381625" cy="3790950"/>
            <wp:effectExtent l="0" t="0" r="9525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D6E54" w:rsidRPr="005F5D2C" w:rsidRDefault="003C7C4C" w:rsidP="005F5D2C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5F5D2C">
        <w:rPr>
          <w:rFonts w:asciiTheme="majorBidi" w:eastAsia="Times New Roman" w:hAnsiTheme="majorBidi" w:cstheme="majorBidi"/>
          <w:sz w:val="24"/>
          <w:szCs w:val="24"/>
        </w:rPr>
        <w:t>Fig.</w:t>
      </w:r>
      <w:r w:rsidR="00A97F3B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CD7FD6">
        <w:rPr>
          <w:rFonts w:asciiTheme="majorBidi" w:eastAsia="Times New Roman" w:hAnsiTheme="majorBidi" w:cstheme="majorBidi"/>
          <w:sz w:val="24"/>
          <w:szCs w:val="24"/>
        </w:rPr>
        <w:t>S</w:t>
      </w:r>
      <w:r w:rsidR="00092448">
        <w:rPr>
          <w:rFonts w:asciiTheme="majorBidi" w:eastAsia="Times New Roman" w:hAnsiTheme="majorBidi" w:cstheme="majorBidi"/>
          <w:sz w:val="24"/>
          <w:szCs w:val="24"/>
        </w:rPr>
        <w:t>7</w:t>
      </w:r>
      <w:r w:rsidR="00885E66">
        <w:rPr>
          <w:rFonts w:asciiTheme="majorBidi" w:eastAsia="Times New Roman" w:hAnsiTheme="majorBidi" w:cstheme="majorBidi"/>
          <w:sz w:val="24"/>
          <w:szCs w:val="24"/>
        </w:rPr>
        <w:t>.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Flux profile of </w:t>
      </w:r>
      <w:r w:rsidR="002E554B" w:rsidRPr="005F5D2C">
        <w:rPr>
          <w:rFonts w:asciiTheme="majorBidi" w:eastAsia="Times New Roman" w:hAnsiTheme="majorBidi" w:cstheme="majorBidi"/>
          <w:sz w:val="24"/>
          <w:szCs w:val="24"/>
        </w:rPr>
        <w:t>PVDF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membrane: (blue squares) pure Milli-Q water flux profile before </w:t>
      </w:r>
      <w:r w:rsidR="00E2027B" w:rsidRPr="005F5D2C">
        <w:rPr>
          <w:rFonts w:asciiTheme="majorBidi" w:eastAsia="Times New Roman" w:hAnsiTheme="majorBidi" w:cstheme="majorBidi"/>
          <w:sz w:val="24"/>
          <w:szCs w:val="24"/>
        </w:rPr>
        <w:t>gel layer coating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by the supernatant filtrate of 0.45 µm filter, (red squares) flux profile during the </w:t>
      </w:r>
      <w:r w:rsidR="00E2027B" w:rsidRPr="005F5D2C">
        <w:rPr>
          <w:rFonts w:asciiTheme="majorBidi" w:eastAsia="Times New Roman" w:hAnsiTheme="majorBidi" w:cstheme="majorBidi"/>
          <w:sz w:val="24"/>
          <w:szCs w:val="24"/>
        </w:rPr>
        <w:t>gel layer coating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by the supernatant filtrate of 0.45 µm filter, (green triangle) second time filtration of 0.45 µm supernatant filtrate on already formed gel layer (purple cross) Milli-Q water flux profile after the second time filtration of 0.45 µm supernatant filtrate.</w:t>
      </w:r>
    </w:p>
    <w:p w:rsidR="005D6E54" w:rsidRPr="005F5D2C" w:rsidRDefault="005D6E54" w:rsidP="005F5D2C">
      <w:pPr>
        <w:spacing w:after="0" w:line="48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5D6E54" w:rsidRPr="005F5D2C" w:rsidRDefault="005D6E54" w:rsidP="005F5D2C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5F5D2C"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A05AE10" wp14:editId="36F372A8">
            <wp:extent cx="5543550" cy="390525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D6E54" w:rsidRPr="005F5D2C" w:rsidRDefault="003C7C4C" w:rsidP="005F5D2C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5F5D2C">
        <w:rPr>
          <w:rFonts w:asciiTheme="majorBidi" w:eastAsia="Times New Roman" w:hAnsiTheme="majorBidi" w:cstheme="majorBidi"/>
          <w:sz w:val="24"/>
          <w:szCs w:val="24"/>
        </w:rPr>
        <w:t>Fig.</w:t>
      </w:r>
      <w:r w:rsidR="00A97F3B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CD7FD6">
        <w:rPr>
          <w:rFonts w:asciiTheme="majorBidi" w:eastAsia="Times New Roman" w:hAnsiTheme="majorBidi" w:cstheme="majorBidi"/>
          <w:sz w:val="24"/>
          <w:szCs w:val="24"/>
        </w:rPr>
        <w:t>S</w:t>
      </w:r>
      <w:r w:rsidR="00092448">
        <w:rPr>
          <w:rFonts w:asciiTheme="majorBidi" w:eastAsia="Times New Roman" w:hAnsiTheme="majorBidi" w:cstheme="majorBidi"/>
          <w:sz w:val="24"/>
          <w:szCs w:val="24"/>
        </w:rPr>
        <w:t>8</w:t>
      </w:r>
      <w:r w:rsidR="00885E66">
        <w:rPr>
          <w:rFonts w:asciiTheme="majorBidi" w:eastAsia="Times New Roman" w:hAnsiTheme="majorBidi" w:cstheme="majorBidi"/>
          <w:sz w:val="24"/>
          <w:szCs w:val="24"/>
        </w:rPr>
        <w:t>.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Flux profile of </w:t>
      </w:r>
      <w:r w:rsidR="002E554B" w:rsidRPr="005F5D2C">
        <w:rPr>
          <w:rFonts w:asciiTheme="majorBidi" w:eastAsia="Times New Roman" w:hAnsiTheme="majorBidi" w:cstheme="majorBidi"/>
          <w:sz w:val="24"/>
          <w:szCs w:val="24"/>
        </w:rPr>
        <w:t>PVDF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membrane: (blue squares) pure Milli-Q water flux profile of original 0.2 µm </w:t>
      </w:r>
      <w:r w:rsidR="002E554B" w:rsidRPr="005F5D2C">
        <w:rPr>
          <w:rFonts w:asciiTheme="majorBidi" w:eastAsia="Times New Roman" w:hAnsiTheme="majorBidi" w:cstheme="majorBidi"/>
          <w:sz w:val="24"/>
          <w:szCs w:val="24"/>
        </w:rPr>
        <w:t>PVDF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membrane, (red squares) flux profile during the </w:t>
      </w:r>
      <w:r w:rsidR="00E2027B" w:rsidRPr="005F5D2C">
        <w:rPr>
          <w:rFonts w:asciiTheme="majorBidi" w:eastAsia="Times New Roman" w:hAnsiTheme="majorBidi" w:cstheme="majorBidi"/>
          <w:sz w:val="24"/>
          <w:szCs w:val="24"/>
        </w:rPr>
        <w:t>gel layer coating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by the filtrate of 0.45 µm supernatant, (green triangles) Milli-Q water flux profile immediately after the </w:t>
      </w:r>
      <w:r w:rsidR="00E2027B" w:rsidRPr="005F5D2C">
        <w:rPr>
          <w:rFonts w:asciiTheme="majorBidi" w:eastAsia="Times New Roman" w:hAnsiTheme="majorBidi" w:cstheme="majorBidi"/>
          <w:sz w:val="24"/>
          <w:szCs w:val="24"/>
        </w:rPr>
        <w:t>gel layer coating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by the filtrate of 0.45 µm supernatant. (Orange circles) Milli-Q water flux after drying the gel layer formed after filtration of 0.45 µm supernatant filtrate.</w:t>
      </w:r>
    </w:p>
    <w:p w:rsidR="005D6E54" w:rsidRDefault="005D6E54" w:rsidP="005F5D2C">
      <w:pPr>
        <w:spacing w:after="0" w:line="480" w:lineRule="auto"/>
        <w:jc w:val="center"/>
        <w:rPr>
          <w:rFonts w:asciiTheme="majorBidi" w:eastAsia="Times New Roman" w:hAnsiTheme="majorBidi" w:cstheme="majorBidi"/>
          <w:i/>
          <w:sz w:val="24"/>
          <w:szCs w:val="24"/>
        </w:rPr>
      </w:pPr>
    </w:p>
    <w:p w:rsidR="001A0703" w:rsidRPr="005F5D2C" w:rsidRDefault="001A0703" w:rsidP="005F5D2C">
      <w:pPr>
        <w:spacing w:after="0" w:line="480" w:lineRule="auto"/>
        <w:jc w:val="center"/>
        <w:rPr>
          <w:rFonts w:asciiTheme="majorBidi" w:eastAsia="Times New Roman" w:hAnsiTheme="majorBidi" w:cstheme="majorBidi"/>
          <w:i/>
          <w:sz w:val="24"/>
          <w:szCs w:val="24"/>
        </w:rPr>
      </w:pPr>
    </w:p>
    <w:p w:rsidR="005D6E54" w:rsidRPr="005F5D2C" w:rsidRDefault="006F5CA6" w:rsidP="005F5D2C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5F5D2C"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25E84" wp14:editId="0870AC5F">
                <wp:simplePos x="0" y="0"/>
                <wp:positionH relativeFrom="column">
                  <wp:posOffset>-461962</wp:posOffset>
                </wp:positionH>
                <wp:positionV relativeFrom="paragraph">
                  <wp:posOffset>1109663</wp:posOffset>
                </wp:positionV>
                <wp:extent cx="1285875" cy="266700"/>
                <wp:effectExtent l="0" t="4762" r="4762" b="4763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E40" w:rsidRPr="004262DF" w:rsidRDefault="00C23E40" w:rsidP="003F14CF">
                            <w:pPr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8"/>
                              </w:rPr>
                            </w:pPr>
                            <w:r w:rsidRPr="004262DF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8"/>
                              </w:rPr>
                              <w:t>Flux (L/m</w:t>
                            </w:r>
                            <w:r w:rsidRPr="004262DF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4262DF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8"/>
                              </w:rPr>
                              <w:t>.hrs)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5E84" id="_x0000_s1028" type="#_x0000_t202" style="position:absolute;left:0;text-align:left;margin-left:-36.35pt;margin-top:87.4pt;width:101.25pt;height:21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" stroked="f">
                <v:textbox>
                  <w:txbxContent>
                    <w:p w:rsidR="00C23E40" w:rsidRPr="004262DF" w:rsidRDefault="00C23E40" w:rsidP="003F14CF">
                      <w:pPr>
                        <w:rPr>
                          <w:rFonts w:asciiTheme="majorBidi" w:hAnsiTheme="majorBidi" w:cstheme="majorBidi"/>
                          <w:b/>
                          <w:sz w:val="24"/>
                          <w:szCs w:val="28"/>
                        </w:rPr>
                      </w:pPr>
                      <w:r w:rsidRPr="004262DF">
                        <w:rPr>
                          <w:rFonts w:asciiTheme="majorBidi" w:hAnsiTheme="majorBidi" w:cstheme="majorBidi"/>
                          <w:b/>
                          <w:sz w:val="24"/>
                          <w:szCs w:val="28"/>
                        </w:rPr>
                        <w:t>Flux (L/m</w:t>
                      </w:r>
                      <w:r w:rsidRPr="004262DF">
                        <w:rPr>
                          <w:rFonts w:asciiTheme="majorBidi" w:hAnsiTheme="majorBidi" w:cstheme="majorBidi"/>
                          <w:b/>
                          <w:sz w:val="24"/>
                          <w:szCs w:val="28"/>
                          <w:vertAlign w:val="superscript"/>
                        </w:rPr>
                        <w:t>2</w:t>
                      </w:r>
                      <w:r w:rsidRPr="004262DF">
                        <w:rPr>
                          <w:rFonts w:asciiTheme="majorBidi" w:hAnsiTheme="majorBidi" w:cstheme="majorBidi"/>
                          <w:b/>
                          <w:sz w:val="24"/>
                          <w:szCs w:val="28"/>
                        </w:rPr>
                        <w:t>.hrs)</w:t>
                      </w:r>
                    </w:p>
                  </w:txbxContent>
                </v:textbox>
              </v:shape>
            </w:pict>
          </mc:Fallback>
        </mc:AlternateContent>
      </w:r>
      <w:r w:rsidRPr="005F5D2C">
        <w:rPr>
          <w:rFonts w:asciiTheme="majorBidi" w:eastAsia="Times New Roman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9177C0" wp14:editId="18ABE648">
                <wp:simplePos x="0" y="0"/>
                <wp:positionH relativeFrom="column">
                  <wp:posOffset>2590800</wp:posOffset>
                </wp:positionH>
                <wp:positionV relativeFrom="paragraph">
                  <wp:posOffset>2524125</wp:posOffset>
                </wp:positionV>
                <wp:extent cx="933450" cy="27559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E40" w:rsidRPr="004262DF" w:rsidRDefault="00D51292" w:rsidP="003F14CF">
                            <w:pPr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8"/>
                              </w:rPr>
                              <w:t>Time (hr</w:t>
                            </w:r>
                            <w:r w:rsidR="00C23E40" w:rsidRPr="004262DF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177C0" id="_x0000_s1029" type="#_x0000_t202" style="position:absolute;left:0;text-align:left;margin-left:204pt;margin-top:198.75pt;width:73.5pt;height:21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" stroked="f">
                <v:textbox>
                  <w:txbxContent>
                    <w:p w:rsidR="00C23E40" w:rsidRPr="004262DF" w:rsidRDefault="00D51292" w:rsidP="003F14CF">
                      <w:pPr>
                        <w:rPr>
                          <w:rFonts w:asciiTheme="majorBidi" w:hAnsiTheme="majorBidi" w:cstheme="majorBidi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sz w:val="24"/>
                          <w:szCs w:val="28"/>
                        </w:rPr>
                        <w:t>Time (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sz w:val="24"/>
                          <w:szCs w:val="28"/>
                        </w:rPr>
                        <w:t>hr</w:t>
                      </w:r>
                      <w:proofErr w:type="spellEnd"/>
                      <w:r w:rsidR="00C23E40" w:rsidRPr="004262DF">
                        <w:rPr>
                          <w:rFonts w:asciiTheme="majorBidi" w:hAnsiTheme="majorBidi" w:cstheme="majorBidi"/>
                          <w:b/>
                          <w:sz w:val="24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D6E54" w:rsidRPr="005F5D2C"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 wp14:anchorId="15AE105B" wp14:editId="51B62F60">
            <wp:extent cx="5958205" cy="4219575"/>
            <wp:effectExtent l="0" t="0" r="4445" b="952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41661" w:rsidRDefault="003C7C4C" w:rsidP="00401069">
      <w:pPr>
        <w:spacing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5F5D2C">
        <w:rPr>
          <w:rFonts w:asciiTheme="majorBidi" w:eastAsia="Times New Roman" w:hAnsiTheme="majorBidi" w:cstheme="majorBidi"/>
          <w:sz w:val="24"/>
          <w:szCs w:val="24"/>
        </w:rPr>
        <w:t>Fig.</w:t>
      </w:r>
      <w:r w:rsidR="00A97F3B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CD7FD6">
        <w:rPr>
          <w:rFonts w:asciiTheme="majorBidi" w:eastAsia="Times New Roman" w:hAnsiTheme="majorBidi" w:cstheme="majorBidi"/>
          <w:sz w:val="24"/>
          <w:szCs w:val="24"/>
        </w:rPr>
        <w:t>S</w:t>
      </w:r>
      <w:r w:rsidR="00092448">
        <w:rPr>
          <w:rFonts w:asciiTheme="majorBidi" w:eastAsia="Times New Roman" w:hAnsiTheme="majorBidi" w:cstheme="majorBidi"/>
          <w:sz w:val="24"/>
          <w:szCs w:val="24"/>
        </w:rPr>
        <w:t>9</w:t>
      </w:r>
      <w:r w:rsidR="00885E66">
        <w:rPr>
          <w:rFonts w:asciiTheme="majorBidi" w:eastAsia="Times New Roman" w:hAnsiTheme="majorBidi" w:cstheme="majorBidi"/>
          <w:sz w:val="24"/>
          <w:szCs w:val="24"/>
        </w:rPr>
        <w:t>.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Flux profile of </w:t>
      </w:r>
      <w:r w:rsidR="002E554B" w:rsidRPr="005F5D2C">
        <w:rPr>
          <w:rFonts w:asciiTheme="majorBidi" w:eastAsia="Times New Roman" w:hAnsiTheme="majorBidi" w:cstheme="majorBidi"/>
          <w:sz w:val="24"/>
          <w:szCs w:val="24"/>
        </w:rPr>
        <w:t>PVDF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membrane: (red squares) flux profile during the </w:t>
      </w:r>
      <w:r w:rsidR="00E2027B" w:rsidRPr="005F5D2C">
        <w:rPr>
          <w:rFonts w:asciiTheme="majorBidi" w:eastAsia="Times New Roman" w:hAnsiTheme="majorBidi" w:cstheme="majorBidi"/>
          <w:sz w:val="24"/>
          <w:szCs w:val="24"/>
        </w:rPr>
        <w:t>gel layer coating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by the filtrate of 0.45 µm supernatant, (green triangles) Milli-Q water flux profile after the </w:t>
      </w:r>
      <w:r w:rsidR="00E2027B" w:rsidRPr="005F5D2C">
        <w:rPr>
          <w:rFonts w:asciiTheme="majorBidi" w:eastAsia="Times New Roman" w:hAnsiTheme="majorBidi" w:cstheme="majorBidi"/>
          <w:sz w:val="24"/>
          <w:szCs w:val="24"/>
        </w:rPr>
        <w:t>gel layer coating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by the filtrate of 0.45 µm supernatant. (</w:t>
      </w:r>
      <w:r w:rsidR="00673C50" w:rsidRPr="005F5D2C">
        <w:rPr>
          <w:rFonts w:asciiTheme="majorBidi" w:eastAsia="Times New Roman" w:hAnsiTheme="majorBidi" w:cstheme="majorBidi"/>
          <w:sz w:val="24"/>
          <w:szCs w:val="24"/>
        </w:rPr>
        <w:t>Light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purple squares) flux profile of whole aerobic supernatant filtration through 0.2 µm </w:t>
      </w:r>
      <w:r w:rsidR="002E554B" w:rsidRPr="005F5D2C">
        <w:rPr>
          <w:rFonts w:asciiTheme="majorBidi" w:eastAsia="Times New Roman" w:hAnsiTheme="majorBidi" w:cstheme="majorBidi"/>
          <w:sz w:val="24"/>
          <w:szCs w:val="24"/>
        </w:rPr>
        <w:t>PVDF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 xml:space="preserve"> membrane, (black crosses) Milli-Q water flux immediately after filtration of </w:t>
      </w:r>
      <w:r w:rsidR="000B1F74" w:rsidRPr="005F5D2C"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r w:rsidR="005D6E54" w:rsidRPr="005F5D2C">
        <w:rPr>
          <w:rFonts w:asciiTheme="majorBidi" w:eastAsia="Times New Roman" w:hAnsiTheme="majorBidi" w:cstheme="majorBidi"/>
          <w:sz w:val="24"/>
          <w:szCs w:val="24"/>
        </w:rPr>
        <w:t>whole supernatant.</w:t>
      </w:r>
    </w:p>
    <w:p w:rsidR="00401069" w:rsidRDefault="00401069" w:rsidP="00401069">
      <w:pPr>
        <w:spacing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741661" w:rsidRPr="005F5D2C" w:rsidRDefault="00741661" w:rsidP="001A5658">
      <w:pPr>
        <w:spacing w:after="0" w:line="480" w:lineRule="auto"/>
        <w:rPr>
          <w:rFonts w:asciiTheme="majorBidi" w:eastAsia="Times New Roman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13B35D" wp14:editId="18D4BBF2">
            <wp:extent cx="5731510" cy="2343150"/>
            <wp:effectExtent l="0" t="0" r="254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41661" w:rsidRDefault="00741661" w:rsidP="00741661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5F5D2C">
        <w:rPr>
          <w:rFonts w:asciiTheme="majorBidi" w:eastAsia="Times New Roman" w:hAnsiTheme="majorBidi" w:cstheme="majorBidi"/>
          <w:sz w:val="24"/>
          <w:szCs w:val="24"/>
        </w:rPr>
        <w:t>Fig.</w:t>
      </w:r>
      <w:r w:rsidR="00092448">
        <w:rPr>
          <w:rFonts w:asciiTheme="majorBidi" w:eastAsia="Times New Roman" w:hAnsiTheme="majorBidi" w:cstheme="majorBidi"/>
          <w:sz w:val="24"/>
          <w:szCs w:val="24"/>
        </w:rPr>
        <w:t xml:space="preserve"> S10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: (vertical lines) flux </w:t>
      </w:r>
      <w:r w:rsidRPr="005F5D2C">
        <w:rPr>
          <w:rFonts w:asciiTheme="majorBidi" w:eastAsia="Times New Roman" w:hAnsiTheme="majorBidi" w:cstheme="majorBidi"/>
          <w:sz w:val="24"/>
          <w:szCs w:val="24"/>
        </w:rPr>
        <w:t>during the gel layer coating by the filtrate of 0.45 µm supernatant, (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dots) the flux </w:t>
      </w:r>
      <w:r w:rsidRPr="005F5D2C">
        <w:rPr>
          <w:rFonts w:asciiTheme="majorBidi" w:eastAsia="Times New Roman" w:hAnsiTheme="majorBidi" w:cstheme="majorBidi"/>
          <w:sz w:val="24"/>
          <w:szCs w:val="24"/>
        </w:rPr>
        <w:t>of whole aerobic supernatant filtration through 0.2 µm PVDF membrane, (</w:t>
      </w:r>
      <w:r>
        <w:rPr>
          <w:rFonts w:asciiTheme="majorBidi" w:eastAsia="Times New Roman" w:hAnsiTheme="majorBidi" w:cstheme="majorBidi"/>
          <w:sz w:val="24"/>
          <w:szCs w:val="24"/>
        </w:rPr>
        <w:t>flat lines</w:t>
      </w:r>
      <w:r w:rsidRPr="005F5D2C">
        <w:rPr>
          <w:rFonts w:asciiTheme="majorBidi" w:eastAsia="Times New Roman" w:hAnsiTheme="majorBidi" w:cstheme="majorBidi"/>
          <w:sz w:val="24"/>
          <w:szCs w:val="24"/>
        </w:rPr>
        <w:t>) Milli-Q water flux immediately after filtration of the whole supernatant.</w:t>
      </w:r>
    </w:p>
    <w:p w:rsidR="00795FA6" w:rsidRDefault="00795FA6" w:rsidP="00741661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795FA6" w:rsidRDefault="00B150A0" w:rsidP="00795FA6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  <w:r w:rsidRPr="0075287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5D8F16B" wp14:editId="3EB25749">
                <wp:simplePos x="0" y="0"/>
                <wp:positionH relativeFrom="column">
                  <wp:posOffset>3825850</wp:posOffset>
                </wp:positionH>
                <wp:positionV relativeFrom="paragraph">
                  <wp:posOffset>2486000</wp:posOffset>
                </wp:positionV>
                <wp:extent cx="533933" cy="23368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933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C3D" w:rsidRPr="00752874" w:rsidRDefault="00896F3B" w:rsidP="00B15C3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</w:rPr>
                              <w:t>Amide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8F16B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301.25pt;margin-top:195.75pt;width:42.05pt;height:1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" stroked="f">
                <v:textbox>
                  <w:txbxContent>
                    <w:p w:rsidR="00B15C3D" w:rsidRPr="00752874" w:rsidRDefault="00896F3B" w:rsidP="00B15C3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6"/>
                        </w:rPr>
                        <w:t>Amide</w:t>
                      </w:r>
                    </w:p>
                  </w:txbxContent>
                </v:textbox>
              </v:shape>
            </w:pict>
          </mc:Fallback>
        </mc:AlternateContent>
      </w:r>
      <w:r w:rsidRPr="00795FA6">
        <w:rPr>
          <w:rFonts w:asciiTheme="majorBidi" w:eastAsia="Times New Roman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F20DFC" wp14:editId="5E0F3976">
                <wp:simplePos x="0" y="0"/>
                <wp:positionH relativeFrom="column">
                  <wp:posOffset>4462272</wp:posOffset>
                </wp:positionH>
                <wp:positionV relativeFrom="paragraph">
                  <wp:posOffset>1922729</wp:posOffset>
                </wp:positionV>
                <wp:extent cx="116484" cy="555651"/>
                <wp:effectExtent l="0" t="0" r="55245" b="539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484" cy="555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E67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51.35pt;margin-top:151.4pt;width:9.15pt;height:4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" strokecolor="#4579b8 [3044]">
                <v:stroke endarrow="block"/>
              </v:shape>
            </w:pict>
          </mc:Fallback>
        </mc:AlternateContent>
      </w:r>
      <w:r w:rsidR="008A52B0" w:rsidRPr="0075287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3D3DAD" wp14:editId="4473E98B">
                <wp:simplePos x="0" y="0"/>
                <wp:positionH relativeFrom="column">
                  <wp:posOffset>4981652</wp:posOffset>
                </wp:positionH>
                <wp:positionV relativeFrom="paragraph">
                  <wp:posOffset>2442108</wp:posOffset>
                </wp:positionV>
                <wp:extent cx="497358" cy="23368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58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C3D" w:rsidRPr="00752874" w:rsidRDefault="008A52B0" w:rsidP="00B15C3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</w:rPr>
                              <w:t>C-O-C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3DAD" id="_x0000_s1031" type="#_x0000_t202" style="position:absolute;left:0;text-align:left;margin-left:392.25pt;margin-top:192.3pt;width:39.15pt;height:18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" stroked="f">
                <v:textbox>
                  <w:txbxContent>
                    <w:p w:rsidR="00B15C3D" w:rsidRPr="00752874" w:rsidRDefault="008A52B0" w:rsidP="00B15C3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6"/>
                        </w:rPr>
                        <w:t>C-O-C</w:t>
                      </w:r>
                    </w:p>
                  </w:txbxContent>
                </v:textbox>
              </v:shape>
            </w:pict>
          </mc:Fallback>
        </mc:AlternateContent>
      </w:r>
      <w:r w:rsidR="00B15C3D" w:rsidRPr="0075287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D8F16B" wp14:editId="3EB25749">
                <wp:simplePos x="0" y="0"/>
                <wp:positionH relativeFrom="column">
                  <wp:posOffset>3284526</wp:posOffset>
                </wp:positionH>
                <wp:positionV relativeFrom="paragraph">
                  <wp:posOffset>2178761</wp:posOffset>
                </wp:positionV>
                <wp:extent cx="504672" cy="23368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72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C3D" w:rsidRPr="00752874" w:rsidRDefault="00B15C3D" w:rsidP="00B15C3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</w:rPr>
                              <w:t>COOH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8F16B" id="_x0000_s1032" type="#_x0000_t202" style="position:absolute;left:0;text-align:left;margin-left:258.6pt;margin-top:171.55pt;width:39.75pt;height:18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" stroked="f">
                <v:textbox>
                  <w:txbxContent>
                    <w:p w:rsidR="00B15C3D" w:rsidRPr="00752874" w:rsidRDefault="00B15C3D" w:rsidP="00B15C3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6"/>
                        </w:rPr>
                        <w:t>COOH</w:t>
                      </w:r>
                    </w:p>
                  </w:txbxContent>
                </v:textbox>
              </v:shape>
            </w:pict>
          </mc:Fallback>
        </mc:AlternateContent>
      </w:r>
      <w:r w:rsidR="00B15C3D" w:rsidRPr="00795FA6">
        <w:rPr>
          <w:rFonts w:asciiTheme="majorBidi" w:eastAsia="Times New Roman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18C0C5" wp14:editId="01A82C4C">
                <wp:simplePos x="0" y="0"/>
                <wp:positionH relativeFrom="column">
                  <wp:posOffset>4203649</wp:posOffset>
                </wp:positionH>
                <wp:positionV relativeFrom="paragraph">
                  <wp:posOffset>1944675</wp:posOffset>
                </wp:positionV>
                <wp:extent cx="45719" cy="512064"/>
                <wp:effectExtent l="38100" t="0" r="50165" b="5969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120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C89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331pt;margin-top:153.1pt;width:3.6pt;height:40.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" strokecolor="#4579b8 [3044]">
                <v:stroke endarrow="block"/>
              </v:shape>
            </w:pict>
          </mc:Fallback>
        </mc:AlternateContent>
      </w:r>
      <w:r w:rsidR="00B15C3D" w:rsidRPr="0075287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C3D3DAD" wp14:editId="4473E98B">
                <wp:simplePos x="0" y="0"/>
                <wp:positionH relativeFrom="column">
                  <wp:posOffset>4475455</wp:posOffset>
                </wp:positionH>
                <wp:positionV relativeFrom="paragraph">
                  <wp:posOffset>2491562</wp:posOffset>
                </wp:positionV>
                <wp:extent cx="409575" cy="233680"/>
                <wp:effectExtent l="0" t="0" r="9525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C3D" w:rsidRPr="00752874" w:rsidRDefault="00B150A0" w:rsidP="00B15C3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</w:rPr>
                              <w:t>-NH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3DAD" id="_x0000_s1033" type="#_x0000_t202" style="position:absolute;left:0;text-align:left;margin-left:352.4pt;margin-top:196.2pt;width:32.25pt;height:18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" stroked="f">
                <v:textbox>
                  <w:txbxContent>
                    <w:p w:rsidR="00B15C3D" w:rsidRPr="00752874" w:rsidRDefault="00B150A0" w:rsidP="00B15C3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6"/>
                        </w:rPr>
                        <w:t>-NH</w:t>
                      </w:r>
                    </w:p>
                  </w:txbxContent>
                </v:textbox>
              </v:shape>
            </w:pict>
          </mc:Fallback>
        </mc:AlternateContent>
      </w:r>
      <w:r w:rsidR="00B15C3D" w:rsidRPr="0075287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09EA7D5" wp14:editId="1199795D">
                <wp:simplePos x="0" y="0"/>
                <wp:positionH relativeFrom="column">
                  <wp:posOffset>1067283</wp:posOffset>
                </wp:positionH>
                <wp:positionV relativeFrom="paragraph">
                  <wp:posOffset>2172462</wp:posOffset>
                </wp:positionV>
                <wp:extent cx="409575" cy="233680"/>
                <wp:effectExtent l="0" t="0" r="952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C3D" w:rsidRPr="00752874" w:rsidRDefault="00B15C3D" w:rsidP="00B15C3D">
                            <w:pPr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</w:rPr>
                              <w:t>OH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EA7D5" id="_x0000_s1034" type="#_x0000_t202" style="position:absolute;left:0;text-align:left;margin-left:84.05pt;margin-top:171.05pt;width:32.25pt;height:18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" stroked="f">
                <v:textbox>
                  <w:txbxContent>
                    <w:p w:rsidR="00B15C3D" w:rsidRPr="00752874" w:rsidRDefault="00B15C3D" w:rsidP="00B15C3D">
                      <w:pPr>
                        <w:rPr>
                          <w:rFonts w:ascii="Times New Roman" w:hAnsi="Times New Roman" w:cs="Times New Roman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6"/>
                        </w:rPr>
                        <w:t>OH</w:t>
                      </w:r>
                    </w:p>
                  </w:txbxContent>
                </v:textbox>
              </v:shape>
            </w:pict>
          </mc:Fallback>
        </mc:AlternateContent>
      </w:r>
      <w:r w:rsidR="0075475E" w:rsidRPr="00795FA6">
        <w:rPr>
          <w:rFonts w:asciiTheme="majorBidi" w:eastAsia="Times New Roman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FEEB0A" wp14:editId="3E8BA7B0">
                <wp:simplePos x="0" y="0"/>
                <wp:positionH relativeFrom="column">
                  <wp:posOffset>1374140</wp:posOffset>
                </wp:positionH>
                <wp:positionV relativeFrom="paragraph">
                  <wp:posOffset>1944040</wp:posOffset>
                </wp:positionV>
                <wp:extent cx="101600" cy="197485"/>
                <wp:effectExtent l="38100" t="0" r="31750" b="5016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" cy="197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A1F7A" id="Straight Arrow Connector 14" o:spid="_x0000_s1026" type="#_x0000_t32" style="position:absolute;margin-left:108.2pt;margin-top:153.05pt;width:8pt;height:15.5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" strokecolor="#4579b8 [3044]">
                <v:stroke endarrow="block"/>
              </v:shape>
            </w:pict>
          </mc:Fallback>
        </mc:AlternateContent>
      </w:r>
      <w:r w:rsidR="00795FA6" w:rsidRPr="00795FA6">
        <w:rPr>
          <w:rFonts w:asciiTheme="majorBidi" w:eastAsia="Times New Roman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64115F" wp14:editId="0BFB308C">
                <wp:simplePos x="0" y="0"/>
                <wp:positionH relativeFrom="column">
                  <wp:posOffset>3821430</wp:posOffset>
                </wp:positionH>
                <wp:positionV relativeFrom="paragraph">
                  <wp:posOffset>2210435</wp:posOffset>
                </wp:positionV>
                <wp:extent cx="219075" cy="58420"/>
                <wp:effectExtent l="38100" t="19050" r="28575" b="7493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58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72E2B" id="Straight Arrow Connector 15" o:spid="_x0000_s1026" type="#_x0000_t32" style="position:absolute;margin-left:300.9pt;margin-top:174.05pt;width:17.25pt;height:4.6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" strokecolor="#4579b8 [3044]">
                <v:stroke endarrow="block"/>
              </v:shape>
            </w:pict>
          </mc:Fallback>
        </mc:AlternateContent>
      </w:r>
      <w:r w:rsidR="00795FA6" w:rsidRPr="00795FA6">
        <w:rPr>
          <w:rFonts w:asciiTheme="majorBidi" w:eastAsia="Times New Roman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57CDD0" wp14:editId="067F5545">
                <wp:simplePos x="0" y="0"/>
                <wp:positionH relativeFrom="column">
                  <wp:posOffset>5025390</wp:posOffset>
                </wp:positionH>
                <wp:positionV relativeFrom="paragraph">
                  <wp:posOffset>2025015</wp:posOffset>
                </wp:positionV>
                <wp:extent cx="45085" cy="365760"/>
                <wp:effectExtent l="38100" t="0" r="88265" b="5334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9F92" id="Straight Arrow Connector 21" o:spid="_x0000_s1026" type="#_x0000_t32" style="position:absolute;margin-left:395.7pt;margin-top:159.45pt;width:3.5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" strokecolor="#4579b8 [3044]">
                <v:stroke endarrow="block"/>
              </v:shape>
            </w:pict>
          </mc:Fallback>
        </mc:AlternateContent>
      </w:r>
      <w:r w:rsidR="00795FA6" w:rsidRPr="00795FA6"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6056986" cy="3368040"/>
            <wp:effectExtent l="0" t="0" r="1270" b="3810"/>
            <wp:docPr id="7" name="Picture 7" descr="C:\Users\A&amp;Z\Desktop\FTIR GLM Vs FV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&amp;Z\Desktop\FTIR GLM Vs FVD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860" cy="33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A6" w:rsidRDefault="00795FA6" w:rsidP="00795FA6">
      <w:pPr>
        <w:autoSpaceDE w:val="0"/>
        <w:autoSpaceDN w:val="0"/>
        <w:adjustRightInd w:val="0"/>
        <w:spacing w:after="0" w:line="480" w:lineRule="auto"/>
        <w:ind w:left="360"/>
        <w:jc w:val="center"/>
        <w:rPr>
          <w:rFonts w:asciiTheme="majorBidi" w:hAnsiTheme="majorBidi" w:cstheme="majorBidi"/>
          <w:sz w:val="24"/>
          <w:szCs w:val="24"/>
        </w:rPr>
      </w:pPr>
      <w:r w:rsidRPr="0020073C">
        <w:rPr>
          <w:rFonts w:asciiTheme="majorBidi" w:hAnsiTheme="majorBidi" w:cstheme="majorBidi"/>
          <w:sz w:val="24"/>
          <w:szCs w:val="24"/>
        </w:rPr>
        <w:t xml:space="preserve">Fig </w:t>
      </w:r>
      <w:r>
        <w:rPr>
          <w:rFonts w:asciiTheme="majorBidi" w:hAnsiTheme="majorBidi" w:cstheme="majorBidi"/>
          <w:sz w:val="24"/>
          <w:szCs w:val="24"/>
        </w:rPr>
        <w:t>S</w:t>
      </w:r>
      <w:r w:rsidRPr="0020073C">
        <w:rPr>
          <w:rFonts w:asciiTheme="majorBidi" w:hAnsiTheme="majorBidi" w:cstheme="majorBidi"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>1</w:t>
      </w:r>
      <w:r w:rsidRPr="0020073C">
        <w:rPr>
          <w:rFonts w:asciiTheme="majorBidi" w:hAnsiTheme="majorBidi" w:cstheme="majorBidi"/>
          <w:sz w:val="24"/>
          <w:szCs w:val="24"/>
        </w:rPr>
        <w:t xml:space="preserve">. IR spectra </w:t>
      </w:r>
      <w:r>
        <w:rPr>
          <w:rFonts w:asciiTheme="majorBidi" w:hAnsiTheme="majorBidi" w:cstheme="majorBidi"/>
          <w:sz w:val="24"/>
          <w:szCs w:val="24"/>
        </w:rPr>
        <w:t>Original PVDF filter Vs GLM membrane</w:t>
      </w:r>
      <w:r w:rsidRPr="0020073C">
        <w:rPr>
          <w:rFonts w:asciiTheme="majorBidi" w:hAnsiTheme="majorBidi" w:cstheme="majorBidi"/>
          <w:sz w:val="24"/>
          <w:szCs w:val="24"/>
        </w:rPr>
        <w:t>.</w:t>
      </w:r>
    </w:p>
    <w:p w:rsidR="00896F3B" w:rsidRDefault="00896F3B" w:rsidP="00795FA6">
      <w:pPr>
        <w:autoSpaceDE w:val="0"/>
        <w:autoSpaceDN w:val="0"/>
        <w:adjustRightInd w:val="0"/>
        <w:spacing w:after="0" w:line="480" w:lineRule="auto"/>
        <w:ind w:left="360"/>
        <w:jc w:val="center"/>
        <w:rPr>
          <w:rFonts w:asciiTheme="majorBidi" w:hAnsiTheme="majorBidi" w:cstheme="majorBidi"/>
          <w:sz w:val="24"/>
          <w:szCs w:val="24"/>
        </w:rPr>
      </w:pPr>
    </w:p>
    <w:p w:rsidR="008A52B0" w:rsidRPr="00896F3B" w:rsidRDefault="008A52B0" w:rsidP="00896F3B">
      <w:pP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Since the chemistry of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Original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PVDF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membrane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the support 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GLM are the same, therefore most of the peaks are the same however some </w:t>
      </w:r>
      <w:r>
        <w:rPr>
          <w:rFonts w:ascii="Times New Roman" w:eastAsia="Times New Roman" w:hAnsi="Times New Roman" w:cs="Times New Roman"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peaks of the GLM corresponding to the 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characteristic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hydrophilic groups of the </w:t>
      </w:r>
      <w:r>
        <w:rPr>
          <w:rFonts w:ascii="Times New Roman" w:eastAsia="Times New Roman" w:hAnsi="Times New Roman" w:cs="Times New Roman"/>
          <w:sz w:val="24"/>
          <w:szCs w:val="24"/>
        </w:rPr>
        <w:t>EPS/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gel layer appear in </w:t>
      </w:r>
      <w:r w:rsidR="007539A6">
        <w:rPr>
          <w:rFonts w:ascii="Times New Roman" w:eastAsia="Times New Roman" w:hAnsi="Times New Roman" w:cs="Times New Roman"/>
          <w:sz w:val="24"/>
          <w:szCs w:val="24"/>
        </w:rPr>
        <w:t xml:space="preserve">expected </w:t>
      </w:r>
      <w:r>
        <w:rPr>
          <w:rFonts w:ascii="Times New Roman" w:eastAsia="Times New Roman" w:hAnsi="Times New Roman" w:cs="Times New Roman"/>
          <w:sz w:val="24"/>
          <w:szCs w:val="24"/>
        </w:rPr>
        <w:t>regions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i.e. a broad peak at </w:t>
      </w:r>
      <w:r>
        <w:rPr>
          <w:rFonts w:asciiTheme="majorBidi" w:eastAsia="Times New Roman" w:hAnsiTheme="majorBidi" w:cstheme="majorBidi"/>
          <w:sz w:val="24"/>
          <w:szCs w:val="24"/>
          <w:lang w:val="en-GB"/>
        </w:rPr>
        <w:t>3550-3150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 xml:space="preserve"> cm</w:t>
      </w:r>
      <w:r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>−1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corresponding to 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O−H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stretching and also may be overlapped with t</w:t>
      </w:r>
      <w:r w:rsidR="007539A6">
        <w:rPr>
          <w:rFonts w:ascii="Times New Roman" w:eastAsia="Times New Roman" w:hAnsi="Times New Roman" w:cs="Times New Roman"/>
          <w:sz w:val="24"/>
          <w:szCs w:val="24"/>
        </w:rPr>
        <w:t>he peak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associated with intermolecular H-bonding. Peak around 16</w:t>
      </w:r>
      <w:r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8A52B0">
        <w:t xml:space="preserve"> 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cm</w:t>
      </w:r>
      <w:r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>−1</w:t>
      </w:r>
      <w:r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corresponding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the carbonyl of COOH. </w:t>
      </w:r>
      <w:r w:rsidR="00896F3B">
        <w:rPr>
          <w:rFonts w:ascii="Times New Roman" w:eastAsia="Times New Roman" w:hAnsi="Times New Roman" w:cs="Times New Roman"/>
          <w:sz w:val="24"/>
          <w:szCs w:val="24"/>
        </w:rPr>
        <w:t>Peak</w:t>
      </w:r>
      <w:r w:rsidR="001F53F4">
        <w:rPr>
          <w:rFonts w:ascii="Times New Roman" w:eastAsia="Times New Roman" w:hAnsi="Times New Roman" w:cs="Times New Roman"/>
          <w:sz w:val="24"/>
          <w:szCs w:val="24"/>
        </w:rPr>
        <w:t>s</w:t>
      </w:r>
      <w:r w:rsidR="00896F3B">
        <w:rPr>
          <w:rFonts w:ascii="Times New Roman" w:eastAsia="Times New Roman" w:hAnsi="Times New Roman" w:cs="Times New Roman"/>
          <w:sz w:val="24"/>
          <w:szCs w:val="24"/>
        </w:rPr>
        <w:t xml:space="preserve"> around </w:t>
      </w:r>
      <w:r w:rsidR="00896F3B">
        <w:rPr>
          <w:rFonts w:ascii="Times New Roman" w:eastAsia="Times New Roman" w:hAnsi="Times New Roman" w:cs="Times New Roman"/>
          <w:sz w:val="24"/>
          <w:szCs w:val="24"/>
        </w:rPr>
        <w:t>1000</w:t>
      </w:r>
      <w:r w:rsidR="00896F3B">
        <w:rPr>
          <w:rFonts w:ascii="Times New Roman" w:eastAsia="Times New Roman" w:hAnsi="Times New Roman" w:cs="Times New Roman"/>
          <w:sz w:val="24"/>
          <w:szCs w:val="24"/>
        </w:rPr>
        <w:t xml:space="preserve"> to 1100</w:t>
      </w:r>
      <w:r w:rsidR="00896F3B" w:rsidRPr="008A52B0">
        <w:rPr>
          <w:rFonts w:asciiTheme="majorBidi" w:eastAsia="Times New Roman" w:hAnsiTheme="majorBidi" w:cstheme="majorBidi"/>
          <w:sz w:val="24"/>
          <w:szCs w:val="24"/>
          <w:lang w:val="en-GB"/>
        </w:rPr>
        <w:t xml:space="preserve"> </w:t>
      </w:r>
      <w:r w:rsidR="00896F3B"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cm</w:t>
      </w:r>
      <w:r w:rsidR="00896F3B"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>−1</w:t>
      </w:r>
      <w:r w:rsidR="00896F3B">
        <w:rPr>
          <w:rFonts w:ascii="Times New Roman" w:eastAsia="Times New Roman" w:hAnsi="Times New Roman" w:cs="Times New Roman"/>
          <w:sz w:val="24"/>
          <w:szCs w:val="24"/>
        </w:rPr>
        <w:t xml:space="preserve"> may correspond to </w:t>
      </w:r>
      <w:r>
        <w:rPr>
          <w:rFonts w:ascii="Times New Roman" w:eastAsia="Times New Roman" w:hAnsi="Times New Roman" w:cs="Times New Roman"/>
          <w:sz w:val="24"/>
          <w:szCs w:val="24"/>
        </w:rPr>
        <w:t>C-O-C stretchings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896F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Also, there are some minor peaks at around 1300, 1250, and 1150 cm</w:t>
      </w:r>
      <w:r w:rsidRPr="0020073C">
        <w:rPr>
          <w:rFonts w:asciiTheme="majorBidi" w:eastAsia="Times New Roman" w:hAnsiTheme="majorBidi" w:cstheme="majorBidi"/>
          <w:sz w:val="24"/>
          <w:szCs w:val="24"/>
          <w:vertAlign w:val="superscript"/>
          <w:lang w:val="en-GB"/>
        </w:rPr>
        <w:t>−1</w:t>
      </w:r>
      <w:r w:rsidRPr="0020073C">
        <w:rPr>
          <w:rFonts w:asciiTheme="majorBidi" w:eastAsia="Times New Roman" w:hAnsiTheme="majorBidi" w:cstheme="majorBidi"/>
          <w:sz w:val="24"/>
          <w:szCs w:val="24"/>
          <w:lang w:val="en-GB"/>
        </w:rPr>
        <w:t>, which are attributed to S−O stretching, N−H bending and C−N stretching vibrations, P=O stretching, respectively.</w:t>
      </w:r>
      <w:r w:rsidR="00896F3B">
        <w:rPr>
          <w:rFonts w:asciiTheme="majorBidi" w:eastAsia="Times New Roman" w:hAnsiTheme="majorBidi" w:cstheme="majorBidi"/>
          <w:sz w:val="24"/>
          <w:szCs w:val="24"/>
          <w:lang w:val="en-GB"/>
        </w:rPr>
        <w:t xml:space="preserve"> All these peaks originate due to the presence of PS, PN, and some nuclic acids in the EPS/gel layer of the GLM</w:t>
      </w:r>
      <w:r w:rsidR="001F53F4">
        <w:rPr>
          <w:rFonts w:asciiTheme="majorBidi" w:eastAsia="Times New Roman" w:hAnsiTheme="majorBidi" w:cstheme="majorBidi"/>
          <w:sz w:val="24"/>
          <w:szCs w:val="24"/>
          <w:lang w:val="en-GB"/>
        </w:rPr>
        <w:t xml:space="preserve"> as expected</w:t>
      </w:r>
      <w:r w:rsidR="00896F3B">
        <w:rPr>
          <w:rFonts w:asciiTheme="majorBidi" w:eastAsia="Times New Roman" w:hAnsiTheme="majorBidi" w:cstheme="majorBidi"/>
          <w:sz w:val="24"/>
          <w:szCs w:val="24"/>
          <w:lang w:val="en-GB"/>
        </w:rPr>
        <w:t>.</w:t>
      </w:r>
    </w:p>
    <w:p w:rsidR="008A52B0" w:rsidRPr="00676589" w:rsidRDefault="008A52B0" w:rsidP="00795FA6">
      <w:pPr>
        <w:autoSpaceDE w:val="0"/>
        <w:autoSpaceDN w:val="0"/>
        <w:adjustRightInd w:val="0"/>
        <w:spacing w:after="0" w:line="480" w:lineRule="auto"/>
        <w:ind w:left="360"/>
        <w:jc w:val="center"/>
        <w:rPr>
          <w:rFonts w:asciiTheme="majorBidi" w:eastAsia="Times New Roman" w:hAnsiTheme="majorBidi" w:cstheme="majorBidi"/>
          <w:sz w:val="28"/>
          <w:szCs w:val="24"/>
        </w:rPr>
      </w:pPr>
    </w:p>
    <w:p w:rsidR="00795FA6" w:rsidRDefault="00795FA6" w:rsidP="005F5D2C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:rsidR="00C23E40" w:rsidRDefault="00C23E40" w:rsidP="00034C78">
      <w:pPr>
        <w:spacing w:after="0" w:line="48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sectPr w:rsidR="00C23E40" w:rsidSect="00405B0E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40CEB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9A1B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1A78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DAF6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00099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38D0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DA07B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8A1B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30DF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E073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D604A"/>
    <w:multiLevelType w:val="hybridMultilevel"/>
    <w:tmpl w:val="AA0C1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C73A22"/>
    <w:multiLevelType w:val="hybridMultilevel"/>
    <w:tmpl w:val="E608581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696624"/>
    <w:multiLevelType w:val="multilevel"/>
    <w:tmpl w:val="FB0CB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13" w15:restartNumberingAfterBreak="0">
    <w:nsid w:val="0DA92E1A"/>
    <w:multiLevelType w:val="hybridMultilevel"/>
    <w:tmpl w:val="C39EF94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E825501"/>
    <w:multiLevelType w:val="hybridMultilevel"/>
    <w:tmpl w:val="88907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EB6537"/>
    <w:multiLevelType w:val="hybridMultilevel"/>
    <w:tmpl w:val="71E4B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2D7894"/>
    <w:multiLevelType w:val="hybridMultilevel"/>
    <w:tmpl w:val="3DA2D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2320F"/>
    <w:multiLevelType w:val="hybridMultilevel"/>
    <w:tmpl w:val="B70A978E"/>
    <w:lvl w:ilvl="0" w:tplc="223E0100">
      <w:start w:val="1"/>
      <w:numFmt w:val="lowerLetter"/>
      <w:lvlText w:val="(%1)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8" w15:restartNumberingAfterBreak="0">
    <w:nsid w:val="21516850"/>
    <w:multiLevelType w:val="hybridMultilevel"/>
    <w:tmpl w:val="341EDE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90A3F"/>
    <w:multiLevelType w:val="hybridMultilevel"/>
    <w:tmpl w:val="A6C425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212552"/>
    <w:multiLevelType w:val="hybridMultilevel"/>
    <w:tmpl w:val="0E58C9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943B7A"/>
    <w:multiLevelType w:val="hybridMultilevel"/>
    <w:tmpl w:val="05FCE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D97FC6"/>
    <w:multiLevelType w:val="hybridMultilevel"/>
    <w:tmpl w:val="3E5844F2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4A4188E"/>
    <w:multiLevelType w:val="hybridMultilevel"/>
    <w:tmpl w:val="E916B140"/>
    <w:lvl w:ilvl="0" w:tplc="D96EDDAE">
      <w:start w:val="1"/>
      <w:numFmt w:val="lowerLetter"/>
      <w:lvlText w:val="(%1)"/>
      <w:lvlJc w:val="left"/>
      <w:pPr>
        <w:ind w:left="1800" w:hanging="360"/>
      </w:pPr>
      <w:rPr>
        <w:rFonts w:asciiTheme="minorHAnsi" w:hAnsiTheme="minorHAnsi" w:cstheme="minorHAnsi" w:hint="default"/>
        <w:color w:val="FFFFFF" w:themeColor="background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6130889"/>
    <w:multiLevelType w:val="multilevel"/>
    <w:tmpl w:val="E65877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1963F4A"/>
    <w:multiLevelType w:val="hybridMultilevel"/>
    <w:tmpl w:val="659C998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0D5907"/>
    <w:multiLevelType w:val="hybridMultilevel"/>
    <w:tmpl w:val="3160A8CC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7D435B"/>
    <w:multiLevelType w:val="hybridMultilevel"/>
    <w:tmpl w:val="597E9A7A"/>
    <w:lvl w:ilvl="0" w:tplc="37786288">
      <w:start w:val="1"/>
      <w:numFmt w:val="lowerLetter"/>
      <w:lvlText w:val="(%1)"/>
      <w:lvlJc w:val="left"/>
      <w:pPr>
        <w:ind w:left="1125" w:hanging="360"/>
      </w:pPr>
      <w:rPr>
        <w:rFonts w:asciiTheme="minorHAnsi" w:hAnsiTheme="minorHAnsi" w:cstheme="minorHAnsi" w:hint="default"/>
        <w:color w:val="FFFFFF" w:themeColor="background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8" w15:restartNumberingAfterBreak="0">
    <w:nsid w:val="62773AE7"/>
    <w:multiLevelType w:val="hybridMultilevel"/>
    <w:tmpl w:val="FD64773E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622713"/>
    <w:multiLevelType w:val="hybridMultilevel"/>
    <w:tmpl w:val="812605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5"/>
  </w:num>
  <w:num w:numId="12">
    <w:abstractNumId w:val="15"/>
  </w:num>
  <w:num w:numId="13">
    <w:abstractNumId w:val="26"/>
  </w:num>
  <w:num w:numId="14">
    <w:abstractNumId w:val="22"/>
  </w:num>
  <w:num w:numId="15">
    <w:abstractNumId w:val="28"/>
  </w:num>
  <w:num w:numId="16">
    <w:abstractNumId w:val="14"/>
  </w:num>
  <w:num w:numId="17">
    <w:abstractNumId w:val="21"/>
  </w:num>
  <w:num w:numId="18">
    <w:abstractNumId w:val="12"/>
  </w:num>
  <w:num w:numId="19">
    <w:abstractNumId w:val="16"/>
  </w:num>
  <w:num w:numId="20">
    <w:abstractNumId w:val="17"/>
  </w:num>
  <w:num w:numId="21">
    <w:abstractNumId w:val="23"/>
  </w:num>
  <w:num w:numId="22">
    <w:abstractNumId w:val="27"/>
  </w:num>
  <w:num w:numId="23">
    <w:abstractNumId w:val="10"/>
  </w:num>
  <w:num w:numId="24">
    <w:abstractNumId w:val="19"/>
  </w:num>
  <w:num w:numId="25">
    <w:abstractNumId w:val="20"/>
  </w:num>
  <w:num w:numId="26">
    <w:abstractNumId w:val="11"/>
  </w:num>
  <w:num w:numId="27">
    <w:abstractNumId w:val="29"/>
  </w:num>
  <w:num w:numId="28">
    <w:abstractNumId w:val="13"/>
  </w:num>
  <w:num w:numId="29">
    <w:abstractNumId w:val="18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xNbI0szA3NDM2NTFT0lEKTi0uzszPAykwtqwFAJUwBIA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Environ Sci-Water Res Tech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5D6E54"/>
    <w:rsid w:val="00011D8E"/>
    <w:rsid w:val="000170B4"/>
    <w:rsid w:val="00017341"/>
    <w:rsid w:val="00017A79"/>
    <w:rsid w:val="0002394D"/>
    <w:rsid w:val="00023B21"/>
    <w:rsid w:val="00032F1E"/>
    <w:rsid w:val="0003357F"/>
    <w:rsid w:val="00034C78"/>
    <w:rsid w:val="00040C9B"/>
    <w:rsid w:val="000446B7"/>
    <w:rsid w:val="0004470A"/>
    <w:rsid w:val="00045CE6"/>
    <w:rsid w:val="00076CB2"/>
    <w:rsid w:val="00082850"/>
    <w:rsid w:val="00083614"/>
    <w:rsid w:val="00086892"/>
    <w:rsid w:val="00092448"/>
    <w:rsid w:val="000965EC"/>
    <w:rsid w:val="000B1F74"/>
    <w:rsid w:val="000B26B7"/>
    <w:rsid w:val="000C06E3"/>
    <w:rsid w:val="000C1D0D"/>
    <w:rsid w:val="000C66B9"/>
    <w:rsid w:val="000E0EAC"/>
    <w:rsid w:val="000E1D4B"/>
    <w:rsid w:val="000F7F1F"/>
    <w:rsid w:val="0012028B"/>
    <w:rsid w:val="00125029"/>
    <w:rsid w:val="0012522D"/>
    <w:rsid w:val="00125B12"/>
    <w:rsid w:val="001336C0"/>
    <w:rsid w:val="00143CA7"/>
    <w:rsid w:val="00147471"/>
    <w:rsid w:val="00152913"/>
    <w:rsid w:val="00155FF6"/>
    <w:rsid w:val="00161281"/>
    <w:rsid w:val="00186281"/>
    <w:rsid w:val="00186568"/>
    <w:rsid w:val="00192078"/>
    <w:rsid w:val="001A0703"/>
    <w:rsid w:val="001A1905"/>
    <w:rsid w:val="001A5658"/>
    <w:rsid w:val="001A7E9E"/>
    <w:rsid w:val="001B4714"/>
    <w:rsid w:val="001C01ED"/>
    <w:rsid w:val="001C148D"/>
    <w:rsid w:val="001C7783"/>
    <w:rsid w:val="001D0075"/>
    <w:rsid w:val="001E44EB"/>
    <w:rsid w:val="001E44F4"/>
    <w:rsid w:val="001F161A"/>
    <w:rsid w:val="001F53F4"/>
    <w:rsid w:val="0020073C"/>
    <w:rsid w:val="002050CA"/>
    <w:rsid w:val="00224ED3"/>
    <w:rsid w:val="002259A9"/>
    <w:rsid w:val="00227A6A"/>
    <w:rsid w:val="00231C7C"/>
    <w:rsid w:val="00233F1B"/>
    <w:rsid w:val="00236277"/>
    <w:rsid w:val="00237228"/>
    <w:rsid w:val="00246756"/>
    <w:rsid w:val="0024700A"/>
    <w:rsid w:val="00247B2E"/>
    <w:rsid w:val="00261CA6"/>
    <w:rsid w:val="00272F5F"/>
    <w:rsid w:val="002751C4"/>
    <w:rsid w:val="00277D36"/>
    <w:rsid w:val="00282C4C"/>
    <w:rsid w:val="00284793"/>
    <w:rsid w:val="00291152"/>
    <w:rsid w:val="0029305E"/>
    <w:rsid w:val="00297B53"/>
    <w:rsid w:val="002A78BA"/>
    <w:rsid w:val="002A7DD1"/>
    <w:rsid w:val="002B1AC7"/>
    <w:rsid w:val="002B25F9"/>
    <w:rsid w:val="002B65A3"/>
    <w:rsid w:val="002C10CA"/>
    <w:rsid w:val="002C3FF9"/>
    <w:rsid w:val="002C5E34"/>
    <w:rsid w:val="002D51D3"/>
    <w:rsid w:val="002E554B"/>
    <w:rsid w:val="002E59D8"/>
    <w:rsid w:val="003078C2"/>
    <w:rsid w:val="00315776"/>
    <w:rsid w:val="0032133E"/>
    <w:rsid w:val="003415B7"/>
    <w:rsid w:val="00341887"/>
    <w:rsid w:val="00347C93"/>
    <w:rsid w:val="003521ED"/>
    <w:rsid w:val="00363BD1"/>
    <w:rsid w:val="00374A79"/>
    <w:rsid w:val="003811D1"/>
    <w:rsid w:val="0038491A"/>
    <w:rsid w:val="00391124"/>
    <w:rsid w:val="003C491F"/>
    <w:rsid w:val="003C7C4C"/>
    <w:rsid w:val="003D1301"/>
    <w:rsid w:val="003D5B32"/>
    <w:rsid w:val="003E0967"/>
    <w:rsid w:val="003F14CF"/>
    <w:rsid w:val="003F3DB3"/>
    <w:rsid w:val="00401069"/>
    <w:rsid w:val="00405B0E"/>
    <w:rsid w:val="00407038"/>
    <w:rsid w:val="004116E6"/>
    <w:rsid w:val="00413388"/>
    <w:rsid w:val="00424680"/>
    <w:rsid w:val="004262DF"/>
    <w:rsid w:val="00432034"/>
    <w:rsid w:val="004322B6"/>
    <w:rsid w:val="00435AA1"/>
    <w:rsid w:val="0047145E"/>
    <w:rsid w:val="004A65F4"/>
    <w:rsid w:val="004B1100"/>
    <w:rsid w:val="004D379E"/>
    <w:rsid w:val="004D37B8"/>
    <w:rsid w:val="004F5EBA"/>
    <w:rsid w:val="0050318E"/>
    <w:rsid w:val="00505EB6"/>
    <w:rsid w:val="005109BD"/>
    <w:rsid w:val="005227E5"/>
    <w:rsid w:val="00540598"/>
    <w:rsid w:val="00541E32"/>
    <w:rsid w:val="00563727"/>
    <w:rsid w:val="00576A42"/>
    <w:rsid w:val="00583985"/>
    <w:rsid w:val="0058680C"/>
    <w:rsid w:val="00592F4F"/>
    <w:rsid w:val="00594452"/>
    <w:rsid w:val="00597B4C"/>
    <w:rsid w:val="005A0593"/>
    <w:rsid w:val="005B1E83"/>
    <w:rsid w:val="005B3E9F"/>
    <w:rsid w:val="005D6E54"/>
    <w:rsid w:val="005E1D6E"/>
    <w:rsid w:val="005F5A7F"/>
    <w:rsid w:val="005F5D2C"/>
    <w:rsid w:val="00607230"/>
    <w:rsid w:val="00614C45"/>
    <w:rsid w:val="00622C9C"/>
    <w:rsid w:val="006265A8"/>
    <w:rsid w:val="006279B0"/>
    <w:rsid w:val="006559C6"/>
    <w:rsid w:val="006654BC"/>
    <w:rsid w:val="00673C50"/>
    <w:rsid w:val="00676589"/>
    <w:rsid w:val="00680033"/>
    <w:rsid w:val="00680DCA"/>
    <w:rsid w:val="00694DE7"/>
    <w:rsid w:val="006A1A7B"/>
    <w:rsid w:val="006A31FF"/>
    <w:rsid w:val="006B0A5A"/>
    <w:rsid w:val="006D2B2B"/>
    <w:rsid w:val="006E64DE"/>
    <w:rsid w:val="006F03D9"/>
    <w:rsid w:val="006F4F0C"/>
    <w:rsid w:val="006F5CA6"/>
    <w:rsid w:val="0070739F"/>
    <w:rsid w:val="007123D8"/>
    <w:rsid w:val="00712738"/>
    <w:rsid w:val="00713FF4"/>
    <w:rsid w:val="00730EDA"/>
    <w:rsid w:val="00735DC1"/>
    <w:rsid w:val="00735EA3"/>
    <w:rsid w:val="0073697F"/>
    <w:rsid w:val="00740CA1"/>
    <w:rsid w:val="00741661"/>
    <w:rsid w:val="007539A6"/>
    <w:rsid w:val="00753B67"/>
    <w:rsid w:val="007544E8"/>
    <w:rsid w:val="0075475E"/>
    <w:rsid w:val="00755655"/>
    <w:rsid w:val="007634B7"/>
    <w:rsid w:val="007677E1"/>
    <w:rsid w:val="00795FA6"/>
    <w:rsid w:val="007A03DC"/>
    <w:rsid w:val="007A0593"/>
    <w:rsid w:val="007A1338"/>
    <w:rsid w:val="007B0FA4"/>
    <w:rsid w:val="007D28FE"/>
    <w:rsid w:val="007F2D6F"/>
    <w:rsid w:val="007F5FF1"/>
    <w:rsid w:val="00810CFD"/>
    <w:rsid w:val="00826626"/>
    <w:rsid w:val="00835F3D"/>
    <w:rsid w:val="00854DBA"/>
    <w:rsid w:val="00873F3D"/>
    <w:rsid w:val="00885E66"/>
    <w:rsid w:val="00895A80"/>
    <w:rsid w:val="00896F3B"/>
    <w:rsid w:val="008A52B0"/>
    <w:rsid w:val="008C57D5"/>
    <w:rsid w:val="008D2E15"/>
    <w:rsid w:val="008F6EDA"/>
    <w:rsid w:val="0090458B"/>
    <w:rsid w:val="009171ED"/>
    <w:rsid w:val="00920088"/>
    <w:rsid w:val="00935E56"/>
    <w:rsid w:val="00936C04"/>
    <w:rsid w:val="009567EE"/>
    <w:rsid w:val="009630F1"/>
    <w:rsid w:val="00971157"/>
    <w:rsid w:val="00973646"/>
    <w:rsid w:val="009A3519"/>
    <w:rsid w:val="009B3703"/>
    <w:rsid w:val="009C370A"/>
    <w:rsid w:val="00A037FA"/>
    <w:rsid w:val="00A03FEB"/>
    <w:rsid w:val="00A04D59"/>
    <w:rsid w:val="00A0593C"/>
    <w:rsid w:val="00A150F0"/>
    <w:rsid w:val="00A33176"/>
    <w:rsid w:val="00A34672"/>
    <w:rsid w:val="00A45243"/>
    <w:rsid w:val="00A45BF3"/>
    <w:rsid w:val="00A45E8F"/>
    <w:rsid w:val="00A46561"/>
    <w:rsid w:val="00A53D0E"/>
    <w:rsid w:val="00A56792"/>
    <w:rsid w:val="00A60373"/>
    <w:rsid w:val="00A64743"/>
    <w:rsid w:val="00A900EC"/>
    <w:rsid w:val="00A90AF6"/>
    <w:rsid w:val="00A95023"/>
    <w:rsid w:val="00A97F3B"/>
    <w:rsid w:val="00AA0FBE"/>
    <w:rsid w:val="00AB494B"/>
    <w:rsid w:val="00AB6D8B"/>
    <w:rsid w:val="00AC1445"/>
    <w:rsid w:val="00AE4BE4"/>
    <w:rsid w:val="00AF2133"/>
    <w:rsid w:val="00AF2676"/>
    <w:rsid w:val="00AF3883"/>
    <w:rsid w:val="00AF78AE"/>
    <w:rsid w:val="00B028E6"/>
    <w:rsid w:val="00B14B01"/>
    <w:rsid w:val="00B150A0"/>
    <w:rsid w:val="00B15C3D"/>
    <w:rsid w:val="00B162FF"/>
    <w:rsid w:val="00B21393"/>
    <w:rsid w:val="00B36399"/>
    <w:rsid w:val="00B43BB0"/>
    <w:rsid w:val="00B476A9"/>
    <w:rsid w:val="00B62E66"/>
    <w:rsid w:val="00B65C10"/>
    <w:rsid w:val="00B66591"/>
    <w:rsid w:val="00B75641"/>
    <w:rsid w:val="00B93839"/>
    <w:rsid w:val="00BA100D"/>
    <w:rsid w:val="00BA323D"/>
    <w:rsid w:val="00BB5505"/>
    <w:rsid w:val="00BB63CF"/>
    <w:rsid w:val="00BC6F7C"/>
    <w:rsid w:val="00BD0FBE"/>
    <w:rsid w:val="00BD2BF4"/>
    <w:rsid w:val="00BD77D2"/>
    <w:rsid w:val="00BE0639"/>
    <w:rsid w:val="00BE1272"/>
    <w:rsid w:val="00BE57E6"/>
    <w:rsid w:val="00BF4C4D"/>
    <w:rsid w:val="00C0677C"/>
    <w:rsid w:val="00C10573"/>
    <w:rsid w:val="00C10A4B"/>
    <w:rsid w:val="00C2279D"/>
    <w:rsid w:val="00C23E40"/>
    <w:rsid w:val="00C344B4"/>
    <w:rsid w:val="00C730DC"/>
    <w:rsid w:val="00C74D4D"/>
    <w:rsid w:val="00C751AE"/>
    <w:rsid w:val="00C92AE8"/>
    <w:rsid w:val="00C95BDD"/>
    <w:rsid w:val="00C9704B"/>
    <w:rsid w:val="00CA21CF"/>
    <w:rsid w:val="00CA7E34"/>
    <w:rsid w:val="00CB11FB"/>
    <w:rsid w:val="00CB124B"/>
    <w:rsid w:val="00CC2CDE"/>
    <w:rsid w:val="00CC4DDD"/>
    <w:rsid w:val="00CD7FD6"/>
    <w:rsid w:val="00CE1075"/>
    <w:rsid w:val="00CE2498"/>
    <w:rsid w:val="00CE4D6E"/>
    <w:rsid w:val="00CE6D20"/>
    <w:rsid w:val="00CF4F59"/>
    <w:rsid w:val="00D12EA6"/>
    <w:rsid w:val="00D254C3"/>
    <w:rsid w:val="00D31E59"/>
    <w:rsid w:val="00D334EA"/>
    <w:rsid w:val="00D51292"/>
    <w:rsid w:val="00D6772D"/>
    <w:rsid w:val="00D67AB9"/>
    <w:rsid w:val="00D7489F"/>
    <w:rsid w:val="00D80A7F"/>
    <w:rsid w:val="00D81FC3"/>
    <w:rsid w:val="00D91B2B"/>
    <w:rsid w:val="00DB014D"/>
    <w:rsid w:val="00DB38B1"/>
    <w:rsid w:val="00DB46E5"/>
    <w:rsid w:val="00DB5AE6"/>
    <w:rsid w:val="00DC07EF"/>
    <w:rsid w:val="00DD7D73"/>
    <w:rsid w:val="00E05ED6"/>
    <w:rsid w:val="00E14CDE"/>
    <w:rsid w:val="00E2027B"/>
    <w:rsid w:val="00E210FB"/>
    <w:rsid w:val="00E3197B"/>
    <w:rsid w:val="00E33B51"/>
    <w:rsid w:val="00E43596"/>
    <w:rsid w:val="00E56146"/>
    <w:rsid w:val="00E579D0"/>
    <w:rsid w:val="00E60CE0"/>
    <w:rsid w:val="00E66F8E"/>
    <w:rsid w:val="00E81C31"/>
    <w:rsid w:val="00E96216"/>
    <w:rsid w:val="00EA0448"/>
    <w:rsid w:val="00EA48B8"/>
    <w:rsid w:val="00EB593F"/>
    <w:rsid w:val="00EC3BAF"/>
    <w:rsid w:val="00EC7758"/>
    <w:rsid w:val="00EE1656"/>
    <w:rsid w:val="00EF7382"/>
    <w:rsid w:val="00F00663"/>
    <w:rsid w:val="00F00F0B"/>
    <w:rsid w:val="00F0470B"/>
    <w:rsid w:val="00F10CC7"/>
    <w:rsid w:val="00F31CB6"/>
    <w:rsid w:val="00F31D09"/>
    <w:rsid w:val="00F42DF4"/>
    <w:rsid w:val="00F43931"/>
    <w:rsid w:val="00F46E0E"/>
    <w:rsid w:val="00F50DBE"/>
    <w:rsid w:val="00F61DB2"/>
    <w:rsid w:val="00F67637"/>
    <w:rsid w:val="00F76538"/>
    <w:rsid w:val="00F772CF"/>
    <w:rsid w:val="00F811C8"/>
    <w:rsid w:val="00F95186"/>
    <w:rsid w:val="00FB5984"/>
    <w:rsid w:val="00FC7653"/>
    <w:rsid w:val="00FD41EC"/>
    <w:rsid w:val="00FD45CF"/>
    <w:rsid w:val="00FE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7ED3D2-EE56-47B9-AC5C-5341027BD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2B0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E54"/>
    <w:pPr>
      <w:keepNext/>
      <w:keepLines/>
      <w:spacing w:before="480" w:after="0"/>
      <w:outlineLvl w:val="0"/>
    </w:pPr>
    <w:rPr>
      <w:rFonts w:ascii="Calibri" w:eastAsia="Times New Roman" w:hAnsi="Calibri" w:cs="Arial"/>
      <w:b/>
      <w:color w:val="34A3DC"/>
      <w:kern w:val="28"/>
      <w:sz w:val="32"/>
      <w:lang w:val="nl-BE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5D6E54"/>
    <w:pPr>
      <w:keepNext/>
      <w:keepLines/>
      <w:spacing w:before="200" w:after="0"/>
      <w:outlineLvl w:val="1"/>
    </w:pPr>
    <w:rPr>
      <w:rFonts w:ascii="Calibri" w:eastAsia="Times New Roman" w:hAnsi="Calibri" w:cs="Arial"/>
      <w:sz w:val="28"/>
      <w:lang w:val="nl-BE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5D6E54"/>
    <w:pPr>
      <w:keepNext/>
      <w:keepLines/>
      <w:spacing w:before="200" w:after="0"/>
      <w:outlineLvl w:val="2"/>
    </w:pPr>
    <w:rPr>
      <w:rFonts w:ascii="Calibri" w:eastAsia="Times New Roman" w:hAnsi="Calibri" w:cs="Arial"/>
      <w:b/>
      <w:bCs/>
      <w:sz w:val="24"/>
      <w:lang w:val="nl-BE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5D6E54"/>
    <w:pPr>
      <w:keepNext/>
      <w:keepLines/>
      <w:spacing w:before="200" w:after="0"/>
      <w:outlineLvl w:val="3"/>
    </w:pPr>
    <w:rPr>
      <w:rFonts w:ascii="Calibri" w:hAnsi="Calibri"/>
      <w:b/>
      <w:bCs/>
      <w:szCs w:val="28"/>
      <w:lang w:val="nl-BE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5D6E54"/>
    <w:pPr>
      <w:keepNext/>
      <w:keepLines/>
      <w:spacing w:before="200" w:after="0"/>
      <w:outlineLvl w:val="4"/>
    </w:pPr>
    <w:rPr>
      <w:rFonts w:ascii="Calibri" w:hAnsi="Calibri"/>
      <w:b/>
      <w:bCs/>
      <w:i/>
      <w:iCs/>
      <w:szCs w:val="26"/>
      <w:lang w:val="nl-B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6E54"/>
    <w:rPr>
      <w:rFonts w:ascii="Calibri" w:eastAsia="Times New Roman" w:hAnsi="Calibri" w:cs="Arial"/>
      <w:b/>
      <w:color w:val="34A3DC"/>
      <w:kern w:val="28"/>
      <w:sz w:val="32"/>
      <w:lang w:val="nl-BE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D6E54"/>
    <w:rPr>
      <w:rFonts w:ascii="Calibri" w:eastAsia="Times New Roman" w:hAnsi="Calibri" w:cs="Arial"/>
      <w:sz w:val="28"/>
      <w:lang w:val="nl-BE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5D6E54"/>
    <w:rPr>
      <w:rFonts w:ascii="Calibri" w:eastAsia="Times New Roman" w:hAnsi="Calibri" w:cs="Arial"/>
      <w:b/>
      <w:bCs/>
      <w:sz w:val="24"/>
      <w:lang w:val="nl-BE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5D6E54"/>
    <w:rPr>
      <w:rFonts w:ascii="Calibri" w:hAnsi="Calibri"/>
      <w:b/>
      <w:bCs/>
      <w:szCs w:val="28"/>
      <w:lang w:val="nl-BE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5D6E54"/>
    <w:rPr>
      <w:rFonts w:ascii="Calibri" w:hAnsi="Calibri"/>
      <w:b/>
      <w:bCs/>
      <w:i/>
      <w:iCs/>
      <w:szCs w:val="26"/>
      <w:lang w:val="nl-BE"/>
    </w:rPr>
  </w:style>
  <w:style w:type="paragraph" w:customStyle="1" w:styleId="Heading11">
    <w:name w:val="Heading 11"/>
    <w:basedOn w:val="Normal"/>
    <w:next w:val="Normal"/>
    <w:uiPriority w:val="9"/>
    <w:qFormat/>
    <w:rsid w:val="005D6E54"/>
    <w:pPr>
      <w:keepNext/>
      <w:spacing w:before="240" w:after="60" w:line="240" w:lineRule="auto"/>
      <w:jc w:val="both"/>
      <w:outlineLvl w:val="0"/>
    </w:pPr>
    <w:rPr>
      <w:rFonts w:ascii="Calibri" w:eastAsia="Times New Roman" w:hAnsi="Calibri" w:cs="Arial"/>
      <w:b/>
      <w:color w:val="34A3DC"/>
      <w:kern w:val="28"/>
      <w:sz w:val="32"/>
      <w:szCs w:val="20"/>
      <w:lang w:val="nl-BE"/>
    </w:rPr>
  </w:style>
  <w:style w:type="paragraph" w:customStyle="1" w:styleId="Heading21">
    <w:name w:val="Heading 21"/>
    <w:basedOn w:val="Normal"/>
    <w:next w:val="Normal"/>
    <w:uiPriority w:val="1"/>
    <w:qFormat/>
    <w:rsid w:val="005D6E54"/>
    <w:pPr>
      <w:keepNext/>
      <w:spacing w:before="240" w:after="60" w:line="240" w:lineRule="auto"/>
      <w:jc w:val="both"/>
      <w:outlineLvl w:val="1"/>
    </w:pPr>
    <w:rPr>
      <w:rFonts w:ascii="Calibri" w:eastAsia="Times New Roman" w:hAnsi="Calibri" w:cs="Arial"/>
      <w:sz w:val="28"/>
      <w:szCs w:val="20"/>
      <w:lang w:val="nl-BE"/>
    </w:rPr>
  </w:style>
  <w:style w:type="paragraph" w:customStyle="1" w:styleId="Heading31">
    <w:name w:val="Heading 31"/>
    <w:basedOn w:val="Normal"/>
    <w:next w:val="Normal"/>
    <w:uiPriority w:val="1"/>
    <w:qFormat/>
    <w:rsid w:val="005D6E54"/>
    <w:pPr>
      <w:keepNext/>
      <w:spacing w:before="240" w:after="60" w:line="240" w:lineRule="auto"/>
      <w:jc w:val="both"/>
      <w:outlineLvl w:val="2"/>
    </w:pPr>
    <w:rPr>
      <w:rFonts w:ascii="Calibri" w:eastAsia="Times New Roman" w:hAnsi="Calibri" w:cs="Arial"/>
      <w:b/>
      <w:bCs/>
      <w:sz w:val="24"/>
      <w:szCs w:val="20"/>
      <w:lang w:val="nl-BE"/>
    </w:rPr>
  </w:style>
  <w:style w:type="paragraph" w:customStyle="1" w:styleId="Heading41">
    <w:name w:val="Heading 41"/>
    <w:basedOn w:val="Normal"/>
    <w:next w:val="Normal"/>
    <w:uiPriority w:val="1"/>
    <w:qFormat/>
    <w:rsid w:val="005D6E54"/>
    <w:pPr>
      <w:keepNext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val="nl-BE"/>
    </w:rPr>
  </w:style>
  <w:style w:type="paragraph" w:customStyle="1" w:styleId="Heading51">
    <w:name w:val="Heading 51"/>
    <w:basedOn w:val="Normal"/>
    <w:next w:val="Normal"/>
    <w:uiPriority w:val="1"/>
    <w:qFormat/>
    <w:rsid w:val="005D6E54"/>
    <w:pPr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0"/>
      <w:szCs w:val="26"/>
      <w:lang w:val="nl-BE"/>
    </w:rPr>
  </w:style>
  <w:style w:type="numbering" w:customStyle="1" w:styleId="NoList1">
    <w:name w:val="No List1"/>
    <w:next w:val="NoList"/>
    <w:uiPriority w:val="99"/>
    <w:semiHidden/>
    <w:unhideWhenUsed/>
    <w:rsid w:val="005D6E54"/>
  </w:style>
  <w:style w:type="paragraph" w:customStyle="1" w:styleId="TOC11">
    <w:name w:val="TOC 11"/>
    <w:basedOn w:val="Normal"/>
    <w:next w:val="Normal"/>
    <w:autoRedefine/>
    <w:uiPriority w:val="39"/>
    <w:rsid w:val="005D6E54"/>
    <w:pPr>
      <w:tabs>
        <w:tab w:val="right" w:leader="underscore" w:pos="8892"/>
      </w:tabs>
      <w:spacing w:after="0" w:line="240" w:lineRule="auto"/>
      <w:jc w:val="both"/>
    </w:pPr>
    <w:rPr>
      <w:rFonts w:eastAsia="Times New Roman" w:cs="Times New Roman"/>
      <w:b/>
      <w:bCs/>
      <w:noProof/>
      <w:szCs w:val="24"/>
      <w:lang w:val="nl-NL"/>
    </w:rPr>
  </w:style>
  <w:style w:type="paragraph" w:styleId="TOC2">
    <w:name w:val="toc 2"/>
    <w:basedOn w:val="Normal"/>
    <w:next w:val="Normal"/>
    <w:autoRedefine/>
    <w:uiPriority w:val="39"/>
    <w:rsid w:val="005D6E54"/>
    <w:pPr>
      <w:tabs>
        <w:tab w:val="left" w:pos="880"/>
        <w:tab w:val="right" w:leader="underscore" w:pos="8892"/>
      </w:tabs>
      <w:spacing w:before="120" w:after="0" w:line="240" w:lineRule="auto"/>
      <w:ind w:left="220"/>
      <w:jc w:val="both"/>
    </w:pPr>
    <w:rPr>
      <w:rFonts w:ascii="Verdana" w:eastAsia="Times New Roman" w:hAnsi="Verdana" w:cs="Times New Roman"/>
      <w:i/>
      <w:iCs/>
      <w:noProof/>
      <w:szCs w:val="20"/>
      <w:lang w:val="nl-NL"/>
    </w:rPr>
  </w:style>
  <w:style w:type="paragraph" w:styleId="TOC3">
    <w:name w:val="toc 3"/>
    <w:basedOn w:val="Normal"/>
    <w:next w:val="Normal"/>
    <w:autoRedefine/>
    <w:uiPriority w:val="39"/>
    <w:rsid w:val="005D6E54"/>
    <w:pPr>
      <w:tabs>
        <w:tab w:val="left" w:pos="1320"/>
        <w:tab w:val="right" w:leader="underscore" w:pos="8892"/>
      </w:tabs>
      <w:spacing w:after="0" w:line="240" w:lineRule="auto"/>
      <w:ind w:left="440"/>
      <w:jc w:val="both"/>
    </w:pPr>
    <w:rPr>
      <w:rFonts w:ascii="Verdana" w:eastAsia="Times New Roman" w:hAnsi="Verdana" w:cs="Times New Roman"/>
      <w:noProof/>
      <w:szCs w:val="20"/>
      <w:lang w:val="nl-NL"/>
    </w:rPr>
  </w:style>
  <w:style w:type="paragraph" w:customStyle="1" w:styleId="Caption1">
    <w:name w:val="Caption1"/>
    <w:basedOn w:val="Normal"/>
    <w:next w:val="Normal"/>
    <w:uiPriority w:val="2"/>
    <w:qFormat/>
    <w:rsid w:val="005D6E54"/>
    <w:pPr>
      <w:spacing w:before="120" w:after="120" w:line="240" w:lineRule="auto"/>
      <w:jc w:val="both"/>
    </w:pPr>
    <w:rPr>
      <w:rFonts w:eastAsia="Times New Roman" w:cs="Times New Roman"/>
      <w:bCs/>
      <w:i/>
      <w:szCs w:val="20"/>
      <w:lang w:val="nl-BE"/>
    </w:rPr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5D6E54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hAnsi="Calibri"/>
      <w:lang w:val="nl-BE"/>
    </w:rPr>
  </w:style>
  <w:style w:type="character" w:customStyle="1" w:styleId="FooterChar">
    <w:name w:val="Footer Char"/>
    <w:basedOn w:val="DefaultParagraphFont"/>
    <w:link w:val="Footer1"/>
    <w:uiPriority w:val="99"/>
    <w:rsid w:val="005D6E54"/>
    <w:rPr>
      <w:rFonts w:ascii="Calibri" w:hAnsi="Calibri"/>
      <w:lang w:val="nl-BE"/>
    </w:rPr>
  </w:style>
  <w:style w:type="character" w:customStyle="1" w:styleId="SubtleReference1">
    <w:name w:val="Subtle Reference1"/>
    <w:basedOn w:val="DefaultParagraphFont"/>
    <w:uiPriority w:val="31"/>
    <w:qFormat/>
    <w:rsid w:val="005D6E54"/>
    <w:rPr>
      <w:smallCaps/>
      <w:color w:val="F58220"/>
      <w:u w:val="single"/>
    </w:rPr>
  </w:style>
  <w:style w:type="paragraph" w:customStyle="1" w:styleId="TitelInvitation">
    <w:name w:val="Titel Invitation"/>
    <w:basedOn w:val="Normal"/>
    <w:uiPriority w:val="1"/>
    <w:qFormat/>
    <w:rsid w:val="005D6E54"/>
    <w:pPr>
      <w:spacing w:after="960" w:line="240" w:lineRule="auto"/>
    </w:pPr>
    <w:rPr>
      <w:rFonts w:ascii="Calibri" w:eastAsia="Times New Roman" w:hAnsi="Calibri" w:cs="Times New Roman"/>
      <w:b/>
      <w:sz w:val="48"/>
      <w:szCs w:val="20"/>
      <w:lang w:val="nl-BE"/>
    </w:rPr>
  </w:style>
  <w:style w:type="paragraph" w:customStyle="1" w:styleId="NormalInvitationtext">
    <w:name w:val="Normal Invitationtext"/>
    <w:basedOn w:val="Normal"/>
    <w:link w:val="NormalInvitationtextChar"/>
    <w:uiPriority w:val="1"/>
    <w:qFormat/>
    <w:rsid w:val="005D6E54"/>
    <w:pPr>
      <w:tabs>
        <w:tab w:val="left" w:pos="900"/>
      </w:tabs>
      <w:spacing w:after="0" w:line="240" w:lineRule="auto"/>
    </w:pPr>
    <w:rPr>
      <w:rFonts w:eastAsia="Times New Roman" w:cs="Times New Roman"/>
      <w:sz w:val="18"/>
      <w:szCs w:val="20"/>
      <w:lang w:val="nl-BE"/>
    </w:rPr>
  </w:style>
  <w:style w:type="character" w:customStyle="1" w:styleId="NormalInvitationtextChar">
    <w:name w:val="Normal Invitationtext Char"/>
    <w:basedOn w:val="DefaultParagraphFont"/>
    <w:link w:val="NormalInvitationtext"/>
    <w:uiPriority w:val="1"/>
    <w:rsid w:val="005D6E54"/>
    <w:rPr>
      <w:rFonts w:eastAsia="Times New Roman" w:cs="Times New Roman"/>
      <w:sz w:val="18"/>
      <w:szCs w:val="20"/>
      <w:lang w:val="nl-BE"/>
    </w:rPr>
  </w:style>
  <w:style w:type="paragraph" w:customStyle="1" w:styleId="Subtitle1">
    <w:name w:val="Subtitle1"/>
    <w:basedOn w:val="Normal"/>
    <w:next w:val="Normal"/>
    <w:uiPriority w:val="11"/>
    <w:qFormat/>
    <w:rsid w:val="005D6E54"/>
    <w:pPr>
      <w:numPr>
        <w:ilvl w:val="1"/>
      </w:numPr>
      <w:spacing w:after="0" w:line="240" w:lineRule="auto"/>
      <w:jc w:val="both"/>
    </w:pPr>
    <w:rPr>
      <w:rFonts w:ascii="Calibri" w:eastAsia="Times New Roman" w:hAnsi="Calibri" w:cs="Times New Roman"/>
      <w:i/>
      <w:iCs/>
      <w:spacing w:val="15"/>
      <w:sz w:val="24"/>
      <w:szCs w:val="24"/>
      <w:lang w:val="nl-BE"/>
    </w:rPr>
  </w:style>
  <w:style w:type="character" w:customStyle="1" w:styleId="SubtitleChar">
    <w:name w:val="Subtitle Char"/>
    <w:basedOn w:val="DefaultParagraphFont"/>
    <w:link w:val="Subtitle"/>
    <w:uiPriority w:val="11"/>
    <w:rsid w:val="005D6E54"/>
    <w:rPr>
      <w:rFonts w:ascii="Calibri" w:eastAsia="Times New Roman" w:hAnsi="Calibri" w:cs="Times New Roman"/>
      <w:i/>
      <w:iCs/>
      <w:spacing w:val="15"/>
      <w:sz w:val="24"/>
      <w:szCs w:val="24"/>
      <w:lang w:val="nl-BE"/>
    </w:rPr>
  </w:style>
  <w:style w:type="character" w:styleId="Emphasis">
    <w:name w:val="Emphasis"/>
    <w:basedOn w:val="DefaultParagraphFont"/>
    <w:uiPriority w:val="20"/>
    <w:qFormat/>
    <w:rsid w:val="005D6E54"/>
    <w:rPr>
      <w:i/>
      <w:iCs/>
    </w:rPr>
  </w:style>
  <w:style w:type="paragraph" w:customStyle="1" w:styleId="IntenseQuote1">
    <w:name w:val="Intense Quote1"/>
    <w:basedOn w:val="Normal"/>
    <w:next w:val="Normal"/>
    <w:uiPriority w:val="30"/>
    <w:qFormat/>
    <w:rsid w:val="005D6E54"/>
    <w:pPr>
      <w:pBdr>
        <w:bottom w:val="single" w:sz="4" w:space="4" w:color="auto"/>
      </w:pBdr>
      <w:spacing w:before="200" w:after="280" w:line="240" w:lineRule="auto"/>
      <w:ind w:left="936" w:right="936"/>
      <w:jc w:val="both"/>
    </w:pPr>
    <w:rPr>
      <w:rFonts w:eastAsia="Times New Roman" w:cs="Times New Roman"/>
      <w:b/>
      <w:bCs/>
      <w:i/>
      <w:iCs/>
      <w:szCs w:val="20"/>
      <w:lang w:val="nl-B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6E54"/>
    <w:rPr>
      <w:rFonts w:ascii="Calibri" w:hAnsi="Calibri"/>
      <w:b/>
      <w:bCs/>
      <w:i/>
      <w:iCs/>
      <w:lang w:val="nl-BE"/>
    </w:rPr>
  </w:style>
  <w:style w:type="character" w:styleId="IntenseEmphasis">
    <w:name w:val="Intense Emphasis"/>
    <w:basedOn w:val="DefaultParagraphFont"/>
    <w:uiPriority w:val="21"/>
    <w:qFormat/>
    <w:rsid w:val="005D6E54"/>
    <w:rPr>
      <w:b/>
      <w:bCs/>
      <w:i/>
      <w:iCs/>
      <w:color w:val="auto"/>
    </w:rPr>
  </w:style>
  <w:style w:type="character" w:customStyle="1" w:styleId="IntenseReference1">
    <w:name w:val="Intense Reference1"/>
    <w:basedOn w:val="DefaultParagraphFont"/>
    <w:uiPriority w:val="32"/>
    <w:qFormat/>
    <w:rsid w:val="005D6E54"/>
    <w:rPr>
      <w:b/>
      <w:bCs/>
      <w:smallCaps/>
      <w:color w:val="F58220"/>
      <w:spacing w:val="5"/>
      <w:u w:val="single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5D6E54"/>
  </w:style>
  <w:style w:type="table" w:customStyle="1" w:styleId="TableGrid1">
    <w:name w:val="Table Grid1"/>
    <w:basedOn w:val="TableNormal"/>
    <w:next w:val="TableGrid"/>
    <w:uiPriority w:val="59"/>
    <w:rsid w:val="005D6E54"/>
    <w:pPr>
      <w:spacing w:after="0" w:line="240" w:lineRule="auto"/>
    </w:pPr>
    <w:rPr>
      <w:rFonts w:eastAsia="Times New Roman" w:cs="Times New Roman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sz w:val="22"/>
      </w:rPr>
      <w:tblPr/>
      <w:tcPr>
        <w:shd w:val="clear" w:color="auto" w:fill="2A9BFF"/>
      </w:tcPr>
    </w:tblStylePr>
  </w:style>
  <w:style w:type="character" w:styleId="PlaceholderText">
    <w:name w:val="Placeholder Text"/>
    <w:basedOn w:val="DefaultParagraphFont"/>
    <w:uiPriority w:val="99"/>
    <w:semiHidden/>
    <w:rsid w:val="005D6E54"/>
    <w:rPr>
      <w:vanish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E54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val="nl-B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E54"/>
    <w:rPr>
      <w:rFonts w:ascii="Tahoma" w:eastAsia="Times New Roman" w:hAnsi="Tahoma" w:cs="Tahoma"/>
      <w:sz w:val="16"/>
      <w:szCs w:val="16"/>
      <w:lang w:val="nl-BE"/>
    </w:rPr>
  </w:style>
  <w:style w:type="paragraph" w:customStyle="1" w:styleId="Default">
    <w:name w:val="Default"/>
    <w:rsid w:val="005D6E5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NormalWeb1">
    <w:name w:val="Normal (Web)1"/>
    <w:basedOn w:val="Normal"/>
    <w:next w:val="NormalWeb"/>
    <w:uiPriority w:val="99"/>
    <w:unhideWhenUsed/>
    <w:rsid w:val="005D6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5D6E54"/>
    <w:pPr>
      <w:ind w:left="720"/>
      <w:contextualSpacing/>
    </w:pPr>
  </w:style>
  <w:style w:type="table" w:customStyle="1" w:styleId="TableGrid11">
    <w:name w:val="Table Grid11"/>
    <w:basedOn w:val="TableNormal"/>
    <w:next w:val="TableGrid"/>
    <w:uiPriority w:val="59"/>
    <w:rsid w:val="005D6E54"/>
    <w:pPr>
      <w:spacing w:after="0" w:line="240" w:lineRule="auto"/>
    </w:pPr>
    <w:rPr>
      <w:rFonts w:ascii="Calibri" w:eastAsia="Times New Roman" w:hAnsi="Calibri" w:cs="Times New Roman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5D6E54"/>
    <w:pPr>
      <w:tabs>
        <w:tab w:val="center" w:pos="4680"/>
        <w:tab w:val="right" w:pos="9360"/>
      </w:tabs>
      <w:spacing w:after="0" w:line="240" w:lineRule="auto"/>
      <w:jc w:val="both"/>
    </w:pPr>
    <w:rPr>
      <w:rFonts w:ascii="Calibri" w:hAnsi="Calibri"/>
      <w:lang w:val="nl-BE"/>
    </w:rPr>
  </w:style>
  <w:style w:type="character" w:customStyle="1" w:styleId="HeaderChar">
    <w:name w:val="Header Char"/>
    <w:basedOn w:val="DefaultParagraphFont"/>
    <w:link w:val="Header1"/>
    <w:uiPriority w:val="99"/>
    <w:rsid w:val="005D6E54"/>
    <w:rPr>
      <w:rFonts w:ascii="Calibri" w:hAnsi="Calibri"/>
      <w:lang w:val="nl-BE"/>
    </w:rPr>
  </w:style>
  <w:style w:type="character" w:styleId="CommentReference">
    <w:name w:val="annotation reference"/>
    <w:basedOn w:val="DefaultParagraphFont"/>
    <w:uiPriority w:val="99"/>
    <w:semiHidden/>
    <w:unhideWhenUsed/>
    <w:rsid w:val="005D6E54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5D6E54"/>
    <w:pPr>
      <w:spacing w:after="0" w:line="240" w:lineRule="auto"/>
      <w:jc w:val="both"/>
    </w:pPr>
    <w:rPr>
      <w:rFonts w:ascii="Calibri" w:hAnsi="Calibri"/>
      <w:lang w:val="nl-BE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rsid w:val="005D6E54"/>
    <w:rPr>
      <w:rFonts w:ascii="Calibri" w:hAnsi="Calibri"/>
      <w:lang w:val="nl-BE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5D6E54"/>
    <w:pPr>
      <w:spacing w:after="0"/>
      <w:jc w:val="both"/>
    </w:pPr>
    <w:rPr>
      <w:rFonts w:eastAsia="Times New Roman" w:cs="Times New Roman"/>
      <w:b/>
      <w:bCs/>
      <w:lang w:val="nl-B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6E54"/>
    <w:rPr>
      <w:rFonts w:ascii="Calibri" w:hAnsi="Calibri"/>
      <w:b/>
      <w:bCs/>
      <w:lang w:val="nl-BE"/>
    </w:rPr>
  </w:style>
  <w:style w:type="paragraph" w:customStyle="1" w:styleId="wh-normal">
    <w:name w:val="wh-normal"/>
    <w:basedOn w:val="Normal"/>
    <w:rsid w:val="005D6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D6E54"/>
  </w:style>
  <w:style w:type="character" w:styleId="Hyperlink">
    <w:name w:val="Hyperlink"/>
    <w:basedOn w:val="DefaultParagraphFont"/>
    <w:uiPriority w:val="99"/>
    <w:unhideWhenUsed/>
    <w:rsid w:val="005D6E54"/>
    <w:rPr>
      <w:color w:val="0000FF"/>
      <w:u w:val="single"/>
    </w:rPr>
  </w:style>
  <w:style w:type="character" w:customStyle="1" w:styleId="Heading1Char1">
    <w:name w:val="Heading 1 Char1"/>
    <w:basedOn w:val="DefaultParagraphFont"/>
    <w:uiPriority w:val="9"/>
    <w:rsid w:val="005D6E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DefaultParagraphFont"/>
    <w:uiPriority w:val="9"/>
    <w:semiHidden/>
    <w:rsid w:val="005D6E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5D6E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1">
    <w:name w:val="Heading 4 Char1"/>
    <w:basedOn w:val="DefaultParagraphFont"/>
    <w:uiPriority w:val="9"/>
    <w:semiHidden/>
    <w:rsid w:val="005D6E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5D6E5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Footer">
    <w:name w:val="footer"/>
    <w:basedOn w:val="Normal"/>
    <w:link w:val="FooterChar1"/>
    <w:uiPriority w:val="99"/>
    <w:unhideWhenUsed/>
    <w:rsid w:val="005D6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5D6E54"/>
    <w:rPr>
      <w:lang w:val="en-US"/>
    </w:rPr>
  </w:style>
  <w:style w:type="character" w:styleId="SubtleReference">
    <w:name w:val="Subtle Reference"/>
    <w:basedOn w:val="DefaultParagraphFont"/>
    <w:uiPriority w:val="31"/>
    <w:qFormat/>
    <w:rsid w:val="005D6E54"/>
    <w:rPr>
      <w:smallCaps/>
      <w:color w:val="C0504D" w:themeColor="accent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6E54"/>
    <w:pPr>
      <w:numPr>
        <w:ilvl w:val="1"/>
      </w:numPr>
    </w:pPr>
    <w:rPr>
      <w:rFonts w:ascii="Calibri" w:eastAsia="Times New Roman" w:hAnsi="Calibri" w:cs="Times New Roman"/>
      <w:i/>
      <w:iCs/>
      <w:spacing w:val="15"/>
      <w:sz w:val="24"/>
      <w:szCs w:val="24"/>
      <w:lang w:val="nl-BE"/>
    </w:rPr>
  </w:style>
  <w:style w:type="character" w:customStyle="1" w:styleId="SubtitleChar1">
    <w:name w:val="Subtitle Char1"/>
    <w:basedOn w:val="DefaultParagraphFont"/>
    <w:uiPriority w:val="11"/>
    <w:rsid w:val="005D6E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6E54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hAnsi="Calibri"/>
      <w:b/>
      <w:bCs/>
      <w:i/>
      <w:iCs/>
      <w:lang w:val="nl-BE"/>
    </w:rPr>
  </w:style>
  <w:style w:type="character" w:customStyle="1" w:styleId="IntenseQuoteChar1">
    <w:name w:val="Intense Quote Char1"/>
    <w:basedOn w:val="DefaultParagraphFont"/>
    <w:uiPriority w:val="30"/>
    <w:rsid w:val="005D6E54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5D6E54"/>
    <w:rPr>
      <w:b/>
      <w:bCs/>
      <w:smallCaps/>
      <w:color w:val="C0504D" w:themeColor="accent2"/>
      <w:spacing w:val="5"/>
      <w:u w:val="single"/>
    </w:rPr>
  </w:style>
  <w:style w:type="table" w:styleId="TableGrid">
    <w:name w:val="Table Grid"/>
    <w:basedOn w:val="TableNormal"/>
    <w:uiPriority w:val="39"/>
    <w:rsid w:val="005D6E5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D6E54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D6E54"/>
    <w:pPr>
      <w:ind w:left="720"/>
      <w:contextualSpacing/>
    </w:pPr>
  </w:style>
  <w:style w:type="paragraph" w:styleId="Header">
    <w:name w:val="header"/>
    <w:basedOn w:val="Normal"/>
    <w:link w:val="HeaderChar1"/>
    <w:uiPriority w:val="99"/>
    <w:unhideWhenUsed/>
    <w:rsid w:val="005D6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5D6E54"/>
    <w:rPr>
      <w:lang w:val="en-US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5D6E54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5D6E54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6E54"/>
    <w:rPr>
      <w:rFonts w:ascii="Calibri" w:hAnsi="Calibri"/>
      <w:b/>
      <w:bCs/>
      <w:sz w:val="22"/>
      <w:szCs w:val="22"/>
      <w:lang w:val="nl-BE"/>
    </w:rPr>
  </w:style>
  <w:style w:type="character" w:customStyle="1" w:styleId="CommentSubjectChar1">
    <w:name w:val="Comment Subject Char1"/>
    <w:basedOn w:val="CommentTextChar1"/>
    <w:uiPriority w:val="99"/>
    <w:semiHidden/>
    <w:rsid w:val="005D6E54"/>
    <w:rPr>
      <w:b/>
      <w:bCs/>
      <w:sz w:val="20"/>
      <w:szCs w:val="20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5D6E54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D6E54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D6E5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D6E54"/>
    <w:rPr>
      <w:rFonts w:ascii="Calibri" w:hAnsi="Calibri" w:cs="Calibri"/>
      <w:noProof/>
      <w:lang w:val="en-US"/>
    </w:rPr>
  </w:style>
  <w:style w:type="paragraph" w:styleId="BodyText">
    <w:name w:val="Body Text"/>
    <w:basedOn w:val="Normal"/>
    <w:link w:val="BodyTextChar"/>
    <w:rsid w:val="005D6E54"/>
    <w:pPr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5D6E54"/>
    <w:rPr>
      <w:rFonts w:ascii="Times New Roman" w:eastAsia="Times New Roman" w:hAnsi="Times New Roman" w:cs="Times New Roman"/>
      <w:sz w:val="24"/>
      <w:szCs w:val="20"/>
    </w:rPr>
  </w:style>
  <w:style w:type="paragraph" w:customStyle="1" w:styleId="NormalText">
    <w:name w:val="Normal Text"/>
    <w:basedOn w:val="Normal"/>
    <w:link w:val="NormalTextChar"/>
    <w:qFormat/>
    <w:rsid w:val="005D6E54"/>
    <w:pPr>
      <w:spacing w:after="240" w:line="360" w:lineRule="auto"/>
      <w:jc w:val="both"/>
    </w:pPr>
    <w:rPr>
      <w:rFonts w:ascii="Arial" w:eastAsia="Calibri" w:hAnsi="Arial" w:cs="Arial"/>
      <w:sz w:val="24"/>
    </w:rPr>
  </w:style>
  <w:style w:type="character" w:customStyle="1" w:styleId="NormalTextChar">
    <w:name w:val="Normal Text Char"/>
    <w:link w:val="NormalText"/>
    <w:rsid w:val="005D6E54"/>
    <w:rPr>
      <w:rFonts w:ascii="Arial" w:eastAsia="Calibri" w:hAnsi="Arial" w:cs="Arial"/>
      <w:sz w:val="24"/>
      <w:lang w:val="en-US"/>
    </w:rPr>
  </w:style>
  <w:style w:type="table" w:styleId="GridTable1Light-Accent2">
    <w:name w:val="Grid Table 1 Light Accent 2"/>
    <w:basedOn w:val="TableNormal"/>
    <w:uiPriority w:val="46"/>
    <w:rsid w:val="001A1905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LineNumber">
    <w:name w:val="line number"/>
    <w:basedOn w:val="DefaultParagraphFont"/>
    <w:uiPriority w:val="99"/>
    <w:semiHidden/>
    <w:unhideWhenUsed/>
    <w:rsid w:val="00405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1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686452654956593"/>
          <c:y val="7.4763025311491232E-2"/>
          <c:w val="0.84862653487368267"/>
          <c:h val="0.5424367212719098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Sheet7!$F$5</c:f>
              <c:strCache>
                <c:ptCount val="1"/>
                <c:pt idx="0">
                  <c:v>Milli-Q water flux of original 0.2 µm PVDF membrane</c:v>
                </c:pt>
              </c:strCache>
            </c:strRef>
          </c:tx>
          <c:xVal>
            <c:numRef>
              <c:f>Sheet7!$E$6:$E$70</c:f>
              <c:numCache>
                <c:formatCode>General</c:formatCode>
                <c:ptCount val="65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Sheet7!$F$6:$F$70</c:f>
              <c:numCache>
                <c:formatCode>General</c:formatCode>
                <c:ptCount val="65"/>
                <c:pt idx="0">
                  <c:v>230</c:v>
                </c:pt>
                <c:pt idx="1">
                  <c:v>210</c:v>
                </c:pt>
                <c:pt idx="2">
                  <c:v>195</c:v>
                </c:pt>
                <c:pt idx="3">
                  <c:v>185</c:v>
                </c:pt>
                <c:pt idx="4">
                  <c:v>180</c:v>
                </c:pt>
                <c:pt idx="5">
                  <c:v>175</c:v>
                </c:pt>
                <c:pt idx="6">
                  <c:v>170</c:v>
                </c:pt>
                <c:pt idx="7">
                  <c:v>165</c:v>
                </c:pt>
                <c:pt idx="8">
                  <c:v>160</c:v>
                </c:pt>
                <c:pt idx="9">
                  <c:v>155</c:v>
                </c:pt>
                <c:pt idx="10">
                  <c:v>150</c:v>
                </c:pt>
                <c:pt idx="11">
                  <c:v>145</c:v>
                </c:pt>
                <c:pt idx="12">
                  <c:v>141</c:v>
                </c:pt>
                <c:pt idx="13">
                  <c:v>137</c:v>
                </c:pt>
                <c:pt idx="14">
                  <c:v>135</c:v>
                </c:pt>
                <c:pt idx="15">
                  <c:v>133</c:v>
                </c:pt>
                <c:pt idx="16">
                  <c:v>129</c:v>
                </c:pt>
                <c:pt idx="17">
                  <c:v>127</c:v>
                </c:pt>
                <c:pt idx="18">
                  <c:v>124</c:v>
                </c:pt>
                <c:pt idx="19">
                  <c:v>121</c:v>
                </c:pt>
                <c:pt idx="20">
                  <c:v>117</c:v>
                </c:pt>
                <c:pt idx="21">
                  <c:v>114</c:v>
                </c:pt>
                <c:pt idx="22">
                  <c:v>112</c:v>
                </c:pt>
                <c:pt idx="23">
                  <c:v>110</c:v>
                </c:pt>
                <c:pt idx="24">
                  <c:v>108</c:v>
                </c:pt>
                <c:pt idx="25">
                  <c:v>104</c:v>
                </c:pt>
                <c:pt idx="26">
                  <c:v>102</c:v>
                </c:pt>
                <c:pt idx="27">
                  <c:v>100</c:v>
                </c:pt>
                <c:pt idx="28">
                  <c:v>99</c:v>
                </c:pt>
                <c:pt idx="29">
                  <c:v>98</c:v>
                </c:pt>
                <c:pt idx="30">
                  <c:v>97</c:v>
                </c:pt>
                <c:pt idx="31">
                  <c:v>96</c:v>
                </c:pt>
                <c:pt idx="32">
                  <c:v>95</c:v>
                </c:pt>
                <c:pt idx="33">
                  <c:v>94</c:v>
                </c:pt>
                <c:pt idx="34">
                  <c:v>93</c:v>
                </c:pt>
                <c:pt idx="35">
                  <c:v>93</c:v>
                </c:pt>
                <c:pt idx="36">
                  <c:v>93</c:v>
                </c:pt>
                <c:pt idx="37">
                  <c:v>92</c:v>
                </c:pt>
                <c:pt idx="38">
                  <c:v>92</c:v>
                </c:pt>
                <c:pt idx="39">
                  <c:v>92</c:v>
                </c:pt>
                <c:pt idx="40">
                  <c:v>91</c:v>
                </c:pt>
                <c:pt idx="41">
                  <c:v>91</c:v>
                </c:pt>
                <c:pt idx="42">
                  <c:v>91</c:v>
                </c:pt>
                <c:pt idx="43">
                  <c:v>91</c:v>
                </c:pt>
                <c:pt idx="44">
                  <c:v>90</c:v>
                </c:pt>
                <c:pt idx="45">
                  <c:v>90</c:v>
                </c:pt>
                <c:pt idx="46">
                  <c:v>90</c:v>
                </c:pt>
                <c:pt idx="47">
                  <c:v>90</c:v>
                </c:pt>
                <c:pt idx="48">
                  <c:v>90</c:v>
                </c:pt>
                <c:pt idx="49">
                  <c:v>90</c:v>
                </c:pt>
                <c:pt idx="50">
                  <c:v>90</c:v>
                </c:pt>
                <c:pt idx="51">
                  <c:v>90</c:v>
                </c:pt>
                <c:pt idx="52">
                  <c:v>90</c:v>
                </c:pt>
                <c:pt idx="53">
                  <c:v>90</c:v>
                </c:pt>
                <c:pt idx="54">
                  <c:v>90</c:v>
                </c:pt>
                <c:pt idx="55">
                  <c:v>90</c:v>
                </c:pt>
                <c:pt idx="56">
                  <c:v>90</c:v>
                </c:pt>
                <c:pt idx="57">
                  <c:v>90</c:v>
                </c:pt>
                <c:pt idx="58">
                  <c:v>90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3B5-4D1D-B7F2-3FE4E35AC17B}"/>
            </c:ext>
          </c:extLst>
        </c:ser>
        <c:ser>
          <c:idx val="1"/>
          <c:order val="1"/>
          <c:tx>
            <c:strRef>
              <c:f>Sheet7!$G$5</c:f>
              <c:strCache>
                <c:ptCount val="1"/>
                <c:pt idx="0">
                  <c:v>0.45 µm supernatant filtrate flux during gel layer formation</c:v>
                </c:pt>
              </c:strCache>
            </c:strRef>
          </c:tx>
          <c:xVal>
            <c:numRef>
              <c:f>Sheet7!$E$6:$E$70</c:f>
              <c:numCache>
                <c:formatCode>General</c:formatCode>
                <c:ptCount val="65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Sheet7!$G$6:$G$70</c:f>
              <c:numCache>
                <c:formatCode>General</c:formatCode>
                <c:ptCount val="65"/>
                <c:pt idx="0">
                  <c:v>93</c:v>
                </c:pt>
                <c:pt idx="1">
                  <c:v>90</c:v>
                </c:pt>
                <c:pt idx="2">
                  <c:v>88.5</c:v>
                </c:pt>
                <c:pt idx="3">
                  <c:v>85.5</c:v>
                </c:pt>
                <c:pt idx="4">
                  <c:v>74.5</c:v>
                </c:pt>
                <c:pt idx="5">
                  <c:v>69.5</c:v>
                </c:pt>
                <c:pt idx="6">
                  <c:v>61.999989999999997</c:v>
                </c:pt>
                <c:pt idx="7">
                  <c:v>57</c:v>
                </c:pt>
                <c:pt idx="8">
                  <c:v>55.499999999999979</c:v>
                </c:pt>
                <c:pt idx="9">
                  <c:v>51.000000000000021</c:v>
                </c:pt>
                <c:pt idx="10">
                  <c:v>50</c:v>
                </c:pt>
                <c:pt idx="11">
                  <c:v>49</c:v>
                </c:pt>
                <c:pt idx="12">
                  <c:v>47.999999999999979</c:v>
                </c:pt>
                <c:pt idx="13">
                  <c:v>45.000000000000043</c:v>
                </c:pt>
                <c:pt idx="14">
                  <c:v>43.500000000000021</c:v>
                </c:pt>
                <c:pt idx="15">
                  <c:v>43.499999999999915</c:v>
                </c:pt>
                <c:pt idx="16">
                  <c:v>42</c:v>
                </c:pt>
                <c:pt idx="17">
                  <c:v>40.500000000000085</c:v>
                </c:pt>
                <c:pt idx="18">
                  <c:v>40.499999999999872</c:v>
                </c:pt>
                <c:pt idx="19">
                  <c:v>39.000000000000171</c:v>
                </c:pt>
                <c:pt idx="20">
                  <c:v>38.999999999999957</c:v>
                </c:pt>
                <c:pt idx="21">
                  <c:v>37.500000000000043</c:v>
                </c:pt>
                <c:pt idx="22">
                  <c:v>38.999999999999957</c:v>
                </c:pt>
                <c:pt idx="23">
                  <c:v>35.999999999999915</c:v>
                </c:pt>
                <c:pt idx="24">
                  <c:v>36.000000000000128</c:v>
                </c:pt>
                <c:pt idx="25">
                  <c:v>37.499999999999829</c:v>
                </c:pt>
                <c:pt idx="26">
                  <c:v>34.5</c:v>
                </c:pt>
                <c:pt idx="27">
                  <c:v>36.000000000000128</c:v>
                </c:pt>
                <c:pt idx="28">
                  <c:v>34.5</c:v>
                </c:pt>
                <c:pt idx="29">
                  <c:v>34.5</c:v>
                </c:pt>
                <c:pt idx="30">
                  <c:v>34.5</c:v>
                </c:pt>
                <c:pt idx="31">
                  <c:v>32.999999999999872</c:v>
                </c:pt>
                <c:pt idx="32">
                  <c:v>34.5</c:v>
                </c:pt>
                <c:pt idx="33">
                  <c:v>31.500000000000171</c:v>
                </c:pt>
                <c:pt idx="34">
                  <c:v>34.5</c:v>
                </c:pt>
                <c:pt idx="35">
                  <c:v>31.499999999999957</c:v>
                </c:pt>
                <c:pt idx="36">
                  <c:v>32.999999999999872</c:v>
                </c:pt>
                <c:pt idx="37">
                  <c:v>31.500000000000171</c:v>
                </c:pt>
                <c:pt idx="38">
                  <c:v>31.499999999999957</c:v>
                </c:pt>
                <c:pt idx="39">
                  <c:v>31.499999999999957</c:v>
                </c:pt>
                <c:pt idx="40">
                  <c:v>31.499999999999957</c:v>
                </c:pt>
                <c:pt idx="41">
                  <c:v>31.499999999999957</c:v>
                </c:pt>
                <c:pt idx="42">
                  <c:v>30.5</c:v>
                </c:pt>
                <c:pt idx="43">
                  <c:v>30.5</c:v>
                </c:pt>
                <c:pt idx="44">
                  <c:v>30</c:v>
                </c:pt>
                <c:pt idx="45">
                  <c:v>30</c:v>
                </c:pt>
                <c:pt idx="46">
                  <c:v>30</c:v>
                </c:pt>
                <c:pt idx="47">
                  <c:v>30</c:v>
                </c:pt>
                <c:pt idx="48">
                  <c:v>30</c:v>
                </c:pt>
                <c:pt idx="49">
                  <c:v>30</c:v>
                </c:pt>
                <c:pt idx="50">
                  <c:v>30</c:v>
                </c:pt>
                <c:pt idx="51">
                  <c:v>30</c:v>
                </c:pt>
                <c:pt idx="52">
                  <c:v>30</c:v>
                </c:pt>
                <c:pt idx="53">
                  <c:v>30</c:v>
                </c:pt>
                <c:pt idx="54">
                  <c:v>30</c:v>
                </c:pt>
                <c:pt idx="55">
                  <c:v>30</c:v>
                </c:pt>
                <c:pt idx="56">
                  <c:v>30</c:v>
                </c:pt>
                <c:pt idx="57">
                  <c:v>30</c:v>
                </c:pt>
                <c:pt idx="58">
                  <c:v>30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3B5-4D1D-B7F2-3FE4E35AC17B}"/>
            </c:ext>
          </c:extLst>
        </c:ser>
        <c:ser>
          <c:idx val="2"/>
          <c:order val="2"/>
          <c:tx>
            <c:strRef>
              <c:f>Sheet7!$H$5</c:f>
              <c:strCache>
                <c:ptCount val="1"/>
                <c:pt idx="0">
                  <c:v>Milli-Q water flux after gel layer formation by 0.45 µm supernatant filtrate  </c:v>
                </c:pt>
              </c:strCache>
            </c:strRef>
          </c:tx>
          <c:xVal>
            <c:numRef>
              <c:f>Sheet7!$E$6:$E$70</c:f>
              <c:numCache>
                <c:formatCode>General</c:formatCode>
                <c:ptCount val="65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Sheet7!$H$6:$H$70</c:f>
              <c:numCache>
                <c:formatCode>General</c:formatCode>
                <c:ptCount val="65"/>
                <c:pt idx="0">
                  <c:v>29.2</c:v>
                </c:pt>
                <c:pt idx="1">
                  <c:v>36.5</c:v>
                </c:pt>
                <c:pt idx="2">
                  <c:v>31</c:v>
                </c:pt>
                <c:pt idx="3">
                  <c:v>31.499999999999996</c:v>
                </c:pt>
                <c:pt idx="4">
                  <c:v>30</c:v>
                </c:pt>
                <c:pt idx="5">
                  <c:v>31.499999999999996</c:v>
                </c:pt>
                <c:pt idx="6">
                  <c:v>34.5</c:v>
                </c:pt>
                <c:pt idx="7">
                  <c:v>33</c:v>
                </c:pt>
                <c:pt idx="8">
                  <c:v>34.5</c:v>
                </c:pt>
                <c:pt idx="9">
                  <c:v>33</c:v>
                </c:pt>
                <c:pt idx="10">
                  <c:v>34.5</c:v>
                </c:pt>
                <c:pt idx="11">
                  <c:v>31.500000000000011</c:v>
                </c:pt>
                <c:pt idx="12">
                  <c:v>32.999999999999979</c:v>
                </c:pt>
                <c:pt idx="13">
                  <c:v>31.500000000000011</c:v>
                </c:pt>
                <c:pt idx="14">
                  <c:v>34.5</c:v>
                </c:pt>
                <c:pt idx="15">
                  <c:v>32.999999999999979</c:v>
                </c:pt>
                <c:pt idx="16">
                  <c:v>33.000000000000028</c:v>
                </c:pt>
                <c:pt idx="17">
                  <c:v>31.499999999999957</c:v>
                </c:pt>
                <c:pt idx="18">
                  <c:v>33.000000000000028</c:v>
                </c:pt>
                <c:pt idx="19">
                  <c:v>32.999999999999979</c:v>
                </c:pt>
                <c:pt idx="20">
                  <c:v>33.000000000000028</c:v>
                </c:pt>
                <c:pt idx="21">
                  <c:v>32.999999999999979</c:v>
                </c:pt>
                <c:pt idx="22">
                  <c:v>32.999999999999979</c:v>
                </c:pt>
                <c:pt idx="23">
                  <c:v>31.500000000000064</c:v>
                </c:pt>
                <c:pt idx="24">
                  <c:v>31.499999999999957</c:v>
                </c:pt>
                <c:pt idx="25">
                  <c:v>34.5</c:v>
                </c:pt>
                <c:pt idx="26">
                  <c:v>31.499999999999957</c:v>
                </c:pt>
                <c:pt idx="27">
                  <c:v>31.500000000000064</c:v>
                </c:pt>
                <c:pt idx="28">
                  <c:v>32.999999999999979</c:v>
                </c:pt>
                <c:pt idx="29">
                  <c:v>32.999999999999979</c:v>
                </c:pt>
                <c:pt idx="30">
                  <c:v>31.500000000000064</c:v>
                </c:pt>
                <c:pt idx="31">
                  <c:v>31.499999999999957</c:v>
                </c:pt>
                <c:pt idx="32">
                  <c:v>32.999999999999979</c:v>
                </c:pt>
                <c:pt idx="33">
                  <c:v>34.5</c:v>
                </c:pt>
                <c:pt idx="34">
                  <c:v>30.000000000000043</c:v>
                </c:pt>
                <c:pt idx="35">
                  <c:v>31.499999999999957</c:v>
                </c:pt>
                <c:pt idx="36">
                  <c:v>32.999999999999979</c:v>
                </c:pt>
                <c:pt idx="37">
                  <c:v>31.500000000000064</c:v>
                </c:pt>
                <c:pt idx="38">
                  <c:v>32.999999999999979</c:v>
                </c:pt>
                <c:pt idx="39">
                  <c:v>30.000000000000043</c:v>
                </c:pt>
                <c:pt idx="40">
                  <c:v>32.999999999999979</c:v>
                </c:pt>
                <c:pt idx="41">
                  <c:v>31.499999999999957</c:v>
                </c:pt>
                <c:pt idx="42">
                  <c:v>30.000000000000043</c:v>
                </c:pt>
                <c:pt idx="43">
                  <c:v>32.999999999999979</c:v>
                </c:pt>
                <c:pt idx="44">
                  <c:v>31.500000000000064</c:v>
                </c:pt>
                <c:pt idx="45">
                  <c:v>31.499999999999957</c:v>
                </c:pt>
                <c:pt idx="46">
                  <c:v>32.999999999999979</c:v>
                </c:pt>
                <c:pt idx="47">
                  <c:v>34.5</c:v>
                </c:pt>
                <c:pt idx="48">
                  <c:v>30.000000000000043</c:v>
                </c:pt>
                <c:pt idx="49">
                  <c:v>31.499999999999957</c:v>
                </c:pt>
                <c:pt idx="50">
                  <c:v>32.999999999999979</c:v>
                </c:pt>
                <c:pt idx="51">
                  <c:v>32</c:v>
                </c:pt>
                <c:pt idx="52">
                  <c:v>31.5</c:v>
                </c:pt>
                <c:pt idx="53">
                  <c:v>31.5</c:v>
                </c:pt>
                <c:pt idx="54">
                  <c:v>31.5</c:v>
                </c:pt>
                <c:pt idx="55">
                  <c:v>31</c:v>
                </c:pt>
                <c:pt idx="56">
                  <c:v>31</c:v>
                </c:pt>
                <c:pt idx="57">
                  <c:v>31</c:v>
                </c:pt>
                <c:pt idx="58">
                  <c:v>31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3B5-4D1D-B7F2-3FE4E35AC1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7381472"/>
        <c:axId val="767383432"/>
      </c:scatterChart>
      <c:valAx>
        <c:axId val="767381472"/>
        <c:scaling>
          <c:orientation val="minMax"/>
          <c:max val="1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767383432"/>
        <c:crosses val="autoZero"/>
        <c:crossBetween val="midCat"/>
      </c:valAx>
      <c:valAx>
        <c:axId val="767383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76738147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3.742472262523535E-2"/>
          <c:y val="0.75049597248619782"/>
          <c:w val="0.92549699975871169"/>
          <c:h val="0.22684798020937039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>
          <a:latin typeface="+mn-lt"/>
          <a:cs typeface="Times New Roman" pitchFamily="18" charset="0"/>
        </a:defRPr>
      </a:pPr>
      <a:endParaRPr lang="en-US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40661510231575"/>
          <c:y val="4.0957822132698531E-2"/>
          <c:w val="0.86993375453816779"/>
          <c:h val="0.5525623211125758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Sheet5!$E$5</c:f>
              <c:strCache>
                <c:ptCount val="1"/>
                <c:pt idx="0">
                  <c:v>0.45 µm supernatant filtrate flux during gel layer formation</c:v>
                </c:pt>
              </c:strCache>
            </c:strRef>
          </c:tx>
          <c:xVal>
            <c:numRef>
              <c:f>Sheet5!$D$6:$D$149</c:f>
              <c:numCache>
                <c:formatCode>General</c:formatCode>
                <c:ptCount val="144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Sheet5!$E$6:$E$149</c:f>
              <c:numCache>
                <c:formatCode>General</c:formatCode>
                <c:ptCount val="144"/>
                <c:pt idx="0">
                  <c:v>108</c:v>
                </c:pt>
                <c:pt idx="1">
                  <c:v>101</c:v>
                </c:pt>
                <c:pt idx="2">
                  <c:v>93.4</c:v>
                </c:pt>
                <c:pt idx="3">
                  <c:v>85.5</c:v>
                </c:pt>
                <c:pt idx="4">
                  <c:v>77.5</c:v>
                </c:pt>
                <c:pt idx="5">
                  <c:v>69.5</c:v>
                </c:pt>
                <c:pt idx="6">
                  <c:v>64.400000000000006</c:v>
                </c:pt>
                <c:pt idx="7">
                  <c:v>58.6</c:v>
                </c:pt>
                <c:pt idx="8">
                  <c:v>55.5</c:v>
                </c:pt>
                <c:pt idx="9">
                  <c:v>53</c:v>
                </c:pt>
                <c:pt idx="10">
                  <c:v>50</c:v>
                </c:pt>
                <c:pt idx="11">
                  <c:v>48</c:v>
                </c:pt>
                <c:pt idx="12">
                  <c:v>45.999999999999979</c:v>
                </c:pt>
                <c:pt idx="13">
                  <c:v>43.000000000000043</c:v>
                </c:pt>
                <c:pt idx="14">
                  <c:v>41.500000000000021</c:v>
                </c:pt>
                <c:pt idx="15">
                  <c:v>41.499999999999915</c:v>
                </c:pt>
                <c:pt idx="16">
                  <c:v>40</c:v>
                </c:pt>
                <c:pt idx="17">
                  <c:v>38.500000000000085</c:v>
                </c:pt>
                <c:pt idx="18">
                  <c:v>38.499999999999872</c:v>
                </c:pt>
                <c:pt idx="19">
                  <c:v>37.000000000000171</c:v>
                </c:pt>
                <c:pt idx="20">
                  <c:v>36.999999999999957</c:v>
                </c:pt>
                <c:pt idx="21">
                  <c:v>35.500000000000043</c:v>
                </c:pt>
                <c:pt idx="22">
                  <c:v>36.999999999999957</c:v>
                </c:pt>
                <c:pt idx="23">
                  <c:v>33.999999999999915</c:v>
                </c:pt>
                <c:pt idx="24">
                  <c:v>34.000000000000128</c:v>
                </c:pt>
                <c:pt idx="25">
                  <c:v>35.499999999999829</c:v>
                </c:pt>
                <c:pt idx="26">
                  <c:v>32.5</c:v>
                </c:pt>
                <c:pt idx="27">
                  <c:v>34.000000000000128</c:v>
                </c:pt>
                <c:pt idx="28">
                  <c:v>32.5</c:v>
                </c:pt>
                <c:pt idx="29">
                  <c:v>32.5</c:v>
                </c:pt>
                <c:pt idx="30">
                  <c:v>32.5</c:v>
                </c:pt>
                <c:pt idx="31">
                  <c:v>30.999999999999872</c:v>
                </c:pt>
                <c:pt idx="32">
                  <c:v>32.5</c:v>
                </c:pt>
                <c:pt idx="33">
                  <c:v>29.500000000000171</c:v>
                </c:pt>
                <c:pt idx="34">
                  <c:v>32.5</c:v>
                </c:pt>
                <c:pt idx="35">
                  <c:v>29.499999999999957</c:v>
                </c:pt>
                <c:pt idx="36">
                  <c:v>30.999999999999872</c:v>
                </c:pt>
                <c:pt idx="37">
                  <c:v>29.500000000000171</c:v>
                </c:pt>
                <c:pt idx="38">
                  <c:v>29.499999999999957</c:v>
                </c:pt>
                <c:pt idx="39">
                  <c:v>29.499999999999957</c:v>
                </c:pt>
                <c:pt idx="40">
                  <c:v>29.499999999999957</c:v>
                </c:pt>
                <c:pt idx="41">
                  <c:v>29.499999999999957</c:v>
                </c:pt>
                <c:pt idx="42">
                  <c:v>28.000000000000043</c:v>
                </c:pt>
                <c:pt idx="43">
                  <c:v>29.5</c:v>
                </c:pt>
                <c:pt idx="44">
                  <c:v>29.5</c:v>
                </c:pt>
                <c:pt idx="45">
                  <c:v>29.5</c:v>
                </c:pt>
                <c:pt idx="46">
                  <c:v>29.5</c:v>
                </c:pt>
                <c:pt idx="47">
                  <c:v>29.5</c:v>
                </c:pt>
                <c:pt idx="48">
                  <c:v>29.5</c:v>
                </c:pt>
                <c:pt idx="49">
                  <c:v>29.5</c:v>
                </c:pt>
                <c:pt idx="50">
                  <c:v>29.5</c:v>
                </c:pt>
                <c:pt idx="51">
                  <c:v>29.5</c:v>
                </c:pt>
                <c:pt idx="52">
                  <c:v>28.6</c:v>
                </c:pt>
                <c:pt idx="53">
                  <c:v>28.6</c:v>
                </c:pt>
                <c:pt idx="54">
                  <c:v>28.6</c:v>
                </c:pt>
                <c:pt idx="55">
                  <c:v>28.6</c:v>
                </c:pt>
                <c:pt idx="56">
                  <c:v>28</c:v>
                </c:pt>
                <c:pt idx="57">
                  <c:v>28</c:v>
                </c:pt>
                <c:pt idx="58">
                  <c:v>28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FB3-4005-AF1F-48C8D5DFBCD1}"/>
            </c:ext>
          </c:extLst>
        </c:ser>
        <c:ser>
          <c:idx val="1"/>
          <c:order val="1"/>
          <c:tx>
            <c:strRef>
              <c:f>Sheet5!$F$5</c:f>
              <c:strCache>
                <c:ptCount val="1"/>
                <c:pt idx="0">
                  <c:v>Milli-Q water flux after gel layer formation by  0.45 µm supernatant filtrate</c:v>
                </c:pt>
              </c:strCache>
            </c:strRef>
          </c:tx>
          <c:xVal>
            <c:numRef>
              <c:f>Sheet5!$D$6:$D$149</c:f>
              <c:numCache>
                <c:formatCode>General</c:formatCode>
                <c:ptCount val="144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Sheet5!$F$6:$F$149</c:f>
              <c:numCache>
                <c:formatCode>General</c:formatCode>
                <c:ptCount val="144"/>
                <c:pt idx="0">
                  <c:v>26.5</c:v>
                </c:pt>
                <c:pt idx="1">
                  <c:v>30.5</c:v>
                </c:pt>
                <c:pt idx="2">
                  <c:v>32</c:v>
                </c:pt>
                <c:pt idx="3">
                  <c:v>29.499999999999996</c:v>
                </c:pt>
                <c:pt idx="4">
                  <c:v>34.000000000000007</c:v>
                </c:pt>
                <c:pt idx="5">
                  <c:v>29.499999999999996</c:v>
                </c:pt>
                <c:pt idx="6">
                  <c:v>29</c:v>
                </c:pt>
                <c:pt idx="7">
                  <c:v>29.5</c:v>
                </c:pt>
                <c:pt idx="8">
                  <c:v>30</c:v>
                </c:pt>
                <c:pt idx="9">
                  <c:v>31.000000000000004</c:v>
                </c:pt>
                <c:pt idx="10">
                  <c:v>32.5</c:v>
                </c:pt>
                <c:pt idx="11">
                  <c:v>29.500000000000011</c:v>
                </c:pt>
                <c:pt idx="12">
                  <c:v>30.999999999999979</c:v>
                </c:pt>
                <c:pt idx="13">
                  <c:v>29.500000000000011</c:v>
                </c:pt>
                <c:pt idx="14">
                  <c:v>32.5</c:v>
                </c:pt>
                <c:pt idx="15">
                  <c:v>30.999999999999979</c:v>
                </c:pt>
                <c:pt idx="16">
                  <c:v>31.000000000000032</c:v>
                </c:pt>
                <c:pt idx="17">
                  <c:v>29.499999999999957</c:v>
                </c:pt>
                <c:pt idx="18">
                  <c:v>31.000000000000032</c:v>
                </c:pt>
                <c:pt idx="19">
                  <c:v>30.999999999999979</c:v>
                </c:pt>
                <c:pt idx="20">
                  <c:v>31.000000000000032</c:v>
                </c:pt>
                <c:pt idx="21">
                  <c:v>30.999999999999979</c:v>
                </c:pt>
                <c:pt idx="22">
                  <c:v>30.999999999999979</c:v>
                </c:pt>
                <c:pt idx="23">
                  <c:v>29.500000000000064</c:v>
                </c:pt>
                <c:pt idx="24">
                  <c:v>29.499999999999957</c:v>
                </c:pt>
                <c:pt idx="25">
                  <c:v>32.5</c:v>
                </c:pt>
                <c:pt idx="26">
                  <c:v>29.499999999999957</c:v>
                </c:pt>
                <c:pt idx="27">
                  <c:v>29.500000000000064</c:v>
                </c:pt>
                <c:pt idx="28">
                  <c:v>30.999999999999979</c:v>
                </c:pt>
                <c:pt idx="29">
                  <c:v>30.999999999999979</c:v>
                </c:pt>
                <c:pt idx="30">
                  <c:v>29.500000000000064</c:v>
                </c:pt>
                <c:pt idx="31">
                  <c:v>29.499999999999957</c:v>
                </c:pt>
                <c:pt idx="32">
                  <c:v>30.999999999999979</c:v>
                </c:pt>
                <c:pt idx="33">
                  <c:v>32.5</c:v>
                </c:pt>
                <c:pt idx="34">
                  <c:v>28.000000000000043</c:v>
                </c:pt>
                <c:pt idx="35">
                  <c:v>29.499999999999957</c:v>
                </c:pt>
                <c:pt idx="36">
                  <c:v>30.999999999999979</c:v>
                </c:pt>
                <c:pt idx="37">
                  <c:v>29.500000000000064</c:v>
                </c:pt>
                <c:pt idx="38">
                  <c:v>30.999999999999979</c:v>
                </c:pt>
                <c:pt idx="39">
                  <c:v>28.000000000000043</c:v>
                </c:pt>
                <c:pt idx="40">
                  <c:v>30.999999999999979</c:v>
                </c:pt>
                <c:pt idx="41">
                  <c:v>29.499999999999957</c:v>
                </c:pt>
                <c:pt idx="42">
                  <c:v>28.000000000000043</c:v>
                </c:pt>
                <c:pt idx="43">
                  <c:v>30.999999999999979</c:v>
                </c:pt>
                <c:pt idx="44">
                  <c:v>29.500000000000064</c:v>
                </c:pt>
                <c:pt idx="45">
                  <c:v>29.499999999999957</c:v>
                </c:pt>
                <c:pt idx="46">
                  <c:v>30.999999999999979</c:v>
                </c:pt>
                <c:pt idx="47">
                  <c:v>32.5</c:v>
                </c:pt>
                <c:pt idx="48">
                  <c:v>28.000000000000043</c:v>
                </c:pt>
                <c:pt idx="49">
                  <c:v>29.499999999999957</c:v>
                </c:pt>
                <c:pt idx="50">
                  <c:v>30.999999999999979</c:v>
                </c:pt>
                <c:pt idx="51">
                  <c:v>29</c:v>
                </c:pt>
                <c:pt idx="52">
                  <c:v>29.5</c:v>
                </c:pt>
                <c:pt idx="53">
                  <c:v>29.5</c:v>
                </c:pt>
                <c:pt idx="54">
                  <c:v>29</c:v>
                </c:pt>
                <c:pt idx="55">
                  <c:v>28</c:v>
                </c:pt>
                <c:pt idx="56">
                  <c:v>28</c:v>
                </c:pt>
                <c:pt idx="57">
                  <c:v>28.5</c:v>
                </c:pt>
                <c:pt idx="58">
                  <c:v>29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0FB3-4005-AF1F-48C8D5DFBCD1}"/>
            </c:ext>
          </c:extLst>
        </c:ser>
        <c:ser>
          <c:idx val="2"/>
          <c:order val="2"/>
          <c:tx>
            <c:strRef>
              <c:f>Sheet5!$G$5</c:f>
              <c:strCache>
                <c:ptCount val="1"/>
                <c:pt idx="0">
                  <c:v>flux of 0.45 µm supernatant filtrate after gel layer formation</c:v>
                </c:pt>
              </c:strCache>
            </c:strRef>
          </c:tx>
          <c:xVal>
            <c:numRef>
              <c:f>Sheet5!$D$6:$D$149</c:f>
              <c:numCache>
                <c:formatCode>General</c:formatCode>
                <c:ptCount val="144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Sheet5!$G$6:$G$149</c:f>
              <c:numCache>
                <c:formatCode>General</c:formatCode>
                <c:ptCount val="144"/>
                <c:pt idx="0">
                  <c:v>24</c:v>
                </c:pt>
                <c:pt idx="1">
                  <c:v>29.6</c:v>
                </c:pt>
                <c:pt idx="2">
                  <c:v>30</c:v>
                </c:pt>
                <c:pt idx="3">
                  <c:v>29.499999999999996</c:v>
                </c:pt>
                <c:pt idx="4">
                  <c:v>29</c:v>
                </c:pt>
                <c:pt idx="5">
                  <c:v>29.500000000000011</c:v>
                </c:pt>
                <c:pt idx="6">
                  <c:v>29</c:v>
                </c:pt>
                <c:pt idx="7">
                  <c:v>29.500000000000011</c:v>
                </c:pt>
                <c:pt idx="8">
                  <c:v>29.500000000000004</c:v>
                </c:pt>
                <c:pt idx="9">
                  <c:v>29.499999999999996</c:v>
                </c:pt>
                <c:pt idx="10">
                  <c:v>29.499999999999996</c:v>
                </c:pt>
                <c:pt idx="11">
                  <c:v>29</c:v>
                </c:pt>
                <c:pt idx="12">
                  <c:v>29</c:v>
                </c:pt>
                <c:pt idx="13">
                  <c:v>28</c:v>
                </c:pt>
                <c:pt idx="14">
                  <c:v>29.500000000000011</c:v>
                </c:pt>
                <c:pt idx="15">
                  <c:v>29.500000000000011</c:v>
                </c:pt>
                <c:pt idx="16">
                  <c:v>26.499999999999993</c:v>
                </c:pt>
                <c:pt idx="17">
                  <c:v>29.500000000000011</c:v>
                </c:pt>
                <c:pt idx="18">
                  <c:v>29.500000000000011</c:v>
                </c:pt>
                <c:pt idx="19">
                  <c:v>29.499999999999996</c:v>
                </c:pt>
                <c:pt idx="20">
                  <c:v>29.500000000000004</c:v>
                </c:pt>
                <c:pt idx="21">
                  <c:v>29.499999999999996</c:v>
                </c:pt>
                <c:pt idx="22">
                  <c:v>29.499999999999996</c:v>
                </c:pt>
                <c:pt idx="23">
                  <c:v>27.999999999999989</c:v>
                </c:pt>
                <c:pt idx="24">
                  <c:v>29.500000000000011</c:v>
                </c:pt>
                <c:pt idx="25">
                  <c:v>26.499999999999993</c:v>
                </c:pt>
                <c:pt idx="26">
                  <c:v>29.500000000000011</c:v>
                </c:pt>
                <c:pt idx="27">
                  <c:v>29.500000000000004</c:v>
                </c:pt>
                <c:pt idx="28">
                  <c:v>29.499999999999996</c:v>
                </c:pt>
                <c:pt idx="29">
                  <c:v>29.499999999999996</c:v>
                </c:pt>
                <c:pt idx="30">
                  <c:v>27.999999999999989</c:v>
                </c:pt>
                <c:pt idx="31">
                  <c:v>29.500000000000011</c:v>
                </c:pt>
                <c:pt idx="32">
                  <c:v>29.500000000000011</c:v>
                </c:pt>
                <c:pt idx="33">
                  <c:v>26.499999999999993</c:v>
                </c:pt>
                <c:pt idx="34">
                  <c:v>29.500000000000011</c:v>
                </c:pt>
                <c:pt idx="35">
                  <c:v>29.499999999999996</c:v>
                </c:pt>
                <c:pt idx="36">
                  <c:v>29.499999999999996</c:v>
                </c:pt>
                <c:pt idx="37">
                  <c:v>29.499999999999996</c:v>
                </c:pt>
                <c:pt idx="38">
                  <c:v>29.499999999999996</c:v>
                </c:pt>
                <c:pt idx="39">
                  <c:v>29.499999999999996</c:v>
                </c:pt>
                <c:pt idx="40">
                  <c:v>29.499999999999996</c:v>
                </c:pt>
                <c:pt idx="41">
                  <c:v>29.499999999999996</c:v>
                </c:pt>
                <c:pt idx="42">
                  <c:v>29.499999999999996</c:v>
                </c:pt>
                <c:pt idx="43">
                  <c:v>29.499999999999996</c:v>
                </c:pt>
                <c:pt idx="44">
                  <c:v>29</c:v>
                </c:pt>
                <c:pt idx="45">
                  <c:v>29</c:v>
                </c:pt>
                <c:pt idx="46">
                  <c:v>29</c:v>
                </c:pt>
                <c:pt idx="47">
                  <c:v>29</c:v>
                </c:pt>
                <c:pt idx="48">
                  <c:v>29</c:v>
                </c:pt>
                <c:pt idx="49">
                  <c:v>29</c:v>
                </c:pt>
                <c:pt idx="50">
                  <c:v>29</c:v>
                </c:pt>
                <c:pt idx="51">
                  <c:v>28.4</c:v>
                </c:pt>
                <c:pt idx="52">
                  <c:v>28.5</c:v>
                </c:pt>
                <c:pt idx="53">
                  <c:v>28.7</c:v>
                </c:pt>
                <c:pt idx="54">
                  <c:v>28.5</c:v>
                </c:pt>
                <c:pt idx="55">
                  <c:v>28.9999</c:v>
                </c:pt>
                <c:pt idx="56">
                  <c:v>29</c:v>
                </c:pt>
                <c:pt idx="57">
                  <c:v>29</c:v>
                </c:pt>
                <c:pt idx="58">
                  <c:v>29.5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0FB3-4005-AF1F-48C8D5DFBCD1}"/>
            </c:ext>
          </c:extLst>
        </c:ser>
        <c:ser>
          <c:idx val="3"/>
          <c:order val="3"/>
          <c:tx>
            <c:strRef>
              <c:f>Sheet5!$H$5</c:f>
              <c:strCache>
                <c:ptCount val="1"/>
                <c:pt idx="0">
                  <c:v>Milli-Q water flux after second run of 0.45 µm supernatant filtrate </c:v>
                </c:pt>
              </c:strCache>
            </c:strRef>
          </c:tx>
          <c:xVal>
            <c:numRef>
              <c:f>Sheet5!$D$6:$D$149</c:f>
              <c:numCache>
                <c:formatCode>General</c:formatCode>
                <c:ptCount val="144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Sheet5!$H$6:$H$149</c:f>
              <c:numCache>
                <c:formatCode>General</c:formatCode>
                <c:ptCount val="144"/>
                <c:pt idx="0">
                  <c:v>31.5</c:v>
                </c:pt>
                <c:pt idx="1">
                  <c:v>31</c:v>
                </c:pt>
                <c:pt idx="2">
                  <c:v>30.5</c:v>
                </c:pt>
                <c:pt idx="3">
                  <c:v>30</c:v>
                </c:pt>
                <c:pt idx="4">
                  <c:v>30</c:v>
                </c:pt>
                <c:pt idx="5">
                  <c:v>29.5</c:v>
                </c:pt>
                <c:pt idx="6">
                  <c:v>29.500000000000011</c:v>
                </c:pt>
                <c:pt idx="7">
                  <c:v>29.500000000000011</c:v>
                </c:pt>
                <c:pt idx="8">
                  <c:v>29.499999999999996</c:v>
                </c:pt>
                <c:pt idx="9">
                  <c:v>29.500000000000004</c:v>
                </c:pt>
                <c:pt idx="10">
                  <c:v>29.499999999999996</c:v>
                </c:pt>
                <c:pt idx="11">
                  <c:v>29.499999999999996</c:v>
                </c:pt>
                <c:pt idx="12">
                  <c:v>29</c:v>
                </c:pt>
                <c:pt idx="13">
                  <c:v>29.500000000000011</c:v>
                </c:pt>
                <c:pt idx="14">
                  <c:v>26.499999999999993</c:v>
                </c:pt>
                <c:pt idx="15">
                  <c:v>29.500000000000011</c:v>
                </c:pt>
                <c:pt idx="16">
                  <c:v>29.500000000000004</c:v>
                </c:pt>
                <c:pt idx="17">
                  <c:v>29.499999999999996</c:v>
                </c:pt>
                <c:pt idx="18">
                  <c:v>29.499999999999996</c:v>
                </c:pt>
                <c:pt idx="19">
                  <c:v>29</c:v>
                </c:pt>
                <c:pt idx="20">
                  <c:v>29.500000000000011</c:v>
                </c:pt>
                <c:pt idx="21">
                  <c:v>29.500000000000011</c:v>
                </c:pt>
                <c:pt idx="22">
                  <c:v>26.499999999999993</c:v>
                </c:pt>
                <c:pt idx="23">
                  <c:v>29.500000000000011</c:v>
                </c:pt>
                <c:pt idx="24">
                  <c:v>29.499999999999996</c:v>
                </c:pt>
                <c:pt idx="25">
                  <c:v>29.500000000000064</c:v>
                </c:pt>
                <c:pt idx="26">
                  <c:v>29.499999999999957</c:v>
                </c:pt>
                <c:pt idx="27">
                  <c:v>30.5</c:v>
                </c:pt>
                <c:pt idx="28">
                  <c:v>29.499999999999957</c:v>
                </c:pt>
                <c:pt idx="29">
                  <c:v>29.500000000000064</c:v>
                </c:pt>
                <c:pt idx="30">
                  <c:v>30</c:v>
                </c:pt>
                <c:pt idx="31">
                  <c:v>29.5</c:v>
                </c:pt>
                <c:pt idx="32">
                  <c:v>29.5</c:v>
                </c:pt>
                <c:pt idx="33">
                  <c:v>29.499999999999957</c:v>
                </c:pt>
                <c:pt idx="34">
                  <c:v>30</c:v>
                </c:pt>
                <c:pt idx="35">
                  <c:v>30.5</c:v>
                </c:pt>
                <c:pt idx="36">
                  <c:v>29</c:v>
                </c:pt>
                <c:pt idx="37">
                  <c:v>28</c:v>
                </c:pt>
                <c:pt idx="38">
                  <c:v>28.5</c:v>
                </c:pt>
                <c:pt idx="39">
                  <c:v>28.5</c:v>
                </c:pt>
                <c:pt idx="40">
                  <c:v>29</c:v>
                </c:pt>
                <c:pt idx="41">
                  <c:v>29</c:v>
                </c:pt>
                <c:pt idx="42">
                  <c:v>28.5</c:v>
                </c:pt>
                <c:pt idx="43">
                  <c:v>28.5</c:v>
                </c:pt>
                <c:pt idx="44">
                  <c:v>28.5</c:v>
                </c:pt>
                <c:pt idx="45">
                  <c:v>28.5</c:v>
                </c:pt>
                <c:pt idx="46">
                  <c:v>28.5</c:v>
                </c:pt>
                <c:pt idx="47">
                  <c:v>28</c:v>
                </c:pt>
                <c:pt idx="48">
                  <c:v>28</c:v>
                </c:pt>
                <c:pt idx="49">
                  <c:v>28</c:v>
                </c:pt>
                <c:pt idx="50">
                  <c:v>28</c:v>
                </c:pt>
                <c:pt idx="51">
                  <c:v>28</c:v>
                </c:pt>
                <c:pt idx="52">
                  <c:v>28.4</c:v>
                </c:pt>
                <c:pt idx="53">
                  <c:v>28.7</c:v>
                </c:pt>
                <c:pt idx="54">
                  <c:v>28.5</c:v>
                </c:pt>
                <c:pt idx="55">
                  <c:v>28.3</c:v>
                </c:pt>
                <c:pt idx="56">
                  <c:v>28</c:v>
                </c:pt>
                <c:pt idx="57">
                  <c:v>28</c:v>
                </c:pt>
                <c:pt idx="58">
                  <c:v>29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0FB3-4005-AF1F-48C8D5DFBC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7382648"/>
        <c:axId val="767383824"/>
      </c:scatterChart>
      <c:valAx>
        <c:axId val="767382648"/>
        <c:scaling>
          <c:orientation val="minMax"/>
          <c:max val="1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767383824"/>
        <c:crosses val="autoZero"/>
        <c:crossBetween val="midCat"/>
        <c:majorUnit val="0.2"/>
      </c:valAx>
      <c:valAx>
        <c:axId val="767383824"/>
        <c:scaling>
          <c:orientation val="minMax"/>
          <c:max val="11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76738264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2.5508466308968015E-2"/>
          <c:y val="0.74452788878777088"/>
          <c:w val="0.94963004250217231"/>
          <c:h val="0.24433743520753373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368892485630484"/>
          <c:y val="4.0342577712385003E-2"/>
          <c:w val="0.85924017716744872"/>
          <c:h val="0.5196976855165831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Sheet7!$F$5</c:f>
              <c:strCache>
                <c:ptCount val="1"/>
                <c:pt idx="0">
                  <c:v>Milli-Q water flux of original 0.2 µm PVDF membrane</c:v>
                </c:pt>
              </c:strCache>
            </c:strRef>
          </c:tx>
          <c:xVal>
            <c:numRef>
              <c:f>Sheet7!$E$6:$E$70</c:f>
              <c:numCache>
                <c:formatCode>General</c:formatCode>
                <c:ptCount val="65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Sheet7!$F$6:$F$69</c:f>
              <c:numCache>
                <c:formatCode>General</c:formatCode>
                <c:ptCount val="64"/>
                <c:pt idx="0">
                  <c:v>230</c:v>
                </c:pt>
                <c:pt idx="1">
                  <c:v>210</c:v>
                </c:pt>
                <c:pt idx="2">
                  <c:v>195</c:v>
                </c:pt>
                <c:pt idx="3">
                  <c:v>185</c:v>
                </c:pt>
                <c:pt idx="4">
                  <c:v>180</c:v>
                </c:pt>
                <c:pt idx="5">
                  <c:v>175</c:v>
                </c:pt>
                <c:pt idx="6">
                  <c:v>170</c:v>
                </c:pt>
                <c:pt idx="7">
                  <c:v>165</c:v>
                </c:pt>
                <c:pt idx="8">
                  <c:v>160</c:v>
                </c:pt>
                <c:pt idx="9">
                  <c:v>155</c:v>
                </c:pt>
                <c:pt idx="10">
                  <c:v>150</c:v>
                </c:pt>
                <c:pt idx="11">
                  <c:v>145</c:v>
                </c:pt>
                <c:pt idx="12">
                  <c:v>141</c:v>
                </c:pt>
                <c:pt idx="13">
                  <c:v>137</c:v>
                </c:pt>
                <c:pt idx="14">
                  <c:v>135</c:v>
                </c:pt>
                <c:pt idx="15">
                  <c:v>133</c:v>
                </c:pt>
                <c:pt idx="16">
                  <c:v>129</c:v>
                </c:pt>
                <c:pt idx="17">
                  <c:v>127</c:v>
                </c:pt>
                <c:pt idx="18">
                  <c:v>124</c:v>
                </c:pt>
                <c:pt idx="19">
                  <c:v>121</c:v>
                </c:pt>
                <c:pt idx="20">
                  <c:v>117</c:v>
                </c:pt>
                <c:pt idx="21">
                  <c:v>114</c:v>
                </c:pt>
                <c:pt idx="22">
                  <c:v>112</c:v>
                </c:pt>
                <c:pt idx="23">
                  <c:v>110</c:v>
                </c:pt>
                <c:pt idx="24">
                  <c:v>108</c:v>
                </c:pt>
                <c:pt idx="25">
                  <c:v>104</c:v>
                </c:pt>
                <c:pt idx="26">
                  <c:v>102</c:v>
                </c:pt>
                <c:pt idx="27">
                  <c:v>100</c:v>
                </c:pt>
                <c:pt idx="28">
                  <c:v>99</c:v>
                </c:pt>
                <c:pt idx="29">
                  <c:v>98</c:v>
                </c:pt>
                <c:pt idx="30">
                  <c:v>97</c:v>
                </c:pt>
                <c:pt idx="31">
                  <c:v>96</c:v>
                </c:pt>
                <c:pt idx="32">
                  <c:v>95</c:v>
                </c:pt>
                <c:pt idx="33">
                  <c:v>94</c:v>
                </c:pt>
                <c:pt idx="34">
                  <c:v>93</c:v>
                </c:pt>
                <c:pt idx="35">
                  <c:v>93</c:v>
                </c:pt>
                <c:pt idx="36">
                  <c:v>93</c:v>
                </c:pt>
                <c:pt idx="37">
                  <c:v>92</c:v>
                </c:pt>
                <c:pt idx="38">
                  <c:v>92</c:v>
                </c:pt>
                <c:pt idx="39">
                  <c:v>92</c:v>
                </c:pt>
                <c:pt idx="40">
                  <c:v>91</c:v>
                </c:pt>
                <c:pt idx="41">
                  <c:v>91</c:v>
                </c:pt>
                <c:pt idx="42">
                  <c:v>91</c:v>
                </c:pt>
                <c:pt idx="43">
                  <c:v>91</c:v>
                </c:pt>
                <c:pt idx="44">
                  <c:v>90</c:v>
                </c:pt>
                <c:pt idx="45">
                  <c:v>90</c:v>
                </c:pt>
                <c:pt idx="46">
                  <c:v>90</c:v>
                </c:pt>
                <c:pt idx="47">
                  <c:v>90</c:v>
                </c:pt>
                <c:pt idx="48">
                  <c:v>90</c:v>
                </c:pt>
                <c:pt idx="49">
                  <c:v>90</c:v>
                </c:pt>
                <c:pt idx="50">
                  <c:v>90</c:v>
                </c:pt>
                <c:pt idx="51">
                  <c:v>90</c:v>
                </c:pt>
                <c:pt idx="52">
                  <c:v>90</c:v>
                </c:pt>
                <c:pt idx="53">
                  <c:v>90</c:v>
                </c:pt>
                <c:pt idx="54">
                  <c:v>90</c:v>
                </c:pt>
                <c:pt idx="55">
                  <c:v>90</c:v>
                </c:pt>
                <c:pt idx="56">
                  <c:v>90</c:v>
                </c:pt>
                <c:pt idx="57">
                  <c:v>90</c:v>
                </c:pt>
                <c:pt idx="58">
                  <c:v>90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5CC8-44D1-8A3F-A58FD6C2F238}"/>
            </c:ext>
          </c:extLst>
        </c:ser>
        <c:ser>
          <c:idx val="1"/>
          <c:order val="1"/>
          <c:tx>
            <c:strRef>
              <c:f>Sheet7!$G$5</c:f>
              <c:strCache>
                <c:ptCount val="1"/>
                <c:pt idx="0">
                  <c:v>0.45 µm supernatant filtrate flux during gel layer formation</c:v>
                </c:pt>
              </c:strCache>
            </c:strRef>
          </c:tx>
          <c:xVal>
            <c:numRef>
              <c:f>Sheet7!$E$6:$E$70</c:f>
              <c:numCache>
                <c:formatCode>General</c:formatCode>
                <c:ptCount val="65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Sheet7!$G$6:$G$70</c:f>
              <c:numCache>
                <c:formatCode>General</c:formatCode>
                <c:ptCount val="65"/>
                <c:pt idx="0">
                  <c:v>92</c:v>
                </c:pt>
                <c:pt idx="1">
                  <c:v>88</c:v>
                </c:pt>
                <c:pt idx="2">
                  <c:v>84</c:v>
                </c:pt>
                <c:pt idx="3">
                  <c:v>76.5</c:v>
                </c:pt>
                <c:pt idx="4">
                  <c:v>66.499999999999972</c:v>
                </c:pt>
                <c:pt idx="5">
                  <c:v>60.499999999999986</c:v>
                </c:pt>
                <c:pt idx="6">
                  <c:v>54.500000000000064</c:v>
                </c:pt>
                <c:pt idx="7">
                  <c:v>50</c:v>
                </c:pt>
                <c:pt idx="8">
                  <c:v>48.499999999999979</c:v>
                </c:pt>
                <c:pt idx="9">
                  <c:v>44.000000000000021</c:v>
                </c:pt>
                <c:pt idx="10">
                  <c:v>43</c:v>
                </c:pt>
                <c:pt idx="11">
                  <c:v>42</c:v>
                </c:pt>
                <c:pt idx="12">
                  <c:v>40.999999999999979</c:v>
                </c:pt>
                <c:pt idx="13">
                  <c:v>38.000000000000043</c:v>
                </c:pt>
                <c:pt idx="14">
                  <c:v>36.500000000000021</c:v>
                </c:pt>
                <c:pt idx="15">
                  <c:v>36.499999999999915</c:v>
                </c:pt>
                <c:pt idx="16">
                  <c:v>35</c:v>
                </c:pt>
                <c:pt idx="17">
                  <c:v>33.500000000000085</c:v>
                </c:pt>
                <c:pt idx="18">
                  <c:v>33.499999999999872</c:v>
                </c:pt>
                <c:pt idx="19">
                  <c:v>32.000000000000171</c:v>
                </c:pt>
                <c:pt idx="20">
                  <c:v>31.999999999999957</c:v>
                </c:pt>
                <c:pt idx="21">
                  <c:v>30.500000000000043</c:v>
                </c:pt>
                <c:pt idx="22">
                  <c:v>31.999999999999957</c:v>
                </c:pt>
                <c:pt idx="23">
                  <c:v>28.999999999999911</c:v>
                </c:pt>
                <c:pt idx="24">
                  <c:v>29.000000000000128</c:v>
                </c:pt>
                <c:pt idx="25">
                  <c:v>30.499999999999829</c:v>
                </c:pt>
                <c:pt idx="26">
                  <c:v>27.5</c:v>
                </c:pt>
                <c:pt idx="27">
                  <c:v>29.000000000000128</c:v>
                </c:pt>
                <c:pt idx="28">
                  <c:v>27.5</c:v>
                </c:pt>
                <c:pt idx="29">
                  <c:v>27.5</c:v>
                </c:pt>
                <c:pt idx="30">
                  <c:v>27.5</c:v>
                </c:pt>
                <c:pt idx="31">
                  <c:v>25.999999999999872</c:v>
                </c:pt>
                <c:pt idx="32">
                  <c:v>27.5</c:v>
                </c:pt>
                <c:pt idx="33">
                  <c:v>24.500000000000171</c:v>
                </c:pt>
                <c:pt idx="34">
                  <c:v>27.5</c:v>
                </c:pt>
                <c:pt idx="35">
                  <c:v>24.499999999999957</c:v>
                </c:pt>
                <c:pt idx="36">
                  <c:v>25.999999999999872</c:v>
                </c:pt>
                <c:pt idx="37">
                  <c:v>24.500000000000171</c:v>
                </c:pt>
                <c:pt idx="38">
                  <c:v>24.499999999999957</c:v>
                </c:pt>
                <c:pt idx="39">
                  <c:v>24.499999999999957</c:v>
                </c:pt>
                <c:pt idx="40">
                  <c:v>24.499999999999957</c:v>
                </c:pt>
                <c:pt idx="41">
                  <c:v>24.499999999999957</c:v>
                </c:pt>
                <c:pt idx="42">
                  <c:v>23.000000000000043</c:v>
                </c:pt>
                <c:pt idx="43">
                  <c:v>23.000000000000043</c:v>
                </c:pt>
                <c:pt idx="44">
                  <c:v>23.000000000000043</c:v>
                </c:pt>
                <c:pt idx="45">
                  <c:v>23.000000000000043</c:v>
                </c:pt>
                <c:pt idx="46">
                  <c:v>23.000000000000043</c:v>
                </c:pt>
                <c:pt idx="47">
                  <c:v>23.000000000000043</c:v>
                </c:pt>
                <c:pt idx="48">
                  <c:v>23.000000000000043</c:v>
                </c:pt>
                <c:pt idx="49">
                  <c:v>23.000000000000043</c:v>
                </c:pt>
                <c:pt idx="50">
                  <c:v>23.000000000000043</c:v>
                </c:pt>
                <c:pt idx="51">
                  <c:v>23.000000000000043</c:v>
                </c:pt>
                <c:pt idx="52">
                  <c:v>23.000000000000043</c:v>
                </c:pt>
                <c:pt idx="53">
                  <c:v>23.000000000000043</c:v>
                </c:pt>
                <c:pt idx="54">
                  <c:v>23.000000000000043</c:v>
                </c:pt>
                <c:pt idx="55">
                  <c:v>23.000000000000043</c:v>
                </c:pt>
                <c:pt idx="56">
                  <c:v>23.000000000000043</c:v>
                </c:pt>
                <c:pt idx="57">
                  <c:v>23.000000000000043</c:v>
                </c:pt>
                <c:pt idx="58">
                  <c:v>23.000000000000043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CC8-44D1-8A3F-A58FD6C2F238}"/>
            </c:ext>
          </c:extLst>
        </c:ser>
        <c:ser>
          <c:idx val="2"/>
          <c:order val="2"/>
          <c:tx>
            <c:strRef>
              <c:f>Sheet7!$H$5</c:f>
              <c:strCache>
                <c:ptCount val="1"/>
                <c:pt idx="0">
                  <c:v>Milli-Q water flux after gel layer formation by 0.45 µm supernatant filtrate  </c:v>
                </c:pt>
              </c:strCache>
            </c:strRef>
          </c:tx>
          <c:xVal>
            <c:numRef>
              <c:f>Sheet7!$E$6:$E$70</c:f>
              <c:numCache>
                <c:formatCode>General</c:formatCode>
                <c:ptCount val="65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Sheet7!$H$6:$H$70</c:f>
              <c:numCache>
                <c:formatCode>General</c:formatCode>
                <c:ptCount val="65"/>
                <c:pt idx="0">
                  <c:v>39</c:v>
                </c:pt>
                <c:pt idx="1">
                  <c:v>42.5</c:v>
                </c:pt>
                <c:pt idx="2">
                  <c:v>44.5</c:v>
                </c:pt>
                <c:pt idx="3">
                  <c:v>43</c:v>
                </c:pt>
                <c:pt idx="4">
                  <c:v>42</c:v>
                </c:pt>
                <c:pt idx="5">
                  <c:v>39.5</c:v>
                </c:pt>
                <c:pt idx="6">
                  <c:v>42.5</c:v>
                </c:pt>
                <c:pt idx="7">
                  <c:v>41</c:v>
                </c:pt>
                <c:pt idx="8">
                  <c:v>42.5</c:v>
                </c:pt>
                <c:pt idx="9">
                  <c:v>41</c:v>
                </c:pt>
                <c:pt idx="10">
                  <c:v>42.5</c:v>
                </c:pt>
                <c:pt idx="11">
                  <c:v>39.500000000000014</c:v>
                </c:pt>
                <c:pt idx="12">
                  <c:v>40.999999999999979</c:v>
                </c:pt>
                <c:pt idx="13">
                  <c:v>39.500000000000014</c:v>
                </c:pt>
                <c:pt idx="14">
                  <c:v>42.5</c:v>
                </c:pt>
                <c:pt idx="15">
                  <c:v>40.999999999999979</c:v>
                </c:pt>
                <c:pt idx="16">
                  <c:v>41.000000000000028</c:v>
                </c:pt>
                <c:pt idx="17">
                  <c:v>39.499999999999957</c:v>
                </c:pt>
                <c:pt idx="18">
                  <c:v>41.000000000000028</c:v>
                </c:pt>
                <c:pt idx="19">
                  <c:v>40.999999999999979</c:v>
                </c:pt>
                <c:pt idx="20">
                  <c:v>41.000000000000028</c:v>
                </c:pt>
                <c:pt idx="21">
                  <c:v>40.999999999999979</c:v>
                </c:pt>
                <c:pt idx="22">
                  <c:v>40.999999999999979</c:v>
                </c:pt>
                <c:pt idx="23">
                  <c:v>39.500000000000064</c:v>
                </c:pt>
                <c:pt idx="24">
                  <c:v>39.499999999999957</c:v>
                </c:pt>
                <c:pt idx="25">
                  <c:v>42.5</c:v>
                </c:pt>
                <c:pt idx="26">
                  <c:v>39.499999999999957</c:v>
                </c:pt>
                <c:pt idx="27">
                  <c:v>39.500000000000064</c:v>
                </c:pt>
                <c:pt idx="28">
                  <c:v>40.999999999999979</c:v>
                </c:pt>
                <c:pt idx="29">
                  <c:v>40.999999999999979</c:v>
                </c:pt>
                <c:pt idx="30">
                  <c:v>39.500000000000064</c:v>
                </c:pt>
                <c:pt idx="31">
                  <c:v>39.499999999999957</c:v>
                </c:pt>
                <c:pt idx="32">
                  <c:v>40.999999999999979</c:v>
                </c:pt>
                <c:pt idx="33">
                  <c:v>42.5</c:v>
                </c:pt>
                <c:pt idx="34">
                  <c:v>38.000000000000043</c:v>
                </c:pt>
                <c:pt idx="35">
                  <c:v>39.499999999999957</c:v>
                </c:pt>
                <c:pt idx="36">
                  <c:v>40.999999999999979</c:v>
                </c:pt>
                <c:pt idx="37">
                  <c:v>39.500000000000064</c:v>
                </c:pt>
                <c:pt idx="38">
                  <c:v>40.999999999999979</c:v>
                </c:pt>
                <c:pt idx="39">
                  <c:v>38.000000000000043</c:v>
                </c:pt>
                <c:pt idx="40">
                  <c:v>40.999999999999979</c:v>
                </c:pt>
                <c:pt idx="41">
                  <c:v>39.499999999999957</c:v>
                </c:pt>
                <c:pt idx="42">
                  <c:v>38.000000000000043</c:v>
                </c:pt>
                <c:pt idx="43">
                  <c:v>40.999999999999979</c:v>
                </c:pt>
                <c:pt idx="44">
                  <c:v>39.500000000000064</c:v>
                </c:pt>
                <c:pt idx="45">
                  <c:v>39.499999999999957</c:v>
                </c:pt>
                <c:pt idx="46">
                  <c:v>40.999999999999979</c:v>
                </c:pt>
                <c:pt idx="47">
                  <c:v>42.5</c:v>
                </c:pt>
                <c:pt idx="48">
                  <c:v>38.000000000000043</c:v>
                </c:pt>
                <c:pt idx="49">
                  <c:v>39.499999999999957</c:v>
                </c:pt>
                <c:pt idx="50">
                  <c:v>40.999999999999979</c:v>
                </c:pt>
                <c:pt idx="51">
                  <c:v>40.999999999999979</c:v>
                </c:pt>
                <c:pt idx="52">
                  <c:v>40.999999999999979</c:v>
                </c:pt>
                <c:pt idx="53">
                  <c:v>40.999999999999979</c:v>
                </c:pt>
                <c:pt idx="54">
                  <c:v>40.999999999999979</c:v>
                </c:pt>
                <c:pt idx="55">
                  <c:v>40.999999999999979</c:v>
                </c:pt>
                <c:pt idx="56">
                  <c:v>40.999999999999979</c:v>
                </c:pt>
                <c:pt idx="57">
                  <c:v>40.999999999999979</c:v>
                </c:pt>
                <c:pt idx="58">
                  <c:v>40.999999999999979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5CC8-44D1-8A3F-A58FD6C2F238}"/>
            </c:ext>
          </c:extLst>
        </c:ser>
        <c:ser>
          <c:idx val="3"/>
          <c:order val="3"/>
          <c:tx>
            <c:strRef>
              <c:f>Sheet7!$I$5</c:f>
              <c:strCache>
                <c:ptCount val="1"/>
                <c:pt idx="0">
                  <c:v>Milli-Q water flux after drying the gel layer formed by 0.45 µm supernatant  filtrate </c:v>
                </c:pt>
              </c:strCache>
            </c:strRef>
          </c:tx>
          <c:spPr>
            <a:ln w="28575">
              <a:solidFill>
                <a:srgbClr val="F58220"/>
              </a:solidFill>
            </a:ln>
          </c:spPr>
          <c:marker>
            <c:symbol val="circle"/>
            <c:size val="7"/>
            <c:spPr>
              <a:solidFill>
                <a:srgbClr val="F58220"/>
              </a:solidFill>
              <a:ln>
                <a:solidFill>
                  <a:srgbClr val="F58220"/>
                </a:solidFill>
              </a:ln>
            </c:spPr>
          </c:marker>
          <c:xVal>
            <c:numRef>
              <c:f>Sheet7!$E$6:$E$70</c:f>
              <c:numCache>
                <c:formatCode>General</c:formatCode>
                <c:ptCount val="65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Sheet7!$I$6:$I$70</c:f>
              <c:numCache>
                <c:formatCode>General</c:formatCode>
                <c:ptCount val="65"/>
                <c:pt idx="0">
                  <c:v>33</c:v>
                </c:pt>
                <c:pt idx="1">
                  <c:v>32</c:v>
                </c:pt>
                <c:pt idx="2">
                  <c:v>32.299999999999997</c:v>
                </c:pt>
                <c:pt idx="3">
                  <c:v>32.299999999999997</c:v>
                </c:pt>
                <c:pt idx="4">
                  <c:v>32.200000000000003</c:v>
                </c:pt>
                <c:pt idx="5">
                  <c:v>32</c:v>
                </c:pt>
                <c:pt idx="6">
                  <c:v>32.200000000000003</c:v>
                </c:pt>
                <c:pt idx="7">
                  <c:v>32</c:v>
                </c:pt>
                <c:pt idx="8">
                  <c:v>31.499999999999993</c:v>
                </c:pt>
                <c:pt idx="9">
                  <c:v>31</c:v>
                </c:pt>
                <c:pt idx="10">
                  <c:v>31.499999999999993</c:v>
                </c:pt>
                <c:pt idx="11">
                  <c:v>30.7</c:v>
                </c:pt>
                <c:pt idx="12">
                  <c:v>31.500000000000021</c:v>
                </c:pt>
                <c:pt idx="13">
                  <c:v>31</c:v>
                </c:pt>
                <c:pt idx="14">
                  <c:v>31.500000000000021</c:v>
                </c:pt>
                <c:pt idx="15">
                  <c:v>31.499999999999968</c:v>
                </c:pt>
                <c:pt idx="16">
                  <c:v>30</c:v>
                </c:pt>
                <c:pt idx="17">
                  <c:v>31.500000000000021</c:v>
                </c:pt>
                <c:pt idx="18">
                  <c:v>31.499999999999968</c:v>
                </c:pt>
                <c:pt idx="19">
                  <c:v>31.500000000000021</c:v>
                </c:pt>
                <c:pt idx="20">
                  <c:v>30</c:v>
                </c:pt>
                <c:pt idx="21">
                  <c:v>31.500000000000021</c:v>
                </c:pt>
                <c:pt idx="22">
                  <c:v>30</c:v>
                </c:pt>
                <c:pt idx="23">
                  <c:v>30</c:v>
                </c:pt>
                <c:pt idx="24">
                  <c:v>30</c:v>
                </c:pt>
                <c:pt idx="25">
                  <c:v>31.499999999999968</c:v>
                </c:pt>
                <c:pt idx="26">
                  <c:v>28.500000000000032</c:v>
                </c:pt>
                <c:pt idx="27">
                  <c:v>32.999999999999986</c:v>
                </c:pt>
                <c:pt idx="28">
                  <c:v>28.500000000000032</c:v>
                </c:pt>
                <c:pt idx="29">
                  <c:v>28.499999999999979</c:v>
                </c:pt>
                <c:pt idx="30">
                  <c:v>30</c:v>
                </c:pt>
                <c:pt idx="31">
                  <c:v>28.499999999999979</c:v>
                </c:pt>
                <c:pt idx="32">
                  <c:v>30</c:v>
                </c:pt>
                <c:pt idx="33">
                  <c:v>30</c:v>
                </c:pt>
                <c:pt idx="34">
                  <c:v>28.499999999999979</c:v>
                </c:pt>
                <c:pt idx="35">
                  <c:v>30</c:v>
                </c:pt>
                <c:pt idx="36">
                  <c:v>27.000000000000064</c:v>
                </c:pt>
                <c:pt idx="37">
                  <c:v>30</c:v>
                </c:pt>
                <c:pt idx="38">
                  <c:v>28.499999999999979</c:v>
                </c:pt>
                <c:pt idx="39">
                  <c:v>28.499999999999979</c:v>
                </c:pt>
                <c:pt idx="40">
                  <c:v>30</c:v>
                </c:pt>
                <c:pt idx="41">
                  <c:v>26.999999999999957</c:v>
                </c:pt>
                <c:pt idx="42">
                  <c:v>28.500000000000085</c:v>
                </c:pt>
                <c:pt idx="43">
                  <c:v>28.499999999999979</c:v>
                </c:pt>
                <c:pt idx="44">
                  <c:v>28.499999999999979</c:v>
                </c:pt>
                <c:pt idx="45">
                  <c:v>28.499999999999979</c:v>
                </c:pt>
                <c:pt idx="46">
                  <c:v>28.499999999999979</c:v>
                </c:pt>
                <c:pt idx="47">
                  <c:v>28.499999999999979</c:v>
                </c:pt>
                <c:pt idx="48">
                  <c:v>28.499999999999979</c:v>
                </c:pt>
                <c:pt idx="49">
                  <c:v>28.499999999999979</c:v>
                </c:pt>
                <c:pt idx="50">
                  <c:v>28.499999999999979</c:v>
                </c:pt>
                <c:pt idx="51">
                  <c:v>28.499999999999979</c:v>
                </c:pt>
                <c:pt idx="52">
                  <c:v>28.499999999999979</c:v>
                </c:pt>
                <c:pt idx="53">
                  <c:v>28.499999999999979</c:v>
                </c:pt>
                <c:pt idx="54">
                  <c:v>28.499999999999979</c:v>
                </c:pt>
                <c:pt idx="55">
                  <c:v>28.499999999999979</c:v>
                </c:pt>
                <c:pt idx="56">
                  <c:v>28.499999999999979</c:v>
                </c:pt>
                <c:pt idx="57">
                  <c:v>28.499999999999979</c:v>
                </c:pt>
                <c:pt idx="58">
                  <c:v>28.499999999999979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5CC8-44D1-8A3F-A58FD6C2F2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56877584"/>
        <c:axId val="856879152"/>
      </c:scatterChart>
      <c:valAx>
        <c:axId val="856877584"/>
        <c:scaling>
          <c:orientation val="minMax"/>
          <c:max val="1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856879152"/>
        <c:crosses val="autoZero"/>
        <c:crossBetween val="midCat"/>
      </c:valAx>
      <c:valAx>
        <c:axId val="8568791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85687758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1.8911708201423277E-2"/>
          <c:y val="0.69532654759618462"/>
          <c:w val="0.95165476642263003"/>
          <c:h val="0.30335881185583508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+mn-lt"/>
        </a:defRPr>
      </a:pPr>
      <a:endParaRPr lang="en-US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34441413143726"/>
          <c:y val="6.2909800076105735E-2"/>
          <c:w val="0.87157558358599596"/>
          <c:h val="0.4747850198183466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Sheet10!$C$3</c:f>
              <c:strCache>
                <c:ptCount val="1"/>
                <c:pt idx="0">
                  <c:v>0.45 µm supernatant filtrate flux during gel layer formation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square"/>
            <c:size val="7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xVal>
            <c:numRef>
              <c:f>Sheet10!$B$4:$B$63</c:f>
              <c:numCache>
                <c:formatCode>General</c:formatCode>
                <c:ptCount val="60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Sheet10!$C$4:$C$63</c:f>
              <c:numCache>
                <c:formatCode>General</c:formatCode>
                <c:ptCount val="60"/>
                <c:pt idx="0">
                  <c:v>94</c:v>
                </c:pt>
                <c:pt idx="1">
                  <c:v>91</c:v>
                </c:pt>
                <c:pt idx="2">
                  <c:v>80</c:v>
                </c:pt>
                <c:pt idx="3">
                  <c:v>79.500000000000014</c:v>
                </c:pt>
                <c:pt idx="4">
                  <c:v>61.499999999999964</c:v>
                </c:pt>
                <c:pt idx="5">
                  <c:v>55.499999999999986</c:v>
                </c:pt>
                <c:pt idx="6">
                  <c:v>49.500000000000064</c:v>
                </c:pt>
                <c:pt idx="7">
                  <c:v>45</c:v>
                </c:pt>
                <c:pt idx="8">
                  <c:v>43.499999999999979</c:v>
                </c:pt>
                <c:pt idx="9">
                  <c:v>39.000000000000021</c:v>
                </c:pt>
                <c:pt idx="10">
                  <c:v>38</c:v>
                </c:pt>
                <c:pt idx="11">
                  <c:v>37</c:v>
                </c:pt>
                <c:pt idx="12">
                  <c:v>35.999999999999979</c:v>
                </c:pt>
                <c:pt idx="13">
                  <c:v>33.000000000000043</c:v>
                </c:pt>
                <c:pt idx="14">
                  <c:v>31.500000000000021</c:v>
                </c:pt>
                <c:pt idx="15">
                  <c:v>31.499999999999911</c:v>
                </c:pt>
                <c:pt idx="16">
                  <c:v>30</c:v>
                </c:pt>
                <c:pt idx="17">
                  <c:v>28.500000000000082</c:v>
                </c:pt>
                <c:pt idx="18">
                  <c:v>28.499999999999872</c:v>
                </c:pt>
                <c:pt idx="19">
                  <c:v>27.000000000000171</c:v>
                </c:pt>
                <c:pt idx="20">
                  <c:v>26.999999999999957</c:v>
                </c:pt>
                <c:pt idx="21">
                  <c:v>25.500000000000043</c:v>
                </c:pt>
                <c:pt idx="22">
                  <c:v>26.999999999999957</c:v>
                </c:pt>
                <c:pt idx="23">
                  <c:v>23.999999999999911</c:v>
                </c:pt>
                <c:pt idx="24">
                  <c:v>24.000000000000128</c:v>
                </c:pt>
                <c:pt idx="25">
                  <c:v>25.499999999999829</c:v>
                </c:pt>
                <c:pt idx="26">
                  <c:v>22.5</c:v>
                </c:pt>
                <c:pt idx="27">
                  <c:v>24.000000000000128</c:v>
                </c:pt>
                <c:pt idx="28">
                  <c:v>22.5</c:v>
                </c:pt>
                <c:pt idx="29">
                  <c:v>22.5</c:v>
                </c:pt>
                <c:pt idx="30">
                  <c:v>22.5</c:v>
                </c:pt>
                <c:pt idx="31">
                  <c:v>20.999999999999872</c:v>
                </c:pt>
                <c:pt idx="32">
                  <c:v>22.5</c:v>
                </c:pt>
                <c:pt idx="33">
                  <c:v>19.500000000000171</c:v>
                </c:pt>
                <c:pt idx="34">
                  <c:v>22.5</c:v>
                </c:pt>
                <c:pt idx="35">
                  <c:v>19.499999999999957</c:v>
                </c:pt>
                <c:pt idx="36">
                  <c:v>20.999999999999872</c:v>
                </c:pt>
                <c:pt idx="37">
                  <c:v>19.500000000000171</c:v>
                </c:pt>
                <c:pt idx="38">
                  <c:v>19.499999999999957</c:v>
                </c:pt>
                <c:pt idx="39">
                  <c:v>19.499999999999957</c:v>
                </c:pt>
                <c:pt idx="40">
                  <c:v>19.499999999999957</c:v>
                </c:pt>
                <c:pt idx="41">
                  <c:v>19.499999999999957</c:v>
                </c:pt>
                <c:pt idx="42">
                  <c:v>18.000000000000043</c:v>
                </c:pt>
                <c:pt idx="43">
                  <c:v>18.000000000000043</c:v>
                </c:pt>
                <c:pt idx="44">
                  <c:v>18.000000000000043</c:v>
                </c:pt>
                <c:pt idx="45">
                  <c:v>18.000000000000043</c:v>
                </c:pt>
                <c:pt idx="46">
                  <c:v>18.000000000000043</c:v>
                </c:pt>
                <c:pt idx="47">
                  <c:v>18.000000000000043</c:v>
                </c:pt>
                <c:pt idx="48">
                  <c:v>18.000000000000043</c:v>
                </c:pt>
                <c:pt idx="49">
                  <c:v>18.000000000000043</c:v>
                </c:pt>
                <c:pt idx="50">
                  <c:v>18.000000000000043</c:v>
                </c:pt>
                <c:pt idx="51">
                  <c:v>18.000000000000043</c:v>
                </c:pt>
                <c:pt idx="52">
                  <c:v>18.000000000000043</c:v>
                </c:pt>
                <c:pt idx="53">
                  <c:v>18.000000000000043</c:v>
                </c:pt>
                <c:pt idx="54">
                  <c:v>18.000000000000043</c:v>
                </c:pt>
                <c:pt idx="55">
                  <c:v>18.000000000000043</c:v>
                </c:pt>
                <c:pt idx="56">
                  <c:v>18.000000000000043</c:v>
                </c:pt>
                <c:pt idx="57">
                  <c:v>18.000000000000043</c:v>
                </c:pt>
                <c:pt idx="58">
                  <c:v>18.000000000000043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BD7-4151-9C15-B2AB74195DF1}"/>
            </c:ext>
          </c:extLst>
        </c:ser>
        <c:ser>
          <c:idx val="1"/>
          <c:order val="1"/>
          <c:tx>
            <c:strRef>
              <c:f>Sheet10!$D$3</c:f>
              <c:strCache>
                <c:ptCount val="1"/>
                <c:pt idx="0">
                  <c:v>Milli-Q water flux after gel layer formation by filtrate of 0.45 µm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triangle"/>
            <c:size val="7"/>
            <c:spPr>
              <a:solidFill>
                <a:srgbClr val="92D050"/>
              </a:solidFill>
              <a:ln>
                <a:solidFill>
                  <a:srgbClr val="92D050"/>
                </a:solidFill>
              </a:ln>
            </c:spPr>
          </c:marker>
          <c:xVal>
            <c:numRef>
              <c:f>Sheet10!$B$4:$B$63</c:f>
              <c:numCache>
                <c:formatCode>General</c:formatCode>
                <c:ptCount val="60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Sheet10!$D$4:$D$63</c:f>
              <c:numCache>
                <c:formatCode>General</c:formatCode>
                <c:ptCount val="60"/>
                <c:pt idx="0">
                  <c:v>15</c:v>
                </c:pt>
                <c:pt idx="1">
                  <c:v>22.500000000000004</c:v>
                </c:pt>
                <c:pt idx="2">
                  <c:v>23.999999999999993</c:v>
                </c:pt>
                <c:pt idx="3">
                  <c:v>19.499999999999996</c:v>
                </c:pt>
                <c:pt idx="4">
                  <c:v>24.000000000000007</c:v>
                </c:pt>
                <c:pt idx="5">
                  <c:v>19.499999999999996</c:v>
                </c:pt>
                <c:pt idx="6">
                  <c:v>22.5</c:v>
                </c:pt>
                <c:pt idx="7">
                  <c:v>21.000000000000004</c:v>
                </c:pt>
                <c:pt idx="8">
                  <c:v>22.5</c:v>
                </c:pt>
                <c:pt idx="9">
                  <c:v>21.000000000000004</c:v>
                </c:pt>
                <c:pt idx="10">
                  <c:v>22.5</c:v>
                </c:pt>
                <c:pt idx="11">
                  <c:v>19.500000000000011</c:v>
                </c:pt>
                <c:pt idx="12">
                  <c:v>20.999999999999979</c:v>
                </c:pt>
                <c:pt idx="13">
                  <c:v>19.500000000000011</c:v>
                </c:pt>
                <c:pt idx="14">
                  <c:v>22.5</c:v>
                </c:pt>
                <c:pt idx="15">
                  <c:v>20.999999999999979</c:v>
                </c:pt>
                <c:pt idx="16">
                  <c:v>21.000000000000032</c:v>
                </c:pt>
                <c:pt idx="17">
                  <c:v>19.499999999999957</c:v>
                </c:pt>
                <c:pt idx="18">
                  <c:v>21.000000000000032</c:v>
                </c:pt>
                <c:pt idx="19">
                  <c:v>20.999999999999979</c:v>
                </c:pt>
                <c:pt idx="20">
                  <c:v>21.000000000000032</c:v>
                </c:pt>
                <c:pt idx="21">
                  <c:v>20.999999999999979</c:v>
                </c:pt>
                <c:pt idx="22">
                  <c:v>20.999999999999979</c:v>
                </c:pt>
                <c:pt idx="23">
                  <c:v>19.500000000000064</c:v>
                </c:pt>
                <c:pt idx="24">
                  <c:v>19.499999999999957</c:v>
                </c:pt>
                <c:pt idx="25">
                  <c:v>22.5</c:v>
                </c:pt>
                <c:pt idx="26">
                  <c:v>19.499999999999957</c:v>
                </c:pt>
                <c:pt idx="27">
                  <c:v>19.500000000000064</c:v>
                </c:pt>
                <c:pt idx="28">
                  <c:v>20.999999999999979</c:v>
                </c:pt>
                <c:pt idx="29">
                  <c:v>20.999999999999979</c:v>
                </c:pt>
                <c:pt idx="30">
                  <c:v>19.500000000000064</c:v>
                </c:pt>
                <c:pt idx="31">
                  <c:v>19.499999999999957</c:v>
                </c:pt>
                <c:pt idx="32">
                  <c:v>20.999999999999979</c:v>
                </c:pt>
                <c:pt idx="33">
                  <c:v>22.5</c:v>
                </c:pt>
                <c:pt idx="34">
                  <c:v>18.000000000000043</c:v>
                </c:pt>
                <c:pt idx="35">
                  <c:v>19.499999999999957</c:v>
                </c:pt>
                <c:pt idx="36">
                  <c:v>20.999999999999979</c:v>
                </c:pt>
                <c:pt idx="37">
                  <c:v>19.500000000000064</c:v>
                </c:pt>
                <c:pt idx="38">
                  <c:v>20.999999999999979</c:v>
                </c:pt>
                <c:pt idx="39">
                  <c:v>18.000000000000043</c:v>
                </c:pt>
                <c:pt idx="40">
                  <c:v>20.999999999999979</c:v>
                </c:pt>
                <c:pt idx="41">
                  <c:v>19.499999999999957</c:v>
                </c:pt>
                <c:pt idx="42">
                  <c:v>18.000000000000043</c:v>
                </c:pt>
                <c:pt idx="43">
                  <c:v>20.999999999999979</c:v>
                </c:pt>
                <c:pt idx="44">
                  <c:v>19.500000000000064</c:v>
                </c:pt>
                <c:pt idx="45">
                  <c:v>19.499999999999957</c:v>
                </c:pt>
                <c:pt idx="46">
                  <c:v>20.999999999999979</c:v>
                </c:pt>
                <c:pt idx="47">
                  <c:v>22.5</c:v>
                </c:pt>
                <c:pt idx="48">
                  <c:v>18.000000000000043</c:v>
                </c:pt>
                <c:pt idx="49">
                  <c:v>19.499999999999957</c:v>
                </c:pt>
                <c:pt idx="50">
                  <c:v>20.999999999999979</c:v>
                </c:pt>
                <c:pt idx="51">
                  <c:v>20.999999999999979</c:v>
                </c:pt>
                <c:pt idx="52">
                  <c:v>20.999999999999979</c:v>
                </c:pt>
                <c:pt idx="53">
                  <c:v>20.999999999999979</c:v>
                </c:pt>
                <c:pt idx="54">
                  <c:v>20.999999999999979</c:v>
                </c:pt>
                <c:pt idx="55">
                  <c:v>20.999999999999979</c:v>
                </c:pt>
                <c:pt idx="56">
                  <c:v>20.999999999999979</c:v>
                </c:pt>
                <c:pt idx="57">
                  <c:v>20.999999999999979</c:v>
                </c:pt>
                <c:pt idx="58">
                  <c:v>20.999999999999979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9BD7-4151-9C15-B2AB74195DF1}"/>
            </c:ext>
          </c:extLst>
        </c:ser>
        <c:ser>
          <c:idx val="2"/>
          <c:order val="2"/>
          <c:tx>
            <c:strRef>
              <c:f>Sheet10!$E$3</c:f>
              <c:strCache>
                <c:ptCount val="1"/>
                <c:pt idx="0">
                  <c:v>whole aerobic supernatant flux during gel layer formation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ymbol val="star"/>
            <c:size val="7"/>
            <c:spPr>
              <a:solidFill>
                <a:schemeClr val="tx1">
                  <a:lumMod val="50000"/>
                  <a:lumOff val="50000"/>
                </a:schemeClr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</c:marker>
          <c:xVal>
            <c:numRef>
              <c:f>Sheet10!$B$4:$B$63</c:f>
              <c:numCache>
                <c:formatCode>General</c:formatCode>
                <c:ptCount val="60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Sheet10!$E$4:$E$63</c:f>
              <c:numCache>
                <c:formatCode>General</c:formatCode>
                <c:ptCount val="60"/>
                <c:pt idx="0">
                  <c:v>76.59118942731277</c:v>
                </c:pt>
                <c:pt idx="1">
                  <c:v>29.688050314465418</c:v>
                </c:pt>
                <c:pt idx="2">
                  <c:v>17.622008253094908</c:v>
                </c:pt>
                <c:pt idx="3">
                  <c:v>11.731013306038902</c:v>
                </c:pt>
                <c:pt idx="4">
                  <c:v>8.8518337408312924</c:v>
                </c:pt>
                <c:pt idx="5">
                  <c:v>6.9473256601218685</c:v>
                </c:pt>
                <c:pt idx="6">
                  <c:v>5.3770700636942648</c:v>
                </c:pt>
                <c:pt idx="7">
                  <c:v>4.7729893778452182</c:v>
                </c:pt>
                <c:pt idx="8">
                  <c:v>4.1360149672591229</c:v>
                </c:pt>
                <c:pt idx="9">
                  <c:v>3.627856277755344</c:v>
                </c:pt>
                <c:pt idx="10">
                  <c:v>2.9377337733773419</c:v>
                </c:pt>
                <c:pt idx="11">
                  <c:v>2.8673832717500805</c:v>
                </c:pt>
                <c:pt idx="12">
                  <c:v>2.4593120545398222</c:v>
                </c:pt>
                <c:pt idx="13">
                  <c:v>2.433477135461608</c:v>
                </c:pt>
                <c:pt idx="14">
                  <c:v>2.2098738932116997</c:v>
                </c:pt>
                <c:pt idx="15">
                  <c:v>2.0143827005280364</c:v>
                </c:pt>
                <c:pt idx="16">
                  <c:v>1.9307310149041874</c:v>
                </c:pt>
                <c:pt idx="17">
                  <c:v>1.7726602635693531</c:v>
                </c:pt>
                <c:pt idx="18">
                  <c:v>1.710640998519144</c:v>
                </c:pt>
                <c:pt idx="19">
                  <c:v>1.5795057263411669</c:v>
                </c:pt>
                <c:pt idx="20">
                  <c:v>1.53265735603597</c:v>
                </c:pt>
                <c:pt idx="21">
                  <c:v>1.558553952893919</c:v>
                </c:pt>
                <c:pt idx="22">
                  <c:v>1.558553952893919</c:v>
                </c:pt>
                <c:pt idx="23">
                  <c:v>1.558553952893919</c:v>
                </c:pt>
                <c:pt idx="24">
                  <c:v>1.558553952893919</c:v>
                </c:pt>
                <c:pt idx="25">
                  <c:v>1.558553952893919</c:v>
                </c:pt>
                <c:pt idx="26">
                  <c:v>1.558553952893919</c:v>
                </c:pt>
                <c:pt idx="27">
                  <c:v>1.558553952893919</c:v>
                </c:pt>
                <c:pt idx="28">
                  <c:v>1.558553952893919</c:v>
                </c:pt>
                <c:pt idx="29">
                  <c:v>1.558553952893919</c:v>
                </c:pt>
                <c:pt idx="30">
                  <c:v>1.558553952893919</c:v>
                </c:pt>
                <c:pt idx="31">
                  <c:v>1.558553952893919</c:v>
                </c:pt>
                <c:pt idx="32">
                  <c:v>1.558553952893919</c:v>
                </c:pt>
                <c:pt idx="33">
                  <c:v>1.558553952893919</c:v>
                </c:pt>
                <c:pt idx="34">
                  <c:v>1.558553952893919</c:v>
                </c:pt>
                <c:pt idx="35">
                  <c:v>1.558553952893919</c:v>
                </c:pt>
                <c:pt idx="36">
                  <c:v>1.558553952893919</c:v>
                </c:pt>
                <c:pt idx="37">
                  <c:v>1.558553952893919</c:v>
                </c:pt>
                <c:pt idx="38">
                  <c:v>1.558553952893919</c:v>
                </c:pt>
                <c:pt idx="39">
                  <c:v>1.558553952893919</c:v>
                </c:pt>
                <c:pt idx="40">
                  <c:v>1.558553952893919</c:v>
                </c:pt>
                <c:pt idx="41">
                  <c:v>1.558553952893919</c:v>
                </c:pt>
                <c:pt idx="42">
                  <c:v>1.558553952893919</c:v>
                </c:pt>
                <c:pt idx="43">
                  <c:v>1.558553952893919</c:v>
                </c:pt>
                <c:pt idx="44">
                  <c:v>1.558553952893919</c:v>
                </c:pt>
                <c:pt idx="45">
                  <c:v>1.558553952893919</c:v>
                </c:pt>
                <c:pt idx="46">
                  <c:v>1.558553952893919</c:v>
                </c:pt>
                <c:pt idx="47">
                  <c:v>1.558553952893919</c:v>
                </c:pt>
                <c:pt idx="48">
                  <c:v>1.558553952893919</c:v>
                </c:pt>
                <c:pt idx="49">
                  <c:v>1.558553952893919</c:v>
                </c:pt>
                <c:pt idx="50">
                  <c:v>1.558553952893919</c:v>
                </c:pt>
                <c:pt idx="51">
                  <c:v>1.558553952893919</c:v>
                </c:pt>
                <c:pt idx="52">
                  <c:v>1.558553952893919</c:v>
                </c:pt>
                <c:pt idx="53">
                  <c:v>1.558553952893919</c:v>
                </c:pt>
                <c:pt idx="54">
                  <c:v>1.558553952893919</c:v>
                </c:pt>
                <c:pt idx="55">
                  <c:v>1.558553952893919</c:v>
                </c:pt>
                <c:pt idx="56">
                  <c:v>1.558553952893919</c:v>
                </c:pt>
                <c:pt idx="57">
                  <c:v>1.558553952893919</c:v>
                </c:pt>
                <c:pt idx="58">
                  <c:v>1.558553952893919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9BD7-4151-9C15-B2AB74195DF1}"/>
            </c:ext>
          </c:extLst>
        </c:ser>
        <c:ser>
          <c:idx val="3"/>
          <c:order val="3"/>
          <c:tx>
            <c:strRef>
              <c:f>Sheet10!$F$3</c:f>
              <c:strCache>
                <c:ptCount val="1"/>
                <c:pt idx="0">
                  <c:v>Milli-Q water flux after gel layer formed by filtration with aerobic supernatant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x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xVal>
            <c:numRef>
              <c:f>Sheet10!$B$4:$B$63</c:f>
              <c:numCache>
                <c:formatCode>General</c:formatCode>
                <c:ptCount val="60"/>
                <c:pt idx="0">
                  <c:v>0</c:v>
                </c:pt>
                <c:pt idx="1">
                  <c:v>5.2127402777777786E-3</c:v>
                </c:pt>
                <c:pt idx="2">
                  <c:v>2.1879620277777779E-2</c:v>
                </c:pt>
                <c:pt idx="3">
                  <c:v>3.8550840833333336E-2</c:v>
                </c:pt>
                <c:pt idx="4">
                  <c:v>5.5217720555555558E-2</c:v>
                </c:pt>
                <c:pt idx="5">
                  <c:v>7.1880260277777774E-2</c:v>
                </c:pt>
                <c:pt idx="6">
                  <c:v>8.8547140277777769E-2</c:v>
                </c:pt>
                <c:pt idx="7">
                  <c:v>0.10521402027777778</c:v>
                </c:pt>
                <c:pt idx="8">
                  <c:v>0.12188090027777777</c:v>
                </c:pt>
                <c:pt idx="9">
                  <c:v>0.13854778027777778</c:v>
                </c:pt>
                <c:pt idx="10">
                  <c:v>0.15521900083333334</c:v>
                </c:pt>
                <c:pt idx="11">
                  <c:v>0.17188154027777777</c:v>
                </c:pt>
                <c:pt idx="12">
                  <c:v>0.18854842027777777</c:v>
                </c:pt>
                <c:pt idx="13">
                  <c:v>0.20521530027777779</c:v>
                </c:pt>
                <c:pt idx="14">
                  <c:v>0.22188218027777779</c:v>
                </c:pt>
                <c:pt idx="15">
                  <c:v>0.23854906027777778</c:v>
                </c:pt>
                <c:pt idx="16">
                  <c:v>0.25521594027777778</c:v>
                </c:pt>
                <c:pt idx="17">
                  <c:v>0.27188282027777777</c:v>
                </c:pt>
                <c:pt idx="18">
                  <c:v>0.2885540408333333</c:v>
                </c:pt>
                <c:pt idx="19">
                  <c:v>0.30522092055555555</c:v>
                </c:pt>
                <c:pt idx="20">
                  <c:v>0.32188346027777781</c:v>
                </c:pt>
                <c:pt idx="21">
                  <c:v>0.33855034027777775</c:v>
                </c:pt>
                <c:pt idx="22">
                  <c:v>0.3552172202777778</c:v>
                </c:pt>
                <c:pt idx="23">
                  <c:v>0.37188410027777774</c:v>
                </c:pt>
                <c:pt idx="24">
                  <c:v>0.38855532055555558</c:v>
                </c:pt>
                <c:pt idx="25">
                  <c:v>0.40522220055555552</c:v>
                </c:pt>
                <c:pt idx="26">
                  <c:v>0.42188474027777778</c:v>
                </c:pt>
                <c:pt idx="27">
                  <c:v>0.43855162027777778</c:v>
                </c:pt>
                <c:pt idx="28">
                  <c:v>0.45521850027777777</c:v>
                </c:pt>
                <c:pt idx="29">
                  <c:v>0.47188538027777777</c:v>
                </c:pt>
                <c:pt idx="30">
                  <c:v>0.48155226027777798</c:v>
                </c:pt>
                <c:pt idx="31">
                  <c:v>0.50521914027777781</c:v>
                </c:pt>
                <c:pt idx="32">
                  <c:v>0.52188602027777775</c:v>
                </c:pt>
                <c:pt idx="33">
                  <c:v>0.53855724083333334</c:v>
                </c:pt>
                <c:pt idx="34">
                  <c:v>0.55522412083333339</c:v>
                </c:pt>
                <c:pt idx="35">
                  <c:v>0.57189100055555553</c:v>
                </c:pt>
                <c:pt idx="36">
                  <c:v>0.58855354027777784</c:v>
                </c:pt>
                <c:pt idx="37">
                  <c:v>0.60522042027777778</c:v>
                </c:pt>
                <c:pt idx="38">
                  <c:v>0.62188730027777772</c:v>
                </c:pt>
                <c:pt idx="39">
                  <c:v>0.63855852083333342</c:v>
                </c:pt>
                <c:pt idx="40">
                  <c:v>0.64452297469444397</c:v>
                </c:pt>
                <c:pt idx="41">
                  <c:v>0.65189879138888895</c:v>
                </c:pt>
                <c:pt idx="42">
                  <c:v>0.68857217833333328</c:v>
                </c:pt>
                <c:pt idx="43">
                  <c:v>0.70524556500000002</c:v>
                </c:pt>
                <c:pt idx="44">
                  <c:v>0.72191895166666664</c:v>
                </c:pt>
                <c:pt idx="45">
                  <c:v>0.73858956055555558</c:v>
                </c:pt>
                <c:pt idx="46">
                  <c:v>0.75525878722222228</c:v>
                </c:pt>
                <c:pt idx="47">
                  <c:v>0.77193669583333324</c:v>
                </c:pt>
                <c:pt idx="48">
                  <c:v>0.78860158138888892</c:v>
                </c:pt>
                <c:pt idx="49">
                  <c:v>0.80527080805555551</c:v>
                </c:pt>
                <c:pt idx="50">
                  <c:v>0.80193469694444397</c:v>
                </c:pt>
                <c:pt idx="51">
                  <c:v>0.83860243027777781</c:v>
                </c:pt>
                <c:pt idx="52">
                  <c:v>0.85527016361111108</c:v>
                </c:pt>
                <c:pt idx="53">
                  <c:v>0.87194223722222219</c:v>
                </c:pt>
                <c:pt idx="54">
                  <c:v>0.87860997055555601</c:v>
                </c:pt>
                <c:pt idx="55">
                  <c:v>0.90527300722222215</c:v>
                </c:pt>
                <c:pt idx="56">
                  <c:v>0.92194020722222225</c:v>
                </c:pt>
                <c:pt idx="57">
                  <c:v>0.93860740750000005</c:v>
                </c:pt>
                <c:pt idx="58">
                  <c:v>0.95527460722222224</c:v>
                </c:pt>
              </c:numCache>
            </c:numRef>
          </c:xVal>
          <c:yVal>
            <c:numRef>
              <c:f>Sheet10!$F$4:$F$63</c:f>
              <c:numCache>
                <c:formatCode>General</c:formatCode>
                <c:ptCount val="60"/>
                <c:pt idx="0">
                  <c:v>10</c:v>
                </c:pt>
                <c:pt idx="1">
                  <c:v>12</c:v>
                </c:pt>
                <c:pt idx="2">
                  <c:v>14.5</c:v>
                </c:pt>
                <c:pt idx="3">
                  <c:v>14</c:v>
                </c:pt>
                <c:pt idx="4">
                  <c:v>14</c:v>
                </c:pt>
                <c:pt idx="5">
                  <c:v>14</c:v>
                </c:pt>
                <c:pt idx="6">
                  <c:v>14</c:v>
                </c:pt>
                <c:pt idx="7">
                  <c:v>13.4</c:v>
                </c:pt>
                <c:pt idx="8">
                  <c:v>13</c:v>
                </c:pt>
                <c:pt idx="9">
                  <c:v>13.2</c:v>
                </c:pt>
                <c:pt idx="10">
                  <c:v>14</c:v>
                </c:pt>
                <c:pt idx="11">
                  <c:v>14.1</c:v>
                </c:pt>
                <c:pt idx="12">
                  <c:v>12.9</c:v>
                </c:pt>
                <c:pt idx="13">
                  <c:v>13.2</c:v>
                </c:pt>
                <c:pt idx="14">
                  <c:v>14.1</c:v>
                </c:pt>
                <c:pt idx="15">
                  <c:v>14</c:v>
                </c:pt>
                <c:pt idx="16">
                  <c:v>14</c:v>
                </c:pt>
                <c:pt idx="17">
                  <c:v>14</c:v>
                </c:pt>
                <c:pt idx="18">
                  <c:v>13.2</c:v>
                </c:pt>
                <c:pt idx="19">
                  <c:v>14</c:v>
                </c:pt>
                <c:pt idx="20">
                  <c:v>14.1</c:v>
                </c:pt>
                <c:pt idx="21">
                  <c:v>12.9</c:v>
                </c:pt>
                <c:pt idx="22">
                  <c:v>13.2</c:v>
                </c:pt>
                <c:pt idx="23">
                  <c:v>14.1</c:v>
                </c:pt>
                <c:pt idx="24">
                  <c:v>13.3</c:v>
                </c:pt>
                <c:pt idx="25">
                  <c:v>13.2</c:v>
                </c:pt>
                <c:pt idx="26">
                  <c:v>13</c:v>
                </c:pt>
                <c:pt idx="27">
                  <c:v>13.2</c:v>
                </c:pt>
                <c:pt idx="28">
                  <c:v>13.1</c:v>
                </c:pt>
                <c:pt idx="29">
                  <c:v>13</c:v>
                </c:pt>
                <c:pt idx="30">
                  <c:v>13</c:v>
                </c:pt>
                <c:pt idx="31">
                  <c:v>13</c:v>
                </c:pt>
                <c:pt idx="32">
                  <c:v>13</c:v>
                </c:pt>
                <c:pt idx="33">
                  <c:v>13</c:v>
                </c:pt>
                <c:pt idx="34">
                  <c:v>13</c:v>
                </c:pt>
                <c:pt idx="35">
                  <c:v>13</c:v>
                </c:pt>
                <c:pt idx="36">
                  <c:v>13</c:v>
                </c:pt>
                <c:pt idx="37">
                  <c:v>13</c:v>
                </c:pt>
                <c:pt idx="38">
                  <c:v>13</c:v>
                </c:pt>
                <c:pt idx="39">
                  <c:v>13</c:v>
                </c:pt>
                <c:pt idx="40">
                  <c:v>13</c:v>
                </c:pt>
                <c:pt idx="41">
                  <c:v>13</c:v>
                </c:pt>
                <c:pt idx="42">
                  <c:v>13</c:v>
                </c:pt>
                <c:pt idx="43">
                  <c:v>13</c:v>
                </c:pt>
                <c:pt idx="44">
                  <c:v>13</c:v>
                </c:pt>
                <c:pt idx="45">
                  <c:v>13</c:v>
                </c:pt>
                <c:pt idx="46">
                  <c:v>13</c:v>
                </c:pt>
                <c:pt idx="47">
                  <c:v>13</c:v>
                </c:pt>
                <c:pt idx="48">
                  <c:v>13</c:v>
                </c:pt>
                <c:pt idx="49">
                  <c:v>13</c:v>
                </c:pt>
                <c:pt idx="50">
                  <c:v>13</c:v>
                </c:pt>
                <c:pt idx="51">
                  <c:v>13</c:v>
                </c:pt>
                <c:pt idx="52">
                  <c:v>13</c:v>
                </c:pt>
                <c:pt idx="53">
                  <c:v>13</c:v>
                </c:pt>
                <c:pt idx="54">
                  <c:v>13</c:v>
                </c:pt>
                <c:pt idx="55">
                  <c:v>13</c:v>
                </c:pt>
                <c:pt idx="56">
                  <c:v>13</c:v>
                </c:pt>
                <c:pt idx="57">
                  <c:v>13</c:v>
                </c:pt>
                <c:pt idx="58">
                  <c:v>13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9BD7-4151-9C15-B2AB74195D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56879936"/>
        <c:axId val="856876800"/>
      </c:scatterChart>
      <c:valAx>
        <c:axId val="856879936"/>
        <c:scaling>
          <c:orientation val="minMax"/>
          <c:max val="1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856876800"/>
        <c:crosses val="autoZero"/>
        <c:crossBetween val="midCat"/>
        <c:majorUnit val="0.2"/>
      </c:valAx>
      <c:valAx>
        <c:axId val="856876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85687993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7.773146442594716E-3"/>
          <c:y val="0.65829046764188337"/>
          <c:w val="0.98327012917481016"/>
          <c:h val="0.34128544625399543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000" b="1"/>
              <a:t>Steady-state flux data  </a:t>
            </a:r>
          </a:p>
        </c:rich>
      </c:tx>
      <c:layout>
        <c:manualLayout>
          <c:xMode val="edge"/>
          <c:yMode val="edge"/>
          <c:x val="0.32416483614265701"/>
          <c:y val="3.4766632431815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1583369827497471E-2"/>
          <c:y val="0"/>
          <c:w val="0.42745977936006391"/>
          <c:h val="0.8953952577961653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Sheet4!$A$5</c:f>
              <c:strCache>
                <c:ptCount val="1"/>
                <c:pt idx="0">
                  <c:v>0.45 µm supernatant filtrate flux during gel layer formation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Sheet4!$B$5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A7-43A9-A7FE-BCB647966D5A}"/>
            </c:ext>
          </c:extLst>
        </c:ser>
        <c:ser>
          <c:idx val="2"/>
          <c:order val="1"/>
          <c:tx>
            <c:strRef>
              <c:f>Sheet4!$A$7</c:f>
              <c:strCache>
                <c:ptCount val="1"/>
                <c:pt idx="0">
                  <c:v>Whole aerobic supernatant filtrate flux after gel layer formation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Sheet4!$B$7</c:f>
              <c:numCache>
                <c:formatCode>General</c:formatCode>
                <c:ptCount val="1"/>
                <c:pt idx="0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5A7-43A9-A7FE-BCB647966D5A}"/>
            </c:ext>
          </c:extLst>
        </c:ser>
        <c:ser>
          <c:idx val="3"/>
          <c:order val="2"/>
          <c:tx>
            <c:strRef>
              <c:f>Sheet4!$A$8</c:f>
              <c:strCache>
                <c:ptCount val="1"/>
                <c:pt idx="0">
                  <c:v>Milli-Q water flux of gel layer membrane formed by whole aerobic supernatant filtrate 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Sheet4!$B$8</c:f>
              <c:numCache>
                <c:formatCode>General</c:formatCode>
                <c:ptCount val="1"/>
                <c:pt idx="0">
                  <c:v>13.3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5A7-43A9-A7FE-BCB647966D5A}"/>
            </c:ext>
          </c:extLst>
        </c:ser>
        <c:ser>
          <c:idx val="4"/>
          <c:order val="3"/>
          <c:tx>
            <c:strRef>
              <c:f>Sheet4!$A$9</c:f>
              <c:strCache>
                <c:ptCount val="1"/>
              </c:strCache>
            </c:strRef>
          </c:tx>
          <c:spPr>
            <a:pattFill prst="plaid">
              <a:fgClr>
                <a:schemeClr val="accent5">
                  <a:lumMod val="60000"/>
                  <a:lumOff val="40000"/>
                </a:schemeClr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Sheet4!$B$9</c:f>
              <c:numCache>
                <c:formatCode>General</c:formatCode>
                <c:ptCount val="1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5A7-43A9-A7FE-BCB647966D5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856879544"/>
        <c:axId val="856880328"/>
      </c:barChart>
      <c:catAx>
        <c:axId val="8568795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56880328"/>
        <c:crosses val="autoZero"/>
        <c:auto val="1"/>
        <c:lblAlgn val="ctr"/>
        <c:lblOffset val="100"/>
        <c:noMultiLvlLbl val="0"/>
      </c:catAx>
      <c:valAx>
        <c:axId val="8568803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/>
                  <a:t>Flux (L/m</a:t>
                </a:r>
                <a:r>
                  <a:rPr lang="en-US" b="1" baseline="30000"/>
                  <a:t>2</a:t>
                </a:r>
                <a:r>
                  <a:rPr lang="en-US" b="1"/>
                  <a:t>.hr)</a:t>
                </a:r>
              </a:p>
            </c:rich>
          </c:tx>
          <c:layout>
            <c:manualLayout>
              <c:xMode val="edge"/>
              <c:yMode val="edge"/>
              <c:x val="0.16818098546456345"/>
              <c:y val="0.7955722925938605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5875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568795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52396174830018616"/>
          <c:y val="0.19114838906006315"/>
          <c:w val="0.44989104092987714"/>
          <c:h val="0.50715128000304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0.39145</cdr:x>
      <cdr:y>0.68245</cdr:y>
    </cdr:from>
    <cdr:to>
      <cdr:x>0.5649</cdr:x>
      <cdr:y>0.79279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84266" y="2262117"/>
          <a:ext cx="923544" cy="3657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>Time (hrs)</a:t>
          </a:r>
        </a:p>
      </cdr:txBody>
    </cdr:sp>
  </cdr:relSizeAnchor>
  <cdr:relSizeAnchor xmlns:cdr="http://schemas.openxmlformats.org/drawingml/2006/chartDrawing">
    <cdr:from>
      <cdr:x>0.00477</cdr:x>
      <cdr:y>0.07471</cdr:y>
    </cdr:from>
    <cdr:to>
      <cdr:x>0.08112</cdr:x>
      <cdr:y>0.51571</cdr:y>
    </cdr:to>
    <cdr:sp macro="" textlink="">
      <cdr:nvSpPr>
        <cdr:cNvPr id="3" name="TextBox 1"/>
        <cdr:cNvSpPr txBox="1"/>
      </cdr:nvSpPr>
      <cdr:spPr>
        <a:xfrm xmlns:a="http://schemas.openxmlformats.org/drawingml/2006/main" rot="16200000">
          <a:off x="-635435" y="966438"/>
          <a:ext cx="1785223" cy="4572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 b="1">
              <a:latin typeface="Times New Roman" pitchFamily="18" charset="0"/>
              <a:cs typeface="Times New Roman" pitchFamily="18" charset="0"/>
            </a:rPr>
            <a:t>Flux (L/m</a:t>
          </a:r>
          <a:r>
            <a:rPr lang="en-US" sz="1200" b="1" baseline="30000">
              <a:latin typeface="Times New Roman" pitchFamily="18" charset="0"/>
              <a:cs typeface="Times New Roman" pitchFamily="18" charset="0"/>
            </a:rPr>
            <a:t>2</a:t>
          </a:r>
          <a:r>
            <a:rPr lang="en-US" sz="1200" b="1">
              <a:latin typeface="Times New Roman" pitchFamily="18" charset="0"/>
              <a:cs typeface="Times New Roman" pitchFamily="18" charset="0"/>
            </a:rPr>
            <a:t>.hr)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0.03184</cdr:x>
      <cdr:y>0.24021</cdr:y>
    </cdr:from>
    <cdr:to>
      <cdr:x>0.091</cdr:x>
      <cdr:y>0.54134</cdr:y>
    </cdr:to>
    <cdr:sp macro="" textlink="">
      <cdr:nvSpPr>
        <cdr:cNvPr id="3" name="TextBox 1"/>
        <cdr:cNvSpPr txBox="1"/>
      </cdr:nvSpPr>
      <cdr:spPr>
        <a:xfrm xmlns:a="http://schemas.openxmlformats.org/drawingml/2006/main" rot="16200000">
          <a:off x="-219022" y="1302281"/>
          <a:ext cx="1132393" cy="334418"/>
        </a:xfrm>
        <a:prstGeom xmlns:a="http://schemas.openxmlformats.org/drawingml/2006/main" prst="rect">
          <a:avLst/>
        </a:prstGeom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0.41151</cdr:x>
      <cdr:y>0.62477</cdr:y>
    </cdr:from>
    <cdr:to>
      <cdr:x>0.61442</cdr:x>
      <cdr:y>0.72727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456052" y="2618423"/>
          <a:ext cx="1211041" cy="4295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200" b="1">
              <a:latin typeface="Times New Roman" pitchFamily="18" charset="0"/>
              <a:cs typeface="Times New Roman" pitchFamily="18" charset="0"/>
            </a:rPr>
            <a:t>Time (hr)</a:t>
          </a:r>
        </a:p>
      </cdr:txBody>
    </cdr:sp>
  </cdr:relSizeAnchor>
  <cdr:relSizeAnchor xmlns:cdr="http://schemas.openxmlformats.org/drawingml/2006/chartDrawing">
    <cdr:from>
      <cdr:x>0.00826</cdr:x>
      <cdr:y>0</cdr:y>
    </cdr:from>
    <cdr:to>
      <cdr:x>0.06535</cdr:x>
      <cdr:y>0.45939</cdr:y>
    </cdr:to>
    <cdr:sp macro="" textlink="">
      <cdr:nvSpPr>
        <cdr:cNvPr id="3" name="TextBox 1"/>
        <cdr:cNvSpPr txBox="1"/>
      </cdr:nvSpPr>
      <cdr:spPr>
        <a:xfrm xmlns:a="http://schemas.openxmlformats.org/drawingml/2006/main" rot="16200000">
          <a:off x="-742980" y="-122115"/>
          <a:ext cx="1925303" cy="3407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>Flux (L/m</a:t>
          </a:r>
          <a:r>
            <a:rPr lang="en-US" sz="1200" b="1" baseline="300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>.hr)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Vito">
    <a:dk1>
      <a:srgbClr val="231F20"/>
    </a:dk1>
    <a:lt1>
      <a:srgbClr val="FFFFFF"/>
    </a:lt1>
    <a:dk2>
      <a:srgbClr val="002E56"/>
    </a:dk2>
    <a:lt2>
      <a:srgbClr val="FFFFFF"/>
    </a:lt2>
    <a:accent1>
      <a:srgbClr val="F58220"/>
    </a:accent1>
    <a:accent2>
      <a:srgbClr val="34A3DC"/>
    </a:accent2>
    <a:accent3>
      <a:srgbClr val="67AF3E"/>
    </a:accent3>
    <a:accent4>
      <a:srgbClr val="FFCB05"/>
    </a:accent4>
    <a:accent5>
      <a:srgbClr val="A70532"/>
    </a:accent5>
    <a:accent6>
      <a:srgbClr val="6DCFF6"/>
    </a:accent6>
    <a:hlink>
      <a:srgbClr val="0000FF"/>
    </a:hlink>
    <a:folHlink>
      <a:srgbClr val="871F78"/>
    </a:folHlink>
  </a:clrScheme>
  <a:fontScheme name="Vito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FAC5D393-C7DA-4078-B94A-8EA84E069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2818</TotalTime>
  <Pages>11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Sibtain</dc:creator>
  <cp:lastModifiedBy>Microsoft account</cp:lastModifiedBy>
  <cp:revision>101</cp:revision>
  <cp:lastPrinted>2020-10-13T06:47:00Z</cp:lastPrinted>
  <dcterms:created xsi:type="dcterms:W3CDTF">2020-10-14T15:32:00Z</dcterms:created>
  <dcterms:modified xsi:type="dcterms:W3CDTF">2021-10-21T08:38:00Z</dcterms:modified>
</cp:coreProperties>
</file>