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CF8BA" w14:textId="77777777" w:rsidR="00043419" w:rsidRPr="00043419" w:rsidRDefault="00043419" w:rsidP="00043419">
      <w:pPr>
        <w:ind w:firstLine="482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043419">
        <w:rPr>
          <w:rFonts w:ascii="Times New Roman" w:hAnsi="Times New Roman" w:cs="Times New Roman"/>
          <w:b/>
          <w:color w:val="000000"/>
          <w:sz w:val="24"/>
        </w:rPr>
        <w:t>One-step fabrication of hydrophilic lignosulfonate-decorated reduced graphene oxide to enhance the pervaporation performance of calcium alginate membranes</w:t>
      </w:r>
    </w:p>
    <w:p w14:paraId="6C2ED90D" w14:textId="77777777" w:rsidR="00043419" w:rsidRPr="00043419" w:rsidRDefault="00043419" w:rsidP="00043419">
      <w:pPr>
        <w:ind w:firstLine="480"/>
        <w:jc w:val="center"/>
        <w:rPr>
          <w:rFonts w:ascii="Times New Roman" w:hAnsi="Times New Roman" w:cs="Times New Roman"/>
          <w:color w:val="000000"/>
          <w:sz w:val="24"/>
        </w:rPr>
      </w:pPr>
    </w:p>
    <w:p w14:paraId="5C49ADA0" w14:textId="77777777" w:rsidR="00043419" w:rsidRPr="00043419" w:rsidRDefault="00043419" w:rsidP="00043419">
      <w:pPr>
        <w:ind w:firstLine="480"/>
        <w:jc w:val="center"/>
        <w:rPr>
          <w:rFonts w:ascii="Times New Roman" w:eastAsia="Yu Gothic UI" w:hAnsi="Times New Roman" w:cs="Times New Roman"/>
          <w:i/>
          <w:color w:val="000000"/>
          <w:sz w:val="24"/>
        </w:rPr>
      </w:pPr>
      <w:proofErr w:type="spellStart"/>
      <w:r w:rsidRPr="00043419">
        <w:rPr>
          <w:rFonts w:ascii="Times New Roman" w:hAnsi="Times New Roman" w:cs="Times New Roman"/>
          <w:i/>
          <w:color w:val="000000"/>
          <w:sz w:val="24"/>
        </w:rPr>
        <w:t>Saisai</w:t>
      </w:r>
      <w:proofErr w:type="spellEnd"/>
      <w:r w:rsidRPr="00043419">
        <w:rPr>
          <w:rFonts w:ascii="Times New Roman" w:hAnsi="Times New Roman" w:cs="Times New Roman"/>
          <w:i/>
          <w:color w:val="000000"/>
          <w:sz w:val="24"/>
        </w:rPr>
        <w:t xml:space="preserve"> </w:t>
      </w:r>
      <w:proofErr w:type="spellStart"/>
      <w:proofErr w:type="gramStart"/>
      <w:r w:rsidRPr="00043419">
        <w:rPr>
          <w:rFonts w:ascii="Times New Roman" w:hAnsi="Times New Roman" w:cs="Times New Roman"/>
          <w:i/>
          <w:color w:val="000000"/>
          <w:sz w:val="24"/>
        </w:rPr>
        <w:t>Li,</w:t>
      </w:r>
      <w:r w:rsidRPr="00043419">
        <w:rPr>
          <w:rFonts w:ascii="Times New Roman" w:hAnsi="Times New Roman" w:cs="Times New Roman"/>
          <w:i/>
          <w:color w:val="000000"/>
          <w:sz w:val="24"/>
          <w:vertAlign w:val="superscript"/>
        </w:rPr>
        <w:t>a</w:t>
      </w:r>
      <w:proofErr w:type="spellEnd"/>
      <w:proofErr w:type="gramEnd"/>
      <w:r w:rsidRPr="00043419">
        <w:rPr>
          <w:rFonts w:ascii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43419">
        <w:rPr>
          <w:rFonts w:ascii="Times New Roman" w:hAnsi="Times New Roman" w:cs="Times New Roman"/>
          <w:i/>
          <w:color w:val="000000"/>
          <w:sz w:val="24"/>
        </w:rPr>
        <w:t>Yaru</w:t>
      </w:r>
      <w:proofErr w:type="spellEnd"/>
      <w:r w:rsidRPr="00043419">
        <w:rPr>
          <w:rFonts w:ascii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43419">
        <w:rPr>
          <w:rFonts w:ascii="Times New Roman" w:hAnsi="Times New Roman" w:cs="Times New Roman"/>
          <w:i/>
          <w:color w:val="000000"/>
          <w:sz w:val="24"/>
        </w:rPr>
        <w:t>Wu</w:t>
      </w:r>
      <w:r w:rsidRPr="00043419">
        <w:rPr>
          <w:rFonts w:ascii="Times New Roman" w:eastAsia="Yu Gothic UI" w:hAnsi="Times New Roman" w:cs="Times New Roman"/>
          <w:i/>
          <w:color w:val="000000"/>
          <w:sz w:val="24"/>
        </w:rPr>
        <w:t>,</w:t>
      </w:r>
      <w:r w:rsidRPr="00043419">
        <w:rPr>
          <w:rFonts w:ascii="Times New Roman" w:eastAsia="Yu Gothic UI" w:hAnsi="Times New Roman" w:cs="Times New Roman"/>
          <w:i/>
          <w:color w:val="000000"/>
          <w:sz w:val="24"/>
          <w:vertAlign w:val="superscript"/>
        </w:rPr>
        <w:t>a</w:t>
      </w:r>
      <w:proofErr w:type="spellEnd"/>
      <w:r w:rsidRPr="00043419">
        <w:rPr>
          <w:rFonts w:ascii="Times New Roman" w:eastAsia="Yu Gothic UI" w:hAnsi="Times New Roman" w:cs="Times New Roman"/>
          <w:i/>
          <w:color w:val="000000"/>
          <w:sz w:val="24"/>
        </w:rPr>
        <w:t xml:space="preserve"> </w:t>
      </w:r>
      <w:r w:rsidRPr="00043419">
        <w:rPr>
          <w:rFonts w:ascii="Times New Roman" w:hAnsi="Times New Roman" w:cs="Times New Roman"/>
          <w:i/>
          <w:color w:val="000000"/>
          <w:sz w:val="24"/>
        </w:rPr>
        <w:t xml:space="preserve">Xia </w:t>
      </w:r>
      <w:proofErr w:type="spellStart"/>
      <w:r w:rsidRPr="00043419">
        <w:rPr>
          <w:rFonts w:ascii="Times New Roman" w:hAnsi="Times New Roman" w:cs="Times New Roman"/>
          <w:i/>
          <w:color w:val="000000"/>
          <w:sz w:val="24"/>
        </w:rPr>
        <w:t>Zhan,</w:t>
      </w:r>
      <w:r w:rsidRPr="00043419">
        <w:rPr>
          <w:rFonts w:ascii="Times New Roman" w:hAnsi="Times New Roman" w:cs="Times New Roman"/>
          <w:i/>
          <w:color w:val="000000"/>
          <w:sz w:val="24"/>
          <w:vertAlign w:val="superscript"/>
        </w:rPr>
        <w:t>b</w:t>
      </w:r>
      <w:proofErr w:type="spellEnd"/>
      <w:r w:rsidRPr="00043419">
        <w:rPr>
          <w:rFonts w:ascii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43419">
        <w:rPr>
          <w:rFonts w:ascii="Times New Roman" w:hAnsi="Times New Roman" w:cs="Times New Roman"/>
          <w:i/>
          <w:color w:val="000000"/>
          <w:sz w:val="24"/>
        </w:rPr>
        <w:t>Jiding</w:t>
      </w:r>
      <w:proofErr w:type="spellEnd"/>
      <w:r w:rsidRPr="00043419">
        <w:rPr>
          <w:rFonts w:ascii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43419">
        <w:rPr>
          <w:rFonts w:ascii="Times New Roman" w:hAnsi="Times New Roman" w:cs="Times New Roman"/>
          <w:i/>
          <w:color w:val="000000"/>
          <w:sz w:val="24"/>
        </w:rPr>
        <w:t>Li</w:t>
      </w:r>
      <w:r w:rsidRPr="00043419">
        <w:rPr>
          <w:rFonts w:ascii="Times New Roman" w:eastAsia="Yu Gothic UI" w:hAnsi="Times New Roman" w:cs="Times New Roman"/>
          <w:i/>
          <w:color w:val="000000"/>
          <w:sz w:val="24"/>
        </w:rPr>
        <w:t>,</w:t>
      </w:r>
      <w:r w:rsidRPr="00043419">
        <w:rPr>
          <w:rFonts w:ascii="Times New Roman" w:hAnsi="Times New Roman" w:cs="Times New Roman"/>
          <w:i/>
          <w:color w:val="000000"/>
          <w:sz w:val="24"/>
          <w:vertAlign w:val="superscript"/>
        </w:rPr>
        <w:t>c</w:t>
      </w:r>
      <w:r w:rsidRPr="00043419">
        <w:rPr>
          <w:rFonts w:ascii="Times New Roman" w:hAnsi="Times New Roman" w:cs="Times New Roman"/>
          <w:i/>
          <w:color w:val="000000"/>
          <w:sz w:val="24"/>
        </w:rPr>
        <w:t>Jiandu</w:t>
      </w:r>
      <w:proofErr w:type="spellEnd"/>
      <w:r w:rsidRPr="00043419">
        <w:rPr>
          <w:rFonts w:ascii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43419">
        <w:rPr>
          <w:rFonts w:ascii="Times New Roman" w:hAnsi="Times New Roman" w:cs="Times New Roman"/>
          <w:i/>
          <w:color w:val="000000"/>
          <w:sz w:val="24"/>
        </w:rPr>
        <w:t>Lei,</w:t>
      </w:r>
      <w:r w:rsidRPr="00043419">
        <w:rPr>
          <w:rFonts w:ascii="Times New Roman" w:hAnsi="Times New Roman" w:cs="Times New Roman"/>
          <w:i/>
          <w:color w:val="000000"/>
          <w:sz w:val="24"/>
          <w:vertAlign w:val="superscript"/>
        </w:rPr>
        <w:t>a</w:t>
      </w:r>
      <w:proofErr w:type="spellEnd"/>
      <w:r w:rsidRPr="00043419">
        <w:rPr>
          <w:rFonts w:ascii="Times New Roman" w:hAnsi="Times New Roman" w:cs="Times New Roman"/>
          <w:i/>
          <w:color w:val="000000"/>
          <w:sz w:val="24"/>
        </w:rPr>
        <w:t xml:space="preserve"> Jing </w:t>
      </w:r>
      <w:proofErr w:type="spellStart"/>
      <w:r w:rsidRPr="00043419">
        <w:rPr>
          <w:rFonts w:ascii="Times New Roman" w:hAnsi="Times New Roman" w:cs="Times New Roman"/>
          <w:i/>
          <w:color w:val="000000"/>
          <w:sz w:val="24"/>
        </w:rPr>
        <w:t>He,</w:t>
      </w:r>
      <w:r w:rsidRPr="00043419">
        <w:rPr>
          <w:rFonts w:ascii="Times New Roman" w:hAnsi="Times New Roman" w:cs="Times New Roman"/>
          <w:i/>
          <w:color w:val="000000"/>
          <w:sz w:val="24"/>
          <w:vertAlign w:val="superscript"/>
        </w:rPr>
        <w:t>d</w:t>
      </w:r>
      <w:proofErr w:type="spellEnd"/>
      <w:r w:rsidRPr="00043419">
        <w:rPr>
          <w:rFonts w:ascii="Times New Roman" w:eastAsia="Yu Gothic UI" w:hAnsi="Times New Roman" w:cs="Times New Roman"/>
          <w:i/>
          <w:color w:val="000000"/>
          <w:sz w:val="24"/>
          <w:vertAlign w:val="superscript"/>
        </w:rPr>
        <w:t>*</w:t>
      </w:r>
      <w:r w:rsidRPr="00043419">
        <w:rPr>
          <w:rFonts w:ascii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043419">
        <w:rPr>
          <w:rFonts w:ascii="Times New Roman" w:eastAsia="Yu Gothic UI" w:hAnsi="Times New Roman" w:cs="Times New Roman"/>
          <w:i/>
          <w:color w:val="000000"/>
          <w:sz w:val="24"/>
        </w:rPr>
        <w:t>Luying</w:t>
      </w:r>
      <w:proofErr w:type="spellEnd"/>
      <w:r w:rsidRPr="00043419">
        <w:rPr>
          <w:rFonts w:ascii="Times New Roman" w:eastAsia="Yu Gothic UI" w:hAnsi="Times New Roman" w:cs="Times New Roman"/>
          <w:i/>
          <w:color w:val="000000"/>
          <w:sz w:val="24"/>
        </w:rPr>
        <w:t xml:space="preserve"> </w:t>
      </w:r>
      <w:proofErr w:type="spellStart"/>
      <w:r w:rsidRPr="00043419">
        <w:rPr>
          <w:rFonts w:ascii="Times New Roman" w:eastAsia="Yu Gothic UI" w:hAnsi="Times New Roman" w:cs="Times New Roman"/>
          <w:i/>
          <w:color w:val="000000"/>
          <w:sz w:val="24"/>
        </w:rPr>
        <w:t>Wang,</w:t>
      </w:r>
      <w:r w:rsidRPr="00043419">
        <w:rPr>
          <w:rFonts w:ascii="Times New Roman" w:eastAsia="Yu Gothic UI" w:hAnsi="Times New Roman" w:cs="Times New Roman"/>
          <w:i/>
          <w:color w:val="000000"/>
          <w:sz w:val="24"/>
          <w:vertAlign w:val="superscript"/>
        </w:rPr>
        <w:t>a</w:t>
      </w:r>
      <w:proofErr w:type="spellEnd"/>
      <w:r w:rsidRPr="00043419">
        <w:rPr>
          <w:rFonts w:ascii="Times New Roman" w:eastAsia="Yu Gothic UI" w:hAnsi="Times New Roman" w:cs="Times New Roman"/>
          <w:i/>
          <w:color w:val="000000"/>
          <w:sz w:val="24"/>
          <w:vertAlign w:val="superscript"/>
        </w:rPr>
        <w:t>*</w:t>
      </w:r>
      <w:r w:rsidRPr="00043419">
        <w:rPr>
          <w:rFonts w:ascii="Times New Roman" w:eastAsia="Yu Gothic UI" w:hAnsi="Times New Roman" w:cs="Times New Roman"/>
          <w:i/>
          <w:color w:val="000000"/>
          <w:sz w:val="24"/>
        </w:rPr>
        <w:t xml:space="preserve"> </w:t>
      </w:r>
    </w:p>
    <w:p w14:paraId="1196AE2B" w14:textId="77777777" w:rsidR="00043419" w:rsidRPr="00043419" w:rsidRDefault="00043419" w:rsidP="00043419">
      <w:pPr>
        <w:ind w:firstLine="480"/>
        <w:jc w:val="center"/>
        <w:rPr>
          <w:rFonts w:ascii="Times New Roman" w:hAnsi="Times New Roman" w:cs="Times New Roman"/>
          <w:i/>
          <w:color w:val="000000"/>
          <w:sz w:val="24"/>
        </w:rPr>
      </w:pPr>
    </w:p>
    <w:p w14:paraId="5CA44F55" w14:textId="77777777" w:rsidR="00043419" w:rsidRPr="00043419" w:rsidRDefault="00043419" w:rsidP="00043419">
      <w:pPr>
        <w:pStyle w:val="BCAuthorAddress"/>
        <w:spacing w:line="240" w:lineRule="auto"/>
        <w:ind w:firstLine="420"/>
        <w:rPr>
          <w:rFonts w:ascii="Times New Roman" w:eastAsia="等线" w:hAnsi="Times New Roman"/>
          <w:color w:val="000000"/>
          <w:szCs w:val="24"/>
          <w:lang w:eastAsia="zh-CN"/>
        </w:rPr>
      </w:pPr>
      <w:proofErr w:type="spellStart"/>
      <w:r w:rsidRPr="00043419">
        <w:rPr>
          <w:rFonts w:ascii="Times New Roman" w:eastAsia="Yu Gothic UI" w:hAnsi="Times New Roman"/>
          <w:color w:val="000000"/>
          <w:szCs w:val="24"/>
          <w:vertAlign w:val="superscript"/>
        </w:rPr>
        <w:t>a</w:t>
      </w:r>
      <w:r w:rsidRPr="00043419">
        <w:rPr>
          <w:rFonts w:ascii="Times New Roman" w:eastAsia="Yu Gothic UI" w:hAnsi="Times New Roman"/>
          <w:color w:val="000000"/>
          <w:szCs w:val="24"/>
        </w:rPr>
        <w:t>Beijing</w:t>
      </w:r>
      <w:proofErr w:type="spellEnd"/>
      <w:r w:rsidRPr="00043419">
        <w:rPr>
          <w:rFonts w:ascii="Times New Roman" w:eastAsia="Yu Gothic UI" w:hAnsi="Times New Roman"/>
          <w:color w:val="000000"/>
          <w:szCs w:val="24"/>
        </w:rPr>
        <w:t xml:space="preserve"> Key Laboratory of Lignocellulosic Chemistry, Beijing Forestry University, Beijing, 100083, China</w:t>
      </w:r>
    </w:p>
    <w:p w14:paraId="2684540F" w14:textId="77777777" w:rsidR="00043419" w:rsidRPr="00043419" w:rsidRDefault="00043419" w:rsidP="00043419">
      <w:pPr>
        <w:spacing w:after="240"/>
        <w:ind w:firstLine="480"/>
        <w:jc w:val="center"/>
        <w:rPr>
          <w:rFonts w:ascii="Times New Roman" w:hAnsi="Times New Roman" w:cs="Times New Roman"/>
          <w:color w:val="000000"/>
          <w:sz w:val="24"/>
        </w:rPr>
      </w:pPr>
      <w:proofErr w:type="spellStart"/>
      <w:r w:rsidRPr="00043419">
        <w:rPr>
          <w:rFonts w:ascii="Times New Roman" w:hAnsi="Times New Roman" w:cs="Times New Roman"/>
          <w:color w:val="000000"/>
          <w:sz w:val="24"/>
          <w:vertAlign w:val="superscript"/>
        </w:rPr>
        <w:t>b</w:t>
      </w:r>
      <w:r w:rsidRPr="00043419">
        <w:rPr>
          <w:rFonts w:ascii="Times New Roman" w:eastAsia="Yu Gothic UI" w:hAnsi="Times New Roman" w:cs="Times New Roman"/>
          <w:color w:val="000000"/>
          <w:kern w:val="0"/>
          <w:sz w:val="24"/>
          <w:lang w:eastAsia="en-US"/>
        </w:rPr>
        <w:t>Key</w:t>
      </w:r>
      <w:proofErr w:type="spellEnd"/>
      <w:r w:rsidRPr="00043419">
        <w:rPr>
          <w:rFonts w:ascii="Times New Roman" w:eastAsia="Yu Gothic UI" w:hAnsi="Times New Roman" w:cs="Times New Roman"/>
          <w:color w:val="000000"/>
          <w:kern w:val="0"/>
          <w:sz w:val="24"/>
          <w:lang w:eastAsia="en-US"/>
        </w:rPr>
        <w:t xml:space="preserve"> Laboratory of Cleaner Production and Integrated Resource Utilization of China National Light Industry, Beijing Technology and Business University, Beijing 100048, China</w:t>
      </w:r>
    </w:p>
    <w:p w14:paraId="3D9997AB" w14:textId="77777777" w:rsidR="00043419" w:rsidRPr="00043419" w:rsidRDefault="00043419" w:rsidP="00043419">
      <w:pPr>
        <w:spacing w:after="240"/>
        <w:ind w:firstLine="480"/>
        <w:jc w:val="center"/>
        <w:rPr>
          <w:rFonts w:ascii="Times New Roman" w:hAnsi="Times New Roman" w:cs="Times New Roman"/>
          <w:color w:val="000000"/>
          <w:kern w:val="0"/>
          <w:sz w:val="24"/>
        </w:rPr>
      </w:pPr>
      <w:proofErr w:type="spellStart"/>
      <w:r w:rsidRPr="00043419">
        <w:rPr>
          <w:rFonts w:ascii="Times New Roman" w:hAnsi="Times New Roman" w:cs="Times New Roman"/>
          <w:color w:val="000000"/>
          <w:sz w:val="24"/>
          <w:vertAlign w:val="superscript"/>
        </w:rPr>
        <w:t>c</w:t>
      </w:r>
      <w:r w:rsidRPr="00043419">
        <w:rPr>
          <w:rFonts w:ascii="Times New Roman" w:hAnsi="Times New Roman" w:cs="Times New Roman"/>
          <w:color w:val="000000"/>
          <w:kern w:val="0"/>
          <w:sz w:val="24"/>
        </w:rPr>
        <w:t>Department</w:t>
      </w:r>
      <w:proofErr w:type="spellEnd"/>
      <w:r w:rsidRPr="00043419">
        <w:rPr>
          <w:rFonts w:ascii="Times New Roman" w:hAnsi="Times New Roman" w:cs="Times New Roman"/>
          <w:color w:val="000000"/>
          <w:kern w:val="0"/>
          <w:sz w:val="24"/>
        </w:rPr>
        <w:t xml:space="preserve"> of Chemical Engineering, Tsinghua University, Beijing 100084, P.R. China</w:t>
      </w:r>
    </w:p>
    <w:p w14:paraId="485C5B41" w14:textId="77777777" w:rsidR="00043419" w:rsidRPr="00043419" w:rsidRDefault="00043419" w:rsidP="00043419">
      <w:pPr>
        <w:spacing w:after="240"/>
        <w:ind w:firstLine="480"/>
        <w:jc w:val="center"/>
        <w:rPr>
          <w:rFonts w:ascii="Times New Roman" w:hAnsi="Times New Roman" w:cs="Times New Roman"/>
          <w:color w:val="000000"/>
          <w:kern w:val="0"/>
          <w:sz w:val="24"/>
        </w:rPr>
      </w:pPr>
      <w:proofErr w:type="spellStart"/>
      <w:r w:rsidRPr="00043419">
        <w:rPr>
          <w:rFonts w:ascii="Times New Roman" w:hAnsi="Times New Roman" w:cs="Times New Roman"/>
          <w:color w:val="000000"/>
          <w:sz w:val="24"/>
          <w:vertAlign w:val="superscript"/>
        </w:rPr>
        <w:t>d</w:t>
      </w:r>
      <w:r w:rsidRPr="00043419">
        <w:rPr>
          <w:rFonts w:ascii="Times New Roman" w:eastAsia="Yu Gothic UI" w:hAnsi="Times New Roman" w:cs="Times New Roman"/>
          <w:color w:val="000000"/>
          <w:kern w:val="0"/>
          <w:sz w:val="24"/>
          <w:lang w:eastAsia="en-US"/>
        </w:rPr>
        <w:t>MOE</w:t>
      </w:r>
      <w:proofErr w:type="spellEnd"/>
      <w:r w:rsidRPr="00043419">
        <w:rPr>
          <w:rFonts w:ascii="Times New Roman" w:eastAsia="Yu Gothic UI" w:hAnsi="Times New Roman" w:cs="Times New Roman"/>
          <w:color w:val="000000"/>
          <w:kern w:val="0"/>
          <w:sz w:val="24"/>
          <w:lang w:eastAsia="en-US"/>
        </w:rPr>
        <w:t xml:space="preserve"> Engineering Research Center of Forestry Biomass Materials and Bioenergy, Beijing Forestry University, Beijing, 100083, China</w:t>
      </w:r>
    </w:p>
    <w:p w14:paraId="1A25A82E" w14:textId="77777777" w:rsidR="00043419" w:rsidRPr="00043419" w:rsidRDefault="00043419" w:rsidP="00043419">
      <w:pPr>
        <w:spacing w:after="240"/>
        <w:ind w:firstLine="480"/>
        <w:jc w:val="center"/>
        <w:rPr>
          <w:rFonts w:ascii="Times New Roman" w:hAnsi="Times New Roman" w:cs="Times New Roman"/>
          <w:color w:val="000000"/>
          <w:sz w:val="24"/>
        </w:rPr>
      </w:pPr>
      <w:r w:rsidRPr="00043419">
        <w:rPr>
          <w:rFonts w:ascii="Times New Roman" w:hAnsi="Times New Roman" w:cs="Times New Roman"/>
          <w:color w:val="000000"/>
          <w:sz w:val="24"/>
        </w:rPr>
        <w:t>*Corresponding Author:</w:t>
      </w:r>
      <w:r w:rsidRPr="00043419">
        <w:rPr>
          <w:rFonts w:ascii="Times New Roman" w:hAnsi="Times New Roman" w:cs="Times New Roman"/>
          <w:b/>
          <w:sz w:val="24"/>
        </w:rPr>
        <w:t xml:space="preserve"> </w:t>
      </w:r>
      <w:r w:rsidRPr="00043419">
        <w:rPr>
          <w:rFonts w:ascii="Times New Roman" w:hAnsi="Times New Roman" w:cs="Times New Roman"/>
          <w:sz w:val="24"/>
        </w:rPr>
        <w:t xml:space="preserve">Tel: +8613911098304; E-mail: </w:t>
      </w:r>
      <w:hyperlink r:id="rId6" w:history="1">
        <w:r w:rsidRPr="00043419">
          <w:rPr>
            <w:rStyle w:val="a3"/>
            <w:rFonts w:ascii="Times New Roman" w:hAnsi="Times New Roman" w:cs="Times New Roman"/>
            <w:color w:val="000000"/>
            <w:sz w:val="24"/>
          </w:rPr>
          <w:t>wangly@bjfu.edu.cn</w:t>
        </w:r>
      </w:hyperlink>
      <w:r w:rsidRPr="00043419">
        <w:rPr>
          <w:rFonts w:ascii="Times New Roman" w:hAnsi="Times New Roman" w:cs="Times New Roman"/>
          <w:color w:val="000000"/>
          <w:sz w:val="24"/>
        </w:rPr>
        <w:t xml:space="preserve"> (L. Wang)</w:t>
      </w:r>
    </w:p>
    <w:p w14:paraId="4ACAE5B7" w14:textId="6EE895B3" w:rsidR="008E0918" w:rsidRPr="00043419" w:rsidRDefault="00F82E06">
      <w:pPr>
        <w:ind w:firstLine="420"/>
      </w:pPr>
    </w:p>
    <w:p w14:paraId="6BC3F2BB" w14:textId="5ADC0657" w:rsidR="00FA6D42" w:rsidRDefault="00CC24A4" w:rsidP="00FA6D42">
      <w:pPr>
        <w:ind w:firstLine="420"/>
        <w:jc w:val="center"/>
      </w:pPr>
      <w:r>
        <w:object w:dxaOrig="7955" w:dyaOrig="5639" w14:anchorId="5D180B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.6pt;height:212.4pt" o:ole="">
            <v:imagedata r:id="rId7" o:title=""/>
          </v:shape>
          <o:OLEObject Type="Embed" ProgID="Origin50.Graph" ShapeID="_x0000_i1025" DrawAspect="Content" ObjectID="_1697652444" r:id="rId8"/>
        </w:object>
      </w:r>
    </w:p>
    <w:p w14:paraId="14B4F5C1" w14:textId="39528D3A" w:rsidR="00FA6D42" w:rsidRDefault="00FA6D42" w:rsidP="00FA6D42">
      <w:pPr>
        <w:pStyle w:val="a4"/>
        <w:ind w:firstLine="422"/>
        <w:jc w:val="center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A0216B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Figure </w:t>
      </w:r>
      <w:r w:rsidR="00A46ADE">
        <w:rPr>
          <w:rFonts w:ascii="Times New Roman" w:eastAsiaTheme="minorEastAsia" w:hAnsi="Times New Roman" w:cs="Times New Roman"/>
          <w:b/>
          <w:color w:val="000000" w:themeColor="text1"/>
          <w:sz w:val="21"/>
          <w:szCs w:val="21"/>
        </w:rPr>
        <w:t>S1</w:t>
      </w:r>
      <w:r w:rsidRPr="00A0216B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.  </w:t>
      </w:r>
      <w:r w:rsidR="008C72E2">
        <w:rPr>
          <w:rFonts w:ascii="Times New Roman" w:hAnsi="Times New Roman" w:cs="Times New Roman"/>
          <w:color w:val="000000" w:themeColor="text1"/>
          <w:szCs w:val="24"/>
        </w:rPr>
        <w:t>S</w:t>
      </w:r>
      <w:r w:rsidR="008C72E2" w:rsidRPr="0049784D">
        <w:rPr>
          <w:rFonts w:ascii="Times New Roman" w:hAnsi="Times New Roman" w:cs="Times New Roman"/>
          <w:color w:val="000000" w:themeColor="text1"/>
          <w:szCs w:val="24"/>
        </w:rPr>
        <w:t xml:space="preserve">welling degree of </w:t>
      </w:r>
      <w:proofErr w:type="spellStart"/>
      <w:r w:rsidR="008C72E2" w:rsidRPr="0049784D">
        <w:rPr>
          <w:rFonts w:ascii="Times New Roman" w:hAnsi="Times New Roman" w:cs="Times New Roman"/>
          <w:color w:val="000000" w:themeColor="text1"/>
          <w:szCs w:val="24"/>
        </w:rPr>
        <w:t>CaAlg</w:t>
      </w:r>
      <w:proofErr w:type="spellEnd"/>
      <w:r w:rsidR="008C72E2" w:rsidRPr="0049784D"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proofErr w:type="spellStart"/>
      <w:r w:rsidR="008C72E2" w:rsidRPr="0049784D">
        <w:rPr>
          <w:rFonts w:ascii="Times New Roman" w:hAnsi="Times New Roman" w:cs="Times New Roman"/>
          <w:color w:val="000000" w:themeColor="text1"/>
          <w:szCs w:val="24"/>
        </w:rPr>
        <w:t>rGO</w:t>
      </w:r>
      <w:proofErr w:type="spellEnd"/>
      <w:r w:rsidR="008C72E2" w:rsidRPr="0049784D">
        <w:rPr>
          <w:rFonts w:ascii="Times New Roman" w:hAnsi="Times New Roman" w:cs="Times New Roman"/>
          <w:color w:val="000000" w:themeColor="text1"/>
          <w:szCs w:val="24"/>
        </w:rPr>
        <w:t>/</w:t>
      </w:r>
      <w:proofErr w:type="spellStart"/>
      <w:r w:rsidR="008C72E2" w:rsidRPr="0049784D">
        <w:rPr>
          <w:rFonts w:ascii="Times New Roman" w:hAnsi="Times New Roman" w:cs="Times New Roman"/>
          <w:color w:val="000000" w:themeColor="text1"/>
          <w:szCs w:val="24"/>
        </w:rPr>
        <w:t>CaAlg</w:t>
      </w:r>
      <w:proofErr w:type="spellEnd"/>
      <w:r w:rsidR="008C72E2" w:rsidRPr="0049784D">
        <w:rPr>
          <w:rFonts w:ascii="Times New Roman" w:hAnsi="Times New Roman" w:cs="Times New Roman"/>
          <w:color w:val="000000" w:themeColor="text1"/>
          <w:szCs w:val="24"/>
        </w:rPr>
        <w:t xml:space="preserve"> and </w:t>
      </w:r>
      <w:proofErr w:type="spellStart"/>
      <w:r w:rsidR="008C72E2" w:rsidRPr="0049784D">
        <w:rPr>
          <w:rFonts w:ascii="Times New Roman" w:hAnsi="Times New Roman" w:cs="Times New Roman"/>
          <w:color w:val="000000" w:themeColor="text1"/>
          <w:szCs w:val="24"/>
        </w:rPr>
        <w:t>rGO@NaLS</w:t>
      </w:r>
      <w:proofErr w:type="spellEnd"/>
      <w:r w:rsidR="008C72E2" w:rsidRPr="0049784D">
        <w:rPr>
          <w:rFonts w:ascii="Times New Roman" w:hAnsi="Times New Roman" w:cs="Times New Roman"/>
          <w:color w:val="000000" w:themeColor="text1"/>
          <w:szCs w:val="24"/>
        </w:rPr>
        <w:t>/</w:t>
      </w:r>
      <w:proofErr w:type="spellStart"/>
      <w:r w:rsidR="008C72E2" w:rsidRPr="0049784D">
        <w:rPr>
          <w:rFonts w:ascii="Times New Roman" w:hAnsi="Times New Roman" w:cs="Times New Roman"/>
          <w:color w:val="000000" w:themeColor="text1"/>
          <w:szCs w:val="24"/>
        </w:rPr>
        <w:t>CaAlg</w:t>
      </w:r>
      <w:proofErr w:type="spellEnd"/>
      <w:r w:rsidR="008C72E2" w:rsidRPr="0049784D">
        <w:rPr>
          <w:rFonts w:ascii="Times New Roman" w:hAnsi="Times New Roman" w:cs="Times New Roman"/>
          <w:color w:val="000000" w:themeColor="text1"/>
          <w:szCs w:val="24"/>
        </w:rPr>
        <w:t xml:space="preserve"> hydrogel membranes in water</w:t>
      </w:r>
      <w:r w:rsidRPr="00A0216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 xml:space="preserve"> </w:t>
      </w:r>
    </w:p>
    <w:p w14:paraId="414044F4" w14:textId="77777777" w:rsidR="00AA1BF9" w:rsidRDefault="00AA1BF9" w:rsidP="00FA6D42">
      <w:pPr>
        <w:pStyle w:val="a4"/>
        <w:jc w:val="center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</w:p>
    <w:p w14:paraId="2F00BB38" w14:textId="59A212F0" w:rsidR="00AA1BF9" w:rsidRDefault="00AA1BF9" w:rsidP="00FA6D42">
      <w:pPr>
        <w:pStyle w:val="a4"/>
        <w:jc w:val="center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1"/>
          <w:szCs w:val="21"/>
        </w:rPr>
        <w:drawing>
          <wp:inline distT="0" distB="0" distL="0" distR="0" wp14:anchorId="10B96816" wp14:editId="7C8DE145">
            <wp:extent cx="1030605" cy="23469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234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BD7A46" w14:textId="548B36B1" w:rsidR="00AA1BF9" w:rsidRDefault="00AA1BF9" w:rsidP="00FA6D42">
      <w:pPr>
        <w:pStyle w:val="a4"/>
        <w:ind w:firstLine="422"/>
        <w:jc w:val="center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AA1BF9">
        <w:rPr>
          <w:rFonts w:ascii="Times New Roman" w:eastAsiaTheme="minorEastAsia" w:hAnsi="Times New Roman" w:cs="Times New Roman"/>
          <w:b/>
          <w:color w:val="000000" w:themeColor="text1"/>
          <w:sz w:val="21"/>
          <w:szCs w:val="21"/>
        </w:rPr>
        <w:t>Figure S2.</w:t>
      </w:r>
      <w:r w:rsidRPr="00AA1BF9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 xml:space="preserve">  Tyndall effect of the </w:t>
      </w:r>
      <w:proofErr w:type="spellStart"/>
      <w:r w:rsidRPr="00AA1BF9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rGO</w:t>
      </w:r>
      <w:proofErr w:type="spellEnd"/>
      <w:r w:rsidRPr="00AA1BF9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 xml:space="preserve"> material</w:t>
      </w:r>
      <w:r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 xml:space="preserve"> solution</w:t>
      </w:r>
      <w:r w:rsidRPr="00AA1BF9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.</w:t>
      </w:r>
    </w:p>
    <w:p w14:paraId="7BBE0A5A" w14:textId="1405A3C5" w:rsidR="00102DB4" w:rsidRDefault="00102DB4" w:rsidP="00FA6D42">
      <w:pPr>
        <w:pStyle w:val="a4"/>
        <w:jc w:val="center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</w:p>
    <w:p w14:paraId="376877D6" w14:textId="3DCA1A38" w:rsidR="00350D3A" w:rsidRDefault="00350D3A" w:rsidP="00FA6D42">
      <w:pPr>
        <w:pStyle w:val="a4"/>
        <w:jc w:val="center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</w:p>
    <w:p w14:paraId="0D5CA925" w14:textId="77777777" w:rsidR="00350D3A" w:rsidRDefault="00350D3A" w:rsidP="00FA6D42">
      <w:pPr>
        <w:pStyle w:val="a4"/>
        <w:jc w:val="center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</w:p>
    <w:p w14:paraId="0C12994B" w14:textId="77777777" w:rsidR="00350D3A" w:rsidRPr="00350D3A" w:rsidRDefault="00350D3A" w:rsidP="00350D3A">
      <w:pPr>
        <w:pStyle w:val="a4"/>
        <w:spacing w:line="360" w:lineRule="auto"/>
        <w:ind w:firstLineChars="0" w:firstLine="0"/>
        <w:rPr>
          <w:rFonts w:ascii="Times New Roman" w:hAnsi="Times New Roman" w:cs="Times New Roman"/>
          <w:color w:val="000000" w:themeColor="text1"/>
          <w:szCs w:val="24"/>
        </w:rPr>
      </w:pPr>
      <w:r w:rsidRPr="00350D3A">
        <w:rPr>
          <w:rFonts w:ascii="Times New Roman" w:hAnsi="Times New Roman" w:cs="Times New Roman"/>
          <w:color w:val="000000" w:themeColor="text1"/>
          <w:szCs w:val="24"/>
        </w:rPr>
        <w:t>The activation energies of water and ethanol for the SA and SA/</w:t>
      </w:r>
      <w:proofErr w:type="spellStart"/>
      <w:r w:rsidRPr="00350D3A">
        <w:rPr>
          <w:rFonts w:ascii="Times New Roman" w:hAnsi="Times New Roman" w:cs="Times New Roman"/>
          <w:color w:val="000000" w:themeColor="text1"/>
          <w:szCs w:val="24"/>
        </w:rPr>
        <w:t>mMXene</w:t>
      </w:r>
      <w:proofErr w:type="spellEnd"/>
      <w:r w:rsidRPr="00350D3A">
        <w:rPr>
          <w:rFonts w:ascii="Times New Roman" w:hAnsi="Times New Roman" w:cs="Times New Roman"/>
          <w:color w:val="000000" w:themeColor="text1"/>
          <w:szCs w:val="24"/>
        </w:rPr>
        <w:t xml:space="preserve"> MMMs were qualitatively analyzed based on the Arrhenius equation as following: </w:t>
      </w:r>
    </w:p>
    <w:p w14:paraId="408F930F" w14:textId="77777777" w:rsidR="00350D3A" w:rsidRPr="00350D3A" w:rsidRDefault="00350D3A" w:rsidP="00350D3A">
      <w:pPr>
        <w:pStyle w:val="a4"/>
        <w:spacing w:line="360" w:lineRule="auto"/>
        <w:ind w:left="360" w:firstLineChars="0" w:firstLine="0"/>
        <w:rPr>
          <w:rFonts w:ascii="Times New Roman" w:hAnsi="Times New Roman" w:cs="Times New Roman"/>
          <w:color w:val="000000" w:themeColor="text1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Cs w:val="24"/>
            </w:rPr>
            <m:t>J=</m:t>
          </m:r>
          <m:sSub>
            <m:sSubPr>
              <m:ctrlPr>
                <w:rPr>
                  <w:rFonts w:ascii="Cambria Math" w:hAnsi="Cambria Math" w:cs="Times New Roman"/>
                  <w:color w:val="000000" w:themeColor="text1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Cs w:val="24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Cs w:val="24"/>
            </w:rPr>
            <m:t>exp⁡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Cs w:val="24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Cs w:val="24"/>
                        </w:rPr>
                        <m:t>p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Cs w:val="24"/>
                    </w:rPr>
                    <m:t>RT</m:t>
                  </m:r>
                </m:den>
              </m:f>
            </m:e>
          </m:d>
        </m:oMath>
      </m:oMathPara>
    </w:p>
    <w:p w14:paraId="76B4AB0A" w14:textId="3AF68235" w:rsidR="00350D3A" w:rsidRDefault="00350D3A" w:rsidP="00350D3A">
      <w:pPr>
        <w:pStyle w:val="a4"/>
        <w:spacing w:line="360" w:lineRule="auto"/>
        <w:ind w:firstLine="480"/>
        <w:rPr>
          <w:rFonts w:ascii="Times New Roman" w:hAnsi="Times New Roman" w:cs="Times New Roman"/>
          <w:color w:val="000000" w:themeColor="text1"/>
          <w:szCs w:val="24"/>
        </w:rPr>
      </w:pPr>
      <w:r w:rsidRPr="00350D3A">
        <w:rPr>
          <w:rFonts w:ascii="Times New Roman" w:hAnsi="Times New Roman" w:cs="Times New Roman"/>
          <w:color w:val="000000" w:themeColor="text1"/>
          <w:szCs w:val="24"/>
        </w:rPr>
        <w:t>where</w:t>
      </w:r>
      <w:r w:rsidRPr="00350D3A">
        <w:rPr>
          <w:rFonts w:ascii="Times New Roman" w:hAnsi="Times New Roman" w:cs="Times New Roman"/>
          <w:i/>
          <w:color w:val="000000" w:themeColor="text1"/>
          <w:szCs w:val="24"/>
        </w:rPr>
        <w:t xml:space="preserve"> J</w:t>
      </w:r>
      <w:r w:rsidRPr="00350D3A"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r w:rsidRPr="00350D3A">
        <w:rPr>
          <w:rFonts w:ascii="Times New Roman" w:hAnsi="Times New Roman" w:cs="Times New Roman"/>
          <w:i/>
          <w:color w:val="000000" w:themeColor="text1"/>
          <w:szCs w:val="24"/>
        </w:rPr>
        <w:t>A</w:t>
      </w:r>
      <w:r w:rsidRPr="00350D3A">
        <w:rPr>
          <w:rFonts w:ascii="Times New Roman" w:hAnsi="Times New Roman" w:cs="Times New Roman"/>
          <w:i/>
          <w:color w:val="000000" w:themeColor="text1"/>
          <w:szCs w:val="24"/>
          <w:vertAlign w:val="subscript"/>
        </w:rPr>
        <w:t>0</w:t>
      </w:r>
      <w:r w:rsidRPr="00350D3A">
        <w:rPr>
          <w:rFonts w:ascii="Times New Roman" w:hAnsi="Times New Roman" w:cs="Times New Roman"/>
          <w:i/>
          <w:color w:val="000000" w:themeColor="text1"/>
          <w:szCs w:val="24"/>
        </w:rPr>
        <w:t>, E</w:t>
      </w:r>
      <w:r w:rsidRPr="00350D3A">
        <w:rPr>
          <w:rFonts w:ascii="Times New Roman" w:hAnsi="Times New Roman" w:cs="Times New Roman"/>
          <w:i/>
          <w:color w:val="000000" w:themeColor="text1"/>
          <w:szCs w:val="24"/>
          <w:vertAlign w:val="subscript"/>
        </w:rPr>
        <w:t>p</w:t>
      </w:r>
      <w:r w:rsidRPr="00350D3A">
        <w:rPr>
          <w:rFonts w:ascii="Times New Roman" w:hAnsi="Times New Roman" w:cs="Times New Roman"/>
          <w:i/>
          <w:color w:val="000000" w:themeColor="text1"/>
          <w:szCs w:val="24"/>
        </w:rPr>
        <w:t>, R</w:t>
      </w:r>
      <w:r w:rsidRPr="00350D3A">
        <w:rPr>
          <w:rFonts w:ascii="Times New Roman" w:hAnsi="Times New Roman" w:cs="Times New Roman"/>
          <w:color w:val="000000" w:themeColor="text1"/>
          <w:szCs w:val="24"/>
        </w:rPr>
        <w:t xml:space="preserve">, and </w:t>
      </w:r>
      <w:r w:rsidRPr="00350D3A">
        <w:rPr>
          <w:rFonts w:ascii="Times New Roman" w:hAnsi="Times New Roman" w:cs="Times New Roman"/>
          <w:i/>
          <w:color w:val="000000" w:themeColor="text1"/>
          <w:szCs w:val="24"/>
        </w:rPr>
        <w:t>T</w:t>
      </w:r>
      <w:r w:rsidRPr="00350D3A">
        <w:rPr>
          <w:rFonts w:ascii="Times New Roman" w:hAnsi="Times New Roman" w:cs="Times New Roman"/>
          <w:color w:val="000000" w:themeColor="text1"/>
          <w:szCs w:val="24"/>
        </w:rPr>
        <w:t xml:space="preserve"> referred to flux, pre-exponential factor, apparent activation energy, gas constant, and temperature, respectively.</w:t>
      </w:r>
    </w:p>
    <w:p w14:paraId="1E9D4FA8" w14:textId="3758F175" w:rsidR="00350D3A" w:rsidRDefault="00350D3A" w:rsidP="00350D3A">
      <w:pPr>
        <w:pStyle w:val="a4"/>
        <w:spacing w:line="360" w:lineRule="auto"/>
        <w:ind w:firstLine="480"/>
        <w:rPr>
          <w:rFonts w:ascii="Times New Roman" w:eastAsiaTheme="minorEastAsia" w:hAnsi="Times New Roman" w:cs="Times New Roman"/>
          <w:color w:val="000000" w:themeColor="text1"/>
          <w:szCs w:val="24"/>
        </w:rPr>
      </w:pPr>
    </w:p>
    <w:p w14:paraId="6A33F962" w14:textId="77777777" w:rsidR="00350D3A" w:rsidRPr="00350D3A" w:rsidRDefault="00350D3A" w:rsidP="00350D3A">
      <w:pPr>
        <w:pStyle w:val="a4"/>
        <w:spacing w:line="360" w:lineRule="auto"/>
        <w:ind w:firstLine="480"/>
        <w:rPr>
          <w:rFonts w:ascii="Times New Roman" w:eastAsiaTheme="minorEastAsia" w:hAnsi="Times New Roman" w:cs="Times New Roman"/>
          <w:color w:val="000000" w:themeColor="text1"/>
          <w:szCs w:val="24"/>
        </w:rPr>
      </w:pPr>
    </w:p>
    <w:p w14:paraId="002502D4" w14:textId="14B378E6" w:rsidR="001E13E4" w:rsidRPr="008A5C92" w:rsidRDefault="001E13E4" w:rsidP="008A5C92">
      <w:pPr>
        <w:spacing w:line="480" w:lineRule="auto"/>
        <w:ind w:leftChars="-52" w:left="-109" w:firstLineChars="150" w:firstLine="361"/>
        <w:jc w:val="left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</w:pPr>
      <w:r w:rsidRPr="006E5780">
        <w:rPr>
          <w:rFonts w:ascii="Times New Roman" w:hAnsi="Times New Roman" w:cs="Times New Roman" w:hint="eastAsia"/>
          <w:b/>
          <w:color w:val="000000" w:themeColor="text1"/>
          <w:kern w:val="0"/>
          <w:sz w:val="24"/>
          <w:szCs w:val="24"/>
        </w:rPr>
        <w:lastRenderedPageBreak/>
        <w:t>Table S1</w:t>
      </w:r>
      <w:r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  <w:t>.</w:t>
      </w:r>
      <w:r w:rsidRPr="006E5780">
        <w:rPr>
          <w:rFonts w:ascii="Times New Roman" w:hAnsi="Times New Roman" w:cs="Times New Roman" w:hint="eastAsia"/>
          <w:b/>
          <w:color w:val="000000" w:themeColor="text1"/>
          <w:kern w:val="0"/>
          <w:sz w:val="24"/>
          <w:szCs w:val="24"/>
        </w:rPr>
        <w:t xml:space="preserve">  </w:t>
      </w:r>
      <w:bookmarkStart w:id="0" w:name="_Hlk81919083"/>
      <w:r w:rsidRPr="006E5780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Comparison of dehydration performance of membrane</w:t>
      </w:r>
      <w:bookmarkEnd w:id="0"/>
    </w:p>
    <w:tbl>
      <w:tblPr>
        <w:tblStyle w:val="a9"/>
        <w:tblW w:w="903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4"/>
        <w:gridCol w:w="1494"/>
        <w:gridCol w:w="1248"/>
        <w:gridCol w:w="1344"/>
        <w:gridCol w:w="1223"/>
        <w:gridCol w:w="990"/>
        <w:gridCol w:w="1126"/>
      </w:tblGrid>
      <w:tr w:rsidR="005A2DDB" w14:paraId="43562DD2" w14:textId="77777777" w:rsidTr="00F00A0E">
        <w:tc>
          <w:tcPr>
            <w:tcW w:w="1614" w:type="dxa"/>
            <w:tcBorders>
              <w:bottom w:val="single" w:sz="4" w:space="0" w:color="auto"/>
            </w:tcBorders>
          </w:tcPr>
          <w:p w14:paraId="78A97A89" w14:textId="14C0CB02" w:rsidR="005A2DDB" w:rsidRPr="00B741F8" w:rsidRDefault="005A2DDB" w:rsidP="005A2DDB">
            <w:pPr>
              <w:spacing w:after="240"/>
              <w:ind w:firstLineChars="0" w:firstLine="0"/>
              <w:jc w:val="center"/>
              <w:rPr>
                <w:b/>
              </w:rPr>
            </w:pPr>
            <w:r w:rsidRPr="00B741F8">
              <w:rPr>
                <w:rFonts w:hint="eastAsia"/>
                <w:b/>
              </w:rPr>
              <w:t>Membrane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18CEC0E0" w14:textId="7DBF40EB" w:rsidR="005A2DDB" w:rsidRDefault="005A2DDB" w:rsidP="005A2DDB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T</w:t>
            </w:r>
            <w:r>
              <w:t>emperature/</w:t>
            </w:r>
            <w:r>
              <w:rPr>
                <w:rFonts w:hint="eastAsia"/>
              </w:rPr>
              <w:t>℃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14:paraId="4ECA0274" w14:textId="0BA24A41" w:rsidR="005A2DDB" w:rsidRDefault="005A2DDB" w:rsidP="005A2DDB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Ethanol</w:t>
            </w:r>
            <w:r>
              <w:t xml:space="preserve"> content/</w:t>
            </w:r>
            <w:proofErr w:type="spellStart"/>
            <w:r>
              <w:t>wt</w:t>
            </w:r>
            <w:proofErr w:type="spellEnd"/>
            <w:r>
              <w:t>%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36CCF502" w14:textId="077F1FD5" w:rsidR="005A2DDB" w:rsidRDefault="005A2DDB" w:rsidP="005A2DDB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F</w:t>
            </w:r>
            <w:r>
              <w:t>lux/g·m</w:t>
            </w:r>
            <w:r w:rsidRPr="005A2DDB">
              <w:rPr>
                <w:vertAlign w:val="superscript"/>
              </w:rPr>
              <w:t>-2</w:t>
            </w:r>
            <w:r>
              <w:t>·h</w:t>
            </w:r>
            <w:r w:rsidRPr="005A2DDB">
              <w:rPr>
                <w:vertAlign w:val="superscript"/>
              </w:rPr>
              <w:t>-1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6FE01189" w14:textId="6B7B8F0F" w:rsidR="005A2DDB" w:rsidRDefault="005A2DDB" w:rsidP="005A2DDB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S</w:t>
            </w:r>
            <w:r>
              <w:t>eparation factor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20D9D60" w14:textId="12F89417" w:rsidR="005A2DDB" w:rsidRDefault="005A2DDB" w:rsidP="005A2DDB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P</w:t>
            </w:r>
            <w:r>
              <w:t>SI</w:t>
            </w:r>
            <w:r>
              <w:rPr>
                <w:rFonts w:ascii="宋体" w:hAnsi="宋体" w:hint="eastAsia"/>
              </w:rPr>
              <w:t>×</w:t>
            </w:r>
            <w:r>
              <w:t>10</w:t>
            </w:r>
            <w:r w:rsidRPr="005A2DDB">
              <w:rPr>
                <w:vertAlign w:val="superscript"/>
              </w:rPr>
              <w:t>5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F5B0EDD" w14:textId="30924415" w:rsidR="005A2DDB" w:rsidRDefault="005A2DDB" w:rsidP="005A2DDB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R</w:t>
            </w:r>
            <w:r>
              <w:t>eferences</w:t>
            </w:r>
          </w:p>
        </w:tc>
      </w:tr>
      <w:tr w:rsidR="005A2DDB" w14:paraId="7180BA6C" w14:textId="77777777" w:rsidTr="00F00A0E">
        <w:tc>
          <w:tcPr>
            <w:tcW w:w="1614" w:type="dxa"/>
            <w:tcBorders>
              <w:bottom w:val="nil"/>
            </w:tcBorders>
          </w:tcPr>
          <w:p w14:paraId="5C28B398" w14:textId="254D1CC9" w:rsidR="005A2DDB" w:rsidRPr="00B741F8" w:rsidRDefault="005A2DDB" w:rsidP="001E13E4">
            <w:pPr>
              <w:spacing w:after="240"/>
              <w:ind w:firstLineChars="0" w:firstLine="0"/>
              <w:jc w:val="center"/>
              <w:rPr>
                <w:b/>
              </w:rPr>
            </w:pPr>
            <w:r w:rsidRPr="00B741F8">
              <w:rPr>
                <w:rFonts w:hint="eastAsia"/>
                <w:b/>
              </w:rPr>
              <w:t>S</w:t>
            </w:r>
            <w:r w:rsidRPr="00B741F8">
              <w:rPr>
                <w:b/>
              </w:rPr>
              <w:t>A-ZIF-L</w:t>
            </w:r>
          </w:p>
        </w:tc>
        <w:tc>
          <w:tcPr>
            <w:tcW w:w="1494" w:type="dxa"/>
            <w:tcBorders>
              <w:bottom w:val="nil"/>
            </w:tcBorders>
          </w:tcPr>
          <w:p w14:paraId="207EB40C" w14:textId="2933BD50" w:rsidR="005A2DDB" w:rsidRDefault="005A2DDB" w:rsidP="001E13E4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7</w:t>
            </w:r>
            <w:r>
              <w:t>6</w:t>
            </w:r>
          </w:p>
        </w:tc>
        <w:tc>
          <w:tcPr>
            <w:tcW w:w="1248" w:type="dxa"/>
            <w:tcBorders>
              <w:bottom w:val="nil"/>
            </w:tcBorders>
          </w:tcPr>
          <w:p w14:paraId="37CE046E" w14:textId="035C896C" w:rsidR="005A2DDB" w:rsidRDefault="005A2DDB" w:rsidP="001E13E4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344" w:type="dxa"/>
            <w:tcBorders>
              <w:bottom w:val="nil"/>
            </w:tcBorders>
          </w:tcPr>
          <w:p w14:paraId="758CC228" w14:textId="596C4620" w:rsidR="005A2DDB" w:rsidRDefault="005A2DDB" w:rsidP="001E13E4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218</w:t>
            </w:r>
          </w:p>
        </w:tc>
        <w:tc>
          <w:tcPr>
            <w:tcW w:w="1223" w:type="dxa"/>
            <w:tcBorders>
              <w:bottom w:val="nil"/>
            </w:tcBorders>
          </w:tcPr>
          <w:p w14:paraId="34015C56" w14:textId="67A0B791" w:rsidR="005A2DDB" w:rsidRDefault="008A5C92" w:rsidP="001E13E4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840</w:t>
            </w:r>
          </w:p>
        </w:tc>
        <w:tc>
          <w:tcPr>
            <w:tcW w:w="990" w:type="dxa"/>
            <w:tcBorders>
              <w:bottom w:val="nil"/>
            </w:tcBorders>
          </w:tcPr>
          <w:p w14:paraId="334026FC" w14:textId="215B2FFB" w:rsidR="005A2DDB" w:rsidRDefault="008A5C92" w:rsidP="001E13E4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  <w:r>
              <w:t>2.40</w:t>
            </w:r>
          </w:p>
        </w:tc>
        <w:tc>
          <w:tcPr>
            <w:tcW w:w="1126" w:type="dxa"/>
            <w:tcBorders>
              <w:bottom w:val="nil"/>
            </w:tcBorders>
          </w:tcPr>
          <w:p w14:paraId="3F245FEC" w14:textId="28894312" w:rsidR="005A2DDB" w:rsidRDefault="00A8340E" w:rsidP="001E13E4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[</w:t>
            </w:r>
            <w:r>
              <w:t>S1]</w:t>
            </w:r>
          </w:p>
        </w:tc>
      </w:tr>
      <w:tr w:rsidR="005A2DDB" w14:paraId="1D7CE406" w14:textId="77777777" w:rsidTr="00F00A0E">
        <w:tc>
          <w:tcPr>
            <w:tcW w:w="1614" w:type="dxa"/>
            <w:tcBorders>
              <w:top w:val="nil"/>
              <w:bottom w:val="nil"/>
            </w:tcBorders>
          </w:tcPr>
          <w:p w14:paraId="727CAB55" w14:textId="126BF7BA" w:rsidR="005A2DDB" w:rsidRPr="00B741F8" w:rsidRDefault="005A2DDB" w:rsidP="001E13E4">
            <w:pPr>
              <w:spacing w:after="240"/>
              <w:ind w:firstLineChars="0" w:firstLine="0"/>
              <w:jc w:val="center"/>
              <w:rPr>
                <w:b/>
              </w:rPr>
            </w:pPr>
            <w:r w:rsidRPr="00B741F8">
              <w:rPr>
                <w:rFonts w:hint="eastAsia"/>
                <w:b/>
              </w:rPr>
              <w:t>S</w:t>
            </w:r>
            <w:r w:rsidRPr="00B741F8">
              <w:rPr>
                <w:b/>
              </w:rPr>
              <w:t>A-MoS</w:t>
            </w:r>
            <w:r w:rsidRPr="00B741F8">
              <w:rPr>
                <w:b/>
                <w:vertAlign w:val="subscript"/>
              </w:rPr>
              <w:t>2</w:t>
            </w:r>
          </w:p>
        </w:tc>
        <w:tc>
          <w:tcPr>
            <w:tcW w:w="1494" w:type="dxa"/>
            <w:tcBorders>
              <w:top w:val="nil"/>
              <w:bottom w:val="nil"/>
            </w:tcBorders>
          </w:tcPr>
          <w:p w14:paraId="33C5BD83" w14:textId="0BEC4E34" w:rsidR="005A2DDB" w:rsidRDefault="005A2DDB" w:rsidP="001E13E4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7</w:t>
            </w:r>
            <w:r>
              <w:t>6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44041824" w14:textId="6C60275F" w:rsidR="005A2DDB" w:rsidRDefault="005A2DDB" w:rsidP="001E13E4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6C1EF6D7" w14:textId="113C1F2B" w:rsidR="005A2DDB" w:rsidRDefault="005A2DDB" w:rsidP="001E13E4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839</w:t>
            </w:r>
          </w:p>
        </w:tc>
        <w:tc>
          <w:tcPr>
            <w:tcW w:w="1223" w:type="dxa"/>
            <w:tcBorders>
              <w:top w:val="nil"/>
              <w:bottom w:val="nil"/>
            </w:tcBorders>
          </w:tcPr>
          <w:p w14:paraId="7AF0872B" w14:textId="01E588CC" w:rsidR="005A2DDB" w:rsidRDefault="008A5C92" w:rsidP="001E13E4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229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87E8091" w14:textId="7214CB13" w:rsidR="005A2DDB" w:rsidRDefault="008A5C92" w:rsidP="001E13E4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  <w:r>
              <w:t>2.58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281735EF" w14:textId="7FCED5AC" w:rsidR="005A2DDB" w:rsidRDefault="00A8340E" w:rsidP="001E13E4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[</w:t>
            </w:r>
            <w:r>
              <w:t>S2]</w:t>
            </w:r>
          </w:p>
        </w:tc>
      </w:tr>
      <w:tr w:rsidR="00F00A0E" w14:paraId="367F4BD6" w14:textId="77777777" w:rsidTr="00F00A0E">
        <w:tc>
          <w:tcPr>
            <w:tcW w:w="1614" w:type="dxa"/>
            <w:tcBorders>
              <w:top w:val="nil"/>
              <w:bottom w:val="nil"/>
            </w:tcBorders>
          </w:tcPr>
          <w:p w14:paraId="430A38FF" w14:textId="5760B3E0" w:rsidR="00F00A0E" w:rsidRPr="00B741F8" w:rsidRDefault="00F00A0E" w:rsidP="00F00A0E">
            <w:pPr>
              <w:spacing w:after="240"/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</w:t>
            </w:r>
            <w:r>
              <w:rPr>
                <w:b/>
              </w:rPr>
              <w:t>A/PEGDA-GO</w:t>
            </w:r>
          </w:p>
        </w:tc>
        <w:tc>
          <w:tcPr>
            <w:tcW w:w="1494" w:type="dxa"/>
            <w:tcBorders>
              <w:top w:val="nil"/>
              <w:bottom w:val="nil"/>
            </w:tcBorders>
          </w:tcPr>
          <w:p w14:paraId="7A395537" w14:textId="33E17390" w:rsidR="00F00A0E" w:rsidRDefault="00F00A0E" w:rsidP="00F00A0E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7</w:t>
            </w:r>
            <w:r>
              <w:t>0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0487233C" w14:textId="6B1B3752" w:rsidR="00F00A0E" w:rsidRDefault="00F00A0E" w:rsidP="00F00A0E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4F5F58D6" w14:textId="0E264718" w:rsidR="00F00A0E" w:rsidRDefault="00F00A0E" w:rsidP="00F00A0E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  <w:r>
              <w:t>400</w:t>
            </w:r>
          </w:p>
        </w:tc>
        <w:tc>
          <w:tcPr>
            <w:tcW w:w="1223" w:type="dxa"/>
            <w:tcBorders>
              <w:top w:val="nil"/>
              <w:bottom w:val="nil"/>
            </w:tcBorders>
          </w:tcPr>
          <w:p w14:paraId="17DFF1BF" w14:textId="6D821266" w:rsidR="00F00A0E" w:rsidRDefault="00F00A0E" w:rsidP="00F00A0E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  <w:r>
              <w:t>80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549E45D" w14:textId="69274427" w:rsidR="00F00A0E" w:rsidRDefault="00F00A0E" w:rsidP="00F00A0E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1.49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7ECA6B32" w14:textId="0EDB80F2" w:rsidR="00F00A0E" w:rsidRDefault="00A8340E" w:rsidP="00F00A0E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[</w:t>
            </w:r>
            <w:r>
              <w:t>S3]</w:t>
            </w:r>
          </w:p>
        </w:tc>
      </w:tr>
      <w:tr w:rsidR="00F00A0E" w14:paraId="3CCA89B3" w14:textId="77777777" w:rsidTr="00F00A0E">
        <w:tc>
          <w:tcPr>
            <w:tcW w:w="1614" w:type="dxa"/>
            <w:tcBorders>
              <w:top w:val="nil"/>
              <w:bottom w:val="nil"/>
            </w:tcBorders>
          </w:tcPr>
          <w:p w14:paraId="5B44779F" w14:textId="60627BFC" w:rsidR="00F00A0E" w:rsidRPr="00B741F8" w:rsidRDefault="00F00A0E" w:rsidP="00F00A0E">
            <w:pPr>
              <w:spacing w:after="240"/>
              <w:ind w:firstLineChars="0" w:firstLine="0"/>
              <w:jc w:val="center"/>
              <w:rPr>
                <w:b/>
              </w:rPr>
            </w:pPr>
            <w:r w:rsidRPr="00B741F8">
              <w:rPr>
                <w:b/>
              </w:rPr>
              <w:t>GO</w:t>
            </w:r>
            <w:r>
              <w:rPr>
                <w:b/>
              </w:rPr>
              <w:t>-SA</w:t>
            </w:r>
          </w:p>
        </w:tc>
        <w:tc>
          <w:tcPr>
            <w:tcW w:w="1494" w:type="dxa"/>
            <w:tcBorders>
              <w:top w:val="nil"/>
              <w:bottom w:val="nil"/>
            </w:tcBorders>
          </w:tcPr>
          <w:p w14:paraId="6CADE680" w14:textId="54D3D384" w:rsidR="00F00A0E" w:rsidRDefault="00F00A0E" w:rsidP="00F00A0E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7</w:t>
            </w:r>
            <w:r>
              <w:t>6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6670B13C" w14:textId="27BB1D38" w:rsidR="00F00A0E" w:rsidRDefault="00F00A0E" w:rsidP="00F00A0E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0C4C4B01" w14:textId="6E038F59" w:rsidR="00F00A0E" w:rsidRDefault="00F00A0E" w:rsidP="00F00A0E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604</w:t>
            </w:r>
          </w:p>
        </w:tc>
        <w:tc>
          <w:tcPr>
            <w:tcW w:w="1223" w:type="dxa"/>
            <w:tcBorders>
              <w:top w:val="nil"/>
              <w:bottom w:val="nil"/>
            </w:tcBorders>
          </w:tcPr>
          <w:p w14:paraId="65E610AB" w14:textId="3F13C3C4" w:rsidR="00F00A0E" w:rsidRDefault="00F00A0E" w:rsidP="00F00A0E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559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61A6FE0" w14:textId="33DF6656" w:rsidR="00F00A0E" w:rsidRDefault="00F00A0E" w:rsidP="00F00A0E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  <w:r>
              <w:t>4.99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7F42B299" w14:textId="15EE7B5D" w:rsidR="00F00A0E" w:rsidRDefault="00A8340E" w:rsidP="00F00A0E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[</w:t>
            </w:r>
            <w:r>
              <w:t>S4]</w:t>
            </w:r>
          </w:p>
        </w:tc>
      </w:tr>
      <w:tr w:rsidR="00F00A0E" w14:paraId="1C437C82" w14:textId="77777777" w:rsidTr="00F00A0E">
        <w:tc>
          <w:tcPr>
            <w:tcW w:w="1614" w:type="dxa"/>
            <w:tcBorders>
              <w:top w:val="nil"/>
              <w:bottom w:val="nil"/>
            </w:tcBorders>
          </w:tcPr>
          <w:p w14:paraId="41116414" w14:textId="2A2D31DE" w:rsidR="00F00A0E" w:rsidRPr="00B741F8" w:rsidRDefault="00F00A0E" w:rsidP="00F00A0E">
            <w:pPr>
              <w:spacing w:after="240"/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G</w:t>
            </w:r>
            <w:r>
              <w:rPr>
                <w:b/>
              </w:rPr>
              <w:t>O-Al2O3</w:t>
            </w:r>
          </w:p>
        </w:tc>
        <w:tc>
          <w:tcPr>
            <w:tcW w:w="1494" w:type="dxa"/>
            <w:tcBorders>
              <w:top w:val="nil"/>
              <w:bottom w:val="nil"/>
            </w:tcBorders>
          </w:tcPr>
          <w:p w14:paraId="53393B1E" w14:textId="153A1092" w:rsidR="00F00A0E" w:rsidRDefault="00F00A0E" w:rsidP="00F00A0E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7</w:t>
            </w:r>
            <w:r>
              <w:t>0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559DBE4C" w14:textId="0E9AB28E" w:rsidR="00F00A0E" w:rsidRDefault="00F00A0E" w:rsidP="00F00A0E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1F9A3FA1" w14:textId="1CB1C6E1" w:rsidR="00F00A0E" w:rsidRDefault="00F00A0E" w:rsidP="00F00A0E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300</w:t>
            </w:r>
          </w:p>
        </w:tc>
        <w:tc>
          <w:tcPr>
            <w:tcW w:w="1223" w:type="dxa"/>
            <w:tcBorders>
              <w:top w:val="nil"/>
              <w:bottom w:val="nil"/>
            </w:tcBorders>
          </w:tcPr>
          <w:p w14:paraId="7B87CB0B" w14:textId="1F426129" w:rsidR="00F00A0E" w:rsidRDefault="00F00A0E" w:rsidP="00F00A0E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  <w:r>
              <w:t>50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38550BF" w14:textId="0E1AA967" w:rsidR="00F00A0E" w:rsidRDefault="00F00A0E" w:rsidP="00F00A0E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  <w:r>
              <w:t>.24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4C776AA8" w14:textId="78FF6224" w:rsidR="00F00A0E" w:rsidRDefault="00A8340E" w:rsidP="00F00A0E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[</w:t>
            </w:r>
            <w:r>
              <w:t>S5]</w:t>
            </w:r>
          </w:p>
        </w:tc>
      </w:tr>
      <w:tr w:rsidR="00F00A0E" w14:paraId="12A6E408" w14:textId="77777777" w:rsidTr="00F00A0E">
        <w:tc>
          <w:tcPr>
            <w:tcW w:w="1614" w:type="dxa"/>
            <w:tcBorders>
              <w:top w:val="nil"/>
              <w:bottom w:val="nil"/>
            </w:tcBorders>
          </w:tcPr>
          <w:p w14:paraId="640C5A05" w14:textId="1E1875C9" w:rsidR="00F00A0E" w:rsidRPr="00B741F8" w:rsidRDefault="00F00A0E" w:rsidP="00F00A0E">
            <w:pPr>
              <w:spacing w:after="240"/>
              <w:ind w:firstLineChars="0" w:firstLine="0"/>
              <w:jc w:val="center"/>
              <w:rPr>
                <w:b/>
              </w:rPr>
            </w:pPr>
            <w:r>
              <w:rPr>
                <w:b/>
              </w:rPr>
              <w:t>GO-PEI</w:t>
            </w:r>
          </w:p>
        </w:tc>
        <w:tc>
          <w:tcPr>
            <w:tcW w:w="1494" w:type="dxa"/>
            <w:tcBorders>
              <w:top w:val="nil"/>
              <w:bottom w:val="nil"/>
            </w:tcBorders>
          </w:tcPr>
          <w:p w14:paraId="48E66701" w14:textId="50B6B211" w:rsidR="00F00A0E" w:rsidRDefault="00F00A0E" w:rsidP="00F00A0E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  <w:r>
              <w:t>0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4A0A6E80" w14:textId="1DE550EA" w:rsidR="00F00A0E" w:rsidRDefault="00F00A0E" w:rsidP="00F00A0E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0D3DF5E0" w14:textId="0FAF9B64" w:rsidR="00F00A0E" w:rsidRDefault="00F00A0E" w:rsidP="00F00A0E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770</w:t>
            </w:r>
          </w:p>
        </w:tc>
        <w:tc>
          <w:tcPr>
            <w:tcW w:w="1223" w:type="dxa"/>
            <w:tcBorders>
              <w:top w:val="nil"/>
              <w:bottom w:val="nil"/>
            </w:tcBorders>
          </w:tcPr>
          <w:p w14:paraId="1D0E4FE5" w14:textId="2A299618" w:rsidR="00F00A0E" w:rsidRDefault="00F00A0E" w:rsidP="00F00A0E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7</w:t>
            </w:r>
            <w:r>
              <w:t>7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91BBC8A" w14:textId="132C9FAC" w:rsidR="00F00A0E" w:rsidRDefault="00E73ADF" w:rsidP="00F00A0E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.35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481CC463" w14:textId="78650A97" w:rsidR="00F00A0E" w:rsidRDefault="00A8340E" w:rsidP="00F00A0E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[</w:t>
            </w:r>
            <w:r>
              <w:t>S6]</w:t>
            </w:r>
          </w:p>
        </w:tc>
      </w:tr>
      <w:tr w:rsidR="00F00A0E" w14:paraId="6D8B61BD" w14:textId="77777777" w:rsidTr="00F00A0E">
        <w:tc>
          <w:tcPr>
            <w:tcW w:w="1614" w:type="dxa"/>
            <w:tcBorders>
              <w:top w:val="nil"/>
              <w:bottom w:val="nil"/>
            </w:tcBorders>
          </w:tcPr>
          <w:p w14:paraId="2786C71F" w14:textId="690C4B62" w:rsidR="00F00A0E" w:rsidRPr="00B741F8" w:rsidRDefault="00F00A0E" w:rsidP="00F00A0E">
            <w:pPr>
              <w:spacing w:after="240"/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G</w:t>
            </w:r>
            <w:r>
              <w:rPr>
                <w:b/>
              </w:rPr>
              <w:t>O-PVA</w:t>
            </w:r>
          </w:p>
        </w:tc>
        <w:tc>
          <w:tcPr>
            <w:tcW w:w="1494" w:type="dxa"/>
            <w:tcBorders>
              <w:top w:val="nil"/>
              <w:bottom w:val="nil"/>
            </w:tcBorders>
          </w:tcPr>
          <w:p w14:paraId="7891BD49" w14:textId="4A577685" w:rsidR="00F00A0E" w:rsidRDefault="00F00A0E" w:rsidP="00F00A0E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7</w:t>
            </w:r>
            <w:r>
              <w:t>0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0A178F3C" w14:textId="1A405D7D" w:rsidR="00F00A0E" w:rsidRDefault="00F00A0E" w:rsidP="00F00A0E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44DEB20F" w14:textId="2D6FB3F1" w:rsidR="00F00A0E" w:rsidRDefault="00F00A0E" w:rsidP="00F00A0E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  <w:r>
              <w:t>50</w:t>
            </w:r>
          </w:p>
        </w:tc>
        <w:tc>
          <w:tcPr>
            <w:tcW w:w="1223" w:type="dxa"/>
            <w:tcBorders>
              <w:top w:val="nil"/>
              <w:bottom w:val="nil"/>
            </w:tcBorders>
          </w:tcPr>
          <w:p w14:paraId="2E61CB4F" w14:textId="2DE5E034" w:rsidR="00F00A0E" w:rsidRDefault="00F00A0E" w:rsidP="00F00A0E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250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8C151B7" w14:textId="448A7D76" w:rsidR="00F00A0E" w:rsidRDefault="00E73ADF" w:rsidP="00F00A0E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  <w:r>
              <w:t>.37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2B68C647" w14:textId="57544B73" w:rsidR="00F00A0E" w:rsidRDefault="00F00A0E" w:rsidP="00F00A0E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[</w:t>
            </w:r>
            <w:r w:rsidR="00A8340E">
              <w:t>S7</w:t>
            </w:r>
            <w:r>
              <w:t>]</w:t>
            </w:r>
          </w:p>
        </w:tc>
      </w:tr>
      <w:tr w:rsidR="00F00A0E" w14:paraId="0457A67C" w14:textId="77777777" w:rsidTr="00F00A0E">
        <w:tc>
          <w:tcPr>
            <w:tcW w:w="1614" w:type="dxa"/>
            <w:tcBorders>
              <w:top w:val="nil"/>
            </w:tcBorders>
          </w:tcPr>
          <w:p w14:paraId="17318899" w14:textId="110F6244" w:rsidR="00F00A0E" w:rsidRPr="00B741F8" w:rsidRDefault="00F00A0E" w:rsidP="00F00A0E">
            <w:pPr>
              <w:spacing w:after="240"/>
              <w:ind w:firstLineChars="0" w:firstLine="0"/>
              <w:jc w:val="center"/>
              <w:rPr>
                <w:b/>
              </w:rPr>
            </w:pPr>
            <w:proofErr w:type="spellStart"/>
            <w:r w:rsidRPr="00B741F8">
              <w:rPr>
                <w:rFonts w:hint="eastAsia"/>
                <w:b/>
              </w:rPr>
              <w:t>S</w:t>
            </w:r>
            <w:r w:rsidRPr="00B741F8">
              <w:rPr>
                <w:b/>
              </w:rPr>
              <w:t>A-NaLS@rGO</w:t>
            </w:r>
            <w:proofErr w:type="spellEnd"/>
          </w:p>
        </w:tc>
        <w:tc>
          <w:tcPr>
            <w:tcW w:w="1494" w:type="dxa"/>
            <w:tcBorders>
              <w:top w:val="nil"/>
            </w:tcBorders>
          </w:tcPr>
          <w:p w14:paraId="62520FA6" w14:textId="1912E674" w:rsidR="00F00A0E" w:rsidRDefault="00F00A0E" w:rsidP="00F00A0E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7</w:t>
            </w:r>
            <w:r>
              <w:t>0</w:t>
            </w:r>
          </w:p>
        </w:tc>
        <w:tc>
          <w:tcPr>
            <w:tcW w:w="1248" w:type="dxa"/>
            <w:tcBorders>
              <w:top w:val="nil"/>
            </w:tcBorders>
          </w:tcPr>
          <w:p w14:paraId="012F4ABF" w14:textId="243F6FB7" w:rsidR="00F00A0E" w:rsidRDefault="00F00A0E" w:rsidP="00F00A0E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344" w:type="dxa"/>
            <w:tcBorders>
              <w:top w:val="nil"/>
            </w:tcBorders>
          </w:tcPr>
          <w:p w14:paraId="0E532308" w14:textId="196DDD37" w:rsidR="00F00A0E" w:rsidRDefault="00F00A0E" w:rsidP="00F00A0E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7</w:t>
            </w:r>
            <w:r>
              <w:t>12</w:t>
            </w:r>
          </w:p>
        </w:tc>
        <w:tc>
          <w:tcPr>
            <w:tcW w:w="1223" w:type="dxa"/>
            <w:tcBorders>
              <w:top w:val="nil"/>
            </w:tcBorders>
          </w:tcPr>
          <w:p w14:paraId="2673B2BD" w14:textId="4A4C5F63" w:rsidR="00F00A0E" w:rsidRDefault="00F00A0E" w:rsidP="00F00A0E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  <w:r>
              <w:t>780</w:t>
            </w:r>
          </w:p>
        </w:tc>
        <w:tc>
          <w:tcPr>
            <w:tcW w:w="990" w:type="dxa"/>
            <w:tcBorders>
              <w:top w:val="nil"/>
            </w:tcBorders>
          </w:tcPr>
          <w:p w14:paraId="3F9CD0EB" w14:textId="7FB883E1" w:rsidR="00F00A0E" w:rsidRDefault="00F00A0E" w:rsidP="00F00A0E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  <w:r>
              <w:t>1.15</w:t>
            </w:r>
          </w:p>
        </w:tc>
        <w:tc>
          <w:tcPr>
            <w:tcW w:w="1126" w:type="dxa"/>
            <w:tcBorders>
              <w:top w:val="nil"/>
            </w:tcBorders>
          </w:tcPr>
          <w:p w14:paraId="7E0797CE" w14:textId="146F36DF" w:rsidR="00F00A0E" w:rsidRDefault="00F00A0E" w:rsidP="00F00A0E">
            <w:pPr>
              <w:spacing w:after="240"/>
              <w:ind w:firstLineChars="0" w:firstLine="0"/>
              <w:jc w:val="center"/>
            </w:pPr>
            <w:r>
              <w:rPr>
                <w:rFonts w:hint="eastAsia"/>
              </w:rPr>
              <w:t>T</w:t>
            </w:r>
            <w:r>
              <w:t>his study</w:t>
            </w:r>
          </w:p>
        </w:tc>
      </w:tr>
    </w:tbl>
    <w:p w14:paraId="26EA3E42" w14:textId="77777777" w:rsidR="001E13E4" w:rsidRPr="00203A76" w:rsidRDefault="001E13E4" w:rsidP="001E13E4">
      <w:pPr>
        <w:spacing w:after="240"/>
        <w:ind w:leftChars="-67" w:left="-141" w:firstLineChars="250" w:firstLine="600"/>
        <w:rPr>
          <w:rFonts w:ascii="Times New Roman" w:hAnsi="Times New Roman" w:cs="Times New Roman"/>
          <w:sz w:val="24"/>
          <w:szCs w:val="24"/>
        </w:rPr>
      </w:pPr>
      <w:r w:rsidRPr="00203A76">
        <w:rPr>
          <w:rFonts w:ascii="Times New Roman" w:hAnsi="Times New Roman" w:cs="Times New Roman"/>
          <w:sz w:val="24"/>
          <w:szCs w:val="24"/>
        </w:rPr>
        <w:t>The PSI value is a comp</w:t>
      </w:r>
      <w:bookmarkStart w:id="1" w:name="_GoBack"/>
      <w:bookmarkEnd w:id="1"/>
      <w:r w:rsidRPr="00203A76">
        <w:rPr>
          <w:rFonts w:ascii="Times New Roman" w:hAnsi="Times New Roman" w:cs="Times New Roman"/>
          <w:sz w:val="24"/>
          <w:szCs w:val="24"/>
        </w:rPr>
        <w:t>rehensive index showing the performance of the membrane, and the calculation formula is as follows:</w:t>
      </w:r>
    </w:p>
    <w:p w14:paraId="03632926" w14:textId="77777777" w:rsidR="001E13E4" w:rsidRPr="00203A76" w:rsidRDefault="001E13E4" w:rsidP="001E13E4">
      <w:pPr>
        <w:ind w:firstLine="480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PSI=J×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α-1</m:t>
              </m:r>
            </m:e>
          </m:d>
        </m:oMath>
      </m:oMathPara>
    </w:p>
    <w:p w14:paraId="2241470B" w14:textId="552B4BF3" w:rsidR="007852E8" w:rsidRPr="00203A76" w:rsidRDefault="001E13E4" w:rsidP="007852E8">
      <w:pPr>
        <w:ind w:firstLine="480"/>
        <w:rPr>
          <w:rFonts w:ascii="Times New Roman" w:hAnsi="Times New Roman" w:cs="Times New Roman"/>
          <w:sz w:val="24"/>
          <w:szCs w:val="24"/>
        </w:rPr>
      </w:pPr>
      <w:r w:rsidRPr="00203A76">
        <w:rPr>
          <w:rFonts w:ascii="Times New Roman" w:hAnsi="Times New Roman" w:cs="Times New Roman"/>
          <w:sz w:val="24"/>
          <w:szCs w:val="24"/>
        </w:rPr>
        <w:t xml:space="preserve">where </w:t>
      </w:r>
      <w:r w:rsidRPr="00203A76">
        <w:rPr>
          <w:rFonts w:ascii="Times New Roman" w:hAnsi="Times New Roman" w:cs="Times New Roman"/>
          <w:i/>
          <w:sz w:val="24"/>
          <w:szCs w:val="24"/>
        </w:rPr>
        <w:t>J</w:t>
      </w:r>
      <w:r w:rsidRPr="00203A76">
        <w:rPr>
          <w:rFonts w:ascii="Times New Roman" w:hAnsi="Times New Roman" w:cs="Times New Roman"/>
          <w:sz w:val="24"/>
          <w:szCs w:val="24"/>
        </w:rPr>
        <w:t xml:space="preserve"> represents the permeation flux</w:t>
      </w:r>
      <w:r w:rsidRPr="00203A76">
        <w:rPr>
          <w:rFonts w:ascii="Times New Roman" w:hAnsi="Times New Roman" w:cs="Times New Roman"/>
          <w:color w:val="000000" w:themeColor="text1"/>
          <w:sz w:val="24"/>
          <w:szCs w:val="24"/>
        </w:rPr>
        <w:t>(g/m</w:t>
      </w:r>
      <w:r w:rsidRPr="00203A7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203A76">
        <w:rPr>
          <w:rFonts w:ascii="Times New Roman" w:hAnsi="Times New Roman" w:cs="Times New Roman"/>
          <w:color w:val="000000" w:themeColor="text1"/>
          <w:sz w:val="24"/>
          <w:szCs w:val="24"/>
        </w:rPr>
        <w:t>h)</w:t>
      </w:r>
      <w:r w:rsidRPr="00203A76">
        <w:rPr>
          <w:rFonts w:ascii="Times New Roman" w:hAnsi="Times New Roman" w:cs="Times New Roman"/>
          <w:sz w:val="24"/>
          <w:szCs w:val="24"/>
        </w:rPr>
        <w:t>, and ɑ represents the separation factor</w:t>
      </w:r>
      <w:r w:rsidR="007852E8" w:rsidRPr="00203A76">
        <w:rPr>
          <w:rFonts w:ascii="Times New Roman" w:hAnsi="Times New Roman" w:cs="Times New Roman"/>
          <w:sz w:val="24"/>
          <w:szCs w:val="24"/>
        </w:rPr>
        <w:t>.</w:t>
      </w:r>
    </w:p>
    <w:p w14:paraId="136A77E0" w14:textId="292A2F1D" w:rsidR="008E6CD9" w:rsidRPr="00203A76" w:rsidRDefault="008E6CD9" w:rsidP="008E6CD9">
      <w:pPr>
        <w:ind w:firstLine="482"/>
        <w:rPr>
          <w:rFonts w:ascii="Times New Roman" w:hAnsi="Times New Roman" w:cs="Times New Roman"/>
          <w:color w:val="000000"/>
          <w:sz w:val="24"/>
        </w:rPr>
      </w:pPr>
      <w:r w:rsidRPr="00203A76">
        <w:rPr>
          <w:rFonts w:ascii="Times New Roman" w:hAnsi="Times New Roman" w:cs="Times New Roman"/>
          <w:b/>
          <w:color w:val="000000"/>
          <w:sz w:val="24"/>
        </w:rPr>
        <w:t xml:space="preserve">Table S2. </w:t>
      </w:r>
      <w:proofErr w:type="spellStart"/>
      <w:r w:rsidRPr="00203A76">
        <w:rPr>
          <w:rFonts w:ascii="Times New Roman" w:hAnsi="Times New Roman" w:cs="Times New Roman"/>
          <w:color w:val="000000"/>
          <w:sz w:val="24"/>
        </w:rPr>
        <w:t>CaAlg</w:t>
      </w:r>
      <w:proofErr w:type="spellEnd"/>
      <w:r w:rsidRPr="00203A76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203A76">
        <w:rPr>
          <w:rFonts w:ascii="Times New Roman" w:hAnsi="Times New Roman" w:cs="Times New Roman"/>
          <w:color w:val="000000"/>
          <w:sz w:val="24"/>
        </w:rPr>
        <w:t>rGO</w:t>
      </w:r>
      <w:proofErr w:type="spellEnd"/>
      <w:r w:rsidRPr="00203A76">
        <w:rPr>
          <w:rFonts w:ascii="Times New Roman" w:hAnsi="Times New Roman" w:cs="Times New Roman"/>
          <w:color w:val="000000"/>
          <w:sz w:val="24"/>
        </w:rPr>
        <w:t>/</w:t>
      </w:r>
      <w:proofErr w:type="spellStart"/>
      <w:r w:rsidRPr="00203A76">
        <w:rPr>
          <w:rFonts w:ascii="Times New Roman" w:hAnsi="Times New Roman" w:cs="Times New Roman"/>
          <w:color w:val="000000"/>
          <w:sz w:val="24"/>
        </w:rPr>
        <w:t>CaAlg</w:t>
      </w:r>
      <w:proofErr w:type="spellEnd"/>
      <w:r w:rsidRPr="00203A76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203A76">
        <w:rPr>
          <w:rFonts w:ascii="Times New Roman" w:hAnsi="Times New Roman" w:cs="Times New Roman"/>
          <w:color w:val="000000"/>
          <w:sz w:val="24"/>
        </w:rPr>
        <w:t>rGO@NaLS</w:t>
      </w:r>
      <w:proofErr w:type="spellEnd"/>
      <w:r w:rsidRPr="00203A76">
        <w:rPr>
          <w:rFonts w:ascii="Times New Roman" w:hAnsi="Times New Roman" w:cs="Times New Roman"/>
          <w:color w:val="000000"/>
          <w:sz w:val="24"/>
        </w:rPr>
        <w:t>/</w:t>
      </w:r>
      <w:proofErr w:type="spellStart"/>
      <w:r w:rsidRPr="00203A76">
        <w:rPr>
          <w:rFonts w:ascii="Times New Roman" w:hAnsi="Times New Roman" w:cs="Times New Roman"/>
          <w:color w:val="000000"/>
          <w:sz w:val="24"/>
        </w:rPr>
        <w:t>CaAlg</w:t>
      </w:r>
      <w:proofErr w:type="spellEnd"/>
      <w:r w:rsidRPr="00203A76">
        <w:rPr>
          <w:rFonts w:ascii="Times New Roman" w:hAnsi="Times New Roman" w:cs="Times New Roman"/>
          <w:color w:val="000000"/>
          <w:sz w:val="24"/>
        </w:rPr>
        <w:t xml:space="preserve"> membrane mass changes with time in aqueous solution.</w:t>
      </w: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8E6CD9" w14:paraId="273DD897" w14:textId="77777777" w:rsidTr="009F5CC7"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14:paraId="768583BE" w14:textId="77777777" w:rsidR="008E6CD9" w:rsidRDefault="008E6CD9" w:rsidP="009F5CC7">
            <w:pPr>
              <w:ind w:firstLineChars="0" w:firstLine="0"/>
              <w:jc w:val="center"/>
            </w:pPr>
            <w:r>
              <w:rPr>
                <w:rFonts w:hint="eastAsia"/>
              </w:rPr>
              <w:t>Time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14:paraId="7B1C1924" w14:textId="0AD61104" w:rsidR="008E6CD9" w:rsidRDefault="008E6CD9" w:rsidP="009F5CC7">
            <w:pPr>
              <w:ind w:firstLineChars="0" w:firstLine="0"/>
              <w:jc w:val="center"/>
            </w:pPr>
            <w:proofErr w:type="spellStart"/>
            <w:r>
              <w:rPr>
                <w:rFonts w:hint="eastAsia"/>
              </w:rPr>
              <w:t>C</w:t>
            </w:r>
            <w:r>
              <w:t>aAlg</w:t>
            </w:r>
            <w:proofErr w:type="spellEnd"/>
            <w:r>
              <w:t xml:space="preserve"> membrane (m/g)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14:paraId="7FFD6380" w14:textId="42B8D3A1" w:rsidR="008E6CD9" w:rsidRDefault="008E6CD9" w:rsidP="009F5CC7">
            <w:pPr>
              <w:ind w:firstLineChars="0" w:firstLine="0"/>
              <w:jc w:val="center"/>
            </w:pPr>
            <w:proofErr w:type="spellStart"/>
            <w:r>
              <w:rPr>
                <w:rFonts w:hint="eastAsia"/>
              </w:rPr>
              <w:t>r</w:t>
            </w:r>
            <w:r>
              <w:t>GO</w:t>
            </w:r>
            <w:proofErr w:type="spellEnd"/>
            <w:r>
              <w:t>/</w:t>
            </w:r>
            <w:proofErr w:type="spellStart"/>
            <w:r>
              <w:t>CaAlg</w:t>
            </w:r>
            <w:proofErr w:type="spellEnd"/>
            <w:r>
              <w:t xml:space="preserve"> membrane (m/g)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14:paraId="36DF1538" w14:textId="72EE6919" w:rsidR="008E6CD9" w:rsidRDefault="008E6CD9" w:rsidP="009F5CC7">
            <w:pPr>
              <w:ind w:firstLineChars="0" w:firstLine="0"/>
              <w:jc w:val="center"/>
            </w:pPr>
            <w:proofErr w:type="spellStart"/>
            <w:r>
              <w:rPr>
                <w:rFonts w:hint="eastAsia"/>
              </w:rPr>
              <w:t>r</w:t>
            </w:r>
            <w:r>
              <w:t>GO@NaLS</w:t>
            </w:r>
            <w:proofErr w:type="spellEnd"/>
            <w:r>
              <w:t>/</w:t>
            </w:r>
            <w:proofErr w:type="spellStart"/>
            <w:r>
              <w:t>CaAlg</w:t>
            </w:r>
            <w:proofErr w:type="spellEnd"/>
            <w:r>
              <w:t xml:space="preserve"> membrane (m/g)</w:t>
            </w:r>
          </w:p>
        </w:tc>
      </w:tr>
      <w:tr w:rsidR="008E6CD9" w14:paraId="5F5517D3" w14:textId="77777777" w:rsidTr="009F5CC7">
        <w:tc>
          <w:tcPr>
            <w:tcW w:w="2130" w:type="dxa"/>
            <w:tcBorders>
              <w:bottom w:val="nil"/>
            </w:tcBorders>
            <w:vAlign w:val="center"/>
          </w:tcPr>
          <w:p w14:paraId="0AAAEB21" w14:textId="77777777" w:rsidR="008E6CD9" w:rsidRDefault="008E6CD9" w:rsidP="009F5CC7">
            <w:pPr>
              <w:ind w:firstLineChars="0" w:firstLine="0"/>
              <w:jc w:val="center"/>
            </w:pPr>
            <w:r>
              <w:t>0 min</w:t>
            </w:r>
          </w:p>
        </w:tc>
        <w:tc>
          <w:tcPr>
            <w:tcW w:w="2130" w:type="dxa"/>
            <w:tcBorders>
              <w:bottom w:val="nil"/>
            </w:tcBorders>
            <w:vAlign w:val="center"/>
          </w:tcPr>
          <w:p w14:paraId="5A0B1566" w14:textId="77777777" w:rsidR="008E6CD9" w:rsidRDefault="008E6CD9" w:rsidP="009F5CC7">
            <w:pPr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  <w:r>
              <w:t>.047</w:t>
            </w:r>
          </w:p>
        </w:tc>
        <w:tc>
          <w:tcPr>
            <w:tcW w:w="2131" w:type="dxa"/>
            <w:tcBorders>
              <w:bottom w:val="nil"/>
            </w:tcBorders>
            <w:vAlign w:val="center"/>
          </w:tcPr>
          <w:p w14:paraId="7640BDAC" w14:textId="77777777" w:rsidR="008E6CD9" w:rsidRDefault="008E6CD9" w:rsidP="009F5CC7">
            <w:pPr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  <w:r>
              <w:t>.043</w:t>
            </w:r>
          </w:p>
        </w:tc>
        <w:tc>
          <w:tcPr>
            <w:tcW w:w="2131" w:type="dxa"/>
            <w:tcBorders>
              <w:bottom w:val="nil"/>
            </w:tcBorders>
            <w:vAlign w:val="center"/>
          </w:tcPr>
          <w:p w14:paraId="2CB96499" w14:textId="77777777" w:rsidR="008E6CD9" w:rsidRDefault="008E6CD9" w:rsidP="009F5CC7">
            <w:pPr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  <w:r>
              <w:t>.027</w:t>
            </w:r>
          </w:p>
        </w:tc>
      </w:tr>
      <w:tr w:rsidR="008E6CD9" w14:paraId="1B851C7B" w14:textId="77777777" w:rsidTr="009F5CC7">
        <w:tc>
          <w:tcPr>
            <w:tcW w:w="2130" w:type="dxa"/>
            <w:tcBorders>
              <w:top w:val="nil"/>
              <w:bottom w:val="nil"/>
            </w:tcBorders>
            <w:vAlign w:val="center"/>
          </w:tcPr>
          <w:p w14:paraId="5E7FD61D" w14:textId="77777777" w:rsidR="008E6CD9" w:rsidRDefault="008E6CD9" w:rsidP="009F5CC7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  <w:r>
              <w:t xml:space="preserve"> min</w:t>
            </w:r>
          </w:p>
        </w:tc>
        <w:tc>
          <w:tcPr>
            <w:tcW w:w="2130" w:type="dxa"/>
            <w:tcBorders>
              <w:top w:val="nil"/>
              <w:bottom w:val="nil"/>
            </w:tcBorders>
            <w:vAlign w:val="center"/>
          </w:tcPr>
          <w:p w14:paraId="6945F5EB" w14:textId="77777777" w:rsidR="008E6CD9" w:rsidRDefault="008E6CD9" w:rsidP="009F5CC7">
            <w:pPr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  <w:r>
              <w:t>.069</w:t>
            </w:r>
          </w:p>
        </w:tc>
        <w:tc>
          <w:tcPr>
            <w:tcW w:w="2131" w:type="dxa"/>
            <w:tcBorders>
              <w:top w:val="nil"/>
              <w:bottom w:val="nil"/>
            </w:tcBorders>
            <w:vAlign w:val="center"/>
          </w:tcPr>
          <w:p w14:paraId="3BF81AFA" w14:textId="77777777" w:rsidR="008E6CD9" w:rsidRDefault="008E6CD9" w:rsidP="009F5CC7">
            <w:pPr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  <w:r>
              <w:t>.065</w:t>
            </w:r>
          </w:p>
        </w:tc>
        <w:tc>
          <w:tcPr>
            <w:tcW w:w="2131" w:type="dxa"/>
            <w:tcBorders>
              <w:top w:val="nil"/>
              <w:bottom w:val="nil"/>
            </w:tcBorders>
            <w:vAlign w:val="center"/>
          </w:tcPr>
          <w:p w14:paraId="382FC429" w14:textId="77777777" w:rsidR="008E6CD9" w:rsidRDefault="008E6CD9" w:rsidP="009F5CC7">
            <w:pPr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  <w:r>
              <w:t>.041</w:t>
            </w:r>
          </w:p>
        </w:tc>
      </w:tr>
      <w:tr w:rsidR="008E6CD9" w14:paraId="62125DD6" w14:textId="77777777" w:rsidTr="009F5CC7">
        <w:tc>
          <w:tcPr>
            <w:tcW w:w="2130" w:type="dxa"/>
            <w:tcBorders>
              <w:top w:val="nil"/>
              <w:bottom w:val="nil"/>
            </w:tcBorders>
            <w:vAlign w:val="center"/>
          </w:tcPr>
          <w:p w14:paraId="5CA26E61" w14:textId="77777777" w:rsidR="008E6CD9" w:rsidRDefault="008E6CD9" w:rsidP="009F5CC7">
            <w:pPr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  <w:r>
              <w:t xml:space="preserve"> min</w:t>
            </w:r>
          </w:p>
        </w:tc>
        <w:tc>
          <w:tcPr>
            <w:tcW w:w="2130" w:type="dxa"/>
            <w:tcBorders>
              <w:top w:val="nil"/>
              <w:bottom w:val="nil"/>
            </w:tcBorders>
            <w:vAlign w:val="center"/>
          </w:tcPr>
          <w:p w14:paraId="5E7154F4" w14:textId="77777777" w:rsidR="008E6CD9" w:rsidRDefault="008E6CD9" w:rsidP="009F5CC7">
            <w:pPr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  <w:r>
              <w:t>.082</w:t>
            </w:r>
          </w:p>
        </w:tc>
        <w:tc>
          <w:tcPr>
            <w:tcW w:w="2131" w:type="dxa"/>
            <w:tcBorders>
              <w:top w:val="nil"/>
              <w:bottom w:val="nil"/>
            </w:tcBorders>
            <w:vAlign w:val="center"/>
          </w:tcPr>
          <w:p w14:paraId="3CD50D0D" w14:textId="77777777" w:rsidR="008E6CD9" w:rsidRDefault="008E6CD9" w:rsidP="009F5CC7">
            <w:pPr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  <w:r>
              <w:t>.073</w:t>
            </w:r>
          </w:p>
        </w:tc>
        <w:tc>
          <w:tcPr>
            <w:tcW w:w="2131" w:type="dxa"/>
            <w:tcBorders>
              <w:top w:val="nil"/>
              <w:bottom w:val="nil"/>
            </w:tcBorders>
            <w:vAlign w:val="center"/>
          </w:tcPr>
          <w:p w14:paraId="54628197" w14:textId="77777777" w:rsidR="008E6CD9" w:rsidRDefault="008E6CD9" w:rsidP="009F5CC7">
            <w:pPr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  <w:r>
              <w:t>.048</w:t>
            </w:r>
          </w:p>
        </w:tc>
      </w:tr>
      <w:tr w:rsidR="008E6CD9" w14:paraId="0CC1B504" w14:textId="77777777" w:rsidTr="009F5CC7">
        <w:tc>
          <w:tcPr>
            <w:tcW w:w="2130" w:type="dxa"/>
            <w:tcBorders>
              <w:top w:val="nil"/>
              <w:bottom w:val="nil"/>
            </w:tcBorders>
            <w:vAlign w:val="center"/>
          </w:tcPr>
          <w:p w14:paraId="75A6CEBA" w14:textId="77777777" w:rsidR="008E6CD9" w:rsidRDefault="008E6CD9" w:rsidP="009F5CC7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0 min</w:t>
            </w:r>
          </w:p>
        </w:tc>
        <w:tc>
          <w:tcPr>
            <w:tcW w:w="2130" w:type="dxa"/>
            <w:tcBorders>
              <w:top w:val="nil"/>
              <w:bottom w:val="nil"/>
            </w:tcBorders>
            <w:vAlign w:val="center"/>
          </w:tcPr>
          <w:p w14:paraId="1B55BCAB" w14:textId="77777777" w:rsidR="008E6CD9" w:rsidRDefault="008E6CD9" w:rsidP="009F5CC7">
            <w:pPr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  <w:r>
              <w:t>.097</w:t>
            </w:r>
          </w:p>
        </w:tc>
        <w:tc>
          <w:tcPr>
            <w:tcW w:w="2131" w:type="dxa"/>
            <w:tcBorders>
              <w:top w:val="nil"/>
              <w:bottom w:val="nil"/>
            </w:tcBorders>
            <w:vAlign w:val="center"/>
          </w:tcPr>
          <w:p w14:paraId="4333B2C7" w14:textId="77777777" w:rsidR="008E6CD9" w:rsidRDefault="008E6CD9" w:rsidP="009F5CC7">
            <w:pPr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  <w:r>
              <w:t>.083</w:t>
            </w:r>
          </w:p>
        </w:tc>
        <w:tc>
          <w:tcPr>
            <w:tcW w:w="2131" w:type="dxa"/>
            <w:tcBorders>
              <w:top w:val="nil"/>
              <w:bottom w:val="nil"/>
            </w:tcBorders>
            <w:vAlign w:val="center"/>
          </w:tcPr>
          <w:p w14:paraId="315E6126" w14:textId="77777777" w:rsidR="008E6CD9" w:rsidRDefault="008E6CD9" w:rsidP="009F5CC7">
            <w:pPr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  <w:r>
              <w:t>.056</w:t>
            </w:r>
          </w:p>
        </w:tc>
      </w:tr>
      <w:tr w:rsidR="008E6CD9" w14:paraId="16E2B209" w14:textId="77777777" w:rsidTr="009F5CC7">
        <w:tc>
          <w:tcPr>
            <w:tcW w:w="2130" w:type="dxa"/>
            <w:tcBorders>
              <w:top w:val="nil"/>
              <w:bottom w:val="nil"/>
            </w:tcBorders>
            <w:vAlign w:val="center"/>
          </w:tcPr>
          <w:p w14:paraId="7E4A157E" w14:textId="77777777" w:rsidR="008E6CD9" w:rsidRDefault="008E6CD9" w:rsidP="009F5CC7">
            <w:pPr>
              <w:ind w:firstLineChars="0" w:firstLine="0"/>
              <w:jc w:val="center"/>
            </w:pPr>
            <w:r>
              <w:rPr>
                <w:rFonts w:hint="eastAsia"/>
              </w:rPr>
              <w:lastRenderedPageBreak/>
              <w:t>1</w:t>
            </w:r>
            <w:r>
              <w:t>5 min</w:t>
            </w:r>
          </w:p>
        </w:tc>
        <w:tc>
          <w:tcPr>
            <w:tcW w:w="2130" w:type="dxa"/>
            <w:tcBorders>
              <w:top w:val="nil"/>
              <w:bottom w:val="nil"/>
            </w:tcBorders>
            <w:vAlign w:val="center"/>
          </w:tcPr>
          <w:p w14:paraId="7B278811" w14:textId="77777777" w:rsidR="008E6CD9" w:rsidRDefault="008E6CD9" w:rsidP="009F5CC7">
            <w:pPr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  <w:r>
              <w:t>.107</w:t>
            </w:r>
          </w:p>
        </w:tc>
        <w:tc>
          <w:tcPr>
            <w:tcW w:w="2131" w:type="dxa"/>
            <w:tcBorders>
              <w:top w:val="nil"/>
              <w:bottom w:val="nil"/>
            </w:tcBorders>
            <w:vAlign w:val="center"/>
          </w:tcPr>
          <w:p w14:paraId="369BF9C6" w14:textId="77777777" w:rsidR="008E6CD9" w:rsidRDefault="008E6CD9" w:rsidP="009F5CC7">
            <w:pPr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  <w:r>
              <w:t>.089</w:t>
            </w:r>
          </w:p>
        </w:tc>
        <w:tc>
          <w:tcPr>
            <w:tcW w:w="2131" w:type="dxa"/>
            <w:tcBorders>
              <w:top w:val="nil"/>
              <w:bottom w:val="nil"/>
            </w:tcBorders>
            <w:vAlign w:val="center"/>
          </w:tcPr>
          <w:p w14:paraId="18C9F5AD" w14:textId="77777777" w:rsidR="008E6CD9" w:rsidRDefault="008E6CD9" w:rsidP="009F5CC7">
            <w:pPr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  <w:r>
              <w:t>.062</w:t>
            </w:r>
          </w:p>
        </w:tc>
      </w:tr>
      <w:tr w:rsidR="008E6CD9" w14:paraId="46228AFB" w14:textId="77777777" w:rsidTr="009F5CC7">
        <w:tc>
          <w:tcPr>
            <w:tcW w:w="2130" w:type="dxa"/>
            <w:tcBorders>
              <w:top w:val="nil"/>
              <w:bottom w:val="nil"/>
            </w:tcBorders>
            <w:vAlign w:val="center"/>
          </w:tcPr>
          <w:p w14:paraId="11D4C1FD" w14:textId="77777777" w:rsidR="008E6CD9" w:rsidRDefault="008E6CD9" w:rsidP="009F5CC7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  <w:r>
              <w:t>5 min</w:t>
            </w:r>
          </w:p>
        </w:tc>
        <w:tc>
          <w:tcPr>
            <w:tcW w:w="2130" w:type="dxa"/>
            <w:tcBorders>
              <w:top w:val="nil"/>
              <w:bottom w:val="nil"/>
            </w:tcBorders>
            <w:vAlign w:val="center"/>
          </w:tcPr>
          <w:p w14:paraId="2A22BBA9" w14:textId="77777777" w:rsidR="008E6CD9" w:rsidRDefault="008E6CD9" w:rsidP="009F5CC7">
            <w:pPr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  <w:r>
              <w:t>.108</w:t>
            </w:r>
          </w:p>
        </w:tc>
        <w:tc>
          <w:tcPr>
            <w:tcW w:w="2131" w:type="dxa"/>
            <w:tcBorders>
              <w:top w:val="nil"/>
              <w:bottom w:val="nil"/>
            </w:tcBorders>
            <w:vAlign w:val="center"/>
          </w:tcPr>
          <w:p w14:paraId="11861771" w14:textId="77777777" w:rsidR="008E6CD9" w:rsidRDefault="008E6CD9" w:rsidP="009F5CC7">
            <w:pPr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  <w:r>
              <w:t>.093</w:t>
            </w:r>
          </w:p>
        </w:tc>
        <w:tc>
          <w:tcPr>
            <w:tcW w:w="2131" w:type="dxa"/>
            <w:tcBorders>
              <w:top w:val="nil"/>
              <w:bottom w:val="nil"/>
            </w:tcBorders>
            <w:vAlign w:val="center"/>
          </w:tcPr>
          <w:p w14:paraId="603E03BE" w14:textId="77777777" w:rsidR="008E6CD9" w:rsidRDefault="008E6CD9" w:rsidP="009F5CC7">
            <w:pPr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  <w:r>
              <w:t>.061</w:t>
            </w:r>
          </w:p>
        </w:tc>
      </w:tr>
      <w:tr w:rsidR="008E6CD9" w14:paraId="22BBD2B7" w14:textId="77777777" w:rsidTr="009F5CC7">
        <w:tc>
          <w:tcPr>
            <w:tcW w:w="2130" w:type="dxa"/>
            <w:tcBorders>
              <w:top w:val="nil"/>
              <w:bottom w:val="nil"/>
            </w:tcBorders>
            <w:vAlign w:val="center"/>
          </w:tcPr>
          <w:p w14:paraId="363A9BCC" w14:textId="77777777" w:rsidR="008E6CD9" w:rsidRDefault="008E6CD9" w:rsidP="009F5CC7">
            <w:pPr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  <w:r>
              <w:t>5 min</w:t>
            </w:r>
          </w:p>
        </w:tc>
        <w:tc>
          <w:tcPr>
            <w:tcW w:w="2130" w:type="dxa"/>
            <w:tcBorders>
              <w:top w:val="nil"/>
              <w:bottom w:val="nil"/>
            </w:tcBorders>
            <w:vAlign w:val="center"/>
          </w:tcPr>
          <w:p w14:paraId="0177A812" w14:textId="77777777" w:rsidR="008E6CD9" w:rsidRDefault="008E6CD9" w:rsidP="009F5CC7">
            <w:pPr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  <w:r>
              <w:t>.108</w:t>
            </w:r>
          </w:p>
        </w:tc>
        <w:tc>
          <w:tcPr>
            <w:tcW w:w="2131" w:type="dxa"/>
            <w:tcBorders>
              <w:top w:val="nil"/>
              <w:bottom w:val="nil"/>
            </w:tcBorders>
            <w:vAlign w:val="center"/>
          </w:tcPr>
          <w:p w14:paraId="66776E8A" w14:textId="77777777" w:rsidR="008E6CD9" w:rsidRDefault="008E6CD9" w:rsidP="009F5CC7">
            <w:pPr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  <w:r>
              <w:t>.092</w:t>
            </w:r>
          </w:p>
        </w:tc>
        <w:tc>
          <w:tcPr>
            <w:tcW w:w="2131" w:type="dxa"/>
            <w:tcBorders>
              <w:top w:val="nil"/>
              <w:bottom w:val="nil"/>
            </w:tcBorders>
            <w:vAlign w:val="center"/>
          </w:tcPr>
          <w:p w14:paraId="0ED88039" w14:textId="77777777" w:rsidR="008E6CD9" w:rsidRDefault="008E6CD9" w:rsidP="009F5CC7">
            <w:pPr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  <w:r>
              <w:t>.065</w:t>
            </w:r>
          </w:p>
        </w:tc>
      </w:tr>
      <w:tr w:rsidR="008E6CD9" w14:paraId="153B26E2" w14:textId="77777777" w:rsidTr="009F5CC7">
        <w:tc>
          <w:tcPr>
            <w:tcW w:w="2130" w:type="dxa"/>
            <w:tcBorders>
              <w:top w:val="nil"/>
            </w:tcBorders>
            <w:vAlign w:val="center"/>
          </w:tcPr>
          <w:p w14:paraId="1A8F7F50" w14:textId="77777777" w:rsidR="008E6CD9" w:rsidRDefault="008E6CD9" w:rsidP="009F5CC7">
            <w:pPr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  <w:r>
              <w:t>0 min</w:t>
            </w:r>
          </w:p>
        </w:tc>
        <w:tc>
          <w:tcPr>
            <w:tcW w:w="2130" w:type="dxa"/>
            <w:tcBorders>
              <w:top w:val="nil"/>
            </w:tcBorders>
            <w:vAlign w:val="center"/>
          </w:tcPr>
          <w:p w14:paraId="0E13E8D2" w14:textId="77777777" w:rsidR="008E6CD9" w:rsidRDefault="008E6CD9" w:rsidP="009F5CC7">
            <w:pPr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  <w:r>
              <w:t>.108</w:t>
            </w:r>
          </w:p>
        </w:tc>
        <w:tc>
          <w:tcPr>
            <w:tcW w:w="2131" w:type="dxa"/>
            <w:tcBorders>
              <w:top w:val="nil"/>
            </w:tcBorders>
            <w:vAlign w:val="center"/>
          </w:tcPr>
          <w:p w14:paraId="2CD78214" w14:textId="77777777" w:rsidR="008E6CD9" w:rsidRDefault="008E6CD9" w:rsidP="009F5CC7">
            <w:pPr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  <w:r>
              <w:t>.093</w:t>
            </w:r>
          </w:p>
        </w:tc>
        <w:tc>
          <w:tcPr>
            <w:tcW w:w="2131" w:type="dxa"/>
            <w:tcBorders>
              <w:top w:val="nil"/>
            </w:tcBorders>
            <w:vAlign w:val="center"/>
          </w:tcPr>
          <w:p w14:paraId="62A5FF2C" w14:textId="77777777" w:rsidR="008E6CD9" w:rsidRDefault="008E6CD9" w:rsidP="009F5CC7">
            <w:pPr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  <w:r>
              <w:t>.065</w:t>
            </w:r>
          </w:p>
        </w:tc>
      </w:tr>
    </w:tbl>
    <w:p w14:paraId="11BC3E67" w14:textId="77777777" w:rsidR="008B6EB5" w:rsidRDefault="008B6EB5" w:rsidP="008E6CD9">
      <w:pPr>
        <w:spacing w:line="480" w:lineRule="auto"/>
        <w:ind w:firstLine="480"/>
        <w:rPr>
          <w:color w:val="000000"/>
          <w:sz w:val="24"/>
        </w:rPr>
      </w:pPr>
    </w:p>
    <w:p w14:paraId="2A0EB3FF" w14:textId="6B5E0A41" w:rsidR="008E6CD9" w:rsidRPr="00203A76" w:rsidRDefault="00F82E06" w:rsidP="008E6CD9">
      <w:pPr>
        <w:spacing w:line="480" w:lineRule="auto"/>
        <w:ind w:firstLine="480"/>
        <w:rPr>
          <w:rFonts w:ascii="Times New Roman" w:hAnsi="Times New Roman" w:cs="Times New Roman"/>
          <w:color w:val="000000"/>
          <w:sz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color w:val="000000"/>
                  <w:sz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</w:rPr>
                <m:t>ω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4"/>
                </w:rPr>
                <m:t>t</m:t>
              </m:r>
            </m:sub>
          </m:sSub>
          <m:r>
            <w:rPr>
              <w:rFonts w:ascii="Cambria Math" w:hAnsi="Cambria Math" w:cs="Times New Roman"/>
              <w:color w:val="000000"/>
              <w:sz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</w:rPr>
                    <m:t>t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</w:rPr>
                    <m:t>t</m:t>
                  </m:r>
                </m:sub>
              </m:sSub>
            </m:den>
          </m:f>
        </m:oMath>
      </m:oMathPara>
    </w:p>
    <w:p w14:paraId="251EAE48" w14:textId="0CB6A926" w:rsidR="008E6CD9" w:rsidRPr="00203A76" w:rsidRDefault="008E6CD9" w:rsidP="008E6CD9">
      <w:pPr>
        <w:spacing w:line="480" w:lineRule="auto"/>
        <w:ind w:firstLine="480"/>
        <w:rPr>
          <w:rFonts w:ascii="Times New Roman" w:hAnsi="Times New Roman" w:cs="Times New Roman"/>
          <w:color w:val="000000"/>
          <w:sz w:val="24"/>
        </w:rPr>
      </w:pPr>
      <w:r w:rsidRPr="00203A76">
        <w:rPr>
          <w:rFonts w:ascii="Times New Roman" w:hAnsi="Times New Roman" w:cs="Times New Roman"/>
          <w:color w:val="000000"/>
          <w:sz w:val="24"/>
        </w:rPr>
        <w:t xml:space="preserve">where </w:t>
      </w:r>
      <w:proofErr w:type="spellStart"/>
      <w:r w:rsidRPr="00203A76">
        <w:rPr>
          <w:rFonts w:ascii="Times New Roman" w:hAnsi="Times New Roman" w:cs="Times New Roman"/>
          <w:i/>
          <w:color w:val="000000"/>
          <w:sz w:val="24"/>
        </w:rPr>
        <w:t>ω</w:t>
      </w:r>
      <w:r w:rsidRPr="00203A76">
        <w:rPr>
          <w:rFonts w:ascii="Times New Roman" w:hAnsi="Times New Roman" w:cs="Times New Roman"/>
          <w:i/>
          <w:color w:val="000000"/>
          <w:sz w:val="24"/>
          <w:vertAlign w:val="subscript"/>
        </w:rPr>
        <w:t>t</w:t>
      </w:r>
      <w:proofErr w:type="spellEnd"/>
      <w:r w:rsidRPr="00203A76">
        <w:rPr>
          <w:rFonts w:ascii="Times New Roman" w:hAnsi="Times New Roman" w:cs="Times New Roman"/>
          <w:color w:val="000000"/>
          <w:sz w:val="24"/>
        </w:rPr>
        <w:t xml:space="preserve"> (g/g) is the dissolved amount in </w:t>
      </w:r>
      <w:r w:rsidRPr="00203A76">
        <w:rPr>
          <w:rFonts w:ascii="Times New Roman" w:hAnsi="Times New Roman" w:cs="Times New Roman"/>
          <w:i/>
          <w:color w:val="000000"/>
          <w:sz w:val="24"/>
        </w:rPr>
        <w:t>t</w:t>
      </w:r>
      <w:r w:rsidRPr="00203A76">
        <w:rPr>
          <w:rFonts w:ascii="Times New Roman" w:hAnsi="Times New Roman" w:cs="Times New Roman"/>
          <w:color w:val="000000"/>
          <w:sz w:val="24"/>
        </w:rPr>
        <w:t xml:space="preserve"> seconds, </w:t>
      </w:r>
      <w:r w:rsidR="006465F6" w:rsidRPr="00203A76">
        <w:rPr>
          <w:rFonts w:ascii="Times New Roman" w:hAnsi="Times New Roman" w:cs="Times New Roman"/>
          <w:i/>
          <w:color w:val="000000"/>
          <w:sz w:val="24"/>
        </w:rPr>
        <w:t>m</w:t>
      </w:r>
      <w:r w:rsidR="006465F6" w:rsidRPr="00203A76">
        <w:rPr>
          <w:rFonts w:ascii="Times New Roman" w:hAnsi="Times New Roman" w:cs="Times New Roman"/>
          <w:i/>
          <w:color w:val="000000"/>
          <w:sz w:val="24"/>
          <w:vertAlign w:val="subscript"/>
        </w:rPr>
        <w:t>t</w:t>
      </w:r>
      <w:r w:rsidR="006465F6" w:rsidRPr="00203A76">
        <w:rPr>
          <w:rFonts w:ascii="Times New Roman" w:hAnsi="Times New Roman" w:cs="Times New Roman"/>
          <w:color w:val="000000"/>
          <w:sz w:val="24"/>
        </w:rPr>
        <w:t xml:space="preserve"> (g) is the mass of the membrane in </w:t>
      </w:r>
      <w:r w:rsidR="006465F6" w:rsidRPr="00203A76">
        <w:rPr>
          <w:rFonts w:ascii="Times New Roman" w:hAnsi="Times New Roman" w:cs="Times New Roman"/>
          <w:i/>
          <w:color w:val="000000"/>
          <w:sz w:val="24"/>
        </w:rPr>
        <w:t>t</w:t>
      </w:r>
      <w:r w:rsidR="006465F6" w:rsidRPr="00203A76">
        <w:rPr>
          <w:rFonts w:ascii="Times New Roman" w:hAnsi="Times New Roman" w:cs="Times New Roman"/>
          <w:color w:val="000000"/>
          <w:sz w:val="24"/>
        </w:rPr>
        <w:t xml:space="preserve"> seconds, and </w:t>
      </w:r>
      <w:r w:rsidR="006465F6" w:rsidRPr="00203A76">
        <w:rPr>
          <w:rFonts w:ascii="Times New Roman" w:hAnsi="Times New Roman" w:cs="Times New Roman"/>
          <w:i/>
          <w:color w:val="000000"/>
          <w:sz w:val="24"/>
        </w:rPr>
        <w:t>m</w:t>
      </w:r>
      <w:r w:rsidR="006465F6" w:rsidRPr="00203A76">
        <w:rPr>
          <w:rFonts w:ascii="Times New Roman" w:hAnsi="Times New Roman" w:cs="Times New Roman"/>
          <w:i/>
          <w:color w:val="000000"/>
          <w:sz w:val="24"/>
          <w:vertAlign w:val="subscript"/>
        </w:rPr>
        <w:t>0</w:t>
      </w:r>
      <w:r w:rsidR="006465F6" w:rsidRPr="00203A76">
        <w:rPr>
          <w:rFonts w:ascii="Times New Roman" w:hAnsi="Times New Roman" w:cs="Times New Roman"/>
          <w:color w:val="000000"/>
          <w:sz w:val="24"/>
        </w:rPr>
        <w:t xml:space="preserve"> (g) is the mass of the dry membrane.</w:t>
      </w:r>
    </w:p>
    <w:p w14:paraId="59BC3A8A" w14:textId="77777777" w:rsidR="008E6CD9" w:rsidRDefault="008E6CD9" w:rsidP="008E6CD9">
      <w:pPr>
        <w:ind w:firstLine="482"/>
        <w:rPr>
          <w:b/>
          <w:color w:val="000000"/>
          <w:sz w:val="24"/>
        </w:rPr>
      </w:pPr>
    </w:p>
    <w:p w14:paraId="184E5D32" w14:textId="0422965D" w:rsidR="008E6CD9" w:rsidRPr="008E6CD9" w:rsidRDefault="008E6CD9" w:rsidP="008E6CD9">
      <w:pPr>
        <w:ind w:firstLine="482"/>
        <w:rPr>
          <w:color w:val="000000"/>
          <w:sz w:val="24"/>
        </w:rPr>
      </w:pPr>
      <w:r w:rsidRPr="00D731C4">
        <w:rPr>
          <w:b/>
          <w:color w:val="000000"/>
          <w:sz w:val="24"/>
        </w:rPr>
        <w:t xml:space="preserve">Table </w:t>
      </w:r>
      <w:r>
        <w:rPr>
          <w:b/>
          <w:color w:val="000000"/>
          <w:sz w:val="24"/>
        </w:rPr>
        <w:t>S3</w:t>
      </w:r>
      <w:r w:rsidRPr="00D731C4">
        <w:rPr>
          <w:b/>
          <w:color w:val="000000"/>
          <w:sz w:val="24"/>
        </w:rPr>
        <w:t xml:space="preserve">. </w:t>
      </w:r>
      <w:proofErr w:type="spellStart"/>
      <w:r>
        <w:rPr>
          <w:color w:val="000000"/>
          <w:sz w:val="24"/>
        </w:rPr>
        <w:t>CaAlg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rGO</w:t>
      </w:r>
      <w:proofErr w:type="spellEnd"/>
      <w:r>
        <w:rPr>
          <w:color w:val="000000"/>
          <w:sz w:val="24"/>
        </w:rPr>
        <w:t>/</w:t>
      </w:r>
      <w:proofErr w:type="spellStart"/>
      <w:r>
        <w:rPr>
          <w:color w:val="000000"/>
          <w:sz w:val="24"/>
        </w:rPr>
        <w:t>CaAlg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rGO@NaLS</w:t>
      </w:r>
      <w:proofErr w:type="spellEnd"/>
      <w:r>
        <w:rPr>
          <w:color w:val="000000"/>
          <w:sz w:val="24"/>
        </w:rPr>
        <w:t>/</w:t>
      </w:r>
      <w:proofErr w:type="spellStart"/>
      <w:r>
        <w:rPr>
          <w:color w:val="000000"/>
          <w:sz w:val="24"/>
        </w:rPr>
        <w:t>CaAlg</w:t>
      </w:r>
      <w:proofErr w:type="spellEnd"/>
      <w:r>
        <w:rPr>
          <w:color w:val="000000"/>
          <w:sz w:val="24"/>
        </w:rPr>
        <w:t xml:space="preserve"> membrane thickness.</w:t>
      </w: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969"/>
      </w:tblGrid>
      <w:tr w:rsidR="008E6CD9" w14:paraId="4B082CCC" w14:textId="77777777" w:rsidTr="009F5CC7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14:paraId="1159FC97" w14:textId="77777777" w:rsidR="008E6CD9" w:rsidRDefault="008E6CD9" w:rsidP="009F5CC7">
            <w:pPr>
              <w:ind w:firstLineChars="0" w:firstLine="0"/>
              <w:jc w:val="center"/>
            </w:pPr>
            <w:r>
              <w:rPr>
                <w:rFonts w:hint="eastAsia"/>
              </w:rPr>
              <w:t>M</w:t>
            </w:r>
            <w:r>
              <w:t>embrane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43BF3E3" w14:textId="3C0A10EC" w:rsidR="008E6CD9" w:rsidRDefault="008E6CD9" w:rsidP="009F5CC7">
            <w:pPr>
              <w:ind w:firstLineChars="0" w:firstLine="0"/>
              <w:jc w:val="center"/>
            </w:pPr>
            <w:r>
              <w:rPr>
                <w:rFonts w:hint="eastAsia"/>
              </w:rPr>
              <w:t>T</w:t>
            </w:r>
            <w:r>
              <w:t>hickness</w:t>
            </w:r>
            <w:r w:rsidR="008B6EB5">
              <w:t xml:space="preserve"> (h/</w:t>
            </w:r>
            <w:r w:rsidR="006465F6" w:rsidRPr="006465F6">
              <w:t>μm</w:t>
            </w:r>
            <w:r w:rsidR="008B6EB5">
              <w:t>)</w:t>
            </w:r>
          </w:p>
        </w:tc>
      </w:tr>
      <w:tr w:rsidR="008E6CD9" w14:paraId="5B943A66" w14:textId="77777777" w:rsidTr="009F5CC7">
        <w:tc>
          <w:tcPr>
            <w:tcW w:w="4503" w:type="dxa"/>
            <w:tcBorders>
              <w:bottom w:val="nil"/>
            </w:tcBorders>
            <w:vAlign w:val="center"/>
          </w:tcPr>
          <w:p w14:paraId="13AB6614" w14:textId="77777777" w:rsidR="008E6CD9" w:rsidRDefault="008E6CD9" w:rsidP="009F5CC7">
            <w:pPr>
              <w:ind w:firstLineChars="0" w:firstLine="0"/>
              <w:jc w:val="center"/>
            </w:pPr>
            <w:proofErr w:type="spellStart"/>
            <w:r>
              <w:rPr>
                <w:rFonts w:hint="eastAsia"/>
              </w:rPr>
              <w:t>C</w:t>
            </w:r>
            <w:r>
              <w:t>aAlg</w:t>
            </w:r>
            <w:proofErr w:type="spellEnd"/>
            <w:r>
              <w:t xml:space="preserve"> 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14:paraId="3177CA2F" w14:textId="77777777" w:rsidR="008E6CD9" w:rsidRDefault="008E6CD9" w:rsidP="009F5CC7">
            <w:pPr>
              <w:ind w:firstLineChars="0" w:firstLine="0"/>
              <w:jc w:val="center"/>
            </w:pPr>
            <w:r>
              <w:t>8.494</w:t>
            </w:r>
          </w:p>
        </w:tc>
      </w:tr>
      <w:tr w:rsidR="008E6CD9" w14:paraId="3B8F1C4F" w14:textId="77777777" w:rsidTr="009F5CC7">
        <w:tc>
          <w:tcPr>
            <w:tcW w:w="4503" w:type="dxa"/>
            <w:tcBorders>
              <w:top w:val="nil"/>
              <w:bottom w:val="nil"/>
            </w:tcBorders>
            <w:vAlign w:val="center"/>
          </w:tcPr>
          <w:p w14:paraId="60914647" w14:textId="77777777" w:rsidR="008E6CD9" w:rsidRDefault="008E6CD9" w:rsidP="009F5CC7">
            <w:pPr>
              <w:ind w:firstLineChars="0" w:firstLine="0"/>
              <w:jc w:val="center"/>
            </w:pPr>
            <w:proofErr w:type="spellStart"/>
            <w:r>
              <w:rPr>
                <w:rFonts w:hint="eastAsia"/>
              </w:rPr>
              <w:t>r</w:t>
            </w:r>
            <w:r>
              <w:t>GO</w:t>
            </w:r>
            <w:proofErr w:type="spellEnd"/>
            <w:r>
              <w:t>/</w:t>
            </w:r>
            <w:proofErr w:type="spellStart"/>
            <w:r>
              <w:t>CaAlg</w:t>
            </w:r>
            <w:proofErr w:type="spellEnd"/>
            <w:r>
              <w:t xml:space="preserve"> 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4041E8DC" w14:textId="77777777" w:rsidR="008E6CD9" w:rsidRDefault="008E6CD9" w:rsidP="009F5CC7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2.19</w:t>
            </w:r>
          </w:p>
        </w:tc>
      </w:tr>
      <w:tr w:rsidR="008E6CD9" w14:paraId="1BF4BB61" w14:textId="77777777" w:rsidTr="009F5CC7">
        <w:tc>
          <w:tcPr>
            <w:tcW w:w="4503" w:type="dxa"/>
            <w:tcBorders>
              <w:top w:val="nil"/>
              <w:bottom w:val="single" w:sz="4" w:space="0" w:color="auto"/>
            </w:tcBorders>
            <w:vAlign w:val="center"/>
          </w:tcPr>
          <w:p w14:paraId="7C3DDB1C" w14:textId="77777777" w:rsidR="008E6CD9" w:rsidRDefault="008E6CD9" w:rsidP="009F5CC7">
            <w:pPr>
              <w:ind w:firstLineChars="0" w:firstLine="0"/>
              <w:jc w:val="center"/>
            </w:pPr>
            <w:proofErr w:type="spellStart"/>
            <w:r>
              <w:rPr>
                <w:rFonts w:hint="eastAsia"/>
              </w:rPr>
              <w:t>r</w:t>
            </w:r>
            <w:r>
              <w:t>GO@NaLS</w:t>
            </w:r>
            <w:proofErr w:type="spellEnd"/>
            <w:r>
              <w:t>/</w:t>
            </w:r>
            <w:proofErr w:type="spellStart"/>
            <w:r>
              <w:t>CaAlg</w:t>
            </w:r>
            <w:proofErr w:type="spellEnd"/>
            <w:r>
              <w:t xml:space="preserve"> 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vAlign w:val="center"/>
          </w:tcPr>
          <w:p w14:paraId="6C0BCE42" w14:textId="77777777" w:rsidR="008E6CD9" w:rsidRDefault="008E6CD9" w:rsidP="009F5CC7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6.27</w:t>
            </w:r>
          </w:p>
        </w:tc>
      </w:tr>
    </w:tbl>
    <w:p w14:paraId="2081C445" w14:textId="3DEF1F77" w:rsidR="007852E8" w:rsidRDefault="007852E8" w:rsidP="007852E8">
      <w:pPr>
        <w:ind w:firstLine="480"/>
        <w:rPr>
          <w:rFonts w:ascii="Times New Roman" w:hAnsi="Times New Roman" w:cs="Times New Roman"/>
          <w:sz w:val="24"/>
          <w:szCs w:val="24"/>
        </w:rPr>
      </w:pPr>
    </w:p>
    <w:bookmarkStart w:id="2" w:name="_Hlk86416629"/>
    <w:bookmarkStart w:id="3" w:name="_Hlk86349028"/>
    <w:p w14:paraId="1996DC1E" w14:textId="6ACDCC1E" w:rsidR="008E6CD9" w:rsidRDefault="008346A1" w:rsidP="007852E8">
      <w:pPr>
        <w:ind w:firstLine="420"/>
      </w:pPr>
      <w:r>
        <w:object w:dxaOrig="7798" w:dyaOrig="5481" w14:anchorId="09646044">
          <v:shape id="_x0000_i1026" type="#_x0000_t75" style="width:390pt;height:274.2pt" o:ole="">
            <v:imagedata r:id="rId10" o:title=""/>
          </v:shape>
          <o:OLEObject Type="Embed" ProgID="Origin50.Graph" ShapeID="_x0000_i1026" DrawAspect="Content" ObjectID="_1697652445" r:id="rId11"/>
        </w:object>
      </w:r>
      <w:bookmarkEnd w:id="2"/>
    </w:p>
    <w:p w14:paraId="66C966AC" w14:textId="707C30AF" w:rsidR="00FA5A67" w:rsidRDefault="00FA5A67" w:rsidP="00FA5A67">
      <w:pPr>
        <w:spacing w:after="240"/>
        <w:ind w:firstLine="422"/>
        <w:jc w:val="center"/>
        <w:rPr>
          <w:rFonts w:ascii="Times New Roman" w:hAnsi="Times New Roman" w:cs="Times New Roman"/>
          <w:szCs w:val="24"/>
        </w:rPr>
      </w:pPr>
      <w:r w:rsidRPr="00242B1F">
        <w:rPr>
          <w:rFonts w:ascii="Times New Roman" w:hAnsi="Times New Roman" w:cs="Times New Roman" w:hint="eastAsia"/>
          <w:b/>
          <w:szCs w:val="24"/>
        </w:rPr>
        <w:lastRenderedPageBreak/>
        <w:t>Figure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242B1F">
        <w:rPr>
          <w:rFonts w:ascii="Times New Roman" w:hAnsi="Times New Roman" w:cs="Times New Roman"/>
          <w:b/>
          <w:szCs w:val="24"/>
        </w:rPr>
        <w:t>S</w:t>
      </w:r>
      <w:r w:rsidR="00AA1BF9">
        <w:rPr>
          <w:rFonts w:ascii="Times New Roman" w:hAnsi="Times New Roman" w:cs="Times New Roman"/>
          <w:b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.  Stability of the </w:t>
      </w:r>
      <w:proofErr w:type="spellStart"/>
      <w:r>
        <w:rPr>
          <w:rFonts w:ascii="Times New Roman" w:hAnsi="Times New Roman" w:cs="Times New Roman"/>
          <w:szCs w:val="24"/>
        </w:rPr>
        <w:t>rGO@NaLS</w:t>
      </w:r>
      <w:proofErr w:type="spellEnd"/>
      <w:r>
        <w:rPr>
          <w:rFonts w:ascii="Times New Roman" w:hAnsi="Times New Roman" w:cs="Times New Roman"/>
          <w:szCs w:val="24"/>
        </w:rPr>
        <w:t xml:space="preserve">/SA membrane for dehydration of ethanol solution (90 </w:t>
      </w:r>
      <w:proofErr w:type="spellStart"/>
      <w:r>
        <w:rPr>
          <w:rFonts w:ascii="Times New Roman" w:hAnsi="Times New Roman" w:cs="Times New Roman"/>
          <w:szCs w:val="24"/>
        </w:rPr>
        <w:t>wt</w:t>
      </w:r>
      <w:proofErr w:type="spellEnd"/>
      <w:r>
        <w:rPr>
          <w:rFonts w:ascii="Times New Roman" w:hAnsi="Times New Roman" w:cs="Times New Roman"/>
          <w:szCs w:val="24"/>
        </w:rPr>
        <w:t>%) at 70</w:t>
      </w:r>
      <w:r w:rsidRPr="00242B1F">
        <w:rPr>
          <w:rFonts w:ascii="Times New Roman" w:hAnsi="Times New Roman" w:cs="Times New Roman"/>
          <w:szCs w:val="24"/>
        </w:rPr>
        <w:t>℃</w:t>
      </w:r>
    </w:p>
    <w:bookmarkEnd w:id="3"/>
    <w:p w14:paraId="5BFFFF33" w14:textId="77777777" w:rsidR="00FA5A67" w:rsidRPr="00AA1BF9" w:rsidRDefault="00FA5A67" w:rsidP="007852E8">
      <w:pPr>
        <w:ind w:firstLine="480"/>
        <w:rPr>
          <w:rFonts w:ascii="Times New Roman" w:hAnsi="Times New Roman" w:cs="Times New Roman"/>
          <w:sz w:val="24"/>
          <w:szCs w:val="24"/>
        </w:rPr>
      </w:pPr>
    </w:p>
    <w:p w14:paraId="12F5FB7C" w14:textId="356296D5" w:rsidR="001662F2" w:rsidRPr="007852E8" w:rsidRDefault="007852E8" w:rsidP="007852E8">
      <w:pPr>
        <w:ind w:firstLineChars="0" w:firstLine="0"/>
        <w:rPr>
          <w:rFonts w:ascii="Times New Roman" w:hAnsi="Times New Roman" w:cs="Times New Roman"/>
          <w:sz w:val="24"/>
          <w:szCs w:val="24"/>
        </w:rPr>
      </w:pPr>
      <w:r w:rsidRPr="007852E8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5DCE4B84" w14:textId="57DF59B6" w:rsidR="00A8340E" w:rsidRPr="003022C2" w:rsidRDefault="00A8340E" w:rsidP="003022C2">
      <w:pPr>
        <w:pStyle w:val="EndNoteBibliography"/>
        <w:spacing w:line="48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022C2">
        <w:rPr>
          <w:rFonts w:ascii="Times New Roman" w:hAnsi="Times New Roman" w:cs="Times New Roman"/>
          <w:sz w:val="24"/>
          <w:szCs w:val="24"/>
        </w:rPr>
        <w:fldChar w:fldCharType="begin"/>
      </w:r>
      <w:r w:rsidRPr="003022C2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3022C2">
        <w:rPr>
          <w:rFonts w:ascii="Times New Roman" w:hAnsi="Times New Roman" w:cs="Times New Roman"/>
          <w:sz w:val="24"/>
          <w:szCs w:val="24"/>
        </w:rPr>
        <w:fldChar w:fldCharType="separate"/>
      </w:r>
      <w:r w:rsidRPr="003022C2">
        <w:rPr>
          <w:rFonts w:ascii="Times New Roman" w:hAnsi="Times New Roman" w:cs="Times New Roman"/>
          <w:sz w:val="24"/>
          <w:szCs w:val="24"/>
        </w:rPr>
        <w:t>[S1] G. Liu, Z. Jiang, K. Cao, S. Nair, X. Cheng, J. Zhao, H. Gomaa, H. Wu, F. Pan, Pervaporation performance comparison of hybrid membranes filled with two-dimensional ZIF-L nanosheets and zero-dimensional ZIF-8 nanoparticles, Journal of Membrane Science 523 (2017) 185-196.</w:t>
      </w:r>
    </w:p>
    <w:p w14:paraId="4E33FFF6" w14:textId="2E817A47" w:rsidR="00A8340E" w:rsidRPr="003022C2" w:rsidRDefault="00A8340E" w:rsidP="003022C2">
      <w:pPr>
        <w:pStyle w:val="EndNoteBibliography"/>
        <w:spacing w:line="48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022C2">
        <w:rPr>
          <w:rFonts w:ascii="Times New Roman" w:hAnsi="Times New Roman" w:cs="Times New Roman"/>
          <w:sz w:val="24"/>
          <w:szCs w:val="24"/>
        </w:rPr>
        <w:t>[S2] Y. Song, Z. Jiang, B. Gao, H. Wang, M. Wang, Z. He, X. Cao, F. Pan, Embedding hydrophobic MoS2 nanosheets within hydrophilic sodium alginate membrane for enhanced ethanol dehydration, Chemical Engineering Science 185 (2018) 231-242.</w:t>
      </w:r>
    </w:p>
    <w:p w14:paraId="3BEF679E" w14:textId="383CC37F" w:rsidR="00A8340E" w:rsidRPr="003022C2" w:rsidRDefault="00A8340E" w:rsidP="003022C2">
      <w:pPr>
        <w:pStyle w:val="EndNoteBibliography"/>
        <w:spacing w:line="48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022C2">
        <w:rPr>
          <w:rFonts w:ascii="Times New Roman" w:hAnsi="Times New Roman" w:cs="Times New Roman"/>
          <w:sz w:val="24"/>
          <w:szCs w:val="24"/>
        </w:rPr>
        <w:t>[S3] D. Zhao, J. Zhao, Y. Ji, G. Liu, S. Liu, W. Jin, Facilitated water-selective permeation via PEGylation of graphene oxide membrane, Journal of Membrane Science 567 (2018) 311-320.</w:t>
      </w:r>
    </w:p>
    <w:p w14:paraId="6A66FDC6" w14:textId="0E24A07A" w:rsidR="00A8340E" w:rsidRPr="003022C2" w:rsidRDefault="00A8340E" w:rsidP="003022C2">
      <w:pPr>
        <w:pStyle w:val="EndNoteBibliography"/>
        <w:spacing w:line="48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022C2">
        <w:rPr>
          <w:rFonts w:ascii="Times New Roman" w:hAnsi="Times New Roman" w:cs="Times New Roman"/>
          <w:sz w:val="24"/>
          <w:szCs w:val="24"/>
        </w:rPr>
        <w:fldChar w:fldCharType="end"/>
      </w:r>
      <w:r w:rsidRPr="003022C2">
        <w:rPr>
          <w:rFonts w:ascii="Times New Roman" w:hAnsi="Times New Roman" w:cs="Times New Roman"/>
          <w:sz w:val="24"/>
          <w:szCs w:val="24"/>
        </w:rPr>
        <w:fldChar w:fldCharType="begin"/>
      </w:r>
      <w:r w:rsidRPr="003022C2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3022C2">
        <w:rPr>
          <w:rFonts w:ascii="Times New Roman" w:hAnsi="Times New Roman" w:cs="Times New Roman"/>
          <w:sz w:val="24"/>
          <w:szCs w:val="24"/>
        </w:rPr>
        <w:fldChar w:fldCharType="separate"/>
      </w:r>
      <w:r w:rsidRPr="003022C2">
        <w:rPr>
          <w:rFonts w:ascii="Times New Roman" w:hAnsi="Times New Roman" w:cs="Times New Roman"/>
          <w:sz w:val="24"/>
          <w:szCs w:val="24"/>
        </w:rPr>
        <w:t>[S4] K. Cao, Z. Jiang, J. Zhao, C. Zhao, C. Gao, F. Pan, B. Wang, X. Cao, J. Yang, Enhanced water permeation through sodium alginate membranes by incorporating graphene oxides, Journal of membrane science 469 (2014) 272-283.</w:t>
      </w:r>
    </w:p>
    <w:p w14:paraId="544FEEF8" w14:textId="799D4E9D" w:rsidR="00A8340E" w:rsidRPr="003022C2" w:rsidRDefault="00A8340E" w:rsidP="003022C2">
      <w:pPr>
        <w:spacing w:line="480" w:lineRule="auto"/>
        <w:ind w:firstLine="480"/>
        <w:rPr>
          <w:rFonts w:ascii="Times New Roman" w:hAnsi="Times New Roman" w:cs="Times New Roman"/>
          <w:noProof/>
          <w:sz w:val="24"/>
          <w:szCs w:val="24"/>
        </w:rPr>
      </w:pPr>
      <w:r w:rsidRPr="003022C2">
        <w:rPr>
          <w:rFonts w:ascii="Times New Roman" w:hAnsi="Times New Roman" w:cs="Times New Roman"/>
          <w:sz w:val="24"/>
          <w:szCs w:val="24"/>
        </w:rPr>
        <w:fldChar w:fldCharType="end"/>
      </w:r>
      <w:r w:rsidRPr="003022C2">
        <w:rPr>
          <w:rFonts w:ascii="Times New Roman" w:hAnsi="Times New Roman" w:cs="Times New Roman"/>
          <w:noProof/>
          <w:sz w:val="24"/>
          <w:szCs w:val="24"/>
        </w:rPr>
        <w:t>[</w:t>
      </w:r>
      <w:r w:rsidRPr="003022C2">
        <w:rPr>
          <w:rFonts w:ascii="Times New Roman" w:hAnsi="Times New Roman" w:cs="Times New Roman"/>
          <w:sz w:val="24"/>
          <w:szCs w:val="24"/>
        </w:rPr>
        <w:t>S5</w:t>
      </w:r>
      <w:r w:rsidRPr="003022C2">
        <w:rPr>
          <w:rFonts w:ascii="Times New Roman" w:hAnsi="Times New Roman" w:cs="Times New Roman"/>
          <w:noProof/>
          <w:sz w:val="24"/>
          <w:szCs w:val="24"/>
        </w:rPr>
        <w:t>] G. Li, L. Shi, G. Zeng, Y. Zhang, Y. Sun, Efficient dehydration of the organic solvents through graphene oxide (GO)/ceramic composite membranes, Rsc Advances 4(94) (2014) 52012-52015.</w:t>
      </w:r>
    </w:p>
    <w:p w14:paraId="7B55D4E1" w14:textId="15CF18EB" w:rsidR="00A8340E" w:rsidRPr="003022C2" w:rsidRDefault="00A8340E" w:rsidP="003022C2">
      <w:pPr>
        <w:spacing w:line="480" w:lineRule="auto"/>
        <w:ind w:firstLine="480"/>
        <w:rPr>
          <w:rFonts w:ascii="Times New Roman" w:hAnsi="Times New Roman" w:cs="Times New Roman"/>
          <w:noProof/>
          <w:sz w:val="24"/>
          <w:szCs w:val="24"/>
        </w:rPr>
      </w:pPr>
      <w:r w:rsidRPr="003022C2">
        <w:rPr>
          <w:rFonts w:ascii="Times New Roman" w:hAnsi="Times New Roman" w:cs="Times New Roman"/>
          <w:noProof/>
          <w:sz w:val="24"/>
          <w:szCs w:val="24"/>
        </w:rPr>
        <w:lastRenderedPageBreak/>
        <w:t>[S6] E. Halakoo, X. Feng, Layer-by-layer assembled membranes from graphene oxide and polyethyleneimine for ethanol and isopropanol dehydration, Chemical Engineering Science 216 (2020) 115488</w:t>
      </w:r>
    </w:p>
    <w:p w14:paraId="73FD9DF2" w14:textId="44FBB62E" w:rsidR="00A8340E" w:rsidRPr="003022C2" w:rsidRDefault="00A8340E" w:rsidP="003022C2">
      <w:pPr>
        <w:pStyle w:val="EndNoteBibliography"/>
        <w:spacing w:line="48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022C2">
        <w:rPr>
          <w:rFonts w:ascii="Times New Roman" w:hAnsi="Times New Roman" w:cs="Times New Roman"/>
          <w:sz w:val="24"/>
          <w:szCs w:val="24"/>
        </w:rPr>
        <w:t>[S7] X. Cheng, W. Cai, X. Chen, Z. Shi, J. Li, Preparation of graphene oxide/poly (vinyl alcohol) composite membrane and pervaporation performance for ethanol dehydration, RSC advances 9(27) (2019) 15457-15465.</w:t>
      </w:r>
    </w:p>
    <w:p w14:paraId="16B05DDE" w14:textId="77777777" w:rsidR="00321BA0" w:rsidRPr="00A8340E" w:rsidRDefault="00321BA0" w:rsidP="00E73ADF">
      <w:pPr>
        <w:ind w:firstLine="420"/>
        <w:jc w:val="center"/>
      </w:pPr>
    </w:p>
    <w:sectPr w:rsidR="00321BA0" w:rsidRPr="00A8340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81BE6" w14:textId="77777777" w:rsidR="00F82E06" w:rsidRDefault="00F82E06" w:rsidP="00AF7634">
      <w:pPr>
        <w:spacing w:line="240" w:lineRule="auto"/>
        <w:ind w:firstLine="420"/>
      </w:pPr>
      <w:r>
        <w:separator/>
      </w:r>
    </w:p>
  </w:endnote>
  <w:endnote w:type="continuationSeparator" w:id="0">
    <w:p w14:paraId="70A93C31" w14:textId="77777777" w:rsidR="00F82E06" w:rsidRDefault="00F82E06" w:rsidP="00AF7634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AD3A1" w14:textId="77777777" w:rsidR="00AF7634" w:rsidRDefault="00AF7634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9B05E" w14:textId="77777777" w:rsidR="00AF7634" w:rsidRDefault="00AF7634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51024" w14:textId="77777777" w:rsidR="00AF7634" w:rsidRDefault="00AF7634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19C19" w14:textId="77777777" w:rsidR="00F82E06" w:rsidRDefault="00F82E06" w:rsidP="00AF7634">
      <w:pPr>
        <w:spacing w:line="240" w:lineRule="auto"/>
        <w:ind w:firstLine="420"/>
      </w:pPr>
      <w:r>
        <w:separator/>
      </w:r>
    </w:p>
  </w:footnote>
  <w:footnote w:type="continuationSeparator" w:id="0">
    <w:p w14:paraId="727108B5" w14:textId="77777777" w:rsidR="00F82E06" w:rsidRDefault="00F82E06" w:rsidP="00AF7634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41B8D" w14:textId="77777777" w:rsidR="00AF7634" w:rsidRDefault="00AF7634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DFB2B" w14:textId="77777777" w:rsidR="00AF7634" w:rsidRDefault="00AF7634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D89E4" w14:textId="77777777" w:rsidR="00AF7634" w:rsidRDefault="00AF7634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aterials Design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2dzzfww8wsfesef9d6vfwp8p0v9090frtxr&quot;&gt;My EndNote Library&lt;record-ids&gt;&lt;item&gt;158&lt;/item&gt;&lt;item&gt;160&lt;/item&gt;&lt;item&gt;241&lt;/item&gt;&lt;/record-ids&gt;&lt;/item&gt;&lt;/Libraries&gt;"/>
  </w:docVars>
  <w:rsids>
    <w:rsidRoot w:val="00DA5088"/>
    <w:rsid w:val="00043419"/>
    <w:rsid w:val="000957E1"/>
    <w:rsid w:val="000B500C"/>
    <w:rsid w:val="000C0C1E"/>
    <w:rsid w:val="00101991"/>
    <w:rsid w:val="00102DB4"/>
    <w:rsid w:val="00166096"/>
    <w:rsid w:val="001662F2"/>
    <w:rsid w:val="001B0FE2"/>
    <w:rsid w:val="001B780A"/>
    <w:rsid w:val="001E13E4"/>
    <w:rsid w:val="001E5A3A"/>
    <w:rsid w:val="00203A76"/>
    <w:rsid w:val="002B3C3B"/>
    <w:rsid w:val="003022C2"/>
    <w:rsid w:val="00321BA0"/>
    <w:rsid w:val="00350D3A"/>
    <w:rsid w:val="003A4677"/>
    <w:rsid w:val="003B0399"/>
    <w:rsid w:val="004175CB"/>
    <w:rsid w:val="00451EBB"/>
    <w:rsid w:val="0054491B"/>
    <w:rsid w:val="00596F59"/>
    <w:rsid w:val="005A2DDB"/>
    <w:rsid w:val="006465F6"/>
    <w:rsid w:val="00652F87"/>
    <w:rsid w:val="00680EBF"/>
    <w:rsid w:val="006B5B8B"/>
    <w:rsid w:val="00702912"/>
    <w:rsid w:val="0072104F"/>
    <w:rsid w:val="007852E8"/>
    <w:rsid w:val="008346A1"/>
    <w:rsid w:val="00884494"/>
    <w:rsid w:val="008A5C92"/>
    <w:rsid w:val="008B6EB5"/>
    <w:rsid w:val="008C72E2"/>
    <w:rsid w:val="008D0A1E"/>
    <w:rsid w:val="008E3665"/>
    <w:rsid w:val="008E6CD9"/>
    <w:rsid w:val="008F3F08"/>
    <w:rsid w:val="00A46ADE"/>
    <w:rsid w:val="00A8340E"/>
    <w:rsid w:val="00AA1BF9"/>
    <w:rsid w:val="00AA2FE9"/>
    <w:rsid w:val="00AB56E4"/>
    <w:rsid w:val="00AC0AB8"/>
    <w:rsid w:val="00AF7634"/>
    <w:rsid w:val="00B269CB"/>
    <w:rsid w:val="00B379B1"/>
    <w:rsid w:val="00B741F8"/>
    <w:rsid w:val="00B97369"/>
    <w:rsid w:val="00BC40F3"/>
    <w:rsid w:val="00C65E80"/>
    <w:rsid w:val="00CC24A4"/>
    <w:rsid w:val="00CD1F8D"/>
    <w:rsid w:val="00DA5088"/>
    <w:rsid w:val="00E36E06"/>
    <w:rsid w:val="00E73ADF"/>
    <w:rsid w:val="00E765F7"/>
    <w:rsid w:val="00F00A0E"/>
    <w:rsid w:val="00F05D09"/>
    <w:rsid w:val="00F82E06"/>
    <w:rsid w:val="00FA5A67"/>
    <w:rsid w:val="00FA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A5695"/>
  <w15:chartTrackingRefBased/>
  <w15:docId w15:val="{E331FE30-3290-4695-96A9-1EC918FE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3665"/>
    <w:pPr>
      <w:spacing w:line="360" w:lineRule="auto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3665"/>
    <w:rPr>
      <w:strike w:val="0"/>
      <w:dstrike w:val="0"/>
      <w:color w:val="0066CC"/>
      <w:u w:val="none"/>
      <w:effect w:val="none"/>
    </w:rPr>
  </w:style>
  <w:style w:type="paragraph" w:customStyle="1" w:styleId="BCAuthorAddress">
    <w:name w:val="BC_Author_Address"/>
    <w:basedOn w:val="a"/>
    <w:next w:val="a"/>
    <w:uiPriority w:val="99"/>
    <w:rsid w:val="008E3665"/>
    <w:pPr>
      <w:spacing w:after="240" w:line="480" w:lineRule="auto"/>
      <w:ind w:firstLineChars="0" w:firstLine="0"/>
      <w:jc w:val="center"/>
    </w:pPr>
    <w:rPr>
      <w:rFonts w:ascii="Times" w:eastAsia="宋体" w:hAnsi="Times" w:cs="Times New Roman"/>
      <w:kern w:val="0"/>
      <w:sz w:val="24"/>
      <w:szCs w:val="20"/>
      <w:lang w:eastAsia="en-US"/>
    </w:rPr>
  </w:style>
  <w:style w:type="paragraph" w:styleId="a4">
    <w:name w:val="List Paragraph"/>
    <w:basedOn w:val="a"/>
    <w:uiPriority w:val="34"/>
    <w:qFormat/>
    <w:rsid w:val="00FA6D42"/>
    <w:pPr>
      <w:widowControl w:val="0"/>
      <w:spacing w:line="240" w:lineRule="auto"/>
      <w:ind w:firstLine="420"/>
    </w:pPr>
    <w:rPr>
      <w:rFonts w:eastAsia="Times New Roman"/>
      <w:sz w:val="24"/>
    </w:rPr>
  </w:style>
  <w:style w:type="paragraph" w:styleId="a5">
    <w:name w:val="header"/>
    <w:basedOn w:val="a"/>
    <w:link w:val="a6"/>
    <w:uiPriority w:val="99"/>
    <w:unhideWhenUsed/>
    <w:rsid w:val="00AF7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F763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763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7634"/>
    <w:rPr>
      <w:sz w:val="18"/>
      <w:szCs w:val="18"/>
    </w:rPr>
  </w:style>
  <w:style w:type="table" w:styleId="a9">
    <w:name w:val="Table Grid"/>
    <w:basedOn w:val="a1"/>
    <w:uiPriority w:val="59"/>
    <w:rsid w:val="001E13E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0"/>
    <w:rsid w:val="001662F2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1662F2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1662F2"/>
    <w:pPr>
      <w:spacing w:line="240" w:lineRule="auto"/>
      <w:jc w:val="center"/>
    </w:pPr>
    <w:rPr>
      <w:rFonts w:ascii="Calibri" w:hAnsi="Calibri" w:cs="Calibri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1662F2"/>
    <w:rPr>
      <w:rFonts w:ascii="Calibri" w:hAnsi="Calibri" w:cs="Calibri"/>
      <w:noProof/>
      <w:sz w:val="20"/>
    </w:rPr>
  </w:style>
  <w:style w:type="character" w:styleId="aa">
    <w:name w:val="Placeholder Text"/>
    <w:basedOn w:val="a0"/>
    <w:uiPriority w:val="99"/>
    <w:semiHidden/>
    <w:rsid w:val="008E6C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Wangly@bjfu.edu.cn" TargetMode="External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李赛赛</dc:creator>
  <cp:keywords/>
  <dc:description/>
  <cp:lastModifiedBy>李赛赛</cp:lastModifiedBy>
  <cp:revision>28</cp:revision>
  <dcterms:created xsi:type="dcterms:W3CDTF">2021-07-14T11:06:00Z</dcterms:created>
  <dcterms:modified xsi:type="dcterms:W3CDTF">2021-11-05T13:20:00Z</dcterms:modified>
</cp:coreProperties>
</file>