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4B22" w14:textId="4B74EA5C" w:rsidR="00AF68B0" w:rsidRPr="00FA7C51" w:rsidRDefault="001E40B7" w:rsidP="001E40B7">
      <w:pPr>
        <w:spacing w:beforeLines="50" w:before="156" w:afterLines="100" w:after="312" w:line="480" w:lineRule="auto"/>
        <w:rPr>
          <w:rFonts w:ascii="Times New Roman" w:hAnsi="Times New Roman"/>
          <w:sz w:val="36"/>
          <w:szCs w:val="36"/>
        </w:rPr>
      </w:pPr>
      <w:r w:rsidRPr="00FA7C51">
        <w:rPr>
          <w:rFonts w:ascii="Times New Roman" w:eastAsia="AdvHV" w:hAnsi="Times New Roman"/>
          <w:b/>
          <w:kern w:val="0"/>
          <w:sz w:val="36"/>
          <w:szCs w:val="36"/>
        </w:rPr>
        <w:t>Supplemental files</w:t>
      </w:r>
    </w:p>
    <w:p w14:paraId="334B8840" w14:textId="21845198" w:rsidR="000D5534" w:rsidRPr="00FA7C51" w:rsidRDefault="000D5534" w:rsidP="000D5534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C51">
        <w:rPr>
          <w:rFonts w:ascii="Times New Roman" w:hAnsi="Times New Roman"/>
          <w:b/>
          <w:sz w:val="28"/>
          <w:szCs w:val="28"/>
        </w:rPr>
        <w:t>Controll</w:t>
      </w:r>
      <w:r w:rsidR="00C41693" w:rsidRPr="00FA7C51">
        <w:rPr>
          <w:rFonts w:ascii="Times New Roman" w:hAnsi="Times New Roman"/>
          <w:b/>
          <w:sz w:val="28"/>
          <w:szCs w:val="28"/>
        </w:rPr>
        <w:t>able</w:t>
      </w:r>
      <w:r w:rsidRPr="00FA7C51">
        <w:rPr>
          <w:rFonts w:ascii="Times New Roman" w:hAnsi="Times New Roman"/>
          <w:b/>
          <w:sz w:val="28"/>
          <w:szCs w:val="28"/>
        </w:rPr>
        <w:t xml:space="preserve"> synthesis of hierarchical </w:t>
      </w:r>
      <w:proofErr w:type="spellStart"/>
      <w:r w:rsidRPr="00FA7C51">
        <w:rPr>
          <w:rFonts w:ascii="Times New Roman" w:hAnsi="Times New Roman"/>
          <w:b/>
          <w:sz w:val="28"/>
          <w:szCs w:val="28"/>
        </w:rPr>
        <w:t>nanoporous</w:t>
      </w:r>
      <w:proofErr w:type="spellEnd"/>
      <w:r w:rsidRPr="00FA7C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7C51">
        <w:rPr>
          <w:rFonts w:ascii="Times New Roman" w:hAnsi="Times New Roman"/>
          <w:b/>
          <w:sz w:val="28"/>
          <w:szCs w:val="28"/>
        </w:rPr>
        <w:t>carbon@</w:t>
      </w:r>
      <w:proofErr w:type="gramStart"/>
      <w:r w:rsidRPr="00FA7C51">
        <w:rPr>
          <w:rFonts w:ascii="Times New Roman" w:hAnsi="Times New Roman"/>
          <w:b/>
          <w:sz w:val="28"/>
          <w:szCs w:val="28"/>
        </w:rPr>
        <w:t>Ni</w:t>
      </w:r>
      <w:proofErr w:type="spellEnd"/>
      <w:r w:rsidRPr="00FA7C51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FA7C51">
        <w:rPr>
          <w:rFonts w:ascii="Times New Roman" w:hAnsi="Times New Roman"/>
          <w:b/>
          <w:sz w:val="28"/>
          <w:szCs w:val="28"/>
        </w:rPr>
        <w:t>OH)</w:t>
      </w:r>
      <w:r w:rsidRPr="00FA7C51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A7C51">
        <w:rPr>
          <w:rFonts w:ascii="Times New Roman" w:hAnsi="Times New Roman"/>
          <w:b/>
          <w:sz w:val="28"/>
          <w:szCs w:val="28"/>
        </w:rPr>
        <w:t xml:space="preserve"> rambutan-like composite microspheres for high-performance hybrid supercapacitor</w:t>
      </w:r>
    </w:p>
    <w:p w14:paraId="73B6D27E" w14:textId="0F3C49FB" w:rsidR="000D5534" w:rsidRPr="00FA7C51" w:rsidRDefault="000D5534" w:rsidP="000D5534">
      <w:pPr>
        <w:pStyle w:val="BBAuthorName"/>
        <w:spacing w:after="0"/>
        <w:rPr>
          <w:rFonts w:ascii="Times New Roman" w:hAnsi="Times New Roman"/>
          <w:i w:val="0"/>
          <w:vertAlign w:val="superscript"/>
          <w:lang w:eastAsia="zh-CN"/>
        </w:rPr>
      </w:pPr>
      <w:r w:rsidRPr="00FA7C51">
        <w:rPr>
          <w:rFonts w:ascii="Times New Roman" w:hAnsi="Times New Roman"/>
          <w:i w:val="0"/>
          <w:lang w:eastAsia="zh-CN"/>
        </w:rPr>
        <w:t xml:space="preserve">Na </w:t>
      </w:r>
      <w:proofErr w:type="spellStart"/>
      <w:proofErr w:type="gramStart"/>
      <w:r w:rsidR="00DA1D47" w:rsidRPr="00FA7C51">
        <w:rPr>
          <w:rFonts w:ascii="Times New Roman" w:hAnsi="Times New Roman"/>
          <w:i w:val="0"/>
          <w:lang w:eastAsia="zh-CN"/>
        </w:rPr>
        <w:t>L</w:t>
      </w:r>
      <w:r w:rsidR="005D7B26" w:rsidRPr="00FA7C51">
        <w:rPr>
          <w:rFonts w:ascii="Times New Roman" w:hAnsi="Times New Roman"/>
          <w:i w:val="0"/>
          <w:lang w:eastAsia="zh-CN"/>
        </w:rPr>
        <w:t>i</w:t>
      </w:r>
      <w:r w:rsidRPr="00FA7C51">
        <w:rPr>
          <w:rFonts w:ascii="Times New Roman" w:hAnsi="Times New Roman"/>
          <w:i w:val="0"/>
          <w:lang w:eastAsia="zh-CN"/>
        </w:rPr>
        <w:t>,</w:t>
      </w:r>
      <w:r w:rsidR="005D7B26" w:rsidRPr="00FA7C51">
        <w:rPr>
          <w:rFonts w:ascii="Times New Roman" w:hAnsi="Times New Roman"/>
          <w:i w:val="0"/>
          <w:vertAlign w:val="superscript"/>
          <w:lang w:eastAsia="zh-CN"/>
        </w:rPr>
        <w:t>a</w:t>
      </w:r>
      <w:proofErr w:type="spellEnd"/>
      <w:proofErr w:type="gramEnd"/>
      <w:r w:rsidRPr="00FA7C51">
        <w:rPr>
          <w:rFonts w:ascii="Times New Roman" w:hAnsi="Times New Roman"/>
          <w:i w:val="0"/>
          <w:lang w:eastAsia="zh-CN"/>
        </w:rPr>
        <w:t xml:space="preserve"> Kai </w:t>
      </w:r>
      <w:proofErr w:type="spellStart"/>
      <w:r w:rsidR="00DA1D47" w:rsidRPr="00FA7C51">
        <w:rPr>
          <w:rFonts w:ascii="Times New Roman" w:hAnsi="Times New Roman"/>
          <w:i w:val="0"/>
          <w:lang w:eastAsia="zh-CN"/>
        </w:rPr>
        <w:t>Y</w:t>
      </w:r>
      <w:r w:rsidR="005D7B26" w:rsidRPr="00FA7C51">
        <w:rPr>
          <w:rFonts w:ascii="Times New Roman" w:hAnsi="Times New Roman"/>
          <w:i w:val="0"/>
          <w:lang w:eastAsia="zh-CN"/>
        </w:rPr>
        <w:t>uan</w:t>
      </w:r>
      <w:r w:rsidR="005D7B26" w:rsidRPr="00FA7C51">
        <w:rPr>
          <w:rFonts w:ascii="Times New Roman" w:hAnsi="Times New Roman"/>
          <w:i w:val="0"/>
          <w:vertAlign w:val="superscript"/>
        </w:rPr>
        <w:t>a</w:t>
      </w:r>
      <w:proofErr w:type="spellEnd"/>
      <w:r w:rsidRPr="00FA7C51">
        <w:rPr>
          <w:rFonts w:ascii="Times New Roman" w:hAnsi="Times New Roman"/>
          <w:i w:val="0"/>
        </w:rPr>
        <w:t>,</w:t>
      </w:r>
      <w:r w:rsidRPr="00FA7C51">
        <w:rPr>
          <w:rFonts w:ascii="Times New Roman" w:hAnsi="Times New Roman"/>
          <w:i w:val="0"/>
          <w:lang w:eastAsia="zh-CN"/>
        </w:rPr>
        <w:t xml:space="preserve"> </w:t>
      </w:r>
      <w:proofErr w:type="spellStart"/>
      <w:r w:rsidRPr="00FA7C51">
        <w:rPr>
          <w:rFonts w:ascii="Times New Roman" w:hAnsi="Times New Roman"/>
          <w:i w:val="0"/>
          <w:lang w:eastAsia="zh-CN"/>
        </w:rPr>
        <w:t>Tengjia</w:t>
      </w:r>
      <w:proofErr w:type="spellEnd"/>
      <w:r w:rsidRPr="00FA7C51">
        <w:rPr>
          <w:rFonts w:ascii="Times New Roman" w:hAnsi="Times New Roman"/>
          <w:i w:val="0"/>
          <w:lang w:eastAsia="zh-CN"/>
        </w:rPr>
        <w:t xml:space="preserve"> </w:t>
      </w:r>
      <w:proofErr w:type="spellStart"/>
      <w:r w:rsidR="00DA1D47" w:rsidRPr="00FA7C51">
        <w:rPr>
          <w:rFonts w:ascii="Times New Roman" w:hAnsi="Times New Roman"/>
          <w:i w:val="0"/>
          <w:lang w:eastAsia="zh-CN"/>
        </w:rPr>
        <w:t>G</w:t>
      </w:r>
      <w:r w:rsidR="005D7B26" w:rsidRPr="00FA7C51">
        <w:rPr>
          <w:rFonts w:ascii="Times New Roman" w:hAnsi="Times New Roman"/>
          <w:i w:val="0"/>
          <w:lang w:eastAsia="zh-CN"/>
        </w:rPr>
        <w:t>ao</w:t>
      </w:r>
      <w:r w:rsidR="005D7B26" w:rsidRPr="00FA7C51">
        <w:rPr>
          <w:rFonts w:ascii="Times New Roman" w:hAnsi="Times New Roman"/>
          <w:i w:val="0"/>
          <w:vertAlign w:val="superscript"/>
        </w:rPr>
        <w:t>a</w:t>
      </w:r>
      <w:proofErr w:type="spellEnd"/>
      <w:r w:rsidRPr="00FA7C51">
        <w:rPr>
          <w:rFonts w:ascii="Times New Roman" w:hAnsi="Times New Roman"/>
          <w:i w:val="0"/>
          <w:lang w:eastAsia="zh-CN"/>
        </w:rPr>
        <w:t xml:space="preserve">, Shun </w:t>
      </w:r>
      <w:r w:rsidR="00DA1D47" w:rsidRPr="00FA7C51">
        <w:rPr>
          <w:rFonts w:ascii="Times New Roman" w:hAnsi="Times New Roman"/>
          <w:i w:val="0"/>
          <w:lang w:eastAsia="zh-CN"/>
        </w:rPr>
        <w:t>L</w:t>
      </w:r>
      <w:r w:rsidR="005D7B26" w:rsidRPr="00FA7C51">
        <w:rPr>
          <w:rFonts w:ascii="Times New Roman" w:hAnsi="Times New Roman"/>
          <w:i w:val="0"/>
          <w:lang w:eastAsia="zh-CN"/>
        </w:rPr>
        <w:t>i</w:t>
      </w:r>
      <w:r w:rsidR="005D7B26" w:rsidRPr="00FA7C51">
        <w:rPr>
          <w:rFonts w:ascii="Times New Roman" w:hAnsi="Times New Roman"/>
          <w:i w:val="0"/>
          <w:vertAlign w:val="superscript"/>
          <w:lang w:eastAsia="zh-CN"/>
        </w:rPr>
        <w:t>b</w:t>
      </w:r>
      <w:r w:rsidRPr="00FA7C51">
        <w:rPr>
          <w:rFonts w:ascii="Times New Roman" w:hAnsi="Times New Roman"/>
          <w:i w:val="0"/>
          <w:lang w:eastAsia="zh-CN"/>
        </w:rPr>
        <w:t xml:space="preserve">, </w:t>
      </w:r>
      <w:proofErr w:type="spellStart"/>
      <w:r w:rsidR="00205421">
        <w:rPr>
          <w:rFonts w:ascii="Times New Roman" w:hAnsi="Times New Roman"/>
          <w:i w:val="0"/>
          <w:lang w:eastAsia="zh-CN"/>
        </w:rPr>
        <w:t>J</w:t>
      </w:r>
      <w:r w:rsidR="00205421">
        <w:rPr>
          <w:rFonts w:ascii="Times New Roman" w:hAnsi="Times New Roman" w:hint="eastAsia"/>
          <w:i w:val="0"/>
          <w:lang w:eastAsia="zh-CN"/>
        </w:rPr>
        <w:t>ian</w:t>
      </w:r>
      <w:r w:rsidR="00205421">
        <w:rPr>
          <w:rFonts w:ascii="Times New Roman" w:hAnsi="Times New Roman"/>
          <w:i w:val="0"/>
          <w:lang w:eastAsia="zh-CN"/>
        </w:rPr>
        <w:t>liang</w:t>
      </w:r>
      <w:proofErr w:type="spellEnd"/>
      <w:r w:rsidR="00205421">
        <w:rPr>
          <w:rFonts w:ascii="Times New Roman" w:hAnsi="Times New Roman"/>
          <w:i w:val="0"/>
          <w:lang w:eastAsia="zh-CN"/>
        </w:rPr>
        <w:t xml:space="preserve"> </w:t>
      </w:r>
      <w:proofErr w:type="spellStart"/>
      <w:r w:rsidR="00205421">
        <w:rPr>
          <w:rFonts w:ascii="Times New Roman" w:hAnsi="Times New Roman"/>
          <w:i w:val="0"/>
          <w:lang w:eastAsia="zh-CN"/>
        </w:rPr>
        <w:t>Qin</w:t>
      </w:r>
      <w:r w:rsidR="00205421" w:rsidRPr="004B7C92">
        <w:rPr>
          <w:rFonts w:ascii="Times New Roman" w:hAnsi="Times New Roman"/>
          <w:i w:val="0"/>
          <w:vertAlign w:val="superscript"/>
          <w:lang w:eastAsia="zh-CN"/>
        </w:rPr>
        <w:t>c</w:t>
      </w:r>
      <w:proofErr w:type="spellEnd"/>
      <w:r w:rsidR="00205421">
        <w:rPr>
          <w:rFonts w:ascii="Times New Roman" w:hAnsi="Times New Roman"/>
          <w:i w:val="0"/>
          <w:lang w:eastAsia="zh-CN"/>
        </w:rPr>
        <w:t xml:space="preserve">, </w:t>
      </w:r>
      <w:proofErr w:type="spellStart"/>
      <w:r w:rsidRPr="00FA7C51">
        <w:rPr>
          <w:rFonts w:ascii="Times New Roman" w:hAnsi="Times New Roman"/>
          <w:i w:val="0"/>
          <w:lang w:eastAsia="zh-CN"/>
        </w:rPr>
        <w:t>Yirong</w:t>
      </w:r>
      <w:proofErr w:type="spellEnd"/>
      <w:r w:rsidRPr="00FA7C51">
        <w:rPr>
          <w:rFonts w:ascii="Times New Roman" w:hAnsi="Times New Roman"/>
          <w:i w:val="0"/>
          <w:lang w:eastAsia="zh-CN"/>
        </w:rPr>
        <w:t xml:space="preserve"> </w:t>
      </w:r>
      <w:proofErr w:type="spellStart"/>
      <w:r w:rsidR="00DA1D47" w:rsidRPr="00FA7C51">
        <w:rPr>
          <w:rFonts w:ascii="Times New Roman" w:hAnsi="Times New Roman"/>
          <w:i w:val="0"/>
          <w:lang w:eastAsia="zh-CN"/>
        </w:rPr>
        <w:t>Z</w:t>
      </w:r>
      <w:r w:rsidR="005D7B26" w:rsidRPr="00FA7C51">
        <w:rPr>
          <w:rFonts w:ascii="Times New Roman" w:hAnsi="Times New Roman"/>
          <w:i w:val="0"/>
          <w:lang w:eastAsia="zh-CN"/>
        </w:rPr>
        <w:t>hu</w:t>
      </w:r>
      <w:r w:rsidR="005D7B26" w:rsidRPr="00FA7C51">
        <w:rPr>
          <w:rFonts w:ascii="Times New Roman" w:hAnsi="Times New Roman"/>
          <w:i w:val="0"/>
          <w:vertAlign w:val="superscript"/>
          <w:lang w:eastAsia="zh-CN"/>
        </w:rPr>
        <w:t>a</w:t>
      </w:r>
      <w:proofErr w:type="spellEnd"/>
      <w:r w:rsidRPr="00FA7C51">
        <w:rPr>
          <w:rFonts w:ascii="Times New Roman" w:hAnsi="Times New Roman"/>
          <w:i w:val="0"/>
          <w:lang w:eastAsia="zh-CN"/>
        </w:rPr>
        <w:t>,</w:t>
      </w:r>
      <w:r w:rsidRPr="00FA7C51">
        <w:rPr>
          <w:rFonts w:ascii="Times New Roman" w:hAnsi="Times New Roman"/>
          <w:i w:val="0"/>
          <w:vertAlign w:val="superscript"/>
          <w:lang w:eastAsia="zh-CN"/>
        </w:rPr>
        <w:t xml:space="preserve"> </w:t>
      </w:r>
      <w:proofErr w:type="spellStart"/>
      <w:r w:rsidR="00C95C08" w:rsidRPr="00FA7C51">
        <w:rPr>
          <w:rFonts w:ascii="Times New Roman" w:hAnsi="Times New Roman"/>
          <w:i w:val="0"/>
          <w:lang w:eastAsia="zh-CN"/>
        </w:rPr>
        <w:t>Jingjing</w:t>
      </w:r>
      <w:proofErr w:type="spellEnd"/>
      <w:r w:rsidR="00C95C08" w:rsidRPr="00FA7C51">
        <w:rPr>
          <w:rFonts w:ascii="Times New Roman" w:hAnsi="Times New Roman"/>
          <w:i w:val="0"/>
          <w:lang w:eastAsia="zh-CN"/>
        </w:rPr>
        <w:t>, D</w:t>
      </w:r>
      <w:r w:rsidR="005D7B26" w:rsidRPr="00FA7C51">
        <w:rPr>
          <w:rFonts w:ascii="Times New Roman" w:hAnsi="Times New Roman"/>
          <w:i w:val="0"/>
          <w:lang w:eastAsia="zh-CN"/>
        </w:rPr>
        <w:t>u</w:t>
      </w:r>
      <w:r w:rsidR="005D7B26" w:rsidRPr="00FA7C51">
        <w:rPr>
          <w:rFonts w:ascii="Times New Roman" w:hAnsi="Times New Roman"/>
          <w:i w:val="0"/>
          <w:vertAlign w:val="superscript"/>
          <w:lang w:eastAsia="zh-CN"/>
        </w:rPr>
        <w:t>b</w:t>
      </w:r>
      <w:r w:rsidR="00C95C08" w:rsidRPr="00FA7C51">
        <w:rPr>
          <w:rFonts w:ascii="Times New Roman" w:hAnsi="Times New Roman"/>
          <w:i w:val="0"/>
          <w:lang w:eastAsia="zh-CN"/>
        </w:rPr>
        <w:t xml:space="preserve">, </w:t>
      </w:r>
      <w:proofErr w:type="spellStart"/>
      <w:r w:rsidRPr="00FA7C51">
        <w:rPr>
          <w:rFonts w:ascii="Times New Roman" w:hAnsi="Times New Roman"/>
          <w:i w:val="0"/>
          <w:lang w:eastAsia="zh-CN"/>
        </w:rPr>
        <w:t>Lijian</w:t>
      </w:r>
      <w:proofErr w:type="spellEnd"/>
      <w:r w:rsidRPr="00FA7C51">
        <w:rPr>
          <w:rFonts w:ascii="Times New Roman" w:hAnsi="Times New Roman"/>
          <w:i w:val="0"/>
          <w:lang w:eastAsia="zh-CN"/>
        </w:rPr>
        <w:t xml:space="preserve"> </w:t>
      </w:r>
      <w:proofErr w:type="spellStart"/>
      <w:r w:rsidRPr="00FA7C51">
        <w:rPr>
          <w:rFonts w:ascii="Times New Roman" w:hAnsi="Times New Roman"/>
          <w:i w:val="0"/>
          <w:lang w:eastAsia="zh-CN"/>
        </w:rPr>
        <w:t>X</w:t>
      </w:r>
      <w:r w:rsidR="005D7B26" w:rsidRPr="00FA7C51">
        <w:rPr>
          <w:rFonts w:ascii="Times New Roman" w:hAnsi="Times New Roman"/>
          <w:i w:val="0"/>
          <w:lang w:eastAsia="zh-CN"/>
        </w:rPr>
        <w:t>u</w:t>
      </w:r>
      <w:r w:rsidR="005D7B26" w:rsidRPr="00FA7C51">
        <w:rPr>
          <w:rFonts w:ascii="Times New Roman" w:hAnsi="Times New Roman"/>
          <w:i w:val="0"/>
          <w:vertAlign w:val="superscript"/>
          <w:lang w:eastAsia="zh-CN"/>
        </w:rPr>
        <w:t>b</w:t>
      </w:r>
      <w:proofErr w:type="spellEnd"/>
      <w:r w:rsidRPr="00FA7C51">
        <w:rPr>
          <w:rFonts w:ascii="Times New Roman" w:hAnsi="Times New Roman"/>
          <w:i w:val="0"/>
          <w:lang w:eastAsia="zh-CN"/>
        </w:rPr>
        <w:t xml:space="preserve">*, and </w:t>
      </w:r>
      <w:proofErr w:type="spellStart"/>
      <w:r w:rsidRPr="00FA7C51">
        <w:rPr>
          <w:rFonts w:ascii="Times New Roman" w:hAnsi="Times New Roman"/>
          <w:i w:val="0"/>
          <w:lang w:eastAsia="zh-CN"/>
        </w:rPr>
        <w:t>Jianxiong</w:t>
      </w:r>
      <w:proofErr w:type="spellEnd"/>
      <w:r w:rsidRPr="00FA7C51">
        <w:rPr>
          <w:rFonts w:ascii="Times New Roman" w:hAnsi="Times New Roman"/>
          <w:i w:val="0"/>
          <w:lang w:eastAsia="zh-CN"/>
        </w:rPr>
        <w:t xml:space="preserve"> </w:t>
      </w:r>
      <w:proofErr w:type="spellStart"/>
      <w:r w:rsidRPr="00FA7C51">
        <w:rPr>
          <w:rFonts w:ascii="Times New Roman" w:hAnsi="Times New Roman"/>
          <w:i w:val="0"/>
          <w:lang w:eastAsia="zh-CN"/>
        </w:rPr>
        <w:t>X</w:t>
      </w:r>
      <w:r w:rsidR="005D7B26" w:rsidRPr="00FA7C51">
        <w:rPr>
          <w:rFonts w:ascii="Times New Roman" w:hAnsi="Times New Roman"/>
          <w:i w:val="0"/>
          <w:lang w:eastAsia="zh-CN"/>
        </w:rPr>
        <w:t>u</w:t>
      </w:r>
      <w:r w:rsidR="005D7B26" w:rsidRPr="00FA7C51">
        <w:rPr>
          <w:rFonts w:ascii="Times New Roman" w:hAnsi="Times New Roman"/>
          <w:i w:val="0"/>
          <w:vertAlign w:val="superscript"/>
        </w:rPr>
        <w:t>b</w:t>
      </w:r>
      <w:r w:rsidR="00071ABF">
        <w:rPr>
          <w:rFonts w:ascii="Times New Roman" w:hAnsi="Times New Roman"/>
          <w:i w:val="0"/>
          <w:vertAlign w:val="superscript"/>
        </w:rPr>
        <w:t>,c</w:t>
      </w:r>
      <w:proofErr w:type="spellEnd"/>
    </w:p>
    <w:p w14:paraId="47B62468" w14:textId="4127903C" w:rsidR="000D5534" w:rsidRPr="00FA7C51" w:rsidRDefault="005D7B26" w:rsidP="000D5534">
      <w:pPr>
        <w:pStyle w:val="BCAuthorAddress"/>
        <w:jc w:val="both"/>
        <w:rPr>
          <w:rFonts w:ascii="Times New Roman" w:hAnsi="Times New Roman"/>
        </w:rPr>
      </w:pPr>
      <w:r w:rsidRPr="00FA7C51">
        <w:rPr>
          <w:rFonts w:ascii="Times New Roman" w:hAnsi="Times New Roman"/>
          <w:vertAlign w:val="superscript"/>
          <w:lang w:eastAsia="zh-CN"/>
        </w:rPr>
        <w:t>a</w:t>
      </w:r>
      <w:r w:rsidR="000D5534" w:rsidRPr="00FA7C51">
        <w:rPr>
          <w:rFonts w:ascii="Times New Roman" w:hAnsi="Times New Roman"/>
          <w:lang w:eastAsia="zh-CN"/>
        </w:rPr>
        <w:t xml:space="preserve"> Hunan</w:t>
      </w:r>
      <w:r w:rsidR="000D5534" w:rsidRPr="00FA7C51">
        <w:rPr>
          <w:rFonts w:ascii="Times New Roman" w:hAnsi="Times New Roman"/>
          <w:vertAlign w:val="superscript"/>
          <w:lang w:eastAsia="zh-CN"/>
        </w:rPr>
        <w:t xml:space="preserve"> </w:t>
      </w:r>
      <w:r w:rsidR="000D5534" w:rsidRPr="00FA7C51">
        <w:rPr>
          <w:rFonts w:ascii="Times New Roman" w:hAnsi="Times New Roman"/>
          <w:lang w:eastAsia="zh-CN"/>
        </w:rPr>
        <w:t>Key</w:t>
      </w:r>
      <w:r w:rsidR="000D5534" w:rsidRPr="00FA7C51">
        <w:rPr>
          <w:rFonts w:ascii="Times New Roman" w:hAnsi="Times New Roman"/>
          <w:vertAlign w:val="superscript"/>
          <w:lang w:eastAsia="zh-CN"/>
        </w:rPr>
        <w:t xml:space="preserve"> </w:t>
      </w:r>
      <w:r w:rsidR="000D5534" w:rsidRPr="00FA7C51">
        <w:rPr>
          <w:rFonts w:ascii="Times New Roman" w:hAnsi="Times New Roman"/>
          <w:lang w:eastAsia="zh-CN"/>
        </w:rPr>
        <w:t>Laboratory of E</w:t>
      </w:r>
      <w:r w:rsidR="000D5534" w:rsidRPr="00FA7C51">
        <w:rPr>
          <w:rFonts w:ascii="Times New Roman" w:hAnsi="Times New Roman"/>
        </w:rPr>
        <w:t xml:space="preserve">lectrochemical </w:t>
      </w:r>
      <w:r w:rsidR="000D5534" w:rsidRPr="00FA7C51">
        <w:rPr>
          <w:rFonts w:ascii="Times New Roman" w:hAnsi="Times New Roman"/>
          <w:lang w:eastAsia="zh-CN"/>
        </w:rPr>
        <w:t>G</w:t>
      </w:r>
      <w:r w:rsidR="000D5534" w:rsidRPr="00FA7C51">
        <w:rPr>
          <w:rFonts w:ascii="Times New Roman" w:hAnsi="Times New Roman"/>
        </w:rPr>
        <w:t xml:space="preserve">reen </w:t>
      </w:r>
      <w:r w:rsidR="000D5534" w:rsidRPr="00FA7C51">
        <w:rPr>
          <w:rFonts w:ascii="Times New Roman" w:hAnsi="Times New Roman"/>
          <w:lang w:eastAsia="zh-CN"/>
        </w:rPr>
        <w:t>M</w:t>
      </w:r>
      <w:r w:rsidR="000D5534" w:rsidRPr="00FA7C51">
        <w:rPr>
          <w:rFonts w:ascii="Times New Roman" w:hAnsi="Times New Roman"/>
        </w:rPr>
        <w:t xml:space="preserve">etallurgy </w:t>
      </w:r>
      <w:r w:rsidR="000D5534" w:rsidRPr="00FA7C51">
        <w:rPr>
          <w:rFonts w:ascii="Times New Roman" w:hAnsi="Times New Roman"/>
          <w:lang w:eastAsia="zh-CN"/>
        </w:rPr>
        <w:t>T</w:t>
      </w:r>
      <w:r w:rsidR="000D5534" w:rsidRPr="00FA7C51">
        <w:rPr>
          <w:rFonts w:ascii="Times New Roman" w:hAnsi="Times New Roman"/>
        </w:rPr>
        <w:t>echnology</w:t>
      </w:r>
      <w:r w:rsidR="000D5534" w:rsidRPr="00FA7C51">
        <w:rPr>
          <w:rFonts w:ascii="Times New Roman" w:hAnsi="Times New Roman"/>
          <w:lang w:eastAsia="zh-CN"/>
        </w:rPr>
        <w:t xml:space="preserve">, </w:t>
      </w:r>
      <w:r w:rsidR="001373CC">
        <w:rPr>
          <w:rFonts w:hint="eastAsia"/>
        </w:rPr>
        <w:t>Co</w:t>
      </w:r>
      <w:r w:rsidR="001373CC">
        <w:t>llege of Materials and Advanced Manufacturing</w:t>
      </w:r>
      <w:r w:rsidR="000D5534" w:rsidRPr="00FA7C51">
        <w:rPr>
          <w:rFonts w:ascii="Times New Roman" w:hAnsi="Times New Roman"/>
        </w:rPr>
        <w:t xml:space="preserve">, </w:t>
      </w:r>
      <w:r w:rsidR="00A57BB8" w:rsidRPr="00FA7C51">
        <w:rPr>
          <w:rFonts w:ascii="Times New Roman" w:hAnsi="Times New Roman"/>
        </w:rPr>
        <w:t>Hunan University of Technology</w:t>
      </w:r>
      <w:r w:rsidR="000D5534" w:rsidRPr="00FA7C51">
        <w:rPr>
          <w:rFonts w:ascii="Times New Roman" w:hAnsi="Times New Roman"/>
          <w:lang w:eastAsia="zh-CN"/>
        </w:rPr>
        <w:t xml:space="preserve">, </w:t>
      </w:r>
      <w:r w:rsidR="000D5534" w:rsidRPr="00FA7C51">
        <w:rPr>
          <w:rFonts w:ascii="Times New Roman" w:hAnsi="Times New Roman"/>
        </w:rPr>
        <w:t>Zhuzhou</w:t>
      </w:r>
      <w:r w:rsidR="000D5534" w:rsidRPr="00FA7C51">
        <w:rPr>
          <w:rFonts w:ascii="Times New Roman" w:hAnsi="Times New Roman"/>
          <w:lang w:eastAsia="zh-CN"/>
        </w:rPr>
        <w:t>,</w:t>
      </w:r>
      <w:r w:rsidR="000D5534" w:rsidRPr="00FA7C51">
        <w:rPr>
          <w:rFonts w:ascii="Times New Roman" w:hAnsi="Times New Roman"/>
        </w:rPr>
        <w:t xml:space="preserve"> 41200</w:t>
      </w:r>
      <w:r w:rsidR="000D5534" w:rsidRPr="00FA7C51">
        <w:rPr>
          <w:rFonts w:ascii="Times New Roman" w:hAnsi="Times New Roman"/>
          <w:lang w:eastAsia="zh-CN"/>
        </w:rPr>
        <w:t>7</w:t>
      </w:r>
      <w:r w:rsidR="000D5534" w:rsidRPr="00FA7C51">
        <w:rPr>
          <w:rFonts w:ascii="Times New Roman" w:hAnsi="Times New Roman"/>
        </w:rPr>
        <w:t>, P. R. China</w:t>
      </w:r>
    </w:p>
    <w:p w14:paraId="319F94B5" w14:textId="19735BD9" w:rsidR="000D5534" w:rsidRDefault="005D7B26" w:rsidP="000D5534">
      <w:pPr>
        <w:pStyle w:val="BCAuthorAddress"/>
        <w:spacing w:after="0"/>
        <w:jc w:val="both"/>
        <w:rPr>
          <w:rFonts w:ascii="Times New Roman" w:hAnsi="Times New Roman"/>
        </w:rPr>
      </w:pPr>
      <w:r w:rsidRPr="00FA7C51">
        <w:rPr>
          <w:rFonts w:ascii="Times New Roman" w:hAnsi="Times New Roman"/>
          <w:vertAlign w:val="superscript"/>
          <w:lang w:eastAsia="zh-CN"/>
        </w:rPr>
        <w:t>b</w:t>
      </w:r>
      <w:r w:rsidR="000D5534" w:rsidRPr="00FA7C51">
        <w:rPr>
          <w:rFonts w:ascii="Times New Roman" w:hAnsi="Times New Roman"/>
        </w:rPr>
        <w:t xml:space="preserve"> Hunan Key Laboratory of Biomedical Nanomaterials and Devices, College of Life Sciences and Chemistry, Hunan University of Technology, Zhuzhou 412007, P. R. China</w:t>
      </w:r>
    </w:p>
    <w:p w14:paraId="52189EF2" w14:textId="6F606FC7" w:rsidR="000D5534" w:rsidRPr="00FA7C51" w:rsidRDefault="00205421" w:rsidP="00205421">
      <w:pPr>
        <w:pStyle w:val="BCAuthorAddress"/>
        <w:spacing w:after="0"/>
        <w:jc w:val="both"/>
        <w:rPr>
          <w:rFonts w:ascii="Times New Roman" w:hAnsi="Times New Roman"/>
        </w:rPr>
      </w:pPr>
      <w:r>
        <w:rPr>
          <w:vertAlign w:val="superscript"/>
        </w:rPr>
        <w:t>c</w:t>
      </w:r>
      <w:r w:rsidRPr="00C71449">
        <w:rPr>
          <w:rFonts w:ascii="Times New Roman" w:hAnsi="Times New Roman"/>
        </w:rPr>
        <w:t xml:space="preserve"> </w:t>
      </w:r>
      <w:r w:rsidRPr="004B7C92">
        <w:t xml:space="preserve">Guangxi </w:t>
      </w:r>
      <w:proofErr w:type="spellStart"/>
      <w:r>
        <w:t>D</w:t>
      </w:r>
      <w:r w:rsidRPr="004B7C92">
        <w:t>anquan</w:t>
      </w:r>
      <w:proofErr w:type="spellEnd"/>
      <w:r w:rsidRPr="004B7C92">
        <w:t xml:space="preserve"> Wine Co., Ltd</w:t>
      </w:r>
      <w:r>
        <w:t xml:space="preserve">, </w:t>
      </w:r>
      <w:proofErr w:type="spellStart"/>
      <w:r w:rsidRPr="004B7C92">
        <w:t>Minxing</w:t>
      </w:r>
      <w:proofErr w:type="spellEnd"/>
      <w:r w:rsidRPr="004B7C92">
        <w:t xml:space="preserve"> North Road, </w:t>
      </w:r>
      <w:proofErr w:type="spellStart"/>
      <w:r w:rsidRPr="004B7C92">
        <w:t>Chengguan</w:t>
      </w:r>
      <w:proofErr w:type="spellEnd"/>
      <w:r w:rsidRPr="004B7C92">
        <w:t xml:space="preserve"> Town, Nandan county</w:t>
      </w:r>
      <w:r>
        <w:t xml:space="preserve">, </w:t>
      </w:r>
      <w:proofErr w:type="spellStart"/>
      <w:r>
        <w:t>Hechi</w:t>
      </w:r>
      <w:proofErr w:type="spellEnd"/>
      <w:r>
        <w:t xml:space="preserve"> </w:t>
      </w:r>
      <w:r w:rsidRPr="004B7C92">
        <w:t>530000</w:t>
      </w:r>
      <w:r>
        <w:t xml:space="preserve">, </w:t>
      </w:r>
      <w:r w:rsidRPr="00C71449">
        <w:rPr>
          <w:rFonts w:ascii="Times New Roman" w:hAnsi="Times New Roman"/>
        </w:rPr>
        <w:t>P. R. China</w:t>
      </w:r>
    </w:p>
    <w:p w14:paraId="159696CA" w14:textId="77777777" w:rsidR="000D5534" w:rsidRPr="00FA7C51" w:rsidRDefault="000D5534" w:rsidP="000D5534">
      <w:pPr>
        <w:pStyle w:val="BDAbstract"/>
        <w:spacing w:before="0" w:after="0"/>
        <w:rPr>
          <w:rFonts w:ascii="Times New Roman" w:hAnsi="Times New Roman" w:cs="Times New Roman"/>
          <w:lang w:eastAsia="zh-CN"/>
        </w:rPr>
      </w:pPr>
      <w:r w:rsidRPr="00FA7C51">
        <w:rPr>
          <w:rFonts w:ascii="Times New Roman" w:hAnsi="Times New Roman" w:cs="Times New Roman"/>
        </w:rPr>
        <w:t xml:space="preserve">* </w:t>
      </w:r>
      <w:r w:rsidRPr="00FA7C51">
        <w:rPr>
          <w:rFonts w:ascii="Times New Roman" w:hAnsi="Times New Roman" w:cs="Times New Roman"/>
          <w:lang w:eastAsia="zh-CN"/>
        </w:rPr>
        <w:t>C</w:t>
      </w:r>
      <w:r w:rsidRPr="00FA7C51">
        <w:rPr>
          <w:rFonts w:ascii="Times New Roman" w:hAnsi="Times New Roman" w:cs="Times New Roman"/>
        </w:rPr>
        <w:t>orrespond</w:t>
      </w:r>
      <w:r w:rsidRPr="00FA7C51">
        <w:rPr>
          <w:rFonts w:ascii="Times New Roman" w:hAnsi="Times New Roman" w:cs="Times New Roman"/>
          <w:lang w:eastAsia="zh-CN"/>
        </w:rPr>
        <w:t>ing author:</w:t>
      </w:r>
      <w:r w:rsidRPr="00FA7C51">
        <w:rPr>
          <w:rFonts w:ascii="Times New Roman" w:hAnsi="Times New Roman" w:cs="Times New Roman"/>
        </w:rPr>
        <w:t xml:space="preserve"> </w:t>
      </w:r>
      <w:r w:rsidRPr="00FA7C51">
        <w:rPr>
          <w:rFonts w:ascii="Times New Roman" w:hAnsi="Times New Roman" w:cs="Times New Roman"/>
          <w:lang w:eastAsia="zh-CN"/>
        </w:rPr>
        <w:t>L</w:t>
      </w:r>
      <w:r w:rsidRPr="00FA7C51">
        <w:rPr>
          <w:rFonts w:ascii="Times New Roman" w:hAnsi="Times New Roman" w:cs="Times New Roman"/>
        </w:rPr>
        <w:t>.</w:t>
      </w:r>
      <w:r w:rsidRPr="00FA7C51">
        <w:rPr>
          <w:rFonts w:ascii="Times New Roman" w:hAnsi="Times New Roman" w:cs="Times New Roman"/>
          <w:lang w:eastAsia="zh-CN"/>
        </w:rPr>
        <w:t xml:space="preserve"> X</w:t>
      </w:r>
      <w:r w:rsidRPr="00FA7C51">
        <w:rPr>
          <w:rFonts w:ascii="Times New Roman" w:hAnsi="Times New Roman" w:cs="Times New Roman"/>
        </w:rPr>
        <w:t>u E-mail:</w:t>
      </w:r>
      <w:r w:rsidRPr="00FA7C51">
        <w:rPr>
          <w:rFonts w:ascii="Times New Roman" w:hAnsi="Times New Roman" w:cs="Times New Roman"/>
          <w:lang w:eastAsia="zh-CN"/>
        </w:rPr>
        <w:t xml:space="preserve"> </w:t>
      </w:r>
      <w:hyperlink r:id="rId8" w:history="1">
        <w:r w:rsidRPr="00FA7C51">
          <w:rPr>
            <w:rStyle w:val="ab"/>
            <w:rFonts w:ascii="Times New Roman" w:hAnsi="Times New Roman" w:cs="Times New Roman"/>
            <w:color w:val="auto"/>
            <w:lang w:eastAsia="zh-CN"/>
          </w:rPr>
          <w:t>xlj235</w:t>
        </w:r>
        <w:r w:rsidRPr="00FA7C51">
          <w:rPr>
            <w:rStyle w:val="ab"/>
            <w:rFonts w:ascii="Times New Roman" w:hAnsi="Times New Roman" w:cs="Times New Roman"/>
            <w:color w:val="auto"/>
          </w:rPr>
          <w:t>@</w:t>
        </w:r>
      </w:hyperlink>
      <w:r w:rsidRPr="00FA7C51">
        <w:rPr>
          <w:rStyle w:val="ab"/>
          <w:rFonts w:ascii="Times New Roman" w:hAnsi="Times New Roman" w:cs="Times New Roman"/>
          <w:color w:val="auto"/>
          <w:lang w:eastAsia="zh-CN"/>
        </w:rPr>
        <w:t>163.com</w:t>
      </w:r>
    </w:p>
    <w:p w14:paraId="1D51596C" w14:textId="47BEB9CD" w:rsidR="008B2260" w:rsidRPr="00FA7C51" w:rsidRDefault="008B2260" w:rsidP="008B2260">
      <w:pPr>
        <w:spacing w:line="480" w:lineRule="auto"/>
        <w:rPr>
          <w:rFonts w:ascii="Times New Roman" w:hAnsi="Times New Roman"/>
        </w:rPr>
      </w:pPr>
      <w:r w:rsidRPr="00FA7C51">
        <w:rPr>
          <w:rFonts w:ascii="Times New Roman" w:hAnsi="Times New Roman"/>
        </w:rPr>
        <w:t xml:space="preserve">Number of pages: </w:t>
      </w:r>
      <w:r w:rsidR="00205421">
        <w:rPr>
          <w:rFonts w:ascii="Times New Roman" w:hAnsi="Times New Roman"/>
        </w:rPr>
        <w:t>15</w:t>
      </w:r>
    </w:p>
    <w:p w14:paraId="54E04B91" w14:textId="782B0CC6" w:rsidR="008B2260" w:rsidRPr="00FA7C51" w:rsidRDefault="008B2260" w:rsidP="008B2260">
      <w:pPr>
        <w:spacing w:line="480" w:lineRule="auto"/>
        <w:rPr>
          <w:rFonts w:ascii="Times New Roman" w:hAnsi="Times New Roman"/>
        </w:rPr>
      </w:pPr>
      <w:r w:rsidRPr="00FA7C51">
        <w:rPr>
          <w:rFonts w:ascii="Times New Roman" w:hAnsi="Times New Roman"/>
        </w:rPr>
        <w:t xml:space="preserve">Number of figures: </w:t>
      </w:r>
      <w:r w:rsidR="00205421">
        <w:rPr>
          <w:rFonts w:ascii="Times New Roman" w:hAnsi="Times New Roman"/>
        </w:rPr>
        <w:t>4</w:t>
      </w:r>
    </w:p>
    <w:p w14:paraId="3BBFD085" w14:textId="77777777" w:rsidR="008B2260" w:rsidRPr="00FA7C51" w:rsidRDefault="008B2260" w:rsidP="008B2260">
      <w:pPr>
        <w:spacing w:line="480" w:lineRule="auto"/>
        <w:rPr>
          <w:rFonts w:ascii="Times New Roman" w:hAnsi="Times New Roman"/>
        </w:rPr>
      </w:pPr>
      <w:r w:rsidRPr="00FA7C51">
        <w:rPr>
          <w:rFonts w:ascii="Times New Roman" w:hAnsi="Times New Roman"/>
        </w:rPr>
        <w:t>Number of schemes: 0</w:t>
      </w:r>
    </w:p>
    <w:p w14:paraId="48AF45CC" w14:textId="67B49979" w:rsidR="008B2260" w:rsidRPr="00FA7C51" w:rsidRDefault="008B2260" w:rsidP="008B2260">
      <w:pPr>
        <w:spacing w:line="480" w:lineRule="auto"/>
        <w:rPr>
          <w:rFonts w:ascii="Times New Roman" w:hAnsi="Times New Roman"/>
        </w:rPr>
      </w:pPr>
      <w:r w:rsidRPr="00FA7C51">
        <w:rPr>
          <w:rFonts w:ascii="Times New Roman" w:hAnsi="Times New Roman"/>
        </w:rPr>
        <w:t xml:space="preserve">Number of Tables: </w:t>
      </w:r>
      <w:r w:rsidR="00FF4CFA" w:rsidRPr="00FA7C51">
        <w:rPr>
          <w:rFonts w:ascii="Times New Roman" w:hAnsi="Times New Roman"/>
        </w:rPr>
        <w:t>5</w:t>
      </w:r>
    </w:p>
    <w:p w14:paraId="071587E4" w14:textId="77777777" w:rsidR="008B2260" w:rsidRPr="00FA7C51" w:rsidRDefault="008B2260" w:rsidP="008B2260">
      <w:pPr>
        <w:rPr>
          <w:rFonts w:ascii="Times New Roman" w:hAnsi="Times New Roman"/>
          <w:sz w:val="24"/>
          <w:szCs w:val="24"/>
        </w:rPr>
      </w:pPr>
    </w:p>
    <w:p w14:paraId="600AF511" w14:textId="77777777" w:rsidR="0032026D" w:rsidRPr="00FA7C51" w:rsidRDefault="0032026D" w:rsidP="008B2260">
      <w:pPr>
        <w:rPr>
          <w:rFonts w:ascii="Times New Roman" w:hAnsi="Times New Roman"/>
          <w:sz w:val="24"/>
          <w:szCs w:val="24"/>
        </w:rPr>
      </w:pPr>
    </w:p>
    <w:p w14:paraId="1F6872B5" w14:textId="77777777" w:rsidR="0032026D" w:rsidRPr="00FA7C51" w:rsidRDefault="0032026D" w:rsidP="008B2260">
      <w:pPr>
        <w:rPr>
          <w:rFonts w:ascii="Times New Roman" w:hAnsi="Times New Roman"/>
          <w:sz w:val="24"/>
          <w:szCs w:val="24"/>
        </w:rPr>
      </w:pPr>
    </w:p>
    <w:p w14:paraId="050541F4" w14:textId="77777777" w:rsidR="0032026D" w:rsidRPr="00FA7C51" w:rsidRDefault="0032026D" w:rsidP="008B2260">
      <w:pPr>
        <w:rPr>
          <w:rFonts w:ascii="Times New Roman" w:hAnsi="Times New Roman"/>
          <w:sz w:val="24"/>
          <w:szCs w:val="24"/>
        </w:rPr>
      </w:pPr>
    </w:p>
    <w:p w14:paraId="35BFE9F5" w14:textId="23B3CC63" w:rsidR="0032026D" w:rsidRPr="00FA7C51" w:rsidRDefault="0032026D" w:rsidP="008B2260">
      <w:pPr>
        <w:rPr>
          <w:rFonts w:ascii="Times New Roman" w:hAnsi="Times New Roman"/>
          <w:sz w:val="24"/>
          <w:szCs w:val="24"/>
        </w:rPr>
      </w:pPr>
    </w:p>
    <w:p w14:paraId="43B4BCE5" w14:textId="77777777" w:rsidR="000D5534" w:rsidRPr="00FA7C51" w:rsidRDefault="000D5534" w:rsidP="008B2260">
      <w:pPr>
        <w:rPr>
          <w:rFonts w:ascii="Times New Roman" w:hAnsi="Times New Roman"/>
          <w:sz w:val="24"/>
          <w:szCs w:val="24"/>
        </w:rPr>
      </w:pPr>
    </w:p>
    <w:p w14:paraId="1E7F3E50" w14:textId="77777777" w:rsidR="0032026D" w:rsidRPr="00FA7C51" w:rsidRDefault="0032026D" w:rsidP="0032026D">
      <w:pPr>
        <w:spacing w:line="480" w:lineRule="auto"/>
        <w:jc w:val="center"/>
        <w:rPr>
          <w:rFonts w:ascii="Times New Roman" w:hAnsi="Times New Roman"/>
          <w:b/>
          <w:bCs/>
          <w:iCs/>
          <w:kern w:val="0"/>
          <w:sz w:val="36"/>
          <w:szCs w:val="36"/>
        </w:rPr>
      </w:pPr>
      <w:r w:rsidRPr="00FA7C51">
        <w:rPr>
          <w:rFonts w:ascii="Times New Roman" w:hAnsi="Times New Roman"/>
          <w:b/>
          <w:bCs/>
          <w:iCs/>
          <w:kern w:val="0"/>
          <w:sz w:val="36"/>
          <w:szCs w:val="36"/>
        </w:rPr>
        <w:t>Contents</w:t>
      </w:r>
    </w:p>
    <w:p w14:paraId="61EE1D6E" w14:textId="11F28E5D" w:rsidR="00B44EBF" w:rsidRPr="00FA7C51" w:rsidRDefault="00B44EBF" w:rsidP="005F7E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FA7C51">
        <w:rPr>
          <w:rFonts w:ascii="Times New Roman" w:eastAsiaTheme="minorEastAsia" w:hAnsi="Times New Roman" w:hint="eastAsia"/>
          <w:b/>
          <w:sz w:val="24"/>
          <w:szCs w:val="24"/>
        </w:rPr>
        <w:t>T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able S1. </w:t>
      </w:r>
      <w:r w:rsidRPr="00FA7C51">
        <w:rPr>
          <w:rFonts w:ascii="Times New Roman" w:hAnsi="Times New Roman"/>
          <w:b/>
          <w:sz w:val="24"/>
          <w:szCs w:val="24"/>
        </w:rPr>
        <w:t xml:space="preserve">Experimental formulas for synthesis of hierarchical </w:t>
      </w:r>
      <w:proofErr w:type="spellStart"/>
      <w:r w:rsidRPr="00FA7C51">
        <w:rPr>
          <w:rFonts w:ascii="Times New Roman" w:hAnsi="Times New Roman"/>
          <w:b/>
          <w:sz w:val="24"/>
          <w:szCs w:val="24"/>
        </w:rPr>
        <w:t>nanoporous</w:t>
      </w:r>
      <w:proofErr w:type="spellEnd"/>
      <w:r w:rsidRPr="00FA7C51">
        <w:rPr>
          <w:rFonts w:ascii="Times New Roman" w:hAnsi="Times New Roman"/>
          <w:b/>
          <w:sz w:val="24"/>
          <w:szCs w:val="24"/>
        </w:rPr>
        <w:t xml:space="preserve"> carbon </w:t>
      </w:r>
      <w:proofErr w:type="spellStart"/>
      <w:r w:rsidRPr="00FA7C51">
        <w:rPr>
          <w:rFonts w:ascii="Times New Roman" w:hAnsi="Times New Roman"/>
          <w:b/>
          <w:sz w:val="24"/>
          <w:szCs w:val="24"/>
        </w:rPr>
        <w:t>materials@nickel</w:t>
      </w:r>
      <w:proofErr w:type="spellEnd"/>
      <w:r w:rsidRPr="00FA7C51">
        <w:rPr>
          <w:rFonts w:ascii="Times New Roman" w:hAnsi="Times New Roman"/>
          <w:b/>
          <w:sz w:val="24"/>
          <w:szCs w:val="24"/>
        </w:rPr>
        <w:t xml:space="preserve"> hydroxide nanosheets (</w:t>
      </w:r>
      <w:proofErr w:type="spellStart"/>
      <w:r w:rsidRPr="00FA7C51">
        <w:rPr>
          <w:rFonts w:ascii="Times New Roman" w:hAnsi="Times New Roman"/>
          <w:b/>
          <w:sz w:val="24"/>
          <w:szCs w:val="24"/>
        </w:rPr>
        <w:t>HNCMs@</w:t>
      </w:r>
      <w:proofErr w:type="gramStart"/>
      <w:r w:rsidRPr="00FA7C51">
        <w:rPr>
          <w:rFonts w:ascii="Times New Roman" w:hAnsi="Times New Roman"/>
          <w:b/>
          <w:sz w:val="24"/>
          <w:szCs w:val="24"/>
        </w:rPr>
        <w:t>Ni</w:t>
      </w:r>
      <w:proofErr w:type="spellEnd"/>
      <w:r w:rsidRPr="00FA7C51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FA7C51">
        <w:rPr>
          <w:rFonts w:ascii="Times New Roman" w:hAnsi="Times New Roman"/>
          <w:b/>
          <w:sz w:val="24"/>
          <w:szCs w:val="24"/>
        </w:rPr>
        <w:t>OH)</w:t>
      </w:r>
      <w:r w:rsidRPr="00FA7C51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b/>
          <w:sz w:val="24"/>
          <w:szCs w:val="24"/>
        </w:rPr>
        <w:t xml:space="preserve">) core-shell composites                          </w:t>
      </w:r>
      <w:r w:rsidR="001373CC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A7C51">
        <w:rPr>
          <w:rFonts w:ascii="Times New Roman" w:hAnsi="Times New Roman"/>
          <w:b/>
          <w:sz w:val="24"/>
          <w:szCs w:val="24"/>
        </w:rPr>
        <w:t xml:space="preserve"> S3</w:t>
      </w:r>
    </w:p>
    <w:p w14:paraId="43B3091D" w14:textId="3A17F73C" w:rsidR="005F7EC7" w:rsidRPr="00FA7C51" w:rsidRDefault="000D5534" w:rsidP="005F7E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FA7C51">
        <w:rPr>
          <w:rFonts w:ascii="Times New Roman" w:eastAsiaTheme="minorEastAsia" w:hAnsi="Times New Roman"/>
          <w:b/>
          <w:sz w:val="24"/>
          <w:szCs w:val="24"/>
        </w:rPr>
        <w:t>Fig. S</w:t>
      </w:r>
      <w:r w:rsidR="00205421">
        <w:rPr>
          <w:rFonts w:ascii="Times New Roman" w:eastAsiaTheme="minorEastAsia" w:hAnsi="Times New Roman"/>
          <w:b/>
          <w:sz w:val="24"/>
          <w:szCs w:val="24"/>
        </w:rPr>
        <w:t>1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. FE-SEM images of (a, b) HNCMs and (c, d) pure </w:t>
      </w:r>
      <w:proofErr w:type="gramStart"/>
      <w:r w:rsidRPr="00FA7C51">
        <w:rPr>
          <w:rFonts w:ascii="Times New Roman" w:eastAsiaTheme="minorEastAsia" w:hAnsi="Times New Roman"/>
          <w:b/>
          <w:sz w:val="24"/>
          <w:szCs w:val="24"/>
        </w:rPr>
        <w:t>Ni(</w:t>
      </w:r>
      <w:proofErr w:type="gramEnd"/>
      <w:r w:rsidRPr="00FA7C51">
        <w:rPr>
          <w:rFonts w:ascii="Times New Roman" w:eastAsiaTheme="minorEastAsia" w:hAnsi="Times New Roman"/>
          <w:b/>
          <w:sz w:val="24"/>
          <w:szCs w:val="24"/>
        </w:rPr>
        <w:t>OH)</w:t>
      </w:r>
      <w:r w:rsidRPr="00FA7C51">
        <w:rPr>
          <w:rFonts w:ascii="Times New Roman" w:eastAsiaTheme="minorEastAsia" w:hAnsi="Times New Roman"/>
          <w:b/>
          <w:sz w:val="24"/>
          <w:szCs w:val="24"/>
          <w:vertAlign w:val="subscript"/>
        </w:rPr>
        <w:t>2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>.</w:t>
      </w:r>
      <w:r w:rsidR="005F7EC7" w:rsidRPr="00FA7C51">
        <w:rPr>
          <w:rFonts w:ascii="Times New Roman" w:eastAsiaTheme="minorEastAsia" w:hAnsi="Times New Roman"/>
          <w:b/>
          <w:sz w:val="24"/>
          <w:szCs w:val="24"/>
        </w:rPr>
        <w:t xml:space="preserve">   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  </w:t>
      </w:r>
      <w:r w:rsidR="00832083" w:rsidRPr="00FA7C51">
        <w:rPr>
          <w:rFonts w:ascii="Times New Roman" w:eastAsiaTheme="minorEastAsia" w:hAnsi="Times New Roman"/>
          <w:b/>
          <w:sz w:val="24"/>
          <w:szCs w:val="24"/>
        </w:rPr>
        <w:t xml:space="preserve"> S</w:t>
      </w:r>
      <w:r w:rsidR="00205421">
        <w:rPr>
          <w:rFonts w:ascii="Times New Roman" w:eastAsiaTheme="minorEastAsia" w:hAnsi="Times New Roman"/>
          <w:b/>
          <w:sz w:val="24"/>
          <w:szCs w:val="24"/>
        </w:rPr>
        <w:t>4</w:t>
      </w:r>
    </w:p>
    <w:p w14:paraId="15A33424" w14:textId="214C3C43" w:rsidR="00B44EBF" w:rsidRPr="00FA7C51" w:rsidRDefault="00B44EBF" w:rsidP="005F7E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FA7C51">
        <w:rPr>
          <w:rFonts w:ascii="Times New Roman" w:hAnsi="Times New Roman"/>
          <w:b/>
          <w:sz w:val="24"/>
          <w:szCs w:val="24"/>
        </w:rPr>
        <w:t>Fig. S</w:t>
      </w:r>
      <w:r w:rsidR="00205421">
        <w:rPr>
          <w:rFonts w:ascii="Times New Roman" w:hAnsi="Times New Roman"/>
          <w:b/>
          <w:sz w:val="24"/>
          <w:szCs w:val="24"/>
        </w:rPr>
        <w:t>2</w:t>
      </w:r>
      <w:r w:rsidRPr="00FA7C51">
        <w:rPr>
          <w:rFonts w:ascii="Times New Roman" w:hAnsi="Times New Roman"/>
          <w:b/>
          <w:sz w:val="24"/>
          <w:szCs w:val="24"/>
        </w:rPr>
        <w:t xml:space="preserve">. (A) Adsorption/desorption isotherms of nitrogen, and (B) the pore size distribution curves of the </w:t>
      </w:r>
      <w:proofErr w:type="spellStart"/>
      <w:r w:rsidRPr="00FA7C51">
        <w:rPr>
          <w:rFonts w:ascii="Times New Roman" w:hAnsi="Times New Roman"/>
          <w:b/>
          <w:sz w:val="24"/>
          <w:szCs w:val="24"/>
        </w:rPr>
        <w:t>HNCMs@</w:t>
      </w:r>
      <w:proofErr w:type="gramStart"/>
      <w:r w:rsidRPr="00FA7C51">
        <w:rPr>
          <w:rFonts w:ascii="Times New Roman" w:hAnsi="Times New Roman"/>
          <w:b/>
          <w:sz w:val="24"/>
          <w:szCs w:val="24"/>
        </w:rPr>
        <w:t>Ni</w:t>
      </w:r>
      <w:proofErr w:type="spellEnd"/>
      <w:r w:rsidRPr="00FA7C51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FA7C51">
        <w:rPr>
          <w:rFonts w:ascii="Times New Roman" w:hAnsi="Times New Roman"/>
          <w:b/>
          <w:sz w:val="24"/>
          <w:szCs w:val="24"/>
        </w:rPr>
        <w:t>OH)</w:t>
      </w:r>
      <w:r w:rsidRPr="00FA7C51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205421">
        <w:rPr>
          <w:rFonts w:ascii="Times New Roman" w:hAnsi="Times New Roman"/>
          <w:b/>
          <w:sz w:val="24"/>
          <w:szCs w:val="24"/>
        </w:rPr>
        <w:t>-X</w:t>
      </w:r>
      <w:r w:rsidR="001373CC">
        <w:rPr>
          <w:rFonts w:ascii="Times New Roman" w:hAnsi="Times New Roman"/>
          <w:b/>
          <w:sz w:val="24"/>
          <w:szCs w:val="24"/>
        </w:rPr>
        <w:t>.</w:t>
      </w:r>
      <w:r w:rsidR="00205421">
        <w:rPr>
          <w:rFonts w:ascii="Times New Roman" w:hAnsi="Times New Roman"/>
          <w:b/>
          <w:sz w:val="24"/>
          <w:szCs w:val="24"/>
        </w:rPr>
        <w:t xml:space="preserve">                   S5</w:t>
      </w:r>
    </w:p>
    <w:p w14:paraId="5FDD875F" w14:textId="04B08BD8" w:rsidR="00B44EBF" w:rsidRPr="00FA7C51" w:rsidRDefault="00B44EBF" w:rsidP="00B44E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FA7C51">
        <w:rPr>
          <w:rFonts w:ascii="Times New Roman" w:eastAsiaTheme="minorEastAsia" w:hAnsi="Times New Roman" w:hint="eastAsia"/>
          <w:b/>
          <w:sz w:val="24"/>
          <w:szCs w:val="24"/>
        </w:rPr>
        <w:t>Table S2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>. Textural properties of</w:t>
      </w:r>
      <w:r w:rsidR="00205421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="00205421">
        <w:rPr>
          <w:rFonts w:ascii="Times New Roman" w:eastAsiaTheme="minorEastAsia" w:hAnsi="Times New Roman"/>
          <w:b/>
          <w:sz w:val="24"/>
          <w:szCs w:val="24"/>
        </w:rPr>
        <w:t>HNCMs@</w:t>
      </w:r>
      <w:proofErr w:type="gramStart"/>
      <w:r w:rsidR="00205421">
        <w:rPr>
          <w:rFonts w:ascii="Times New Roman" w:eastAsiaTheme="minorEastAsia" w:hAnsi="Times New Roman"/>
          <w:b/>
          <w:sz w:val="24"/>
          <w:szCs w:val="24"/>
        </w:rPr>
        <w:t>Ni</w:t>
      </w:r>
      <w:proofErr w:type="spellEnd"/>
      <w:r w:rsidR="00205421">
        <w:rPr>
          <w:rFonts w:ascii="Times New Roman" w:eastAsiaTheme="minorEastAsia" w:hAnsi="Times New Roman"/>
          <w:b/>
          <w:sz w:val="24"/>
          <w:szCs w:val="24"/>
        </w:rPr>
        <w:t>(</w:t>
      </w:r>
      <w:proofErr w:type="gramEnd"/>
      <w:r w:rsidR="00205421">
        <w:rPr>
          <w:rFonts w:ascii="Times New Roman" w:eastAsiaTheme="minorEastAsia" w:hAnsi="Times New Roman"/>
          <w:b/>
          <w:sz w:val="24"/>
          <w:szCs w:val="24"/>
        </w:rPr>
        <w:t>OH)</w:t>
      </w:r>
      <w:r w:rsidR="00205421" w:rsidRPr="001373CC">
        <w:rPr>
          <w:rFonts w:ascii="Times New Roman" w:eastAsiaTheme="minorEastAsia" w:hAnsi="Times New Roman"/>
          <w:b/>
          <w:sz w:val="24"/>
          <w:szCs w:val="24"/>
          <w:vertAlign w:val="subscript"/>
        </w:rPr>
        <w:t>2</w:t>
      </w:r>
      <w:r w:rsidR="00205421">
        <w:rPr>
          <w:rFonts w:ascii="Times New Roman" w:eastAsiaTheme="minorEastAsia" w:hAnsi="Times New Roman"/>
          <w:b/>
          <w:sz w:val="24"/>
          <w:szCs w:val="24"/>
        </w:rPr>
        <w:t>-X</w:t>
      </w:r>
      <w:r w:rsidR="001373CC">
        <w:rPr>
          <w:rFonts w:ascii="Times New Roman" w:eastAsiaTheme="minorEastAsia" w:hAnsi="Times New Roman"/>
          <w:b/>
          <w:sz w:val="24"/>
          <w:szCs w:val="24"/>
        </w:rPr>
        <w:t>.</w:t>
      </w:r>
      <w:r w:rsidR="00205421">
        <w:rPr>
          <w:rFonts w:ascii="Times New Roman" w:eastAsiaTheme="minorEastAsia" w:hAnsi="Times New Roman"/>
          <w:b/>
          <w:sz w:val="24"/>
          <w:szCs w:val="24"/>
        </w:rPr>
        <w:t xml:space="preserve">              S5-S6</w:t>
      </w:r>
    </w:p>
    <w:p w14:paraId="2799CDA1" w14:textId="03F1851C" w:rsidR="00B44EBF" w:rsidRPr="00FA7C51" w:rsidRDefault="00B44EBF" w:rsidP="00B44E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FA7C51">
        <w:rPr>
          <w:rFonts w:ascii="Times New Roman" w:eastAsiaTheme="minorEastAsia" w:hAnsi="Times New Roman"/>
          <w:b/>
          <w:sz w:val="24"/>
          <w:szCs w:val="24"/>
        </w:rPr>
        <w:t>Table S3. Estimated R</w:t>
      </w:r>
      <w:r w:rsidRPr="00FA7C51">
        <w:rPr>
          <w:rFonts w:ascii="Times New Roman" w:eastAsiaTheme="minorEastAsia" w:hAnsi="Times New Roman"/>
          <w:b/>
          <w:sz w:val="24"/>
          <w:szCs w:val="24"/>
          <w:vertAlign w:val="subscript"/>
        </w:rPr>
        <w:t>s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 and </w:t>
      </w:r>
      <w:proofErr w:type="spellStart"/>
      <w:r w:rsidRPr="00FA7C51">
        <w:rPr>
          <w:rFonts w:ascii="Times New Roman" w:eastAsiaTheme="minorEastAsia" w:hAnsi="Times New Roman"/>
          <w:b/>
          <w:sz w:val="24"/>
          <w:szCs w:val="24"/>
        </w:rPr>
        <w:t>R</w:t>
      </w:r>
      <w:r w:rsidRPr="00FA7C51">
        <w:rPr>
          <w:rFonts w:ascii="Times New Roman" w:eastAsiaTheme="minorEastAsia" w:hAnsi="Times New Roman"/>
          <w:b/>
          <w:sz w:val="24"/>
          <w:szCs w:val="24"/>
          <w:vertAlign w:val="subscript"/>
        </w:rPr>
        <w:t>ct</w:t>
      </w:r>
      <w:proofErr w:type="spellEnd"/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 values f</w:t>
      </w:r>
      <w:r w:rsidR="00205421">
        <w:rPr>
          <w:rFonts w:ascii="Times New Roman" w:eastAsiaTheme="minorEastAsia" w:hAnsi="Times New Roman"/>
          <w:b/>
          <w:sz w:val="24"/>
          <w:szCs w:val="24"/>
        </w:rPr>
        <w:t xml:space="preserve">or </w:t>
      </w:r>
      <w:proofErr w:type="spellStart"/>
      <w:r w:rsidR="00205421">
        <w:rPr>
          <w:rFonts w:ascii="Times New Roman" w:eastAsiaTheme="minorEastAsia" w:hAnsi="Times New Roman"/>
          <w:b/>
          <w:sz w:val="24"/>
          <w:szCs w:val="24"/>
        </w:rPr>
        <w:t>HNCMs@</w:t>
      </w:r>
      <w:proofErr w:type="gramStart"/>
      <w:r w:rsidR="00205421">
        <w:rPr>
          <w:rFonts w:ascii="Times New Roman" w:eastAsiaTheme="minorEastAsia" w:hAnsi="Times New Roman"/>
          <w:b/>
          <w:sz w:val="24"/>
          <w:szCs w:val="24"/>
        </w:rPr>
        <w:t>Ni</w:t>
      </w:r>
      <w:proofErr w:type="spellEnd"/>
      <w:r w:rsidR="00205421">
        <w:rPr>
          <w:rFonts w:ascii="Times New Roman" w:eastAsiaTheme="minorEastAsia" w:hAnsi="Times New Roman"/>
          <w:b/>
          <w:sz w:val="24"/>
          <w:szCs w:val="24"/>
        </w:rPr>
        <w:t>(</w:t>
      </w:r>
      <w:proofErr w:type="gramEnd"/>
      <w:r w:rsidR="00205421">
        <w:rPr>
          <w:rFonts w:ascii="Times New Roman" w:eastAsiaTheme="minorEastAsia" w:hAnsi="Times New Roman"/>
          <w:b/>
          <w:sz w:val="24"/>
          <w:szCs w:val="24"/>
        </w:rPr>
        <w:t>OH)</w:t>
      </w:r>
      <w:r w:rsidR="00205421" w:rsidRPr="001373CC">
        <w:rPr>
          <w:rFonts w:ascii="Times New Roman" w:eastAsiaTheme="minorEastAsia" w:hAnsi="Times New Roman"/>
          <w:b/>
          <w:sz w:val="24"/>
          <w:szCs w:val="24"/>
          <w:vertAlign w:val="superscript"/>
        </w:rPr>
        <w:t>2</w:t>
      </w:r>
      <w:r w:rsidR="00205421">
        <w:rPr>
          <w:rFonts w:ascii="Times New Roman" w:eastAsiaTheme="minorEastAsia" w:hAnsi="Times New Roman"/>
          <w:b/>
          <w:sz w:val="24"/>
          <w:szCs w:val="24"/>
        </w:rPr>
        <w:t>-X electrodes</w:t>
      </w:r>
      <w:r w:rsidR="001373CC">
        <w:rPr>
          <w:rFonts w:ascii="Times New Roman" w:eastAsiaTheme="minorEastAsia" w:hAnsi="Times New Roman"/>
          <w:b/>
          <w:sz w:val="24"/>
          <w:szCs w:val="24"/>
        </w:rPr>
        <w:t>.</w:t>
      </w:r>
      <w:r w:rsidR="00205421">
        <w:rPr>
          <w:rFonts w:ascii="Times New Roman" w:eastAsiaTheme="minorEastAsia" w:hAnsi="Times New Roman"/>
          <w:b/>
          <w:sz w:val="24"/>
          <w:szCs w:val="24"/>
        </w:rPr>
        <w:t xml:space="preserve"> S7</w:t>
      </w:r>
    </w:p>
    <w:p w14:paraId="46716FBB" w14:textId="0436F310" w:rsidR="0032026D" w:rsidRPr="00FA7C51" w:rsidRDefault="000D5534" w:rsidP="005F7E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FA7C51">
        <w:rPr>
          <w:rFonts w:ascii="Times New Roman" w:eastAsiaTheme="minorEastAsia" w:hAnsi="Times New Roman"/>
          <w:b/>
          <w:sz w:val="24"/>
          <w:szCs w:val="24"/>
        </w:rPr>
        <w:t>Fig. S</w:t>
      </w:r>
      <w:r w:rsidR="00205421">
        <w:rPr>
          <w:rFonts w:ascii="Times New Roman" w:eastAsiaTheme="minorEastAsia" w:hAnsi="Times New Roman"/>
          <w:b/>
          <w:sz w:val="24"/>
          <w:szCs w:val="24"/>
        </w:rPr>
        <w:t>3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. (a) CV curves of pure </w:t>
      </w:r>
      <w:proofErr w:type="gramStart"/>
      <w:r w:rsidRPr="00FA7C51">
        <w:rPr>
          <w:rFonts w:ascii="Times New Roman" w:eastAsiaTheme="minorEastAsia" w:hAnsi="Times New Roman"/>
          <w:b/>
          <w:sz w:val="24"/>
          <w:szCs w:val="24"/>
        </w:rPr>
        <w:t>Ni(</w:t>
      </w:r>
      <w:proofErr w:type="gramEnd"/>
      <w:r w:rsidRPr="00FA7C51">
        <w:rPr>
          <w:rFonts w:ascii="Times New Roman" w:eastAsiaTheme="minorEastAsia" w:hAnsi="Times New Roman"/>
          <w:b/>
          <w:sz w:val="24"/>
          <w:szCs w:val="24"/>
        </w:rPr>
        <w:t>OH)</w:t>
      </w:r>
      <w:r w:rsidRPr="00FA7C51">
        <w:rPr>
          <w:rFonts w:ascii="Times New Roman" w:eastAsiaTheme="minorEastAsia" w:hAnsi="Times New Roman"/>
          <w:b/>
          <w:sz w:val="24"/>
          <w:szCs w:val="24"/>
          <w:vertAlign w:val="subscript"/>
        </w:rPr>
        <w:t>2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 at various scan rates. (b) GCD curves of pure </w:t>
      </w:r>
      <w:proofErr w:type="gramStart"/>
      <w:r w:rsidRPr="00FA7C51">
        <w:rPr>
          <w:rFonts w:ascii="Times New Roman" w:eastAsiaTheme="minorEastAsia" w:hAnsi="Times New Roman"/>
          <w:b/>
          <w:sz w:val="24"/>
          <w:szCs w:val="24"/>
        </w:rPr>
        <w:t>Ni(</w:t>
      </w:r>
      <w:proofErr w:type="gramEnd"/>
      <w:r w:rsidRPr="00FA7C51">
        <w:rPr>
          <w:rFonts w:ascii="Times New Roman" w:eastAsiaTheme="minorEastAsia" w:hAnsi="Times New Roman"/>
          <w:b/>
          <w:sz w:val="24"/>
          <w:szCs w:val="24"/>
        </w:rPr>
        <w:t>OH)</w:t>
      </w:r>
      <w:r w:rsidRPr="00FA7C51">
        <w:rPr>
          <w:rFonts w:ascii="Times New Roman" w:eastAsiaTheme="minorEastAsia" w:hAnsi="Times New Roman"/>
          <w:b/>
          <w:sz w:val="24"/>
          <w:szCs w:val="24"/>
          <w:vertAlign w:val="subscript"/>
        </w:rPr>
        <w:t>2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 at various current densities. (c) EIS file of pure </w:t>
      </w:r>
      <w:proofErr w:type="gramStart"/>
      <w:r w:rsidRPr="00FA7C51">
        <w:rPr>
          <w:rFonts w:ascii="Times New Roman" w:eastAsiaTheme="minorEastAsia" w:hAnsi="Times New Roman"/>
          <w:b/>
          <w:sz w:val="24"/>
          <w:szCs w:val="24"/>
        </w:rPr>
        <w:t>Ni(</w:t>
      </w:r>
      <w:proofErr w:type="gramEnd"/>
      <w:r w:rsidRPr="00FA7C51">
        <w:rPr>
          <w:rFonts w:ascii="Times New Roman" w:eastAsiaTheme="minorEastAsia" w:hAnsi="Times New Roman"/>
          <w:b/>
          <w:sz w:val="24"/>
          <w:szCs w:val="24"/>
        </w:rPr>
        <w:t>OH)</w:t>
      </w:r>
      <w:r w:rsidRPr="00FA7C51">
        <w:rPr>
          <w:rFonts w:ascii="Times New Roman" w:eastAsiaTheme="minorEastAsia" w:hAnsi="Times New Roman"/>
          <w:b/>
          <w:sz w:val="24"/>
          <w:szCs w:val="24"/>
          <w:vertAlign w:val="subscript"/>
        </w:rPr>
        <w:t>2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>. (d) CV curves of HNCMs at various scan rates. (e) GCD curves of HNCMs at various current densities. (f) EIS file of HNCMs.</w:t>
      </w:r>
      <w:r w:rsidR="00092DDE" w:rsidRPr="00FA7C51">
        <w:rPr>
          <w:rFonts w:ascii="Times New Roman" w:eastAsiaTheme="minorEastAsia" w:hAnsi="Times New Roman"/>
          <w:b/>
          <w:sz w:val="24"/>
          <w:szCs w:val="24"/>
        </w:rPr>
        <w:t xml:space="preserve">       </w:t>
      </w:r>
      <w:r w:rsidR="005F7EC7" w:rsidRPr="00FA7C51">
        <w:rPr>
          <w:rFonts w:ascii="Times New Roman" w:eastAsiaTheme="minorEastAsia" w:hAnsi="Times New Roman"/>
          <w:b/>
          <w:sz w:val="24"/>
          <w:szCs w:val="24"/>
        </w:rPr>
        <w:t xml:space="preserve">  </w:t>
      </w:r>
      <w:r w:rsidR="00832083" w:rsidRPr="00FA7C51">
        <w:rPr>
          <w:rFonts w:ascii="Times New Roman" w:eastAsiaTheme="minorEastAsia" w:hAnsi="Times New Roman"/>
          <w:b/>
          <w:sz w:val="24"/>
          <w:szCs w:val="24"/>
        </w:rPr>
        <w:t xml:space="preserve">         </w:t>
      </w:r>
      <w:r w:rsidR="00092DDE" w:rsidRPr="00FA7C51">
        <w:rPr>
          <w:rFonts w:ascii="Times New Roman" w:eastAsiaTheme="minorEastAsia" w:hAnsi="Times New Roman"/>
          <w:b/>
          <w:sz w:val="24"/>
          <w:szCs w:val="24"/>
        </w:rPr>
        <w:t>S</w:t>
      </w:r>
      <w:r w:rsidR="00205421">
        <w:rPr>
          <w:rFonts w:ascii="Times New Roman" w:eastAsiaTheme="minorEastAsia" w:hAnsi="Times New Roman"/>
          <w:b/>
          <w:sz w:val="24"/>
          <w:szCs w:val="24"/>
        </w:rPr>
        <w:t>8</w:t>
      </w:r>
      <w:r w:rsidR="00832083" w:rsidRPr="00FA7C51">
        <w:rPr>
          <w:rFonts w:ascii="Times New Roman" w:eastAsiaTheme="minorEastAsia" w:hAnsi="Times New Roman"/>
          <w:b/>
          <w:sz w:val="24"/>
          <w:szCs w:val="24"/>
        </w:rPr>
        <w:t>-S</w:t>
      </w:r>
      <w:r w:rsidR="00205421">
        <w:rPr>
          <w:rFonts w:ascii="Times New Roman" w:eastAsiaTheme="minorEastAsia" w:hAnsi="Times New Roman"/>
          <w:b/>
          <w:sz w:val="24"/>
          <w:szCs w:val="24"/>
        </w:rPr>
        <w:t>9</w:t>
      </w:r>
    </w:p>
    <w:p w14:paraId="08D83CBE" w14:textId="78F0FF68" w:rsidR="0032026D" w:rsidRPr="00FA7C51" w:rsidRDefault="000D5534" w:rsidP="005F7E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FA7C51">
        <w:rPr>
          <w:rFonts w:ascii="Times New Roman" w:eastAsiaTheme="minorEastAsia" w:hAnsi="Times New Roman"/>
          <w:b/>
          <w:sz w:val="24"/>
          <w:szCs w:val="24"/>
        </w:rPr>
        <w:t>Fig. S</w:t>
      </w:r>
      <w:r w:rsidR="00205421">
        <w:rPr>
          <w:rFonts w:ascii="Times New Roman" w:eastAsiaTheme="minorEastAsia" w:hAnsi="Times New Roman"/>
          <w:b/>
          <w:sz w:val="24"/>
          <w:szCs w:val="24"/>
        </w:rPr>
        <w:t>4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. Specific capacitance at various current densities of HNCMs, pure </w:t>
      </w:r>
      <w:proofErr w:type="gramStart"/>
      <w:r w:rsidRPr="00FA7C51">
        <w:rPr>
          <w:rFonts w:ascii="Times New Roman" w:eastAsiaTheme="minorEastAsia" w:hAnsi="Times New Roman"/>
          <w:b/>
          <w:sz w:val="24"/>
          <w:szCs w:val="24"/>
        </w:rPr>
        <w:t>Ni(</w:t>
      </w:r>
      <w:proofErr w:type="gramEnd"/>
      <w:r w:rsidRPr="00FA7C51">
        <w:rPr>
          <w:rFonts w:ascii="Times New Roman" w:eastAsiaTheme="minorEastAsia" w:hAnsi="Times New Roman"/>
          <w:b/>
          <w:sz w:val="24"/>
          <w:szCs w:val="24"/>
        </w:rPr>
        <w:t>OH)</w:t>
      </w:r>
      <w:r w:rsidRPr="00FA7C51">
        <w:rPr>
          <w:rFonts w:ascii="Times New Roman" w:eastAsiaTheme="minorEastAsia" w:hAnsi="Times New Roman"/>
          <w:b/>
          <w:sz w:val="24"/>
          <w:szCs w:val="24"/>
          <w:vertAlign w:val="subscript"/>
        </w:rPr>
        <w:t>2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 and </w:t>
      </w:r>
      <w:proofErr w:type="spellStart"/>
      <w:r w:rsidRPr="00FA7C51">
        <w:rPr>
          <w:rFonts w:ascii="Times New Roman" w:eastAsiaTheme="minorEastAsia" w:hAnsi="Times New Roman"/>
          <w:b/>
          <w:sz w:val="24"/>
          <w:szCs w:val="24"/>
        </w:rPr>
        <w:t>HNCMs@Ni</w:t>
      </w:r>
      <w:proofErr w:type="spellEnd"/>
      <w:r w:rsidRPr="00FA7C51">
        <w:rPr>
          <w:rFonts w:ascii="Times New Roman" w:eastAsiaTheme="minorEastAsia" w:hAnsi="Times New Roman"/>
          <w:b/>
          <w:sz w:val="24"/>
          <w:szCs w:val="24"/>
        </w:rPr>
        <w:t>(OH)</w:t>
      </w:r>
      <w:r w:rsidRPr="00FA7C51">
        <w:rPr>
          <w:rFonts w:ascii="Times New Roman" w:eastAsiaTheme="minorEastAsia" w:hAnsi="Times New Roman"/>
          <w:b/>
          <w:sz w:val="24"/>
          <w:szCs w:val="24"/>
          <w:vertAlign w:val="subscript"/>
        </w:rPr>
        <w:t>2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>-6.</w:t>
      </w:r>
      <w:r w:rsidR="00092DDE" w:rsidRPr="00FA7C51">
        <w:rPr>
          <w:rFonts w:ascii="Times New Roman" w:eastAsiaTheme="minorEastAsia" w:hAnsi="Times New Roman"/>
          <w:b/>
          <w:sz w:val="24"/>
          <w:szCs w:val="24"/>
        </w:rPr>
        <w:t xml:space="preserve">              </w:t>
      </w:r>
      <w:r w:rsidR="0032026D" w:rsidRPr="00FA7C51">
        <w:rPr>
          <w:rFonts w:ascii="Times New Roman" w:eastAsiaTheme="minorEastAsia" w:hAnsi="Times New Roman"/>
          <w:b/>
          <w:sz w:val="24"/>
          <w:szCs w:val="24"/>
        </w:rPr>
        <w:t xml:space="preserve">  </w:t>
      </w:r>
      <w:r w:rsidR="005F7EC7" w:rsidRPr="00FA7C51">
        <w:rPr>
          <w:rFonts w:ascii="Times New Roman" w:eastAsiaTheme="minorEastAsia" w:hAnsi="Times New Roman"/>
          <w:b/>
          <w:sz w:val="24"/>
          <w:szCs w:val="24"/>
        </w:rPr>
        <w:t xml:space="preserve">    </w:t>
      </w:r>
      <w:r w:rsidR="00205421">
        <w:rPr>
          <w:rFonts w:ascii="Times New Roman" w:eastAsiaTheme="minorEastAsia" w:hAnsi="Times New Roman"/>
          <w:b/>
          <w:sz w:val="24"/>
          <w:szCs w:val="24"/>
        </w:rPr>
        <w:t xml:space="preserve">            </w:t>
      </w:r>
      <w:r w:rsidR="00832083" w:rsidRPr="00FA7C51">
        <w:rPr>
          <w:rFonts w:ascii="Times New Roman" w:eastAsiaTheme="minorEastAsia" w:hAnsi="Times New Roman"/>
          <w:b/>
          <w:sz w:val="24"/>
          <w:szCs w:val="24"/>
        </w:rPr>
        <w:t>S</w:t>
      </w:r>
      <w:r w:rsidR="00205421">
        <w:rPr>
          <w:rFonts w:ascii="Times New Roman" w:eastAsiaTheme="minorEastAsia" w:hAnsi="Times New Roman"/>
          <w:b/>
          <w:sz w:val="24"/>
          <w:szCs w:val="24"/>
        </w:rPr>
        <w:t>10</w:t>
      </w:r>
    </w:p>
    <w:p w14:paraId="54EC9B14" w14:textId="5BDA9512" w:rsidR="00B44EBF" w:rsidRPr="00FA7C51" w:rsidRDefault="00B44EBF" w:rsidP="00B44E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Table S4. Comparison of electrochemical performance between the as-prepared </w:t>
      </w:r>
      <w:proofErr w:type="spellStart"/>
      <w:r w:rsidRPr="00FA7C51">
        <w:rPr>
          <w:rFonts w:ascii="Times New Roman" w:eastAsiaTheme="minorEastAsia" w:hAnsi="Times New Roman"/>
          <w:b/>
          <w:sz w:val="24"/>
          <w:szCs w:val="24"/>
        </w:rPr>
        <w:t>HNMCs@</w:t>
      </w:r>
      <w:proofErr w:type="gramStart"/>
      <w:r w:rsidRPr="00FA7C51">
        <w:rPr>
          <w:rFonts w:ascii="Times New Roman" w:eastAsiaTheme="minorEastAsia" w:hAnsi="Times New Roman"/>
          <w:b/>
          <w:sz w:val="24"/>
          <w:szCs w:val="24"/>
        </w:rPr>
        <w:t>Ni</w:t>
      </w:r>
      <w:proofErr w:type="spellEnd"/>
      <w:r w:rsidRPr="00FA7C51">
        <w:rPr>
          <w:rFonts w:ascii="Times New Roman" w:eastAsiaTheme="minorEastAsia" w:hAnsi="Times New Roman"/>
          <w:b/>
          <w:sz w:val="24"/>
          <w:szCs w:val="24"/>
        </w:rPr>
        <w:t>(</w:t>
      </w:r>
      <w:proofErr w:type="gramEnd"/>
      <w:r w:rsidRPr="00FA7C51">
        <w:rPr>
          <w:rFonts w:ascii="Times New Roman" w:eastAsiaTheme="minorEastAsia" w:hAnsi="Times New Roman"/>
          <w:b/>
          <w:sz w:val="24"/>
          <w:szCs w:val="24"/>
        </w:rPr>
        <w:t>OH)</w:t>
      </w:r>
      <w:r w:rsidRPr="00FA7C51">
        <w:rPr>
          <w:rFonts w:ascii="Times New Roman" w:eastAsiaTheme="minorEastAsia" w:hAnsi="Times New Roman"/>
          <w:b/>
          <w:sz w:val="24"/>
          <w:szCs w:val="24"/>
          <w:vertAlign w:val="subscript"/>
        </w:rPr>
        <w:t>2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>-6 and the reported Ni(OH)</w:t>
      </w:r>
      <w:r w:rsidRPr="00FA7C51">
        <w:rPr>
          <w:rFonts w:ascii="Times New Roman" w:eastAsiaTheme="minorEastAsia" w:hAnsi="Times New Roman"/>
          <w:b/>
          <w:sz w:val="24"/>
          <w:szCs w:val="24"/>
          <w:vertAlign w:val="subscript"/>
        </w:rPr>
        <w:t>2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-based electrode materials.                        </w:t>
      </w:r>
      <w:r w:rsidR="00205421"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S11</w:t>
      </w:r>
    </w:p>
    <w:p w14:paraId="49718300" w14:textId="043FD095" w:rsidR="00B44EBF" w:rsidRPr="00FA7C51" w:rsidRDefault="00B44EBF" w:rsidP="00B44E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FA7C51">
        <w:rPr>
          <w:rFonts w:ascii="Times New Roman" w:eastAsiaTheme="minorEastAsia" w:hAnsi="Times New Roman"/>
          <w:b/>
          <w:sz w:val="24"/>
          <w:szCs w:val="24"/>
        </w:rPr>
        <w:t xml:space="preserve">Table S5. Comparison of energy densities for </w:t>
      </w:r>
      <w:proofErr w:type="spellStart"/>
      <w:r w:rsidRPr="00FA7C51">
        <w:rPr>
          <w:rFonts w:ascii="Times New Roman" w:eastAsiaTheme="minorEastAsia" w:hAnsi="Times New Roman"/>
          <w:b/>
          <w:sz w:val="24"/>
          <w:szCs w:val="24"/>
        </w:rPr>
        <w:t>HNCMs@</w:t>
      </w:r>
      <w:proofErr w:type="gramStart"/>
      <w:r w:rsidRPr="00FA7C51">
        <w:rPr>
          <w:rFonts w:ascii="Times New Roman" w:eastAsiaTheme="minorEastAsia" w:hAnsi="Times New Roman"/>
          <w:b/>
          <w:sz w:val="24"/>
          <w:szCs w:val="24"/>
        </w:rPr>
        <w:t>Ni</w:t>
      </w:r>
      <w:proofErr w:type="spellEnd"/>
      <w:r w:rsidRPr="00FA7C51">
        <w:rPr>
          <w:rFonts w:ascii="Times New Roman" w:eastAsiaTheme="minorEastAsia" w:hAnsi="Times New Roman"/>
          <w:b/>
          <w:sz w:val="24"/>
          <w:szCs w:val="24"/>
        </w:rPr>
        <w:t>(</w:t>
      </w:r>
      <w:proofErr w:type="gramEnd"/>
      <w:r w:rsidRPr="00FA7C51">
        <w:rPr>
          <w:rFonts w:ascii="Times New Roman" w:eastAsiaTheme="minorEastAsia" w:hAnsi="Times New Roman"/>
          <w:b/>
          <w:sz w:val="24"/>
          <w:szCs w:val="24"/>
        </w:rPr>
        <w:t>OH)</w:t>
      </w:r>
      <w:r w:rsidRPr="00FA7C51">
        <w:rPr>
          <w:rFonts w:ascii="Times New Roman" w:eastAsiaTheme="minorEastAsia" w:hAnsi="Times New Roman"/>
          <w:b/>
          <w:sz w:val="24"/>
          <w:szCs w:val="24"/>
          <w:vertAlign w:val="subscript"/>
        </w:rPr>
        <w:t>2</w:t>
      </w:r>
      <w:r w:rsidRPr="00FA7C51">
        <w:rPr>
          <w:rFonts w:ascii="Times New Roman" w:eastAsiaTheme="minorEastAsia" w:hAnsi="Times New Roman"/>
          <w:b/>
          <w:sz w:val="24"/>
          <w:szCs w:val="24"/>
        </w:rPr>
        <w:t>-6//HNCMs in this work and similar hybrid supercapac</w:t>
      </w:r>
      <w:r w:rsidR="001451E4" w:rsidRPr="00FA7C51">
        <w:rPr>
          <w:rFonts w:ascii="Times New Roman" w:eastAsiaTheme="minorEastAsia" w:hAnsi="Times New Roman"/>
          <w:b/>
          <w:sz w:val="24"/>
          <w:szCs w:val="24"/>
        </w:rPr>
        <w:t>ito</w:t>
      </w:r>
      <w:r w:rsidR="00205421">
        <w:rPr>
          <w:rFonts w:ascii="Times New Roman" w:eastAsiaTheme="minorEastAsia" w:hAnsi="Times New Roman"/>
          <w:b/>
          <w:sz w:val="24"/>
          <w:szCs w:val="24"/>
        </w:rPr>
        <w:t>r reported in the literature S12</w:t>
      </w:r>
    </w:p>
    <w:p w14:paraId="46AAD0F0" w14:textId="371E2F96" w:rsidR="00962526" w:rsidRPr="00F7764A" w:rsidRDefault="001451E4" w:rsidP="009625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0"/>
        <w:rPr>
          <w:rFonts w:ascii="Times New Roman" w:hAnsi="Times New Roman"/>
          <w:b/>
          <w:kern w:val="0"/>
          <w:sz w:val="24"/>
          <w:szCs w:val="24"/>
        </w:rPr>
      </w:pPr>
      <w:r w:rsidRPr="00FA7C51"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References                                          </w:t>
      </w:r>
      <w:r w:rsidR="00205421">
        <w:rPr>
          <w:rFonts w:ascii="Times New Roman" w:hAnsi="Times New Roman"/>
          <w:b/>
          <w:kern w:val="0"/>
          <w:sz w:val="24"/>
          <w:szCs w:val="24"/>
        </w:rPr>
        <w:t xml:space="preserve">       S13-S15</w:t>
      </w:r>
    </w:p>
    <w:p w14:paraId="2A483215" w14:textId="43843654" w:rsidR="00676CC0" w:rsidRPr="00FA7C51" w:rsidRDefault="00676CC0" w:rsidP="00347D7A">
      <w:pPr>
        <w:spacing w:line="36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 w:hint="eastAsia"/>
          <w:b/>
          <w:sz w:val="24"/>
          <w:szCs w:val="24"/>
          <w:highlight w:val="yellow"/>
        </w:rPr>
        <w:t xml:space="preserve">Table S1. </w:t>
      </w:r>
      <w:r w:rsidRPr="00FA7C51">
        <w:rPr>
          <w:rFonts w:ascii="Times New Roman" w:hAnsi="Times New Roman"/>
          <w:sz w:val="24"/>
          <w:szCs w:val="24"/>
          <w:highlight w:val="yellow"/>
        </w:rPr>
        <w:t xml:space="preserve">Experimental formulas for synthesis of Synthesis of hierarchical </w:t>
      </w:r>
      <w:proofErr w:type="spellStart"/>
      <w:r w:rsidRPr="00FA7C51">
        <w:rPr>
          <w:rFonts w:ascii="Times New Roman" w:hAnsi="Times New Roman"/>
          <w:sz w:val="24"/>
          <w:szCs w:val="24"/>
          <w:highlight w:val="yellow"/>
        </w:rPr>
        <w:t>nanoporous</w:t>
      </w:r>
      <w:proofErr w:type="spellEnd"/>
      <w:r w:rsidRPr="00FA7C51">
        <w:rPr>
          <w:rFonts w:ascii="Times New Roman" w:hAnsi="Times New Roman"/>
          <w:sz w:val="24"/>
          <w:szCs w:val="24"/>
          <w:highlight w:val="yellow"/>
        </w:rPr>
        <w:t xml:space="preserve"> carbon </w:t>
      </w:r>
      <w:proofErr w:type="spellStart"/>
      <w:r w:rsidRPr="00FA7C51">
        <w:rPr>
          <w:rFonts w:ascii="Times New Roman" w:hAnsi="Times New Roman"/>
          <w:sz w:val="24"/>
          <w:szCs w:val="24"/>
          <w:highlight w:val="yellow"/>
        </w:rPr>
        <w:t>materials@nickel</w:t>
      </w:r>
      <w:proofErr w:type="spellEnd"/>
      <w:r w:rsidRPr="00FA7C51">
        <w:rPr>
          <w:rFonts w:ascii="Times New Roman" w:hAnsi="Times New Roman"/>
          <w:sz w:val="24"/>
          <w:szCs w:val="24"/>
          <w:highlight w:val="yellow"/>
        </w:rPr>
        <w:t xml:space="preserve"> hydroxide nanosheets (</w:t>
      </w:r>
      <w:proofErr w:type="spellStart"/>
      <w:r w:rsidRPr="00FA7C51">
        <w:rPr>
          <w:rFonts w:ascii="Times New Roman" w:hAnsi="Times New Roman"/>
          <w:sz w:val="24"/>
          <w:szCs w:val="24"/>
          <w:highlight w:val="yellow"/>
        </w:rPr>
        <w:t>HNCMs@</w:t>
      </w:r>
      <w:proofErr w:type="gramStart"/>
      <w:r w:rsidRPr="00FA7C51">
        <w:rPr>
          <w:rFonts w:ascii="Times New Roman" w:hAnsi="Times New Roman"/>
          <w:sz w:val="24"/>
          <w:szCs w:val="24"/>
          <w:highlight w:val="yellow"/>
        </w:rPr>
        <w:t>Ni</w:t>
      </w:r>
      <w:proofErr w:type="spellEnd"/>
      <w:r w:rsidR="008C03FD" w:rsidRPr="00FA7C51">
        <w:rPr>
          <w:rFonts w:ascii="Times New Roman" w:hAnsi="Times New Roman"/>
          <w:sz w:val="24"/>
          <w:szCs w:val="24"/>
          <w:highlight w:val="yellow"/>
        </w:rPr>
        <w:t>(</w:t>
      </w:r>
      <w:proofErr w:type="gramEnd"/>
      <w:r w:rsidRPr="00FA7C51">
        <w:rPr>
          <w:rFonts w:ascii="Times New Roman" w:hAnsi="Times New Roman"/>
          <w:sz w:val="24"/>
          <w:szCs w:val="24"/>
          <w:highlight w:val="yellow"/>
        </w:rPr>
        <w:t>OH)</w:t>
      </w:r>
      <w:r w:rsidRPr="00FA7C51">
        <w:rPr>
          <w:rFonts w:ascii="Times New Roman" w:hAnsi="Times New Roman"/>
          <w:sz w:val="24"/>
          <w:szCs w:val="24"/>
          <w:highlight w:val="yellow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  <w:highlight w:val="yellow"/>
        </w:rPr>
        <w:t>) core-shell composites</w:t>
      </w:r>
    </w:p>
    <w:tbl>
      <w:tblPr>
        <w:tblStyle w:val="a8"/>
        <w:tblW w:w="88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1418"/>
        <w:gridCol w:w="1559"/>
        <w:gridCol w:w="1417"/>
        <w:gridCol w:w="1788"/>
      </w:tblGrid>
      <w:tr w:rsidR="00FA7C51" w:rsidRPr="00FA7C51" w14:paraId="03E6F18F" w14:textId="77777777" w:rsidTr="001373CC">
        <w:trPr>
          <w:jc w:val="center"/>
        </w:trPr>
        <w:tc>
          <w:tcPr>
            <w:tcW w:w="2697" w:type="dxa"/>
            <w:tcBorders>
              <w:top w:val="single" w:sz="12" w:space="0" w:color="auto"/>
              <w:bottom w:val="single" w:sz="12" w:space="0" w:color="auto"/>
            </w:tcBorders>
          </w:tcPr>
          <w:p w14:paraId="63F72620" w14:textId="20CA636F" w:rsidR="005E2A5A" w:rsidRPr="00FA7C51" w:rsidRDefault="005E2A5A" w:rsidP="00676CC0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Sample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B7E8F31" w14:textId="7E7F3577" w:rsidR="005E2A5A" w:rsidRPr="00FA7C51" w:rsidRDefault="005E2A5A" w:rsidP="00676CC0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HNCMs (mg)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1EA1BDB" w14:textId="364DE407" w:rsidR="005E2A5A" w:rsidRPr="00FA7C51" w:rsidRDefault="005E2A5A" w:rsidP="00676CC0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NiSO</w:t>
            </w:r>
            <w:r w:rsidRPr="00FA7C51">
              <w:rPr>
                <w:rFonts w:ascii="Times New Roman" w:hAnsi="Times New Roman"/>
                <w:szCs w:val="24"/>
                <w:vertAlign w:val="subscript"/>
              </w:rPr>
              <w:t>4</w:t>
            </w:r>
            <w:r w:rsidRPr="00FA7C51">
              <w:rPr>
                <w:rFonts w:ascii="Times New Roman" w:hAnsi="Times New Roman"/>
                <w:szCs w:val="24"/>
              </w:rPr>
              <w:t>•H</w:t>
            </w:r>
            <w:r w:rsidRPr="00FA7C51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Cs w:val="24"/>
              </w:rPr>
              <w:t>O (g)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D3B5FF3" w14:textId="25DD5EE7" w:rsidR="005E2A5A" w:rsidRPr="00FA7C51" w:rsidRDefault="005E2A5A" w:rsidP="00676CC0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K</w:t>
            </w:r>
            <w:r w:rsidRPr="00FA7C51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Cs w:val="24"/>
              </w:rPr>
              <w:t>S</w:t>
            </w:r>
            <w:r w:rsidRPr="00FA7C51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Cs w:val="24"/>
              </w:rPr>
              <w:t>O</w:t>
            </w:r>
            <w:r w:rsidRPr="00FA7C51">
              <w:rPr>
                <w:rFonts w:ascii="Times New Roman" w:hAnsi="Times New Roman"/>
                <w:szCs w:val="24"/>
                <w:vertAlign w:val="subscript"/>
              </w:rPr>
              <w:t>8</w:t>
            </w:r>
            <w:r w:rsidRPr="00FA7C51">
              <w:rPr>
                <w:rFonts w:ascii="Times New Roman" w:hAnsi="Times New Roman"/>
                <w:szCs w:val="24"/>
              </w:rPr>
              <w:t xml:space="preserve"> (mg)</w:t>
            </w:r>
          </w:p>
        </w:tc>
        <w:tc>
          <w:tcPr>
            <w:tcW w:w="1788" w:type="dxa"/>
            <w:tcBorders>
              <w:top w:val="single" w:sz="12" w:space="0" w:color="auto"/>
              <w:bottom w:val="single" w:sz="12" w:space="0" w:color="auto"/>
            </w:tcBorders>
          </w:tcPr>
          <w:p w14:paraId="59DCBA61" w14:textId="20EB5154" w:rsidR="005E2A5A" w:rsidRPr="00FA7C51" w:rsidRDefault="005E2A5A" w:rsidP="00676CC0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NH</w:t>
            </w:r>
            <w:r w:rsidRPr="00FA7C51">
              <w:rPr>
                <w:rFonts w:ascii="Times New Roman" w:hAnsi="Times New Roman"/>
                <w:szCs w:val="24"/>
                <w:vertAlign w:val="subscript"/>
              </w:rPr>
              <w:t>3</w:t>
            </w:r>
            <w:r w:rsidRPr="00FA7C51">
              <w:rPr>
                <w:rFonts w:ascii="Times New Roman" w:hAnsi="Times New Roman"/>
                <w:szCs w:val="24"/>
              </w:rPr>
              <w:t>•H</w:t>
            </w:r>
            <w:r w:rsidRPr="00FA7C51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Cs w:val="24"/>
              </w:rPr>
              <w:t>O (m</w:t>
            </w:r>
            <w:r w:rsidR="001373CC">
              <w:rPr>
                <w:rFonts w:ascii="Times New Roman" w:hAnsi="Times New Roman"/>
                <w:szCs w:val="24"/>
              </w:rPr>
              <w:t>L</w:t>
            </w:r>
            <w:r w:rsidRPr="00FA7C51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FA7C51" w:rsidRPr="00FA7C51" w14:paraId="67A2B4CF" w14:textId="77777777" w:rsidTr="001373CC">
        <w:trPr>
          <w:jc w:val="center"/>
        </w:trPr>
        <w:tc>
          <w:tcPr>
            <w:tcW w:w="2697" w:type="dxa"/>
            <w:tcBorders>
              <w:top w:val="single" w:sz="12" w:space="0" w:color="auto"/>
            </w:tcBorders>
          </w:tcPr>
          <w:p w14:paraId="4DCDB804" w14:textId="50E4D7EE" w:rsidR="005E2A5A" w:rsidRPr="00FA7C51" w:rsidRDefault="005E2A5A" w:rsidP="00C95330">
            <w:pPr>
              <w:spacing w:line="480" w:lineRule="auto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8194CB7" w14:textId="4DD0BA06" w:rsidR="005E2A5A" w:rsidRPr="00FA7C51" w:rsidRDefault="005E2A5A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175E5B0" w14:textId="24D5584D" w:rsidR="005E2A5A" w:rsidRPr="00FA7C51" w:rsidRDefault="00161835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 w:hint="eastAsia"/>
                <w:szCs w:val="24"/>
              </w:rPr>
              <w:t>0.</w:t>
            </w:r>
            <w:r w:rsidRPr="00FA7C51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2F93FEA" w14:textId="422CFD78" w:rsidR="005E2A5A" w:rsidRPr="00FA7C51" w:rsidRDefault="00161835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 w:hint="eastAsia"/>
                <w:szCs w:val="24"/>
              </w:rPr>
              <w:t>6.</w:t>
            </w:r>
            <w:r w:rsidR="008C03FD" w:rsidRPr="00FA7C5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12" w:space="0" w:color="auto"/>
            </w:tcBorders>
          </w:tcPr>
          <w:p w14:paraId="5F15EFF0" w14:textId="706FBFB2" w:rsidR="005E2A5A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FA7C51" w:rsidRPr="00FA7C51" w14:paraId="5B1D19C1" w14:textId="77777777" w:rsidTr="001373CC">
        <w:trPr>
          <w:jc w:val="center"/>
        </w:trPr>
        <w:tc>
          <w:tcPr>
            <w:tcW w:w="2697" w:type="dxa"/>
          </w:tcPr>
          <w:p w14:paraId="67FF553E" w14:textId="6CA00CEB" w:rsidR="008C03FD" w:rsidRPr="00FA7C51" w:rsidRDefault="008C03FD" w:rsidP="00C95330">
            <w:pPr>
              <w:spacing w:line="480" w:lineRule="auto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418" w:type="dxa"/>
          </w:tcPr>
          <w:p w14:paraId="497628E1" w14:textId="14E807AB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559" w:type="dxa"/>
          </w:tcPr>
          <w:p w14:paraId="25377C12" w14:textId="37373396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 w:hint="eastAsia"/>
                <w:szCs w:val="24"/>
              </w:rPr>
              <w:t>0.42</w:t>
            </w:r>
          </w:p>
        </w:tc>
        <w:tc>
          <w:tcPr>
            <w:tcW w:w="1417" w:type="dxa"/>
          </w:tcPr>
          <w:p w14:paraId="5C9F7E87" w14:textId="3405630C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13.6</w:t>
            </w:r>
          </w:p>
        </w:tc>
        <w:tc>
          <w:tcPr>
            <w:tcW w:w="1788" w:type="dxa"/>
          </w:tcPr>
          <w:p w14:paraId="6DC5DF86" w14:textId="2D1F7E21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FA7C51" w:rsidRPr="00FA7C51" w14:paraId="453CA3E5" w14:textId="77777777" w:rsidTr="001373CC">
        <w:trPr>
          <w:jc w:val="center"/>
        </w:trPr>
        <w:tc>
          <w:tcPr>
            <w:tcW w:w="2697" w:type="dxa"/>
          </w:tcPr>
          <w:p w14:paraId="0671E78B" w14:textId="6FD6EE93" w:rsidR="008C03FD" w:rsidRPr="00FA7C51" w:rsidRDefault="008C03FD" w:rsidP="00C95330">
            <w:pPr>
              <w:spacing w:line="480" w:lineRule="auto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18" w:type="dxa"/>
          </w:tcPr>
          <w:p w14:paraId="5ACC7E96" w14:textId="75B52F1E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559" w:type="dxa"/>
          </w:tcPr>
          <w:p w14:paraId="7AA5C46D" w14:textId="6AADAC97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 w:hint="eastAsia"/>
                <w:szCs w:val="24"/>
              </w:rPr>
              <w:t>0.</w:t>
            </w:r>
            <w:r w:rsidRPr="00FA7C51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1417" w:type="dxa"/>
          </w:tcPr>
          <w:p w14:paraId="446D91E4" w14:textId="51E593C2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27.2</w:t>
            </w:r>
          </w:p>
        </w:tc>
        <w:tc>
          <w:tcPr>
            <w:tcW w:w="1788" w:type="dxa"/>
          </w:tcPr>
          <w:p w14:paraId="3A82C141" w14:textId="43D9BCE7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FA7C51" w:rsidRPr="00FA7C51" w14:paraId="219F69B4" w14:textId="77777777" w:rsidTr="001373CC">
        <w:trPr>
          <w:jc w:val="center"/>
        </w:trPr>
        <w:tc>
          <w:tcPr>
            <w:tcW w:w="2697" w:type="dxa"/>
          </w:tcPr>
          <w:p w14:paraId="42685465" w14:textId="4859601C" w:rsidR="008C03FD" w:rsidRPr="00FA7C51" w:rsidRDefault="008C03FD" w:rsidP="00C95330">
            <w:pPr>
              <w:spacing w:line="480" w:lineRule="auto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1418" w:type="dxa"/>
          </w:tcPr>
          <w:p w14:paraId="377A761E" w14:textId="43F4449E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559" w:type="dxa"/>
          </w:tcPr>
          <w:p w14:paraId="032460DB" w14:textId="782969BC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 w:hint="eastAsia"/>
                <w:szCs w:val="24"/>
              </w:rPr>
              <w:t>1.26</w:t>
            </w:r>
          </w:p>
        </w:tc>
        <w:tc>
          <w:tcPr>
            <w:tcW w:w="1417" w:type="dxa"/>
          </w:tcPr>
          <w:p w14:paraId="25A47239" w14:textId="1052991B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40.8</w:t>
            </w:r>
          </w:p>
        </w:tc>
        <w:tc>
          <w:tcPr>
            <w:tcW w:w="1788" w:type="dxa"/>
          </w:tcPr>
          <w:p w14:paraId="30BEC52F" w14:textId="4D49E630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1373CC" w:rsidRPr="00FA7C51" w14:paraId="3D0109CC" w14:textId="77777777" w:rsidTr="001373CC">
        <w:trPr>
          <w:jc w:val="center"/>
        </w:trPr>
        <w:tc>
          <w:tcPr>
            <w:tcW w:w="2697" w:type="dxa"/>
          </w:tcPr>
          <w:p w14:paraId="0023A678" w14:textId="372085E9" w:rsidR="001373CC" w:rsidRPr="00FA7C51" w:rsidRDefault="001373CC" w:rsidP="001373CC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418" w:type="dxa"/>
          </w:tcPr>
          <w:p w14:paraId="72B607B5" w14:textId="75BE0599" w:rsidR="001373CC" w:rsidRPr="00FA7C51" w:rsidRDefault="001373CC" w:rsidP="001373CC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559" w:type="dxa"/>
          </w:tcPr>
          <w:p w14:paraId="4C529AD9" w14:textId="15E9A324" w:rsidR="001373CC" w:rsidRPr="00FA7C51" w:rsidRDefault="001373CC" w:rsidP="001373CC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 w:hint="eastAsia"/>
                <w:szCs w:val="24"/>
              </w:rPr>
              <w:t>2.1</w:t>
            </w:r>
            <w:r w:rsidRPr="00FA7C5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</w:tcPr>
          <w:p w14:paraId="180B54DF" w14:textId="3F244690" w:rsidR="001373CC" w:rsidRPr="00FA7C51" w:rsidRDefault="001373CC" w:rsidP="001373CC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68.0</w:t>
            </w:r>
          </w:p>
        </w:tc>
        <w:tc>
          <w:tcPr>
            <w:tcW w:w="1788" w:type="dxa"/>
          </w:tcPr>
          <w:p w14:paraId="05C3A0EB" w14:textId="6DB3DBC6" w:rsidR="001373CC" w:rsidRPr="00FA7C51" w:rsidRDefault="001373CC" w:rsidP="001373CC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1373CC" w:rsidRPr="00FA7C51" w14:paraId="02AEA3E1" w14:textId="77777777" w:rsidTr="001373CC">
        <w:trPr>
          <w:jc w:val="center"/>
        </w:trPr>
        <w:tc>
          <w:tcPr>
            <w:tcW w:w="2697" w:type="dxa"/>
          </w:tcPr>
          <w:p w14:paraId="7BA6D8C2" w14:textId="1E4E211E" w:rsidR="001373CC" w:rsidRPr="00FA7C51" w:rsidRDefault="001373CC" w:rsidP="001373CC">
            <w:pPr>
              <w:spacing w:line="480" w:lineRule="auto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1418" w:type="dxa"/>
          </w:tcPr>
          <w:p w14:paraId="4AD6776C" w14:textId="1B40F096" w:rsidR="001373CC" w:rsidRPr="00FA7C51" w:rsidRDefault="001373CC" w:rsidP="001373CC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559" w:type="dxa"/>
          </w:tcPr>
          <w:p w14:paraId="25D15755" w14:textId="18BF4EA7" w:rsidR="001373CC" w:rsidRPr="00FA7C51" w:rsidRDefault="001373CC" w:rsidP="001373CC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 w:hint="eastAsia"/>
                <w:szCs w:val="24"/>
              </w:rPr>
              <w:t>2.</w:t>
            </w:r>
            <w:r w:rsidRPr="00FA7C51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417" w:type="dxa"/>
          </w:tcPr>
          <w:p w14:paraId="6B1030AB" w14:textId="71BC641D" w:rsidR="001373CC" w:rsidRPr="00FA7C51" w:rsidRDefault="001373CC" w:rsidP="001373CC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 w:hint="eastAsia"/>
                <w:szCs w:val="24"/>
              </w:rPr>
              <w:t>81</w:t>
            </w:r>
            <w:r w:rsidRPr="00FA7C51">
              <w:rPr>
                <w:rFonts w:ascii="Times New Roman" w:hAnsi="Times New Roman"/>
                <w:szCs w:val="24"/>
              </w:rPr>
              <w:t>.6</w:t>
            </w:r>
          </w:p>
        </w:tc>
        <w:tc>
          <w:tcPr>
            <w:tcW w:w="1788" w:type="dxa"/>
          </w:tcPr>
          <w:p w14:paraId="6727F353" w14:textId="01E8A48D" w:rsidR="001373CC" w:rsidRPr="00FA7C51" w:rsidRDefault="001373CC" w:rsidP="001373CC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FA7C51" w:rsidRPr="00FA7C51" w14:paraId="3A22945F" w14:textId="77777777" w:rsidTr="001373CC">
        <w:trPr>
          <w:jc w:val="center"/>
        </w:trPr>
        <w:tc>
          <w:tcPr>
            <w:tcW w:w="2697" w:type="dxa"/>
            <w:tcBorders>
              <w:bottom w:val="single" w:sz="12" w:space="0" w:color="auto"/>
            </w:tcBorders>
          </w:tcPr>
          <w:p w14:paraId="00D1915C" w14:textId="1664A6B3" w:rsidR="008C03FD" w:rsidRPr="00FA7C51" w:rsidRDefault="008C03FD" w:rsidP="00C95330">
            <w:pPr>
              <w:spacing w:line="480" w:lineRule="auto"/>
              <w:jc w:val="left"/>
              <w:rPr>
                <w:rFonts w:ascii="Times New Roman" w:hAnsi="Times New Roman"/>
                <w:szCs w:val="24"/>
              </w:rPr>
            </w:pP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Ni(</w:t>
            </w:r>
            <w:proofErr w:type="gramEnd"/>
            <w:r w:rsidRPr="00FA7C51">
              <w:rPr>
                <w:rFonts w:ascii="Times New Roman" w:hAnsi="Times New Roman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2C226C2" w14:textId="14FC9EA4" w:rsidR="008C03FD" w:rsidRPr="00FA7C51" w:rsidRDefault="001373CC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5B51FDE" w14:textId="3DEDA70E" w:rsidR="008C03FD" w:rsidRPr="00FA7C51" w:rsidRDefault="001373CC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1.26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0943356" w14:textId="305FAD1B" w:rsidR="008C03FD" w:rsidRPr="00FA7C51" w:rsidRDefault="001373CC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0.8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</w:tcPr>
          <w:p w14:paraId="208219C0" w14:textId="3E2F500A" w:rsidR="008C03FD" w:rsidRPr="00FA7C51" w:rsidRDefault="008C03FD" w:rsidP="00C95330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FA7C51">
              <w:rPr>
                <w:rFonts w:ascii="Times New Roman" w:hAnsi="Times New Roman"/>
                <w:szCs w:val="24"/>
              </w:rPr>
              <w:t>0.3</w:t>
            </w:r>
          </w:p>
        </w:tc>
      </w:tr>
    </w:tbl>
    <w:p w14:paraId="6B8E376F" w14:textId="77777777" w:rsidR="00676CC0" w:rsidRPr="00FA7C51" w:rsidRDefault="00676CC0" w:rsidP="00C95330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369CF2E9" w14:textId="4566315C" w:rsidR="00676CC0" w:rsidRPr="00FA7C51" w:rsidRDefault="00676CC0" w:rsidP="000D5534">
      <w:pPr>
        <w:widowControl/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BB638CD" w14:textId="14F3172F" w:rsidR="00F43499" w:rsidRPr="00FA7C51" w:rsidRDefault="00F43499" w:rsidP="00962526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FA7C51">
        <w:rPr>
          <w:rFonts w:ascii="Times New Roman" w:hAnsi="Times New Roman"/>
          <w:b/>
          <w:sz w:val="24"/>
          <w:szCs w:val="24"/>
        </w:rPr>
        <w:br w:type="page"/>
      </w:r>
    </w:p>
    <w:p w14:paraId="54D44F9A" w14:textId="3D844A38" w:rsidR="000D5534" w:rsidRPr="00FA7C51" w:rsidRDefault="000D5534" w:rsidP="000D5534">
      <w:pPr>
        <w:widowControl/>
        <w:spacing w:line="480" w:lineRule="auto"/>
        <w:rPr>
          <w:rFonts w:ascii="Times New Roman" w:hAnsi="Times New Roman"/>
          <w:b/>
          <w:sz w:val="24"/>
          <w:szCs w:val="24"/>
        </w:rPr>
      </w:pPr>
      <w:r w:rsidRPr="00FA7C51">
        <w:rPr>
          <w:rFonts w:ascii="Times New Roman" w:hAnsi="Times New Roman"/>
          <w:b/>
          <w:sz w:val="24"/>
          <w:szCs w:val="24"/>
        </w:rPr>
        <w:lastRenderedPageBreak/>
        <w:t>Fig. S</w:t>
      </w:r>
      <w:r w:rsidR="00962526">
        <w:rPr>
          <w:rFonts w:ascii="Times New Roman" w:hAnsi="Times New Roman"/>
          <w:b/>
          <w:sz w:val="24"/>
          <w:szCs w:val="24"/>
        </w:rPr>
        <w:t>1</w:t>
      </w:r>
      <w:r w:rsidRPr="00FA7C51">
        <w:rPr>
          <w:rFonts w:ascii="Times New Roman" w:hAnsi="Times New Roman"/>
          <w:sz w:val="24"/>
          <w:szCs w:val="24"/>
        </w:rPr>
        <w:t>.</w:t>
      </w:r>
    </w:p>
    <w:p w14:paraId="1A2A5510" w14:textId="77777777" w:rsidR="000D5534" w:rsidRPr="00FA7C51" w:rsidRDefault="000D5534" w:rsidP="000D5534">
      <w:pPr>
        <w:widowControl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C5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02EECA" wp14:editId="478FB1D8">
            <wp:extent cx="4338955" cy="2933065"/>
            <wp:effectExtent l="0" t="0" r="4445" b="635"/>
            <wp:docPr id="1" name="图片 1" descr="C:\Users\lina\AppData\Local\Temp\WeChat Files\6d27e61c29b80fa176adb05eea41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a\AppData\Local\Temp\WeChat Files\6d27e61c29b80fa176adb05eea41c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14A9" w14:textId="6A252A7F" w:rsidR="000D5534" w:rsidRPr="00FA7C51" w:rsidRDefault="000D5534" w:rsidP="000D5534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bookmarkStart w:id="0" w:name="_Hlk77084632"/>
      <w:r w:rsidRPr="00FA7C51">
        <w:rPr>
          <w:rFonts w:ascii="Times New Roman" w:hAnsi="Times New Roman"/>
          <w:b/>
          <w:sz w:val="24"/>
          <w:szCs w:val="24"/>
        </w:rPr>
        <w:t>Fig. S</w:t>
      </w:r>
      <w:r w:rsidR="00962526">
        <w:rPr>
          <w:rFonts w:ascii="Times New Roman" w:hAnsi="Times New Roman"/>
          <w:b/>
          <w:sz w:val="24"/>
          <w:szCs w:val="24"/>
        </w:rPr>
        <w:t>1</w:t>
      </w:r>
      <w:r w:rsidRPr="00FA7C51">
        <w:rPr>
          <w:rFonts w:ascii="Times New Roman" w:hAnsi="Times New Roman"/>
          <w:sz w:val="24"/>
          <w:szCs w:val="24"/>
        </w:rPr>
        <w:t xml:space="preserve">. FE-SEM images of (a, b) HNCMs and (c, d) pure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>.</w:t>
      </w:r>
      <w:bookmarkEnd w:id="0"/>
    </w:p>
    <w:p w14:paraId="683B8D08" w14:textId="04FE01E8" w:rsidR="00832083" w:rsidRPr="00FA7C51" w:rsidRDefault="000D5534" w:rsidP="00832083">
      <w:pPr>
        <w:widowControl/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 xml:space="preserve">The morphology and microstructure of the as-synthesized HNCMs and pure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were characterized by Field Emission Scanning Electron Microscopy (FE-SEM), as demonstrated in </w:t>
      </w:r>
      <w:r w:rsidRPr="00FA7C51">
        <w:rPr>
          <w:rFonts w:ascii="Times New Roman" w:hAnsi="Times New Roman"/>
          <w:b/>
          <w:sz w:val="24"/>
          <w:szCs w:val="24"/>
        </w:rPr>
        <w:t>Fig. S</w:t>
      </w:r>
      <w:r w:rsidR="00962526">
        <w:rPr>
          <w:rFonts w:ascii="Times New Roman" w:hAnsi="Times New Roman"/>
          <w:b/>
          <w:sz w:val="24"/>
          <w:szCs w:val="24"/>
        </w:rPr>
        <w:t>1</w:t>
      </w:r>
      <w:r w:rsidRPr="00FA7C51">
        <w:rPr>
          <w:rFonts w:ascii="Times New Roman" w:hAnsi="Times New Roman"/>
          <w:sz w:val="24"/>
          <w:szCs w:val="24"/>
        </w:rPr>
        <w:t xml:space="preserve">. </w:t>
      </w:r>
      <w:r w:rsidR="00832083" w:rsidRPr="00FA7C51">
        <w:rPr>
          <w:rFonts w:ascii="Times New Roman" w:hAnsi="Times New Roman"/>
          <w:sz w:val="24"/>
          <w:szCs w:val="24"/>
        </w:rPr>
        <w:t xml:space="preserve">The fabricated HNCMs presented as walnut-like microspheres with the diameter ranging from 400 to 900 nm, as shown in </w:t>
      </w:r>
      <w:r w:rsidR="00832083" w:rsidRPr="00FA7C51">
        <w:rPr>
          <w:rFonts w:ascii="Times New Roman" w:hAnsi="Times New Roman"/>
          <w:b/>
          <w:sz w:val="24"/>
          <w:szCs w:val="24"/>
        </w:rPr>
        <w:t>Fig. S</w:t>
      </w:r>
      <w:r w:rsidR="00962526">
        <w:rPr>
          <w:rFonts w:ascii="Times New Roman" w:hAnsi="Times New Roman"/>
          <w:b/>
          <w:sz w:val="24"/>
          <w:szCs w:val="24"/>
        </w:rPr>
        <w:t>1</w:t>
      </w:r>
      <w:r w:rsidR="00832083" w:rsidRPr="00FA7C51">
        <w:rPr>
          <w:rFonts w:ascii="Times New Roman" w:hAnsi="Times New Roman"/>
          <w:b/>
          <w:sz w:val="24"/>
          <w:szCs w:val="24"/>
        </w:rPr>
        <w:t>a and Fig S</w:t>
      </w:r>
      <w:r w:rsidR="00962526">
        <w:rPr>
          <w:rFonts w:ascii="Times New Roman" w:hAnsi="Times New Roman"/>
          <w:b/>
          <w:sz w:val="24"/>
          <w:szCs w:val="24"/>
        </w:rPr>
        <w:t>1</w:t>
      </w:r>
      <w:r w:rsidR="00832083" w:rsidRPr="00FA7C51">
        <w:rPr>
          <w:rFonts w:ascii="Times New Roman" w:hAnsi="Times New Roman"/>
          <w:b/>
          <w:sz w:val="24"/>
          <w:szCs w:val="24"/>
        </w:rPr>
        <w:t>b</w:t>
      </w:r>
      <w:r w:rsidR="00832083" w:rsidRPr="00FA7C51">
        <w:rPr>
          <w:rFonts w:ascii="Times New Roman" w:hAnsi="Times New Roman"/>
          <w:sz w:val="24"/>
          <w:szCs w:val="24"/>
        </w:rPr>
        <w:t xml:space="preserve">. </w:t>
      </w:r>
      <w:r w:rsidRPr="00FA7C51">
        <w:rPr>
          <w:rFonts w:ascii="Times New Roman" w:hAnsi="Times New Roman"/>
          <w:sz w:val="24"/>
          <w:szCs w:val="24"/>
        </w:rPr>
        <w:t xml:space="preserve">Moreover, pure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sample (</w:t>
      </w:r>
      <w:r w:rsidRPr="00FA7C51">
        <w:rPr>
          <w:rFonts w:ascii="Times New Roman" w:hAnsi="Times New Roman"/>
          <w:b/>
          <w:sz w:val="24"/>
          <w:szCs w:val="24"/>
        </w:rPr>
        <w:t>Fig. S</w:t>
      </w:r>
      <w:r w:rsidR="00962526">
        <w:rPr>
          <w:rFonts w:ascii="Times New Roman" w:hAnsi="Times New Roman"/>
          <w:b/>
          <w:sz w:val="24"/>
          <w:szCs w:val="24"/>
        </w:rPr>
        <w:t>1</w:t>
      </w:r>
      <w:r w:rsidRPr="00FA7C51">
        <w:rPr>
          <w:rFonts w:ascii="Times New Roman" w:hAnsi="Times New Roman"/>
          <w:b/>
          <w:sz w:val="24"/>
          <w:szCs w:val="24"/>
        </w:rPr>
        <w:t>c and d</w:t>
      </w:r>
      <w:r w:rsidRPr="00FA7C51">
        <w:rPr>
          <w:rFonts w:ascii="Times New Roman" w:hAnsi="Times New Roman"/>
          <w:sz w:val="24"/>
          <w:szCs w:val="24"/>
        </w:rPr>
        <w:t xml:space="preserve">) at different magnifications reveal that the sample shows a micro flower-like morphology with an average size of 4 </w:t>
      </w:r>
      <w:proofErr w:type="spellStart"/>
      <w:r w:rsidRPr="00FA7C51">
        <w:rPr>
          <w:rFonts w:ascii="Times New Roman" w:hAnsi="Times New Roman"/>
          <w:sz w:val="24"/>
          <w:szCs w:val="24"/>
        </w:rPr>
        <w:t>μm</w:t>
      </w:r>
      <w:proofErr w:type="spellEnd"/>
      <w:r w:rsidRPr="00FA7C51">
        <w:rPr>
          <w:rFonts w:ascii="Times New Roman" w:hAnsi="Times New Roman"/>
          <w:sz w:val="24"/>
          <w:szCs w:val="24"/>
        </w:rPr>
        <w:t>, and each Ni(OH)</w:t>
      </w:r>
      <w:r w:rsidRPr="00FA7C51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FA7C51">
        <w:rPr>
          <w:rFonts w:ascii="Times New Roman" w:hAnsi="Times New Roman"/>
          <w:sz w:val="24"/>
          <w:szCs w:val="24"/>
        </w:rPr>
        <w:t xml:space="preserve">micro-flower is composed </w:t>
      </w:r>
      <w:r w:rsidR="00832083" w:rsidRPr="00FA7C51">
        <w:rPr>
          <w:rFonts w:ascii="Times New Roman" w:hAnsi="Times New Roman"/>
          <w:sz w:val="24"/>
          <w:szCs w:val="24"/>
        </w:rPr>
        <w:t>by plenty of</w:t>
      </w:r>
      <w:r w:rsidRPr="00FA7C51">
        <w:rPr>
          <w:rFonts w:ascii="Times New Roman" w:hAnsi="Times New Roman"/>
          <w:sz w:val="24"/>
          <w:szCs w:val="24"/>
        </w:rPr>
        <w:t xml:space="preserve"> nanosheets with an average thickness of 40-50 nm. Also, the serious agglomeration phenomenon could be observed at the center part of the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micro-flower.</w:t>
      </w:r>
    </w:p>
    <w:p w14:paraId="1B39B214" w14:textId="2EEB3D60" w:rsidR="00F43499" w:rsidRPr="00FA7C51" w:rsidRDefault="00F43499" w:rsidP="00E16668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1F414C71" w14:textId="49D512D4" w:rsidR="00F43499" w:rsidRPr="00FA7C51" w:rsidRDefault="00F43499" w:rsidP="00F43499">
      <w:pPr>
        <w:widowControl/>
        <w:rPr>
          <w:rFonts w:ascii="Times New Roman" w:hAnsi="Times New Roman"/>
          <w:b/>
          <w:sz w:val="24"/>
          <w:szCs w:val="24"/>
        </w:rPr>
      </w:pPr>
      <w:r w:rsidRPr="00FA7C51">
        <w:rPr>
          <w:rFonts w:ascii="Times New Roman" w:hAnsi="Times New Roman"/>
          <w:b/>
          <w:sz w:val="24"/>
          <w:szCs w:val="24"/>
        </w:rPr>
        <w:br w:type="page"/>
      </w:r>
    </w:p>
    <w:p w14:paraId="4E2C7B19" w14:textId="591690DB" w:rsidR="00F86074" w:rsidRPr="00FA7C51" w:rsidRDefault="00F86074" w:rsidP="00832083">
      <w:pPr>
        <w:widowControl/>
        <w:spacing w:line="480" w:lineRule="auto"/>
        <w:rPr>
          <w:rFonts w:ascii="Times New Roman" w:hAnsi="Times New Roman"/>
          <w:b/>
          <w:sz w:val="24"/>
          <w:szCs w:val="24"/>
        </w:rPr>
      </w:pPr>
      <w:r w:rsidRPr="00FA7C51">
        <w:rPr>
          <w:rFonts w:ascii="Times New Roman" w:hAnsi="Times New Roman"/>
          <w:b/>
          <w:sz w:val="24"/>
          <w:szCs w:val="24"/>
          <w:highlight w:val="yellow"/>
        </w:rPr>
        <w:lastRenderedPageBreak/>
        <w:t xml:space="preserve">Fig. </w:t>
      </w:r>
      <w:r w:rsidRPr="00962526">
        <w:rPr>
          <w:rFonts w:ascii="Times New Roman" w:hAnsi="Times New Roman"/>
          <w:b/>
          <w:sz w:val="24"/>
          <w:szCs w:val="24"/>
          <w:highlight w:val="yellow"/>
        </w:rPr>
        <w:t>S</w:t>
      </w:r>
      <w:r w:rsidR="00962526" w:rsidRPr="00962526">
        <w:rPr>
          <w:rFonts w:ascii="Times New Roman" w:hAnsi="Times New Roman"/>
          <w:b/>
          <w:sz w:val="24"/>
          <w:szCs w:val="24"/>
          <w:highlight w:val="yellow"/>
        </w:rPr>
        <w:t>2</w:t>
      </w:r>
    </w:p>
    <w:p w14:paraId="00DD9EC2" w14:textId="0A858B71" w:rsidR="00F86074" w:rsidRPr="00FA7C51" w:rsidRDefault="00F86074" w:rsidP="00F86074">
      <w:pPr>
        <w:widowControl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C5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6615B83" wp14:editId="01945012">
            <wp:extent cx="5040000" cy="3307007"/>
            <wp:effectExtent l="0" t="0" r="825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不同镍BET组合无图层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16F6" w14:textId="542E1761" w:rsidR="00F86074" w:rsidRPr="00FA7C51" w:rsidRDefault="00F86074" w:rsidP="00F86074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 w:hint="eastAsia"/>
          <w:b/>
          <w:sz w:val="24"/>
          <w:szCs w:val="24"/>
        </w:rPr>
        <w:t>Fi</w:t>
      </w:r>
      <w:r w:rsidRPr="00FA7C51">
        <w:rPr>
          <w:rFonts w:ascii="Times New Roman" w:hAnsi="Times New Roman"/>
          <w:b/>
          <w:sz w:val="24"/>
          <w:szCs w:val="24"/>
        </w:rPr>
        <w:t>g.S</w:t>
      </w:r>
      <w:r w:rsidR="00962526">
        <w:rPr>
          <w:rFonts w:ascii="Times New Roman" w:hAnsi="Times New Roman"/>
          <w:b/>
          <w:sz w:val="24"/>
          <w:szCs w:val="24"/>
        </w:rPr>
        <w:t>2</w:t>
      </w:r>
      <w:r w:rsidRPr="00FA7C51">
        <w:rPr>
          <w:rFonts w:ascii="Times New Roman" w:hAnsi="Times New Roman"/>
          <w:b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>(A)</w:t>
      </w:r>
      <w:r w:rsidRPr="00FA7C51">
        <w:rPr>
          <w:rFonts w:ascii="Times New Roman" w:hAnsi="Times New Roman"/>
          <w:b/>
          <w:sz w:val="24"/>
          <w:szCs w:val="24"/>
        </w:rPr>
        <w:t xml:space="preserve"> </w:t>
      </w:r>
      <w:r w:rsidR="00071ABF">
        <w:rPr>
          <w:rFonts w:ascii="Times New Roman" w:hAnsi="Times New Roman"/>
          <w:sz w:val="24"/>
          <w:szCs w:val="24"/>
        </w:rPr>
        <w:t>N</w:t>
      </w:r>
      <w:r w:rsidR="00071ABF" w:rsidRPr="00FA7C51">
        <w:rPr>
          <w:rFonts w:ascii="Times New Roman" w:hAnsi="Times New Roman"/>
          <w:sz w:val="24"/>
          <w:szCs w:val="24"/>
        </w:rPr>
        <w:t xml:space="preserve">itrogen </w:t>
      </w:r>
      <w:r w:rsidR="00071ABF">
        <w:rPr>
          <w:rFonts w:ascii="Times New Roman" w:hAnsi="Times New Roman"/>
          <w:sz w:val="24"/>
          <w:szCs w:val="24"/>
        </w:rPr>
        <w:t>a</w:t>
      </w:r>
      <w:r w:rsidRPr="00FA7C51">
        <w:rPr>
          <w:rFonts w:ascii="Times New Roman" w:hAnsi="Times New Roman"/>
          <w:sz w:val="24"/>
          <w:szCs w:val="24"/>
        </w:rPr>
        <w:t xml:space="preserve">dsorption/desorption isotherms and (B) the pore size distribution curves of the </w:t>
      </w:r>
      <w:proofErr w:type="spellStart"/>
      <w:r w:rsidRPr="00FA7C51">
        <w:rPr>
          <w:rFonts w:ascii="Times New Roman" w:hAnsi="Times New Roman"/>
          <w:sz w:val="24"/>
          <w:szCs w:val="24"/>
        </w:rPr>
        <w:t>HNCMs@</w:t>
      </w:r>
      <w:proofErr w:type="gramStart"/>
      <w:r w:rsidRPr="00FA7C51">
        <w:rPr>
          <w:rFonts w:ascii="Times New Roman" w:hAnsi="Times New Roman"/>
          <w:sz w:val="24"/>
          <w:szCs w:val="24"/>
        </w:rPr>
        <w:t>Ni</w:t>
      </w:r>
      <w:proofErr w:type="spellEnd"/>
      <w:r w:rsidRPr="00FA7C51">
        <w:rPr>
          <w:rFonts w:ascii="Times New Roman" w:hAnsi="Times New Roman"/>
          <w:sz w:val="24"/>
          <w:szCs w:val="24"/>
        </w:rPr>
        <w:t>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-X: (a) </w:t>
      </w:r>
      <w:proofErr w:type="spellStart"/>
      <w:r w:rsidRPr="00FA7C51">
        <w:rPr>
          <w:rFonts w:ascii="Times New Roman" w:hAnsi="Times New Roman"/>
          <w:sz w:val="24"/>
          <w:szCs w:val="24"/>
        </w:rPr>
        <w:t>HNCMs@Ni</w:t>
      </w:r>
      <w:proofErr w:type="spellEnd"/>
      <w:r w:rsidRPr="00FA7C51">
        <w:rPr>
          <w:rFonts w:ascii="Times New Roman" w:hAnsi="Times New Roman"/>
          <w:sz w:val="24"/>
          <w:szCs w:val="24"/>
        </w:rPr>
        <w:t>(OH)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-1, (b) </w:t>
      </w:r>
      <w:proofErr w:type="spellStart"/>
      <w:r w:rsidRPr="00FA7C51">
        <w:rPr>
          <w:rFonts w:ascii="Times New Roman" w:hAnsi="Times New Roman"/>
          <w:sz w:val="24"/>
          <w:szCs w:val="24"/>
        </w:rPr>
        <w:t>HNCMs@Ni</w:t>
      </w:r>
      <w:proofErr w:type="spellEnd"/>
      <w:r w:rsidRPr="00FA7C51">
        <w:rPr>
          <w:rFonts w:ascii="Times New Roman" w:hAnsi="Times New Roman"/>
          <w:sz w:val="24"/>
          <w:szCs w:val="24"/>
        </w:rPr>
        <w:t>(OH)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-2, (c) </w:t>
      </w:r>
      <w:proofErr w:type="spellStart"/>
      <w:r w:rsidRPr="00FA7C51">
        <w:rPr>
          <w:rFonts w:ascii="Times New Roman" w:hAnsi="Times New Roman"/>
          <w:sz w:val="24"/>
          <w:szCs w:val="24"/>
        </w:rPr>
        <w:t>HNCMs@Ni</w:t>
      </w:r>
      <w:proofErr w:type="spellEnd"/>
      <w:r w:rsidRPr="00FA7C51">
        <w:rPr>
          <w:rFonts w:ascii="Times New Roman" w:hAnsi="Times New Roman"/>
          <w:sz w:val="24"/>
          <w:szCs w:val="24"/>
        </w:rPr>
        <w:t>(OH)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-4, (d) </w:t>
      </w:r>
      <w:proofErr w:type="spellStart"/>
      <w:r w:rsidRPr="00FA7C51">
        <w:rPr>
          <w:rFonts w:ascii="Times New Roman" w:hAnsi="Times New Roman"/>
          <w:sz w:val="24"/>
          <w:szCs w:val="24"/>
        </w:rPr>
        <w:t>HNCMs@Ni</w:t>
      </w:r>
      <w:proofErr w:type="spellEnd"/>
      <w:r w:rsidRPr="00FA7C51">
        <w:rPr>
          <w:rFonts w:ascii="Times New Roman" w:hAnsi="Times New Roman"/>
          <w:sz w:val="24"/>
          <w:szCs w:val="24"/>
        </w:rPr>
        <w:t>(OH)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-6, (e) </w:t>
      </w:r>
      <w:proofErr w:type="spellStart"/>
      <w:r w:rsidRPr="00FA7C51">
        <w:rPr>
          <w:rFonts w:ascii="Times New Roman" w:hAnsi="Times New Roman"/>
          <w:sz w:val="24"/>
          <w:szCs w:val="24"/>
        </w:rPr>
        <w:t>HNCMs@Ni</w:t>
      </w:r>
      <w:proofErr w:type="spellEnd"/>
      <w:r w:rsidRPr="00FA7C51">
        <w:rPr>
          <w:rFonts w:ascii="Times New Roman" w:hAnsi="Times New Roman"/>
          <w:sz w:val="24"/>
          <w:szCs w:val="24"/>
        </w:rPr>
        <w:t>(OH)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-10, (f) </w:t>
      </w:r>
      <w:proofErr w:type="spellStart"/>
      <w:r w:rsidRPr="00FA7C51">
        <w:rPr>
          <w:rFonts w:ascii="Times New Roman" w:hAnsi="Times New Roman"/>
          <w:sz w:val="24"/>
          <w:szCs w:val="24"/>
        </w:rPr>
        <w:t>HNCMs@Ni</w:t>
      </w:r>
      <w:proofErr w:type="spellEnd"/>
      <w:r w:rsidRPr="00FA7C51">
        <w:rPr>
          <w:rFonts w:ascii="Times New Roman" w:hAnsi="Times New Roman"/>
          <w:sz w:val="24"/>
          <w:szCs w:val="24"/>
        </w:rPr>
        <w:t>(OH)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>-12.</w:t>
      </w:r>
    </w:p>
    <w:p w14:paraId="79245C78" w14:textId="34950534" w:rsidR="000956BE" w:rsidRPr="00FA7C51" w:rsidRDefault="000956BE" w:rsidP="000956BE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b/>
          <w:sz w:val="24"/>
          <w:szCs w:val="24"/>
        </w:rPr>
        <w:t>Table S</w:t>
      </w:r>
      <w:r w:rsidR="00676CC0" w:rsidRPr="00FA7C51">
        <w:rPr>
          <w:rFonts w:ascii="Times New Roman" w:hAnsi="Times New Roman"/>
          <w:b/>
          <w:sz w:val="24"/>
          <w:szCs w:val="24"/>
        </w:rPr>
        <w:t>2</w:t>
      </w:r>
      <w:r w:rsidRPr="00FA7C51">
        <w:rPr>
          <w:rFonts w:ascii="Times New Roman" w:hAnsi="Times New Roman"/>
          <w:b/>
          <w:sz w:val="24"/>
          <w:szCs w:val="24"/>
        </w:rPr>
        <w:t>.</w:t>
      </w:r>
      <w:r w:rsidRPr="00FA7C51">
        <w:rPr>
          <w:rFonts w:ascii="Times New Roman" w:hAnsi="Times New Roman"/>
          <w:sz w:val="24"/>
          <w:szCs w:val="24"/>
        </w:rPr>
        <w:t xml:space="preserve"> Textural properties of </w:t>
      </w:r>
      <w:proofErr w:type="spellStart"/>
      <w:r w:rsidRPr="00FA7C51">
        <w:rPr>
          <w:rFonts w:ascii="Times New Roman" w:hAnsi="Times New Roman"/>
          <w:sz w:val="24"/>
          <w:szCs w:val="24"/>
        </w:rPr>
        <w:t>HNCMs@</w:t>
      </w:r>
      <w:proofErr w:type="gramStart"/>
      <w:r w:rsidRPr="00FA7C51">
        <w:rPr>
          <w:rFonts w:ascii="Times New Roman" w:hAnsi="Times New Roman"/>
          <w:sz w:val="24"/>
          <w:szCs w:val="24"/>
        </w:rPr>
        <w:t>Ni</w:t>
      </w:r>
      <w:proofErr w:type="spellEnd"/>
      <w:r w:rsidRPr="00FA7C51">
        <w:rPr>
          <w:rFonts w:ascii="Times New Roman" w:hAnsi="Times New Roman"/>
          <w:sz w:val="24"/>
          <w:szCs w:val="24"/>
        </w:rPr>
        <w:t>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>-X</w:t>
      </w:r>
    </w:p>
    <w:tbl>
      <w:tblPr>
        <w:tblStyle w:val="a8"/>
        <w:tblW w:w="8296" w:type="dxa"/>
        <w:tblLook w:val="04A0" w:firstRow="1" w:lastRow="0" w:firstColumn="1" w:lastColumn="0" w:noHBand="0" w:noVBand="1"/>
      </w:tblPr>
      <w:tblGrid>
        <w:gridCol w:w="2405"/>
        <w:gridCol w:w="981"/>
        <w:gridCol w:w="981"/>
        <w:gridCol w:w="981"/>
        <w:gridCol w:w="981"/>
        <w:gridCol w:w="981"/>
        <w:gridCol w:w="986"/>
      </w:tblGrid>
      <w:tr w:rsidR="00FA7C51" w:rsidRPr="00FA7C51" w14:paraId="0CB2CCD2" w14:textId="77777777" w:rsidTr="004C7A8F">
        <w:trPr>
          <w:trHeight w:val="567"/>
        </w:trPr>
        <w:tc>
          <w:tcPr>
            <w:tcW w:w="240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322F8C5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Sample</w:t>
            </w:r>
          </w:p>
        </w:tc>
        <w:tc>
          <w:tcPr>
            <w:tcW w:w="589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AE4C52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Pore structure parameters</w:t>
            </w:r>
          </w:p>
        </w:tc>
      </w:tr>
      <w:tr w:rsidR="00FA7C51" w:rsidRPr="00FA7C51" w14:paraId="1DC87C91" w14:textId="77777777" w:rsidTr="00195CFE">
        <w:trPr>
          <w:trHeight w:val="283"/>
        </w:trPr>
        <w:tc>
          <w:tcPr>
            <w:tcW w:w="240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2685567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A12457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S</w:t>
            </w:r>
            <w:r w:rsidRPr="00FA7C51">
              <w:rPr>
                <w:rFonts w:ascii="Times New Roman" w:hAnsi="Times New Roman"/>
                <w:vertAlign w:val="subscript"/>
              </w:rPr>
              <w:t>BET</w:t>
            </w:r>
            <w:r w:rsidRPr="00FA7C51">
              <w:rPr>
                <w:rFonts w:ascii="Times New Roman" w:hAnsi="Times New Roman"/>
              </w:rPr>
              <w:t xml:space="preserve"> (m 2 g</w:t>
            </w:r>
            <w:r w:rsidRPr="00FA7C51">
              <w:rPr>
                <w:rFonts w:ascii="Times New Roman" w:hAnsi="Times New Roman"/>
                <w:vertAlign w:val="superscript"/>
              </w:rPr>
              <w:t>-1</w:t>
            </w:r>
            <w:r w:rsidRPr="00FA7C51">
              <w:rPr>
                <w:rFonts w:ascii="Times New Roman" w:hAnsi="Times New Roman"/>
              </w:rPr>
              <w:t>)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FBE1DE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C51">
              <w:rPr>
                <w:rFonts w:ascii="Times New Roman" w:hAnsi="Times New Roman"/>
              </w:rPr>
              <w:t>S</w:t>
            </w:r>
            <w:r w:rsidRPr="00FA7C51">
              <w:rPr>
                <w:rFonts w:ascii="Times New Roman" w:hAnsi="Times New Roman"/>
                <w:vertAlign w:val="subscript"/>
              </w:rPr>
              <w:t>micro</w:t>
            </w:r>
            <w:proofErr w:type="spellEnd"/>
            <w:r w:rsidRPr="00FA7C51">
              <w:rPr>
                <w:rFonts w:ascii="Times New Roman" w:hAnsi="Times New Roman"/>
              </w:rPr>
              <w:t xml:space="preserve"> (m 2 g</w:t>
            </w:r>
            <w:r w:rsidRPr="00FA7C51">
              <w:rPr>
                <w:rFonts w:ascii="Times New Roman" w:hAnsi="Times New Roman"/>
                <w:vertAlign w:val="superscript"/>
              </w:rPr>
              <w:t>-</w:t>
            </w:r>
            <w:proofErr w:type="gramStart"/>
            <w:r w:rsidRPr="00FA7C51">
              <w:rPr>
                <w:rFonts w:ascii="Times New Roman" w:hAnsi="Times New Roman"/>
                <w:vertAlign w:val="superscript"/>
              </w:rPr>
              <w:t>1</w:t>
            </w:r>
            <w:r w:rsidRPr="00FA7C51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14C755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C51">
              <w:rPr>
                <w:rFonts w:ascii="Times New Roman" w:hAnsi="Times New Roman"/>
              </w:rPr>
              <w:t>S</w:t>
            </w:r>
            <w:r w:rsidRPr="00FA7C51">
              <w:rPr>
                <w:rFonts w:ascii="Times New Roman" w:hAnsi="Times New Roman"/>
                <w:vertAlign w:val="subscript"/>
              </w:rPr>
              <w:t>meso</w:t>
            </w:r>
            <w:proofErr w:type="spellEnd"/>
            <w:r w:rsidRPr="00FA7C51">
              <w:rPr>
                <w:rFonts w:ascii="Times New Roman" w:hAnsi="Times New Roman"/>
              </w:rPr>
              <w:t xml:space="preserve"> (m 2 g</w:t>
            </w:r>
            <w:r w:rsidRPr="00FA7C51">
              <w:rPr>
                <w:rFonts w:ascii="Times New Roman" w:hAnsi="Times New Roman"/>
                <w:vertAlign w:val="superscript"/>
              </w:rPr>
              <w:t>-1</w:t>
            </w:r>
            <w:r w:rsidRPr="00FA7C51">
              <w:rPr>
                <w:rFonts w:ascii="Times New Roman" w:hAnsi="Times New Roman"/>
              </w:rPr>
              <w:t>)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2FDEDF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C51">
              <w:rPr>
                <w:rFonts w:ascii="Times New Roman" w:hAnsi="Times New Roman"/>
              </w:rPr>
              <w:t>V</w:t>
            </w:r>
            <w:r w:rsidRPr="00FA7C51">
              <w:rPr>
                <w:rFonts w:ascii="Times New Roman" w:hAnsi="Times New Roman"/>
                <w:vertAlign w:val="subscript"/>
              </w:rPr>
              <w:t>total</w:t>
            </w:r>
            <w:proofErr w:type="spellEnd"/>
            <w:r w:rsidRPr="00FA7C51">
              <w:rPr>
                <w:rFonts w:ascii="Times New Roman" w:hAnsi="Times New Roman"/>
              </w:rPr>
              <w:t xml:space="preserve"> (cm</w:t>
            </w:r>
            <w:r w:rsidRPr="00FA7C51">
              <w:rPr>
                <w:rFonts w:ascii="Times New Roman" w:hAnsi="Times New Roman"/>
                <w:vertAlign w:val="superscript"/>
              </w:rPr>
              <w:t>3</w:t>
            </w:r>
            <w:r w:rsidRPr="00FA7C51">
              <w:rPr>
                <w:rFonts w:ascii="Times New Roman" w:hAnsi="Times New Roman"/>
              </w:rPr>
              <w:t xml:space="preserve"> g</w:t>
            </w:r>
            <w:r w:rsidRPr="00FA7C51">
              <w:rPr>
                <w:rFonts w:ascii="Times New Roman" w:hAnsi="Times New Roman"/>
                <w:vertAlign w:val="superscript"/>
              </w:rPr>
              <w:t>-1</w:t>
            </w:r>
            <w:r w:rsidRPr="00FA7C51">
              <w:rPr>
                <w:rFonts w:ascii="Times New Roman" w:hAnsi="Times New Roman"/>
              </w:rPr>
              <w:t>)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85E66D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C51">
              <w:rPr>
                <w:rFonts w:ascii="Times New Roman" w:hAnsi="Times New Roman"/>
              </w:rPr>
              <w:t>V</w:t>
            </w:r>
            <w:r w:rsidRPr="00FA7C51">
              <w:rPr>
                <w:rFonts w:ascii="Times New Roman" w:hAnsi="Times New Roman"/>
                <w:vertAlign w:val="subscript"/>
              </w:rPr>
              <w:t>micro</w:t>
            </w:r>
            <w:proofErr w:type="spellEnd"/>
            <w:r w:rsidRPr="00FA7C51">
              <w:rPr>
                <w:rFonts w:ascii="Times New Roman" w:hAnsi="Times New Roman"/>
              </w:rPr>
              <w:t xml:space="preserve"> (cm</w:t>
            </w:r>
            <w:r w:rsidRPr="00FA7C51">
              <w:rPr>
                <w:rFonts w:ascii="Times New Roman" w:hAnsi="Times New Roman"/>
                <w:vertAlign w:val="superscript"/>
              </w:rPr>
              <w:t>3</w:t>
            </w:r>
            <w:r w:rsidRPr="00FA7C51">
              <w:rPr>
                <w:rFonts w:ascii="Times New Roman" w:hAnsi="Times New Roman"/>
              </w:rPr>
              <w:t xml:space="preserve"> g</w:t>
            </w:r>
            <w:r w:rsidRPr="00FA7C51">
              <w:rPr>
                <w:rFonts w:ascii="Times New Roman" w:hAnsi="Times New Roman"/>
                <w:vertAlign w:val="superscript"/>
              </w:rPr>
              <w:t>-1</w:t>
            </w:r>
            <w:r w:rsidRPr="00FA7C51">
              <w:rPr>
                <w:rFonts w:ascii="Times New Roman" w:hAnsi="Times New Roman"/>
              </w:rPr>
              <w:t>)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E5E67F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C51">
              <w:rPr>
                <w:rFonts w:ascii="Times New Roman" w:hAnsi="Times New Roman"/>
              </w:rPr>
              <w:t>V</w:t>
            </w:r>
            <w:r w:rsidRPr="00FA7C51">
              <w:rPr>
                <w:rFonts w:ascii="Times New Roman" w:hAnsi="Times New Roman"/>
                <w:vertAlign w:val="subscript"/>
              </w:rPr>
              <w:t>meso</w:t>
            </w:r>
            <w:proofErr w:type="spellEnd"/>
            <w:r w:rsidRPr="00FA7C51">
              <w:rPr>
                <w:rFonts w:ascii="Times New Roman" w:hAnsi="Times New Roman"/>
              </w:rPr>
              <w:t xml:space="preserve"> (cm</w:t>
            </w:r>
            <w:r w:rsidRPr="00FA7C51">
              <w:rPr>
                <w:rFonts w:ascii="Times New Roman" w:hAnsi="Times New Roman"/>
                <w:vertAlign w:val="superscript"/>
              </w:rPr>
              <w:t>3</w:t>
            </w:r>
            <w:r w:rsidRPr="00FA7C51">
              <w:rPr>
                <w:rFonts w:ascii="Times New Roman" w:hAnsi="Times New Roman"/>
              </w:rPr>
              <w:t xml:space="preserve"> g</w:t>
            </w:r>
            <w:r w:rsidRPr="00FA7C51">
              <w:rPr>
                <w:rFonts w:ascii="Times New Roman" w:hAnsi="Times New Roman"/>
                <w:vertAlign w:val="superscript"/>
              </w:rPr>
              <w:t>-1</w:t>
            </w:r>
            <w:r w:rsidRPr="00FA7C51">
              <w:rPr>
                <w:rFonts w:ascii="Times New Roman" w:hAnsi="Times New Roman"/>
              </w:rPr>
              <w:t>)</w:t>
            </w:r>
          </w:p>
        </w:tc>
      </w:tr>
      <w:tr w:rsidR="00FA7C51" w:rsidRPr="00FA7C51" w14:paraId="78B4148A" w14:textId="77777777" w:rsidTr="00195CFE">
        <w:trPr>
          <w:trHeight w:val="454"/>
        </w:trPr>
        <w:tc>
          <w:tcPr>
            <w:tcW w:w="24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F5A1B1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C51">
              <w:rPr>
                <w:rFonts w:ascii="Times New Roman" w:hAnsi="Times New Roman"/>
              </w:rPr>
              <w:t>HNCMs@</w:t>
            </w:r>
            <w:proofErr w:type="gramStart"/>
            <w:r w:rsidRPr="00FA7C51">
              <w:rPr>
                <w:rFonts w:ascii="Times New Roman" w:hAnsi="Times New Roman"/>
              </w:rPr>
              <w:t>Ni</w:t>
            </w:r>
            <w:proofErr w:type="spellEnd"/>
            <w:r w:rsidRPr="00FA7C51">
              <w:rPr>
                <w:rFonts w:ascii="Times New Roman" w:hAnsi="Times New Roman"/>
              </w:rPr>
              <w:t>(</w:t>
            </w:r>
            <w:proofErr w:type="gramEnd"/>
            <w:r w:rsidRPr="00FA7C51">
              <w:rPr>
                <w:rFonts w:ascii="Times New Roman" w:hAnsi="Times New Roman"/>
              </w:rPr>
              <w:t>OH)</w:t>
            </w:r>
            <w:r w:rsidRPr="00FA7C51">
              <w:rPr>
                <w:rFonts w:ascii="Times New Roman" w:hAnsi="Times New Roman"/>
                <w:vertAlign w:val="subscript"/>
              </w:rPr>
              <w:t>2</w:t>
            </w:r>
            <w:r w:rsidRPr="00FA7C51">
              <w:rPr>
                <w:rFonts w:ascii="Times New Roman" w:hAnsi="Times New Roman"/>
              </w:rPr>
              <w:t>-1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48CF5A" w14:textId="41D4D486" w:rsidR="000956BE" w:rsidRPr="00FA7C51" w:rsidRDefault="000956BE" w:rsidP="00593D5B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28</w:t>
            </w:r>
            <w:r w:rsidR="00593D5B" w:rsidRPr="00FA7C51">
              <w:rPr>
                <w:rFonts w:ascii="Times New Roman" w:hAnsi="Times New Roman"/>
              </w:rPr>
              <w:t>2.5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47978B" w14:textId="78DAB0EF" w:rsidR="000956BE" w:rsidRPr="00FA7C51" w:rsidRDefault="000956BE" w:rsidP="00593D5B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20</w:t>
            </w:r>
            <w:r w:rsidR="00593D5B" w:rsidRPr="00FA7C51">
              <w:rPr>
                <w:rFonts w:ascii="Times New Roman" w:hAnsi="Times New Roman"/>
              </w:rPr>
              <w:t>0.9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8DA643" w14:textId="7001C42C" w:rsidR="000956BE" w:rsidRPr="00FA7C51" w:rsidRDefault="00593D5B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81.6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4300812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0.25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B26910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0.103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757271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0.147</w:t>
            </w:r>
          </w:p>
        </w:tc>
      </w:tr>
      <w:tr w:rsidR="00FA7C51" w:rsidRPr="00FA7C51" w14:paraId="1FB059DA" w14:textId="77777777" w:rsidTr="00195CFE">
        <w:trPr>
          <w:trHeight w:val="45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FAE1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C51">
              <w:rPr>
                <w:rFonts w:ascii="Times New Roman" w:hAnsi="Times New Roman"/>
              </w:rPr>
              <w:t>HNCMs@</w:t>
            </w:r>
            <w:proofErr w:type="gramStart"/>
            <w:r w:rsidRPr="00FA7C51">
              <w:rPr>
                <w:rFonts w:ascii="Times New Roman" w:hAnsi="Times New Roman"/>
              </w:rPr>
              <w:t>Ni</w:t>
            </w:r>
            <w:proofErr w:type="spellEnd"/>
            <w:r w:rsidRPr="00FA7C51">
              <w:rPr>
                <w:rFonts w:ascii="Times New Roman" w:hAnsi="Times New Roman"/>
              </w:rPr>
              <w:t>(</w:t>
            </w:r>
            <w:proofErr w:type="gramEnd"/>
            <w:r w:rsidRPr="00FA7C51">
              <w:rPr>
                <w:rFonts w:ascii="Times New Roman" w:hAnsi="Times New Roman"/>
              </w:rPr>
              <w:t>OH)</w:t>
            </w:r>
            <w:r w:rsidRPr="00FA7C51">
              <w:rPr>
                <w:rFonts w:ascii="Times New Roman" w:hAnsi="Times New Roman"/>
                <w:vertAlign w:val="subscript"/>
              </w:rPr>
              <w:t>2</w:t>
            </w:r>
            <w:r w:rsidRPr="00FA7C51">
              <w:rPr>
                <w:rFonts w:ascii="Times New Roman" w:hAnsi="Times New Roman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5040" w14:textId="1EEF5867" w:rsidR="000956BE" w:rsidRPr="00FA7C51" w:rsidRDefault="00593D5B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272.6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857CD" w14:textId="58184296" w:rsidR="000956BE" w:rsidRPr="00FA7C51" w:rsidRDefault="000956BE" w:rsidP="00593D5B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20</w:t>
            </w:r>
            <w:r w:rsidR="00593D5B" w:rsidRPr="00FA7C51">
              <w:rPr>
                <w:rFonts w:ascii="Times New Roman" w:hAnsi="Times New Roman"/>
              </w:rPr>
              <w:t>5.5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D4849" w14:textId="54289BD2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67</w:t>
            </w:r>
            <w:r w:rsidR="00593D5B" w:rsidRPr="00FA7C51">
              <w:rPr>
                <w:rFonts w:ascii="Times New Roman" w:hAnsi="Times New Roman"/>
              </w:rPr>
              <w:t>.1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AF92D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61953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0.105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6728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0.125</w:t>
            </w:r>
          </w:p>
        </w:tc>
      </w:tr>
      <w:tr w:rsidR="00FA7C51" w:rsidRPr="00FA7C51" w14:paraId="4D129307" w14:textId="77777777" w:rsidTr="00195CFE">
        <w:trPr>
          <w:trHeight w:val="45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BE63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C51">
              <w:rPr>
                <w:rFonts w:ascii="Times New Roman" w:hAnsi="Times New Roman"/>
              </w:rPr>
              <w:t>HNCMs@</w:t>
            </w:r>
            <w:proofErr w:type="gramStart"/>
            <w:r w:rsidRPr="00FA7C51">
              <w:rPr>
                <w:rFonts w:ascii="Times New Roman" w:hAnsi="Times New Roman"/>
              </w:rPr>
              <w:t>Ni</w:t>
            </w:r>
            <w:proofErr w:type="spellEnd"/>
            <w:r w:rsidRPr="00FA7C51">
              <w:rPr>
                <w:rFonts w:ascii="Times New Roman" w:hAnsi="Times New Roman"/>
              </w:rPr>
              <w:t>(</w:t>
            </w:r>
            <w:proofErr w:type="gramEnd"/>
            <w:r w:rsidRPr="00FA7C51">
              <w:rPr>
                <w:rFonts w:ascii="Times New Roman" w:hAnsi="Times New Roman"/>
              </w:rPr>
              <w:t>OH)</w:t>
            </w:r>
            <w:r w:rsidRPr="00FA7C51">
              <w:rPr>
                <w:rFonts w:ascii="Times New Roman" w:hAnsi="Times New Roman"/>
                <w:vertAlign w:val="subscript"/>
              </w:rPr>
              <w:t>2</w:t>
            </w:r>
            <w:r w:rsidRPr="00FA7C51">
              <w:rPr>
                <w:rFonts w:ascii="Times New Roman" w:hAnsi="Times New Roman"/>
              </w:rPr>
              <w:t>-4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BACAA" w14:textId="1E33274E" w:rsidR="000956BE" w:rsidRPr="00FA7C51" w:rsidRDefault="00593D5B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277.4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BC14A" w14:textId="6F0C04E7" w:rsidR="000956BE" w:rsidRPr="00FA7C51" w:rsidRDefault="00593D5B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194.2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2EAF5" w14:textId="0F8455B1" w:rsidR="000956BE" w:rsidRPr="00FA7C51" w:rsidRDefault="00593D5B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83.2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7FE3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311DC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0.067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1226D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0.143</w:t>
            </w:r>
          </w:p>
        </w:tc>
      </w:tr>
      <w:tr w:rsidR="00FA7C51" w:rsidRPr="00FA7C51" w14:paraId="45DC04FE" w14:textId="77777777" w:rsidTr="00195CFE">
        <w:trPr>
          <w:trHeight w:val="45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F4ECE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C51">
              <w:rPr>
                <w:rFonts w:ascii="Times New Roman" w:hAnsi="Times New Roman"/>
              </w:rPr>
              <w:t>HNCMs@</w:t>
            </w:r>
            <w:proofErr w:type="gramStart"/>
            <w:r w:rsidRPr="00FA7C51">
              <w:rPr>
                <w:rFonts w:ascii="Times New Roman" w:hAnsi="Times New Roman"/>
              </w:rPr>
              <w:t>Ni</w:t>
            </w:r>
            <w:proofErr w:type="spellEnd"/>
            <w:r w:rsidRPr="00FA7C51">
              <w:rPr>
                <w:rFonts w:ascii="Times New Roman" w:hAnsi="Times New Roman"/>
              </w:rPr>
              <w:t>(</w:t>
            </w:r>
            <w:proofErr w:type="gramEnd"/>
            <w:r w:rsidRPr="00FA7C51">
              <w:rPr>
                <w:rFonts w:ascii="Times New Roman" w:hAnsi="Times New Roman"/>
              </w:rPr>
              <w:t>OH)</w:t>
            </w:r>
            <w:r w:rsidRPr="00FA7C51">
              <w:rPr>
                <w:rFonts w:ascii="Times New Roman" w:hAnsi="Times New Roman"/>
                <w:vertAlign w:val="subscript"/>
              </w:rPr>
              <w:t>2</w:t>
            </w:r>
            <w:r w:rsidRPr="00FA7C51">
              <w:rPr>
                <w:rFonts w:ascii="Times New Roman" w:hAnsi="Times New Roman"/>
              </w:rPr>
              <w:t>-6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F17D0" w14:textId="29AD1550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286.6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184BF" w14:textId="14CF4BD5" w:rsidR="000956BE" w:rsidRPr="00FA7C51" w:rsidRDefault="000956BE" w:rsidP="00593D5B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1</w:t>
            </w:r>
            <w:r w:rsidR="00593D5B" w:rsidRPr="00FA7C51">
              <w:rPr>
                <w:rFonts w:ascii="Times New Roman" w:hAnsi="Times New Roman"/>
              </w:rPr>
              <w:t>92.2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425E" w14:textId="3A700B23" w:rsidR="000956BE" w:rsidRPr="00FA7C51" w:rsidRDefault="00593D5B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94.2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E5B7" w14:textId="633F517D" w:rsidR="000956BE" w:rsidRPr="00FA7C51" w:rsidRDefault="00593D5B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9656" w14:textId="387FC8F7" w:rsidR="000956BE" w:rsidRPr="00FA7C51" w:rsidRDefault="00593D5B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D60EC" w14:textId="2D921543" w:rsidR="000956BE" w:rsidRPr="00FA7C51" w:rsidRDefault="00593D5B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0.19</w:t>
            </w:r>
          </w:p>
        </w:tc>
      </w:tr>
      <w:tr w:rsidR="00FA7C51" w:rsidRPr="00FA7C51" w14:paraId="76760202" w14:textId="77777777" w:rsidTr="00195CFE">
        <w:trPr>
          <w:trHeight w:val="45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85426" w14:textId="77777777" w:rsidR="00593D5B" w:rsidRPr="00FA7C51" w:rsidRDefault="00593D5B" w:rsidP="00593D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C51">
              <w:rPr>
                <w:rFonts w:ascii="Times New Roman" w:hAnsi="Times New Roman"/>
              </w:rPr>
              <w:t>HNCMs@</w:t>
            </w:r>
            <w:proofErr w:type="gramStart"/>
            <w:r w:rsidRPr="00FA7C51">
              <w:rPr>
                <w:rFonts w:ascii="Times New Roman" w:hAnsi="Times New Roman"/>
              </w:rPr>
              <w:t>Ni</w:t>
            </w:r>
            <w:proofErr w:type="spellEnd"/>
            <w:r w:rsidRPr="00FA7C51">
              <w:rPr>
                <w:rFonts w:ascii="Times New Roman" w:hAnsi="Times New Roman"/>
              </w:rPr>
              <w:t>(</w:t>
            </w:r>
            <w:proofErr w:type="gramEnd"/>
            <w:r w:rsidRPr="00FA7C51">
              <w:rPr>
                <w:rFonts w:ascii="Times New Roman" w:hAnsi="Times New Roman"/>
              </w:rPr>
              <w:t>OH)</w:t>
            </w:r>
            <w:r w:rsidRPr="00FA7C51">
              <w:rPr>
                <w:rFonts w:ascii="Times New Roman" w:hAnsi="Times New Roman"/>
                <w:vertAlign w:val="subscript"/>
              </w:rPr>
              <w:t>2</w:t>
            </w:r>
            <w:r w:rsidRPr="00FA7C51">
              <w:rPr>
                <w:rFonts w:ascii="Times New Roman" w:hAnsi="Times New Roman"/>
              </w:rPr>
              <w:t>-10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10168" w14:textId="3D5C5F56" w:rsidR="00593D5B" w:rsidRPr="00FA7C51" w:rsidRDefault="00593D5B" w:rsidP="00593D5B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275.6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D72F" w14:textId="32DFD167" w:rsidR="00593D5B" w:rsidRPr="00FA7C51" w:rsidRDefault="00593D5B" w:rsidP="00593D5B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178.5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0F33" w14:textId="5BEE5DCF" w:rsidR="00593D5B" w:rsidRPr="00FA7C51" w:rsidRDefault="00593D5B" w:rsidP="00593D5B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97.1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6EB4C" w14:textId="2B346144" w:rsidR="00593D5B" w:rsidRPr="00FA7C51" w:rsidRDefault="00593D5B" w:rsidP="00593D5B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9F4B" w14:textId="548B733C" w:rsidR="00593D5B" w:rsidRPr="00FA7C51" w:rsidRDefault="00593D5B" w:rsidP="00593D5B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0.089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4F48A" w14:textId="56733612" w:rsidR="00593D5B" w:rsidRPr="00FA7C51" w:rsidRDefault="00593D5B" w:rsidP="00593D5B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0.161</w:t>
            </w:r>
          </w:p>
        </w:tc>
      </w:tr>
      <w:tr w:rsidR="00FA7C51" w:rsidRPr="00FA7C51" w14:paraId="3EFA558C" w14:textId="77777777" w:rsidTr="00195CFE">
        <w:trPr>
          <w:trHeight w:val="454"/>
        </w:trPr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38098E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C51">
              <w:rPr>
                <w:rFonts w:ascii="Times New Roman" w:hAnsi="Times New Roman"/>
              </w:rPr>
              <w:t>HNCMs@</w:t>
            </w:r>
            <w:proofErr w:type="gramStart"/>
            <w:r w:rsidRPr="00FA7C51">
              <w:rPr>
                <w:rFonts w:ascii="Times New Roman" w:hAnsi="Times New Roman"/>
              </w:rPr>
              <w:t>Ni</w:t>
            </w:r>
            <w:proofErr w:type="spellEnd"/>
            <w:r w:rsidRPr="00FA7C51">
              <w:rPr>
                <w:rFonts w:ascii="Times New Roman" w:hAnsi="Times New Roman"/>
              </w:rPr>
              <w:t>(</w:t>
            </w:r>
            <w:proofErr w:type="gramEnd"/>
            <w:r w:rsidRPr="00FA7C51">
              <w:rPr>
                <w:rFonts w:ascii="Times New Roman" w:hAnsi="Times New Roman"/>
              </w:rPr>
              <w:t>OH)</w:t>
            </w:r>
            <w:r w:rsidRPr="00FA7C51">
              <w:rPr>
                <w:rFonts w:ascii="Times New Roman" w:hAnsi="Times New Roman"/>
                <w:vertAlign w:val="subscript"/>
              </w:rPr>
              <w:t>2</w:t>
            </w:r>
            <w:r w:rsidRPr="00FA7C51">
              <w:rPr>
                <w:rFonts w:ascii="Times New Roman" w:hAnsi="Times New Roman"/>
              </w:rPr>
              <w:t>-12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D345C3" w14:textId="5950821E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264</w:t>
            </w:r>
            <w:r w:rsidR="00593D5B" w:rsidRPr="00FA7C51">
              <w:rPr>
                <w:rFonts w:ascii="Times New Roman" w:hAnsi="Times New Roman"/>
              </w:rPr>
              <w:t>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27EDA8" w14:textId="28757EAC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203</w:t>
            </w:r>
            <w:r w:rsidR="00593D5B" w:rsidRPr="00FA7C51">
              <w:rPr>
                <w:rFonts w:ascii="Times New Roman" w:hAnsi="Times New Roman"/>
              </w:rPr>
              <w:t>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D51921" w14:textId="5990F500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61</w:t>
            </w:r>
            <w:r w:rsidR="00593D5B" w:rsidRPr="00FA7C51">
              <w:rPr>
                <w:rFonts w:ascii="Times New Roman" w:hAnsi="Times New Roman"/>
              </w:rPr>
              <w:t>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31CB53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51FBCE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35E0B5" w14:textId="77777777" w:rsidR="000956BE" w:rsidRPr="00FA7C51" w:rsidRDefault="000956BE" w:rsidP="001A44D9">
            <w:pPr>
              <w:jc w:val="center"/>
              <w:rPr>
                <w:rFonts w:ascii="Times New Roman" w:hAnsi="Times New Roman"/>
              </w:rPr>
            </w:pPr>
            <w:r w:rsidRPr="00FA7C51">
              <w:rPr>
                <w:rFonts w:ascii="Times New Roman" w:hAnsi="Times New Roman"/>
              </w:rPr>
              <w:t>0.116</w:t>
            </w:r>
          </w:p>
        </w:tc>
      </w:tr>
    </w:tbl>
    <w:p w14:paraId="6ADAF654" w14:textId="519C9D86" w:rsidR="00912C34" w:rsidRPr="00071ABF" w:rsidRDefault="005C462A" w:rsidP="00347D7A">
      <w:pPr>
        <w:autoSpaceDE w:val="0"/>
        <w:autoSpaceDN w:val="0"/>
        <w:adjustRightInd w:val="0"/>
        <w:spacing w:line="480" w:lineRule="auto"/>
        <w:rPr>
          <w:rFonts w:ascii="Times New Roman" w:eastAsia="微软雅黑" w:hAnsi="Times New Roman"/>
          <w:kern w:val="0"/>
          <w:sz w:val="24"/>
          <w:szCs w:val="24"/>
        </w:rPr>
      </w:pPr>
      <w:r w:rsidRPr="00962526">
        <w:rPr>
          <w:rFonts w:ascii="Times New Roman" w:hAnsi="Times New Roman" w:hint="eastAsia"/>
          <w:b/>
          <w:sz w:val="24"/>
          <w:szCs w:val="24"/>
          <w:highlight w:val="yellow"/>
        </w:rPr>
        <w:t xml:space="preserve">Fig. </w:t>
      </w:r>
      <w:r w:rsidRPr="00962526">
        <w:rPr>
          <w:rFonts w:ascii="Times New Roman" w:hAnsi="Times New Roman"/>
          <w:b/>
          <w:sz w:val="24"/>
          <w:szCs w:val="24"/>
          <w:highlight w:val="yellow"/>
        </w:rPr>
        <w:t>S2</w:t>
      </w:r>
      <w:r w:rsidRPr="00FA7C51">
        <w:rPr>
          <w:rFonts w:ascii="Times New Roman" w:hAnsi="Times New Roman"/>
          <w:sz w:val="24"/>
          <w:szCs w:val="24"/>
          <w:highlight w:val="yellow"/>
        </w:rPr>
        <w:t xml:space="preserve"> shows the </w:t>
      </w:r>
      <w:r w:rsidR="00071ABF" w:rsidRPr="00FA7C51">
        <w:rPr>
          <w:rFonts w:ascii="Times New Roman" w:hAnsi="Times New Roman"/>
          <w:sz w:val="24"/>
          <w:szCs w:val="24"/>
          <w:highlight w:val="yellow"/>
        </w:rPr>
        <w:t xml:space="preserve">nitrogen </w:t>
      </w:r>
      <w:r w:rsidRPr="00FA7C51">
        <w:rPr>
          <w:rFonts w:ascii="Times New Roman" w:hAnsi="Times New Roman"/>
          <w:sz w:val="24"/>
          <w:szCs w:val="24"/>
          <w:highlight w:val="yellow"/>
        </w:rPr>
        <w:t xml:space="preserve">adsorption/desorption isotherms and pore size distribution </w:t>
      </w:r>
      <w:r w:rsidRPr="00FA7C51">
        <w:rPr>
          <w:rFonts w:ascii="Times New Roman" w:hAnsi="Times New Roman"/>
          <w:sz w:val="24"/>
          <w:szCs w:val="24"/>
          <w:highlight w:val="yellow"/>
        </w:rPr>
        <w:lastRenderedPageBreak/>
        <w:t xml:space="preserve">curves of the </w:t>
      </w:r>
      <w:proofErr w:type="spellStart"/>
      <w:r w:rsidRPr="00FA7C51">
        <w:rPr>
          <w:rFonts w:ascii="Times New Roman" w:hAnsi="Times New Roman"/>
          <w:sz w:val="24"/>
          <w:szCs w:val="24"/>
          <w:highlight w:val="yellow"/>
        </w:rPr>
        <w:t>HNCMs@</w:t>
      </w:r>
      <w:proofErr w:type="gramStart"/>
      <w:r w:rsidRPr="00FA7C51">
        <w:rPr>
          <w:rFonts w:ascii="Times New Roman" w:hAnsi="Times New Roman"/>
          <w:sz w:val="24"/>
          <w:szCs w:val="24"/>
          <w:highlight w:val="yellow"/>
        </w:rPr>
        <w:t>Ni</w:t>
      </w:r>
      <w:proofErr w:type="spellEnd"/>
      <w:r w:rsidRPr="00FA7C51">
        <w:rPr>
          <w:rFonts w:ascii="Times New Roman" w:hAnsi="Times New Roman"/>
          <w:sz w:val="24"/>
          <w:szCs w:val="24"/>
          <w:highlight w:val="yellow"/>
        </w:rPr>
        <w:t>(</w:t>
      </w:r>
      <w:proofErr w:type="gramEnd"/>
      <w:r w:rsidRPr="00FA7C51">
        <w:rPr>
          <w:rFonts w:ascii="Times New Roman" w:hAnsi="Times New Roman"/>
          <w:sz w:val="24"/>
          <w:szCs w:val="24"/>
          <w:highlight w:val="yellow"/>
        </w:rPr>
        <w:t>OH)</w:t>
      </w:r>
      <w:r w:rsidRPr="00FA7C51">
        <w:rPr>
          <w:rFonts w:ascii="Times New Roman" w:hAnsi="Times New Roman"/>
          <w:sz w:val="24"/>
          <w:szCs w:val="24"/>
          <w:highlight w:val="yellow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  <w:highlight w:val="yellow"/>
        </w:rPr>
        <w:t>-X (X=1, 2, 4, 6, 10, 12). As shown, all of samples</w:t>
      </w:r>
      <w:r w:rsidR="00847E45" w:rsidRPr="00FA7C51">
        <w:rPr>
          <w:rFonts w:ascii="Times New Roman" w:hAnsi="Times New Roman"/>
          <w:sz w:val="24"/>
          <w:szCs w:val="24"/>
          <w:highlight w:val="yellow"/>
        </w:rPr>
        <w:t xml:space="preserve"> (</w:t>
      </w:r>
      <w:r w:rsidR="00847E45" w:rsidRPr="00FA7C51">
        <w:rPr>
          <w:rFonts w:ascii="Times New Roman" w:hAnsi="Times New Roman"/>
          <w:b/>
          <w:sz w:val="24"/>
          <w:szCs w:val="24"/>
          <w:highlight w:val="yellow"/>
        </w:rPr>
        <w:t>Fig.S</w:t>
      </w:r>
      <w:r w:rsidR="00962526"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847E45" w:rsidRPr="00FA7C51">
        <w:rPr>
          <w:rFonts w:ascii="Times New Roman" w:hAnsi="Times New Roman"/>
          <w:b/>
          <w:sz w:val="24"/>
          <w:szCs w:val="24"/>
          <w:highlight w:val="yellow"/>
        </w:rPr>
        <w:t>A</w:t>
      </w:r>
      <w:r w:rsidR="00847E45" w:rsidRPr="00FA7C51">
        <w:rPr>
          <w:rFonts w:ascii="Times New Roman" w:hAnsi="Times New Roman"/>
          <w:sz w:val="24"/>
          <w:szCs w:val="24"/>
          <w:highlight w:val="yellow"/>
        </w:rPr>
        <w:t>)</w:t>
      </w:r>
      <w:r w:rsidRPr="00FA7C51">
        <w:rPr>
          <w:rFonts w:ascii="Times New Roman" w:hAnsi="Times New Roman"/>
          <w:sz w:val="24"/>
          <w:szCs w:val="24"/>
          <w:highlight w:val="yellow"/>
        </w:rPr>
        <w:t xml:space="preserve"> exhibit a typical Ⅳ type isotherm along with a distinct hysteresis loop, implying the mesoporous structure of the samples. </w:t>
      </w:r>
      <w:r w:rsidR="00847E45" w:rsidRPr="00FA7C51">
        <w:rPr>
          <w:rFonts w:ascii="Times New Roman" w:hAnsi="Times New Roman"/>
          <w:sz w:val="24"/>
          <w:szCs w:val="24"/>
          <w:highlight w:val="yellow"/>
        </w:rPr>
        <w:t>Moreover, the pore size distribution curve of all samples (</w:t>
      </w:r>
      <w:r w:rsidR="00847E45" w:rsidRPr="00FA7C51">
        <w:rPr>
          <w:rFonts w:ascii="Times New Roman" w:hAnsi="Times New Roman"/>
          <w:b/>
          <w:sz w:val="24"/>
          <w:szCs w:val="24"/>
          <w:highlight w:val="yellow"/>
        </w:rPr>
        <w:t>Fig.S</w:t>
      </w:r>
      <w:r w:rsidR="00962526"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847E45" w:rsidRPr="00FA7C51">
        <w:rPr>
          <w:rFonts w:ascii="Times New Roman" w:hAnsi="Times New Roman"/>
          <w:b/>
          <w:sz w:val="24"/>
          <w:szCs w:val="24"/>
          <w:highlight w:val="yellow"/>
        </w:rPr>
        <w:t>B</w:t>
      </w:r>
      <w:r w:rsidR="00847E45" w:rsidRPr="00FA7C51">
        <w:rPr>
          <w:rFonts w:ascii="Times New Roman" w:hAnsi="Times New Roman"/>
          <w:sz w:val="24"/>
          <w:szCs w:val="24"/>
          <w:highlight w:val="yellow"/>
        </w:rPr>
        <w:t xml:space="preserve">) presented a sharp mesopore peak centered at 4.0 nm. </w:t>
      </w:r>
      <w:r w:rsidR="0090491B" w:rsidRPr="00FA7C51">
        <w:rPr>
          <w:rFonts w:ascii="Times New Roman" w:hAnsi="Times New Roman"/>
          <w:sz w:val="24"/>
          <w:szCs w:val="24"/>
          <w:highlight w:val="yellow"/>
        </w:rPr>
        <w:t xml:space="preserve">The specific surface area and total pore volume of the </w:t>
      </w:r>
      <w:proofErr w:type="spellStart"/>
      <w:r w:rsidR="0090491B" w:rsidRPr="00FA7C51">
        <w:rPr>
          <w:rFonts w:ascii="Times New Roman" w:hAnsi="Times New Roman"/>
          <w:sz w:val="24"/>
          <w:szCs w:val="24"/>
          <w:highlight w:val="yellow"/>
        </w:rPr>
        <w:t>HNCMs@</w:t>
      </w:r>
      <w:proofErr w:type="gramStart"/>
      <w:r w:rsidR="0090491B" w:rsidRPr="00FA7C51">
        <w:rPr>
          <w:rFonts w:ascii="Times New Roman" w:hAnsi="Times New Roman"/>
          <w:sz w:val="24"/>
          <w:szCs w:val="24"/>
          <w:highlight w:val="yellow"/>
        </w:rPr>
        <w:t>Ni</w:t>
      </w:r>
      <w:proofErr w:type="spellEnd"/>
      <w:r w:rsidR="0090491B" w:rsidRPr="00FA7C51">
        <w:rPr>
          <w:rFonts w:ascii="Times New Roman" w:hAnsi="Times New Roman"/>
          <w:sz w:val="24"/>
          <w:szCs w:val="24"/>
          <w:highlight w:val="yellow"/>
        </w:rPr>
        <w:t>(</w:t>
      </w:r>
      <w:proofErr w:type="gramEnd"/>
      <w:r w:rsidR="0090491B" w:rsidRPr="00FA7C51">
        <w:rPr>
          <w:rFonts w:ascii="Times New Roman" w:hAnsi="Times New Roman"/>
          <w:sz w:val="24"/>
          <w:szCs w:val="24"/>
          <w:highlight w:val="yellow"/>
        </w:rPr>
        <w:t>OH)</w:t>
      </w:r>
      <w:r w:rsidR="0090491B" w:rsidRPr="00FA7C51">
        <w:rPr>
          <w:rFonts w:ascii="Times New Roman" w:hAnsi="Times New Roman"/>
          <w:sz w:val="24"/>
          <w:szCs w:val="24"/>
          <w:highlight w:val="yellow"/>
          <w:vertAlign w:val="subscript"/>
        </w:rPr>
        <w:t>2</w:t>
      </w:r>
      <w:r w:rsidR="0090491B" w:rsidRPr="00FA7C51">
        <w:rPr>
          <w:rFonts w:ascii="Times New Roman" w:hAnsi="Times New Roman"/>
          <w:sz w:val="24"/>
          <w:szCs w:val="24"/>
          <w:highlight w:val="yellow"/>
        </w:rPr>
        <w:t xml:space="preserve">-X samples are shown in </w:t>
      </w:r>
      <w:r w:rsidR="0090491B" w:rsidRPr="00FA7C51">
        <w:rPr>
          <w:rFonts w:ascii="Times New Roman" w:hAnsi="Times New Roman"/>
          <w:b/>
          <w:sz w:val="24"/>
          <w:szCs w:val="24"/>
          <w:highlight w:val="yellow"/>
        </w:rPr>
        <w:t>Table S</w:t>
      </w:r>
      <w:r w:rsidR="0086794A" w:rsidRPr="00FA7C51"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90491B" w:rsidRPr="00FA7C51">
        <w:rPr>
          <w:rFonts w:ascii="Times New Roman" w:hAnsi="Times New Roman"/>
          <w:sz w:val="24"/>
          <w:szCs w:val="24"/>
          <w:highlight w:val="yellow"/>
        </w:rPr>
        <w:t xml:space="preserve">. It is worthwhile noting that </w:t>
      </w:r>
      <w:proofErr w:type="spellStart"/>
      <w:r w:rsidR="0090491B" w:rsidRPr="00071ABF">
        <w:rPr>
          <w:rFonts w:ascii="Times New Roman" w:hAnsi="Times New Roman"/>
          <w:sz w:val="24"/>
          <w:szCs w:val="24"/>
          <w:highlight w:val="yellow"/>
        </w:rPr>
        <w:t>HNCMs@</w:t>
      </w:r>
      <w:proofErr w:type="gramStart"/>
      <w:r w:rsidR="0090491B" w:rsidRPr="00071ABF">
        <w:rPr>
          <w:rFonts w:ascii="Times New Roman" w:hAnsi="Times New Roman"/>
          <w:sz w:val="24"/>
          <w:szCs w:val="24"/>
          <w:highlight w:val="yellow"/>
        </w:rPr>
        <w:t>Ni</w:t>
      </w:r>
      <w:proofErr w:type="spellEnd"/>
      <w:r w:rsidR="0090491B" w:rsidRPr="00071ABF">
        <w:rPr>
          <w:rFonts w:ascii="Times New Roman" w:hAnsi="Times New Roman"/>
          <w:sz w:val="24"/>
          <w:szCs w:val="24"/>
          <w:highlight w:val="yellow"/>
        </w:rPr>
        <w:t>(</w:t>
      </w:r>
      <w:proofErr w:type="gramEnd"/>
      <w:r w:rsidR="0090491B" w:rsidRPr="00071ABF">
        <w:rPr>
          <w:rFonts w:ascii="Times New Roman" w:hAnsi="Times New Roman"/>
          <w:sz w:val="24"/>
          <w:szCs w:val="24"/>
          <w:highlight w:val="yellow"/>
        </w:rPr>
        <w:t>OH)</w:t>
      </w:r>
      <w:r w:rsidR="0090491B" w:rsidRPr="00071ABF">
        <w:rPr>
          <w:rFonts w:ascii="Times New Roman" w:hAnsi="Times New Roman"/>
          <w:sz w:val="24"/>
          <w:szCs w:val="24"/>
          <w:highlight w:val="yellow"/>
          <w:vertAlign w:val="subscript"/>
        </w:rPr>
        <w:t>2</w:t>
      </w:r>
      <w:r w:rsidR="0090491B" w:rsidRPr="00071ABF">
        <w:rPr>
          <w:rFonts w:ascii="Times New Roman" w:hAnsi="Times New Roman"/>
          <w:sz w:val="24"/>
          <w:szCs w:val="24"/>
          <w:highlight w:val="yellow"/>
        </w:rPr>
        <w:t>-6 revealed the highest specific surface area</w:t>
      </w:r>
      <w:r w:rsidR="003F2B42" w:rsidRPr="00071ABF">
        <w:rPr>
          <w:rFonts w:ascii="Times New Roman" w:hAnsi="Times New Roman"/>
          <w:sz w:val="24"/>
          <w:szCs w:val="24"/>
          <w:highlight w:val="yellow"/>
        </w:rPr>
        <w:t xml:space="preserve"> (286.6 m</w:t>
      </w:r>
      <w:r w:rsidR="003F2B42" w:rsidRPr="00071ABF">
        <w:rPr>
          <w:rFonts w:ascii="Times New Roman" w:hAnsi="Times New Roman"/>
          <w:sz w:val="24"/>
          <w:szCs w:val="24"/>
          <w:highlight w:val="yellow"/>
          <w:vertAlign w:val="superscript"/>
        </w:rPr>
        <w:t>2</w:t>
      </w:r>
      <w:r w:rsidR="003F2B42" w:rsidRPr="00071ABF">
        <w:rPr>
          <w:rFonts w:ascii="Times New Roman" w:hAnsi="Times New Roman"/>
          <w:sz w:val="24"/>
          <w:szCs w:val="24"/>
          <w:highlight w:val="yellow"/>
        </w:rPr>
        <w:t>/g)</w:t>
      </w:r>
      <w:r w:rsidR="0090491B" w:rsidRPr="00071AB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F2B42" w:rsidRPr="00071ABF">
        <w:rPr>
          <w:rFonts w:ascii="Times New Roman" w:hAnsi="Times New Roman"/>
          <w:sz w:val="24"/>
          <w:szCs w:val="24"/>
          <w:highlight w:val="yellow"/>
        </w:rPr>
        <w:t>and the largest pore volume (</w:t>
      </w:r>
      <w:r w:rsidR="00576EAC" w:rsidRPr="00071ABF">
        <w:rPr>
          <w:rFonts w:ascii="Times New Roman" w:hAnsi="Times New Roman"/>
          <w:sz w:val="24"/>
          <w:szCs w:val="24"/>
          <w:highlight w:val="yellow"/>
        </w:rPr>
        <w:t xml:space="preserve">0.28 </w:t>
      </w:r>
      <w:r w:rsidR="003F2B42" w:rsidRPr="00071ABF">
        <w:rPr>
          <w:rFonts w:ascii="Times New Roman" w:hAnsi="Times New Roman"/>
          <w:sz w:val="24"/>
          <w:szCs w:val="24"/>
          <w:highlight w:val="yellow"/>
        </w:rPr>
        <w:t>cm</w:t>
      </w:r>
      <w:r w:rsidR="003F2B42" w:rsidRPr="00071ABF">
        <w:rPr>
          <w:rFonts w:ascii="Times New Roman" w:hAnsi="Times New Roman"/>
          <w:sz w:val="24"/>
          <w:szCs w:val="24"/>
          <w:highlight w:val="yellow"/>
          <w:vertAlign w:val="superscript"/>
        </w:rPr>
        <w:t>3</w:t>
      </w:r>
      <w:r w:rsidR="003F2B42" w:rsidRPr="00071ABF">
        <w:rPr>
          <w:rFonts w:ascii="Times New Roman" w:hAnsi="Times New Roman"/>
          <w:sz w:val="24"/>
          <w:szCs w:val="24"/>
          <w:highlight w:val="yellow"/>
        </w:rPr>
        <w:t>/g),</w:t>
      </w:r>
      <w:r w:rsidR="00576EAC" w:rsidRPr="00071AB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53BA6" w:rsidRPr="00071ABF">
        <w:rPr>
          <w:rFonts w:ascii="Times New Roman" w:hAnsi="Times New Roman"/>
          <w:sz w:val="24"/>
          <w:szCs w:val="24"/>
          <w:highlight w:val="yellow"/>
        </w:rPr>
        <w:t>which</w:t>
      </w:r>
      <w:r w:rsidR="00912C34" w:rsidRPr="00071ABF">
        <w:rPr>
          <w:rFonts w:ascii="Times New Roman" w:hAnsi="Times New Roman"/>
          <w:sz w:val="24"/>
          <w:szCs w:val="24"/>
          <w:highlight w:val="yellow"/>
        </w:rPr>
        <w:t xml:space="preserve"> is attributed to</w:t>
      </w:r>
      <w:r w:rsidR="00C53BA6" w:rsidRPr="00071AB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12C34" w:rsidRPr="00071ABF">
        <w:rPr>
          <w:rFonts w:ascii="Times New Roman" w:eastAsia="微软雅黑" w:hAnsi="Times New Roman"/>
          <w:kern w:val="0"/>
          <w:sz w:val="24"/>
          <w:szCs w:val="24"/>
          <w:highlight w:val="yellow"/>
        </w:rPr>
        <w:t xml:space="preserve">the optimal balance between the amount of deposited </w:t>
      </w:r>
      <w:r w:rsidR="001373CC" w:rsidRPr="00071ABF">
        <w:rPr>
          <w:rFonts w:ascii="Times New Roman" w:eastAsia="微软雅黑" w:hAnsi="Times New Roman"/>
          <w:kern w:val="0"/>
          <w:sz w:val="24"/>
          <w:szCs w:val="24"/>
          <w:highlight w:val="yellow"/>
        </w:rPr>
        <w:t xml:space="preserve">nickel hydroxide </w:t>
      </w:r>
      <w:r w:rsidR="00912C34" w:rsidRPr="00071ABF">
        <w:rPr>
          <w:rFonts w:ascii="Times New Roman" w:eastAsia="微软雅黑" w:hAnsi="Times New Roman"/>
          <w:kern w:val="0"/>
          <w:sz w:val="24"/>
          <w:szCs w:val="24"/>
          <w:highlight w:val="yellow"/>
        </w:rPr>
        <w:t>and the hierarchical nanopores retained by HNCMs</w:t>
      </w:r>
      <w:r w:rsidR="00071ABF">
        <w:rPr>
          <w:rFonts w:ascii="Times New Roman" w:eastAsia="微软雅黑" w:hAnsi="Times New Roman"/>
          <w:kern w:val="0"/>
          <w:sz w:val="24"/>
          <w:szCs w:val="24"/>
        </w:rPr>
        <w:t>.</w:t>
      </w:r>
    </w:p>
    <w:p w14:paraId="6758DF98" w14:textId="6B313458" w:rsidR="0086794A" w:rsidRPr="00FA7C51" w:rsidRDefault="0086794A" w:rsidP="00347D7A">
      <w:pPr>
        <w:widowControl/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59B2142B" w14:textId="77777777" w:rsidR="0086794A" w:rsidRPr="00FA7C51" w:rsidRDefault="0086794A">
      <w:pPr>
        <w:widowControl/>
        <w:jc w:val="left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br w:type="page"/>
      </w:r>
    </w:p>
    <w:p w14:paraId="26A84012" w14:textId="18502BBB" w:rsidR="0086794A" w:rsidRPr="00FA7C51" w:rsidRDefault="0086794A" w:rsidP="0086794A">
      <w:pPr>
        <w:widowControl/>
        <w:jc w:val="left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 w:hint="eastAsia"/>
          <w:b/>
          <w:sz w:val="24"/>
          <w:szCs w:val="24"/>
          <w:highlight w:val="yellow"/>
        </w:rPr>
        <w:lastRenderedPageBreak/>
        <w:t>T</w:t>
      </w:r>
      <w:r w:rsidRPr="00FA7C51">
        <w:rPr>
          <w:rFonts w:ascii="Times New Roman" w:hAnsi="Times New Roman"/>
          <w:b/>
          <w:sz w:val="24"/>
          <w:szCs w:val="24"/>
          <w:highlight w:val="yellow"/>
        </w:rPr>
        <w:t>able S3</w:t>
      </w:r>
      <w:r w:rsidR="00B44EBF" w:rsidRPr="00FA7C51">
        <w:rPr>
          <w:rFonts w:ascii="Times New Roman" w:hAnsi="Times New Roman"/>
          <w:b/>
          <w:sz w:val="24"/>
          <w:szCs w:val="24"/>
          <w:highlight w:val="yellow"/>
        </w:rPr>
        <w:t>.</w:t>
      </w:r>
      <w:r w:rsidRPr="00FA7C51">
        <w:rPr>
          <w:rFonts w:ascii="Times New Roman" w:hAnsi="Times New Roman"/>
          <w:sz w:val="24"/>
          <w:szCs w:val="24"/>
          <w:highlight w:val="yellow"/>
        </w:rPr>
        <w:t xml:space="preserve"> Estimated R</w:t>
      </w:r>
      <w:r w:rsidRPr="00FA7C51">
        <w:rPr>
          <w:rFonts w:ascii="Times New Roman" w:hAnsi="Times New Roman"/>
          <w:sz w:val="24"/>
          <w:szCs w:val="24"/>
          <w:highlight w:val="yellow"/>
          <w:vertAlign w:val="subscript"/>
        </w:rPr>
        <w:t>s</w:t>
      </w:r>
      <w:r w:rsidRPr="00FA7C51">
        <w:rPr>
          <w:rFonts w:ascii="Times New Roman" w:hAnsi="Times New Roman"/>
          <w:sz w:val="24"/>
          <w:szCs w:val="24"/>
          <w:highlight w:val="yellow"/>
        </w:rPr>
        <w:t xml:space="preserve"> and </w:t>
      </w:r>
      <w:proofErr w:type="spellStart"/>
      <w:r w:rsidRPr="00FA7C51">
        <w:rPr>
          <w:rFonts w:ascii="Times New Roman" w:hAnsi="Times New Roman"/>
          <w:sz w:val="24"/>
          <w:szCs w:val="24"/>
          <w:highlight w:val="yellow"/>
        </w:rPr>
        <w:t>R</w:t>
      </w:r>
      <w:r w:rsidRPr="00FA7C51">
        <w:rPr>
          <w:rFonts w:ascii="Times New Roman" w:hAnsi="Times New Roman"/>
          <w:sz w:val="24"/>
          <w:szCs w:val="24"/>
          <w:highlight w:val="yellow"/>
          <w:vertAlign w:val="subscript"/>
        </w:rPr>
        <w:t>ct</w:t>
      </w:r>
      <w:proofErr w:type="spellEnd"/>
      <w:r w:rsidRPr="00FA7C51">
        <w:rPr>
          <w:rFonts w:ascii="Times New Roman" w:hAnsi="Times New Roman"/>
          <w:sz w:val="24"/>
          <w:szCs w:val="24"/>
          <w:highlight w:val="yellow"/>
        </w:rPr>
        <w:t xml:space="preserve"> values for </w:t>
      </w:r>
      <w:proofErr w:type="spellStart"/>
      <w:r w:rsidRPr="00FA7C51">
        <w:rPr>
          <w:rFonts w:ascii="Times New Roman" w:hAnsi="Times New Roman"/>
          <w:sz w:val="24"/>
          <w:szCs w:val="24"/>
          <w:highlight w:val="yellow"/>
        </w:rPr>
        <w:t>HNCMs</w:t>
      </w:r>
      <w:r w:rsidRPr="00FA7C51">
        <w:rPr>
          <w:rFonts w:ascii="Times New Roman" w:hAnsi="Times New Roman" w:hint="eastAsia"/>
          <w:sz w:val="24"/>
          <w:szCs w:val="24"/>
          <w:highlight w:val="yellow"/>
        </w:rPr>
        <w:t>@</w:t>
      </w:r>
      <w:proofErr w:type="gramStart"/>
      <w:r w:rsidRPr="00FA7C51">
        <w:rPr>
          <w:rFonts w:ascii="Times New Roman" w:hAnsi="Times New Roman"/>
          <w:sz w:val="24"/>
          <w:szCs w:val="24"/>
          <w:highlight w:val="yellow"/>
        </w:rPr>
        <w:t>Ni</w:t>
      </w:r>
      <w:proofErr w:type="spellEnd"/>
      <w:r w:rsidRPr="00FA7C51">
        <w:rPr>
          <w:rFonts w:ascii="Times New Roman" w:hAnsi="Times New Roman" w:hint="eastAsia"/>
          <w:sz w:val="24"/>
          <w:szCs w:val="24"/>
          <w:highlight w:val="yellow"/>
        </w:rPr>
        <w:t>(</w:t>
      </w:r>
      <w:proofErr w:type="gramEnd"/>
      <w:r w:rsidRPr="00FA7C51">
        <w:rPr>
          <w:rFonts w:ascii="Times New Roman" w:hAnsi="Times New Roman" w:hint="eastAsia"/>
          <w:sz w:val="24"/>
          <w:szCs w:val="24"/>
          <w:highlight w:val="yellow"/>
        </w:rPr>
        <w:t>OH)</w:t>
      </w:r>
      <w:r w:rsidRPr="00FA7C51">
        <w:rPr>
          <w:rFonts w:ascii="Times New Roman" w:hAnsi="Times New Roman" w:hint="eastAsia"/>
          <w:sz w:val="24"/>
          <w:szCs w:val="24"/>
          <w:highlight w:val="yellow"/>
          <w:vertAlign w:val="subscript"/>
        </w:rPr>
        <w:t>2</w:t>
      </w:r>
      <w:r w:rsidRPr="00FA7C51">
        <w:rPr>
          <w:rFonts w:ascii="Times New Roman" w:hAnsi="Times New Roman" w:hint="eastAsia"/>
          <w:sz w:val="24"/>
          <w:szCs w:val="24"/>
          <w:highlight w:val="yellow"/>
        </w:rPr>
        <w:t xml:space="preserve">-X </w:t>
      </w:r>
      <w:r w:rsidRPr="00FA7C51">
        <w:rPr>
          <w:rFonts w:ascii="Times New Roman" w:hAnsi="Times New Roman"/>
          <w:sz w:val="24"/>
          <w:szCs w:val="24"/>
          <w:highlight w:val="yellow"/>
        </w:rPr>
        <w:t>electrodes</w:t>
      </w:r>
    </w:p>
    <w:tbl>
      <w:tblPr>
        <w:tblW w:w="8330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1843"/>
      </w:tblGrid>
      <w:tr w:rsidR="00FA7C51" w:rsidRPr="00FA7C51" w14:paraId="65E6F7C3" w14:textId="77777777" w:rsidTr="0020494C">
        <w:trPr>
          <w:trHeight w:val="640"/>
        </w:trPr>
        <w:tc>
          <w:tcPr>
            <w:tcW w:w="36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FAEC8C9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Material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F597D1F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FA7C51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s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 xml:space="preserve"> (Ω)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721C747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ct</w:t>
            </w:r>
            <w:proofErr w:type="spellEnd"/>
            <w:r w:rsidRPr="00FA7C51">
              <w:rPr>
                <w:rFonts w:ascii="Times New Roman" w:hAnsi="Times New Roman"/>
                <w:sz w:val="24"/>
                <w:szCs w:val="24"/>
              </w:rPr>
              <w:t xml:space="preserve"> (Ω)</w:t>
            </w:r>
          </w:p>
        </w:tc>
      </w:tr>
      <w:tr w:rsidR="00FA7C51" w:rsidRPr="00FA7C51" w14:paraId="0AE8740F" w14:textId="77777777" w:rsidTr="0020494C">
        <w:trPr>
          <w:trHeight w:val="62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CF2D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Pure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Ni(</w:t>
            </w:r>
            <w:proofErr w:type="gramEnd"/>
            <w:r w:rsidRPr="00FA7C51">
              <w:rPr>
                <w:rFonts w:ascii="Times New Roman" w:hAnsi="Times New Roman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DB4D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0.92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C64E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6.4</w:t>
            </w:r>
          </w:p>
        </w:tc>
      </w:tr>
      <w:tr w:rsidR="00FA7C51" w:rsidRPr="00FA7C51" w14:paraId="780A4123" w14:textId="77777777" w:rsidTr="0020494C">
        <w:trPr>
          <w:trHeight w:val="62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90F23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66138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0.76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C8154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</w:tr>
      <w:tr w:rsidR="00FA7C51" w:rsidRPr="00FA7C51" w14:paraId="5C9A5BE2" w14:textId="77777777" w:rsidTr="0020494C">
        <w:trPr>
          <w:trHeight w:val="66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1E2D0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70C37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CA533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</w:tr>
      <w:tr w:rsidR="00FA7C51" w:rsidRPr="00FA7C51" w14:paraId="0C9D5081" w14:textId="77777777" w:rsidTr="0020494C">
        <w:trPr>
          <w:trHeight w:val="62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3DC72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CD81A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0.81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B63B8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</w:tr>
      <w:tr w:rsidR="00FA7C51" w:rsidRPr="00FA7C51" w14:paraId="5476BB1B" w14:textId="77777777" w:rsidTr="0020494C">
        <w:trPr>
          <w:trHeight w:val="62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6235B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72043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0.86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DB21D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FA7C51" w:rsidRPr="00FA7C51" w14:paraId="2513513E" w14:textId="77777777" w:rsidTr="0020494C">
        <w:trPr>
          <w:trHeight w:val="62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4D9F7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ACCCB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F6F72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</w:tr>
      <w:tr w:rsidR="0086794A" w:rsidRPr="00FA7C51" w14:paraId="5300AE6F" w14:textId="77777777" w:rsidTr="0020494C">
        <w:trPr>
          <w:trHeight w:val="629"/>
        </w:trPr>
        <w:tc>
          <w:tcPr>
            <w:tcW w:w="36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206F6B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5F490C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0.8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81F77F" w14:textId="77777777" w:rsidR="0086794A" w:rsidRPr="00FA7C51" w:rsidRDefault="0086794A" w:rsidP="0020494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0.6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5C30B65C" w14:textId="77777777" w:rsidR="0086794A" w:rsidRPr="00FA7C51" w:rsidRDefault="0086794A" w:rsidP="0086794A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79B68C4C" w14:textId="39E5EEC5" w:rsidR="00F86074" w:rsidRPr="00FA7C51" w:rsidRDefault="0086794A" w:rsidP="0086794A">
      <w:pPr>
        <w:widowControl/>
        <w:jc w:val="left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br w:type="page"/>
      </w:r>
    </w:p>
    <w:p w14:paraId="61E7ECE6" w14:textId="77FC9626" w:rsidR="00F86074" w:rsidRPr="00FA7C51" w:rsidRDefault="00F86074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5B2B1B88" w14:textId="71850587" w:rsidR="000D5534" w:rsidRPr="00FA7C51" w:rsidRDefault="00832083" w:rsidP="0083208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b/>
          <w:sz w:val="24"/>
          <w:szCs w:val="24"/>
        </w:rPr>
        <w:t>Fig. S</w:t>
      </w:r>
      <w:r w:rsidR="00962526">
        <w:rPr>
          <w:rFonts w:ascii="Times New Roman" w:hAnsi="Times New Roman"/>
          <w:b/>
          <w:sz w:val="24"/>
          <w:szCs w:val="24"/>
        </w:rPr>
        <w:t>3</w:t>
      </w:r>
      <w:r w:rsidRPr="00FA7C51">
        <w:rPr>
          <w:rFonts w:ascii="Times New Roman" w:hAnsi="Times New Roman"/>
          <w:b/>
          <w:sz w:val="24"/>
          <w:szCs w:val="24"/>
        </w:rPr>
        <w:t>.</w:t>
      </w:r>
    </w:p>
    <w:p w14:paraId="4F9E4C7D" w14:textId="2E88ACDD" w:rsidR="000D5534" w:rsidRPr="00FA7C51" w:rsidRDefault="00441900" w:rsidP="000D553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5C63B7" wp14:editId="375D474F">
            <wp:extent cx="5274310" cy="28352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S2无图层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9366C" w14:textId="79701DF0" w:rsidR="000D5534" w:rsidRPr="00FA7C51" w:rsidRDefault="000D5534" w:rsidP="000D5534">
      <w:pPr>
        <w:spacing w:line="480" w:lineRule="auto"/>
        <w:rPr>
          <w:rFonts w:ascii="Times New Roman" w:hAnsi="Times New Roman"/>
          <w:sz w:val="24"/>
          <w:szCs w:val="24"/>
        </w:rPr>
      </w:pPr>
      <w:bookmarkStart w:id="1" w:name="_Hlk77084694"/>
      <w:r w:rsidRPr="00FA7C51">
        <w:rPr>
          <w:rFonts w:ascii="Times New Roman" w:hAnsi="Times New Roman"/>
          <w:b/>
          <w:sz w:val="24"/>
          <w:szCs w:val="24"/>
        </w:rPr>
        <w:t>Fig. S</w:t>
      </w:r>
      <w:r w:rsidR="00962526">
        <w:rPr>
          <w:rFonts w:ascii="Times New Roman" w:hAnsi="Times New Roman"/>
          <w:b/>
          <w:sz w:val="24"/>
          <w:szCs w:val="24"/>
        </w:rPr>
        <w:t>3</w:t>
      </w:r>
      <w:r w:rsidRPr="00FA7C51">
        <w:rPr>
          <w:rFonts w:ascii="Times New Roman" w:hAnsi="Times New Roman"/>
          <w:b/>
          <w:sz w:val="24"/>
          <w:szCs w:val="24"/>
        </w:rPr>
        <w:t>.</w:t>
      </w:r>
      <w:r w:rsidRPr="00FA7C51">
        <w:rPr>
          <w:rFonts w:ascii="Times New Roman" w:hAnsi="Times New Roman"/>
          <w:sz w:val="24"/>
          <w:szCs w:val="24"/>
        </w:rPr>
        <w:t xml:space="preserve"> (a) CV curves of pure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at various scan rates. (b) GCD curves of pure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at various current densities. (c) EIS file of pure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>. (d) CV curves of HNCMs at various scan rates. (e) GCD curves of HNCMs at various current densities. (f) EIS file of HNCMs.</w:t>
      </w:r>
    </w:p>
    <w:bookmarkEnd w:id="1"/>
    <w:p w14:paraId="3BD98D00" w14:textId="0053FBB8" w:rsidR="000D5534" w:rsidRPr="00FA7C51" w:rsidRDefault="000D5534" w:rsidP="000D5534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 xml:space="preserve">The electrochemical performance of pure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and HNCMs were </w:t>
      </w:r>
      <w:r w:rsidR="00832083" w:rsidRPr="00FA7C51">
        <w:rPr>
          <w:rFonts w:ascii="Times New Roman" w:hAnsi="Times New Roman"/>
          <w:sz w:val="24"/>
          <w:szCs w:val="24"/>
        </w:rPr>
        <w:t>checked</w:t>
      </w:r>
      <w:r w:rsidRPr="00FA7C51">
        <w:rPr>
          <w:rFonts w:ascii="Times New Roman" w:hAnsi="Times New Roman"/>
          <w:sz w:val="24"/>
          <w:szCs w:val="24"/>
        </w:rPr>
        <w:t xml:space="preserve"> by cyclic voltammetry (CV), galvanostatic charge-discharge (GCD) and electrochemical impedance spectra (EIS). The CV curves of the pure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electrode at scan</w:t>
      </w:r>
      <w:r w:rsidR="00C618EB" w:rsidRPr="00FA7C51">
        <w:rPr>
          <w:rFonts w:ascii="Times New Roman" w:hAnsi="Times New Roman"/>
          <w:sz w:val="24"/>
          <w:szCs w:val="24"/>
        </w:rPr>
        <w:t xml:space="preserve"> rates ranging from 5 to 100 mV/</w:t>
      </w:r>
      <w:r w:rsidRPr="00FA7C51">
        <w:rPr>
          <w:rFonts w:ascii="Times New Roman" w:hAnsi="Times New Roman"/>
          <w:sz w:val="24"/>
          <w:szCs w:val="24"/>
        </w:rPr>
        <w:t xml:space="preserve">s </w:t>
      </w:r>
      <w:r w:rsidRPr="00FA7C51">
        <w:rPr>
          <w:rFonts w:ascii="Times New Roman" w:hAnsi="Times New Roman"/>
          <w:noProof/>
          <w:sz w:val="24"/>
          <w:szCs w:val="24"/>
        </w:rPr>
        <w:t>(</w:t>
      </w:r>
      <w:r w:rsidRPr="00FA7C51">
        <w:rPr>
          <w:rFonts w:ascii="Times New Roman" w:hAnsi="Times New Roman"/>
          <w:b/>
          <w:sz w:val="24"/>
          <w:szCs w:val="24"/>
        </w:rPr>
        <w:t>Fig. S</w:t>
      </w:r>
      <w:r w:rsidR="00962526">
        <w:rPr>
          <w:rFonts w:ascii="Times New Roman" w:hAnsi="Times New Roman"/>
          <w:b/>
          <w:sz w:val="24"/>
          <w:szCs w:val="24"/>
        </w:rPr>
        <w:t>3</w:t>
      </w:r>
      <w:r w:rsidRPr="00FA7C51">
        <w:rPr>
          <w:rFonts w:ascii="Times New Roman" w:hAnsi="Times New Roman"/>
          <w:b/>
          <w:sz w:val="24"/>
          <w:szCs w:val="24"/>
        </w:rPr>
        <w:t>a</w:t>
      </w:r>
      <w:r w:rsidRPr="00FA7C51">
        <w:rPr>
          <w:rFonts w:ascii="Times New Roman" w:hAnsi="Times New Roman"/>
          <w:noProof/>
          <w:sz w:val="24"/>
          <w:szCs w:val="24"/>
        </w:rPr>
        <w:t xml:space="preserve">) </w:t>
      </w:r>
      <w:r w:rsidRPr="00FA7C51">
        <w:rPr>
          <w:rFonts w:ascii="Times New Roman" w:hAnsi="Times New Roman"/>
          <w:sz w:val="24"/>
          <w:szCs w:val="24"/>
        </w:rPr>
        <w:t>clearly show obvious faradaic redox peaks, which originated from the reversible redox reaction of Ni</w:t>
      </w:r>
      <w:r w:rsidRPr="00FA7C51">
        <w:rPr>
          <w:rFonts w:ascii="Times New Roman" w:hAnsi="Times New Roman"/>
          <w:sz w:val="24"/>
          <w:szCs w:val="24"/>
          <w:vertAlign w:val="superscript"/>
        </w:rPr>
        <w:t>2+</w:t>
      </w:r>
      <w:r w:rsidRPr="00FA7C51">
        <w:rPr>
          <w:rFonts w:ascii="Times New Roman" w:hAnsi="Times New Roman"/>
          <w:sz w:val="24"/>
          <w:szCs w:val="24"/>
        </w:rPr>
        <w:t xml:space="preserve"> and Ni</w:t>
      </w:r>
      <w:r w:rsidRPr="00FA7C51">
        <w:rPr>
          <w:rFonts w:ascii="Times New Roman" w:hAnsi="Times New Roman"/>
          <w:sz w:val="24"/>
          <w:szCs w:val="24"/>
          <w:vertAlign w:val="superscript"/>
        </w:rPr>
        <w:t>3+</w:t>
      </w:r>
      <w:r w:rsidRPr="00FA7C51">
        <w:rPr>
          <w:rFonts w:ascii="Times New Roman" w:hAnsi="Times New Roman"/>
          <w:sz w:val="24"/>
          <w:szCs w:val="24"/>
        </w:rPr>
        <w:t>, implying the typical characteristic of battery behavior</w:t>
      </w:r>
      <w:r w:rsidRPr="00FA7C51">
        <w:rPr>
          <w:rFonts w:ascii="Times New Roman" w:hAnsi="Times New Roman"/>
          <w:noProof/>
          <w:sz w:val="24"/>
          <w:szCs w:val="24"/>
        </w:rPr>
        <w:t>.</w:t>
      </w:r>
      <w:r w:rsidRPr="00FA7C51">
        <w:rPr>
          <w:rFonts w:ascii="Times New Roman" w:hAnsi="Times New Roman"/>
          <w:sz w:val="24"/>
          <w:szCs w:val="24"/>
        </w:rPr>
        <w:t xml:space="preserve"> </w:t>
      </w:r>
      <w:r w:rsidRPr="00FA7C51">
        <w:rPr>
          <w:rFonts w:ascii="Times New Roman" w:hAnsi="Times New Roman"/>
          <w:b/>
          <w:noProof/>
          <w:sz w:val="24"/>
          <w:szCs w:val="24"/>
        </w:rPr>
        <w:t>Fig. S</w:t>
      </w:r>
      <w:r w:rsidR="00962526">
        <w:rPr>
          <w:rFonts w:ascii="Times New Roman" w:hAnsi="Times New Roman"/>
          <w:b/>
          <w:noProof/>
          <w:sz w:val="24"/>
          <w:szCs w:val="24"/>
        </w:rPr>
        <w:t>3</w:t>
      </w:r>
      <w:r w:rsidRPr="00FA7C51">
        <w:rPr>
          <w:rFonts w:ascii="Times New Roman" w:hAnsi="Times New Roman"/>
          <w:b/>
          <w:noProof/>
          <w:sz w:val="24"/>
          <w:szCs w:val="24"/>
        </w:rPr>
        <w:t xml:space="preserve">b </w:t>
      </w:r>
      <w:r w:rsidRPr="00FA7C51">
        <w:rPr>
          <w:rFonts w:ascii="Times New Roman" w:hAnsi="Times New Roman"/>
          <w:noProof/>
          <w:sz w:val="24"/>
          <w:szCs w:val="24"/>
        </w:rPr>
        <w:t>shows the GCD profiles of pure Ni(OH)</w:t>
      </w:r>
      <w:r w:rsidRPr="00FA7C51">
        <w:rPr>
          <w:rFonts w:ascii="Times New Roman" w:hAnsi="Times New Roman"/>
          <w:noProof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noProof/>
          <w:sz w:val="24"/>
          <w:szCs w:val="24"/>
        </w:rPr>
        <w:t xml:space="preserve"> electrode at differ</w:t>
      </w:r>
      <w:r w:rsidR="00C618EB" w:rsidRPr="00FA7C51">
        <w:rPr>
          <w:rFonts w:ascii="Times New Roman" w:hAnsi="Times New Roman"/>
          <w:noProof/>
          <w:sz w:val="24"/>
          <w:szCs w:val="24"/>
        </w:rPr>
        <w:t>ent current densities of 1-20 A/</w:t>
      </w:r>
      <w:r w:rsidRPr="00FA7C51">
        <w:rPr>
          <w:rFonts w:ascii="Times New Roman" w:hAnsi="Times New Roman"/>
          <w:noProof/>
          <w:sz w:val="24"/>
          <w:szCs w:val="24"/>
        </w:rPr>
        <w:t xml:space="preserve">g. The GCD curves display the plateau region stemming from the faradaic redox reaction of the electrolyte ions, which coincides with the redox peak in CV curves. Moreover, the electrochemical </w:t>
      </w:r>
      <w:r w:rsidRPr="00FA7C51">
        <w:rPr>
          <w:rFonts w:ascii="Times New Roman" w:hAnsi="Times New Roman"/>
          <w:noProof/>
          <w:sz w:val="24"/>
          <w:szCs w:val="24"/>
        </w:rPr>
        <w:lastRenderedPageBreak/>
        <w:t xml:space="preserve">performance of the HNCMs were also tested. </w:t>
      </w:r>
      <w:r w:rsidRPr="00FA7C51">
        <w:rPr>
          <w:rFonts w:ascii="Times New Roman" w:hAnsi="Times New Roman"/>
          <w:sz w:val="24"/>
          <w:szCs w:val="24"/>
        </w:rPr>
        <w:t>The CV curves of HNCMs (</w:t>
      </w:r>
      <w:r w:rsidRPr="00FA7C51">
        <w:rPr>
          <w:rFonts w:ascii="Times New Roman" w:hAnsi="Times New Roman"/>
          <w:b/>
          <w:sz w:val="24"/>
          <w:szCs w:val="24"/>
        </w:rPr>
        <w:t>Fig S</w:t>
      </w:r>
      <w:r w:rsidR="00962526">
        <w:rPr>
          <w:rFonts w:ascii="Times New Roman" w:hAnsi="Times New Roman"/>
          <w:b/>
          <w:sz w:val="24"/>
          <w:szCs w:val="24"/>
        </w:rPr>
        <w:t>3</w:t>
      </w:r>
      <w:r w:rsidRPr="00FA7C51">
        <w:rPr>
          <w:rFonts w:ascii="Times New Roman" w:hAnsi="Times New Roman"/>
          <w:b/>
          <w:sz w:val="24"/>
          <w:szCs w:val="24"/>
        </w:rPr>
        <w:t>d</w:t>
      </w:r>
      <w:r w:rsidRPr="00FA7C51">
        <w:rPr>
          <w:rFonts w:ascii="Times New Roman" w:hAnsi="Times New Roman"/>
          <w:sz w:val="24"/>
          <w:szCs w:val="24"/>
        </w:rPr>
        <w:t xml:space="preserve">) are rectangular-like, indicating its typical double-layer capacitance behavior. </w:t>
      </w:r>
      <w:r w:rsidRPr="00FA7C51">
        <w:rPr>
          <w:rFonts w:ascii="Times New Roman" w:hAnsi="Times New Roman"/>
          <w:b/>
          <w:sz w:val="24"/>
          <w:szCs w:val="24"/>
        </w:rPr>
        <w:t>Fig S</w:t>
      </w:r>
      <w:r w:rsidR="00962526">
        <w:rPr>
          <w:rFonts w:ascii="Times New Roman" w:hAnsi="Times New Roman"/>
          <w:b/>
          <w:sz w:val="24"/>
          <w:szCs w:val="24"/>
        </w:rPr>
        <w:t>3</w:t>
      </w:r>
      <w:r w:rsidRPr="00FA7C51">
        <w:rPr>
          <w:rFonts w:ascii="Times New Roman" w:hAnsi="Times New Roman"/>
          <w:b/>
          <w:sz w:val="24"/>
          <w:szCs w:val="24"/>
        </w:rPr>
        <w:t>e</w:t>
      </w:r>
      <w:r w:rsidRPr="00FA7C51">
        <w:rPr>
          <w:rFonts w:ascii="Times New Roman" w:hAnsi="Times New Roman"/>
          <w:sz w:val="24"/>
          <w:szCs w:val="24"/>
        </w:rPr>
        <w:t xml:space="preserve"> depicts the isosceles triangle GCD curves at different current densities, further demonstrating the EDLC behaviors.</w:t>
      </w:r>
      <w:r w:rsidRPr="00FA7C51">
        <w:rPr>
          <w:rFonts w:ascii="Times New Roman" w:hAnsi="Times New Roman"/>
          <w:noProof/>
          <w:sz w:val="24"/>
          <w:szCs w:val="24"/>
        </w:rPr>
        <w:t xml:space="preserve"> The specific capacitances of the HNCMs electrode calculated based on the GCD curves are 264.5, 239.2, 211.4, 200.3, </w:t>
      </w:r>
      <w:r w:rsidR="00C618EB" w:rsidRPr="00FA7C51">
        <w:rPr>
          <w:rFonts w:ascii="Times New Roman" w:hAnsi="Times New Roman"/>
          <w:noProof/>
          <w:sz w:val="24"/>
          <w:szCs w:val="24"/>
        </w:rPr>
        <w:t>296.2, 190.5, 196.4 and 184.2 F/</w:t>
      </w:r>
      <w:r w:rsidRPr="00FA7C51">
        <w:rPr>
          <w:rFonts w:ascii="Times New Roman" w:hAnsi="Times New Roman"/>
          <w:noProof/>
          <w:sz w:val="24"/>
          <w:szCs w:val="24"/>
        </w:rPr>
        <w:t xml:space="preserve">g, </w:t>
      </w:r>
      <w:r w:rsidRPr="00FA7C51">
        <w:rPr>
          <w:rFonts w:ascii="Times New Roman" w:hAnsi="Times New Roman"/>
          <w:sz w:val="24"/>
          <w:szCs w:val="24"/>
        </w:rPr>
        <w:t xml:space="preserve">respectively. </w:t>
      </w:r>
      <w:r w:rsidRPr="00FA7C51">
        <w:rPr>
          <w:rFonts w:ascii="Times New Roman" w:hAnsi="Times New Roman"/>
          <w:noProof/>
          <w:sz w:val="24"/>
          <w:szCs w:val="24"/>
        </w:rPr>
        <w:t xml:space="preserve">In </w:t>
      </w:r>
      <w:r w:rsidRPr="00FA7C51">
        <w:rPr>
          <w:rFonts w:ascii="Times New Roman" w:hAnsi="Times New Roman"/>
          <w:b/>
          <w:noProof/>
          <w:sz w:val="24"/>
          <w:szCs w:val="24"/>
        </w:rPr>
        <w:t>Fig. S</w:t>
      </w:r>
      <w:r w:rsidR="00962526">
        <w:rPr>
          <w:rFonts w:ascii="Times New Roman" w:hAnsi="Times New Roman"/>
          <w:b/>
          <w:noProof/>
          <w:sz w:val="24"/>
          <w:szCs w:val="24"/>
        </w:rPr>
        <w:t>3</w:t>
      </w:r>
      <w:r w:rsidRPr="00FA7C51">
        <w:rPr>
          <w:rFonts w:ascii="Times New Roman" w:hAnsi="Times New Roman"/>
          <w:b/>
          <w:noProof/>
          <w:sz w:val="24"/>
          <w:szCs w:val="24"/>
        </w:rPr>
        <w:t>(c)</w:t>
      </w:r>
      <w:r w:rsidRPr="00FA7C51">
        <w:rPr>
          <w:rFonts w:ascii="Times New Roman" w:hAnsi="Times New Roman"/>
          <w:noProof/>
          <w:sz w:val="24"/>
          <w:szCs w:val="24"/>
        </w:rPr>
        <w:t>, the EIS curves of pure Ni(OH)</w:t>
      </w:r>
      <w:r w:rsidRPr="00FA7C51">
        <w:rPr>
          <w:rFonts w:ascii="Times New Roman" w:hAnsi="Times New Roman"/>
          <w:noProof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noProof/>
          <w:sz w:val="24"/>
          <w:szCs w:val="24"/>
        </w:rPr>
        <w:t xml:space="preserve"> electrode show an obvious semicircle in the high-frequency region, indicating its large charge transfer resistance. In contrast, The HNCMs electrode exhibited a low </w:t>
      </w:r>
      <w:r w:rsidRPr="00FA7C51">
        <w:rPr>
          <w:rFonts w:ascii="Times New Roman" w:hAnsi="Times New Roman"/>
          <w:sz w:val="24"/>
          <w:szCs w:val="24"/>
        </w:rPr>
        <w:t xml:space="preserve">internal resistance </w:t>
      </w:r>
      <w:r w:rsidRPr="00FA7C51">
        <w:rPr>
          <w:rFonts w:ascii="Times New Roman" w:hAnsi="Times New Roman"/>
          <w:noProof/>
          <w:sz w:val="24"/>
          <w:szCs w:val="24"/>
        </w:rPr>
        <w:t>and a small charge transfer resistance. A higher slope in the low-frequency region represents excellent capacitive control behavior</w:t>
      </w:r>
      <w:r w:rsidRPr="00FA7C51">
        <w:rPr>
          <w:rFonts w:ascii="Times New Roman" w:hAnsi="Times New Roman"/>
          <w:b/>
          <w:noProof/>
          <w:sz w:val="24"/>
          <w:szCs w:val="24"/>
        </w:rPr>
        <w:t xml:space="preserve"> (Fig. S</w:t>
      </w:r>
      <w:r w:rsidR="00962526">
        <w:rPr>
          <w:rFonts w:ascii="Times New Roman" w:hAnsi="Times New Roman"/>
          <w:b/>
          <w:noProof/>
          <w:sz w:val="24"/>
          <w:szCs w:val="24"/>
        </w:rPr>
        <w:t>3</w:t>
      </w:r>
      <w:r w:rsidRPr="00FA7C51">
        <w:rPr>
          <w:rFonts w:ascii="Times New Roman" w:hAnsi="Times New Roman"/>
          <w:b/>
          <w:noProof/>
          <w:sz w:val="24"/>
          <w:szCs w:val="24"/>
        </w:rPr>
        <w:t>(f))</w:t>
      </w:r>
      <w:r w:rsidRPr="00FA7C51">
        <w:rPr>
          <w:rFonts w:ascii="Times New Roman" w:hAnsi="Times New Roman"/>
          <w:noProof/>
          <w:sz w:val="24"/>
          <w:szCs w:val="24"/>
        </w:rPr>
        <w:t>.</w:t>
      </w:r>
    </w:p>
    <w:p w14:paraId="24030295" w14:textId="1F761F38" w:rsidR="00832083" w:rsidRPr="00FA7C51" w:rsidRDefault="00832083">
      <w:pPr>
        <w:widowControl/>
        <w:jc w:val="left"/>
        <w:rPr>
          <w:rFonts w:ascii="Times New Roman" w:hAnsi="Times New Roman"/>
          <w:noProof/>
          <w:sz w:val="24"/>
          <w:szCs w:val="24"/>
        </w:rPr>
      </w:pPr>
      <w:r w:rsidRPr="00FA7C51">
        <w:rPr>
          <w:rFonts w:ascii="Times New Roman" w:hAnsi="Times New Roman"/>
          <w:noProof/>
          <w:sz w:val="24"/>
          <w:szCs w:val="24"/>
        </w:rPr>
        <w:br w:type="page"/>
      </w:r>
    </w:p>
    <w:p w14:paraId="11987A71" w14:textId="4881344A" w:rsidR="000D5534" w:rsidRPr="00FA7C51" w:rsidRDefault="00832083" w:rsidP="00832083">
      <w:pPr>
        <w:spacing w:line="480" w:lineRule="auto"/>
        <w:rPr>
          <w:rFonts w:ascii="Times New Roman" w:hAnsi="Times New Roman"/>
          <w:noProof/>
          <w:sz w:val="24"/>
          <w:szCs w:val="24"/>
        </w:rPr>
      </w:pPr>
      <w:r w:rsidRPr="00FA7C51">
        <w:rPr>
          <w:rFonts w:ascii="Times New Roman" w:hAnsi="Times New Roman"/>
          <w:b/>
          <w:sz w:val="24"/>
          <w:szCs w:val="24"/>
        </w:rPr>
        <w:lastRenderedPageBreak/>
        <w:t>Fig. S</w:t>
      </w:r>
      <w:r w:rsidR="00962526">
        <w:rPr>
          <w:rFonts w:ascii="Times New Roman" w:hAnsi="Times New Roman"/>
          <w:b/>
          <w:sz w:val="24"/>
          <w:szCs w:val="24"/>
        </w:rPr>
        <w:t>4</w:t>
      </w:r>
      <w:r w:rsidRPr="00FA7C51">
        <w:rPr>
          <w:rFonts w:ascii="Times New Roman" w:hAnsi="Times New Roman"/>
          <w:b/>
          <w:sz w:val="24"/>
          <w:szCs w:val="24"/>
        </w:rPr>
        <w:t>.</w:t>
      </w:r>
    </w:p>
    <w:p w14:paraId="7222FF83" w14:textId="36653153" w:rsidR="000D5534" w:rsidRPr="00FA7C51" w:rsidRDefault="00441900" w:rsidP="000D5534">
      <w:pPr>
        <w:widowControl/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3221378" wp14:editId="34174BD5">
            <wp:extent cx="3600000" cy="2968505"/>
            <wp:effectExtent l="0" t="0" r="63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容量对比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1447E" w14:textId="4E77EC6D" w:rsidR="000D5534" w:rsidRPr="00FA7C51" w:rsidRDefault="000D5534" w:rsidP="000D5534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bookmarkStart w:id="2" w:name="_Hlk77084739"/>
      <w:r w:rsidRPr="00FA7C51">
        <w:rPr>
          <w:rFonts w:ascii="Times New Roman" w:hAnsi="Times New Roman"/>
          <w:b/>
          <w:sz w:val="24"/>
          <w:szCs w:val="24"/>
        </w:rPr>
        <w:t>Fig. S</w:t>
      </w:r>
      <w:r w:rsidR="00962526">
        <w:rPr>
          <w:rFonts w:ascii="Times New Roman" w:hAnsi="Times New Roman"/>
          <w:b/>
          <w:sz w:val="24"/>
          <w:szCs w:val="24"/>
        </w:rPr>
        <w:t>4</w:t>
      </w:r>
      <w:r w:rsidR="00E16668" w:rsidRPr="00FA7C51">
        <w:rPr>
          <w:rFonts w:ascii="Times New Roman" w:hAnsi="Times New Roman"/>
          <w:b/>
          <w:sz w:val="24"/>
          <w:szCs w:val="24"/>
        </w:rPr>
        <w:t>.</w:t>
      </w:r>
      <w:r w:rsidRPr="00FA7C51">
        <w:rPr>
          <w:rFonts w:ascii="Times New Roman" w:hAnsi="Times New Roman"/>
          <w:b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 xml:space="preserve">Specific capacitance at various current densities of HNCMs, pure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A7C51">
        <w:rPr>
          <w:rFonts w:ascii="Times New Roman" w:hAnsi="Times New Roman"/>
          <w:sz w:val="24"/>
          <w:szCs w:val="24"/>
        </w:rPr>
        <w:t>HNCMs@Ni</w:t>
      </w:r>
      <w:proofErr w:type="spellEnd"/>
      <w:r w:rsidRPr="00FA7C51">
        <w:rPr>
          <w:rFonts w:ascii="Times New Roman" w:hAnsi="Times New Roman"/>
          <w:sz w:val="24"/>
          <w:szCs w:val="24"/>
        </w:rPr>
        <w:t>(OH)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>-6.</w:t>
      </w:r>
    </w:p>
    <w:bookmarkEnd w:id="2"/>
    <w:p w14:paraId="029D7204" w14:textId="2B4A79C6" w:rsidR="00157F04" w:rsidRPr="00FA7C51" w:rsidRDefault="000D5534" w:rsidP="000D5534">
      <w:pPr>
        <w:widowControl/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 xml:space="preserve">The specific capacitance of the HNCMs, pure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7C51">
        <w:rPr>
          <w:rFonts w:ascii="Times New Roman" w:hAnsi="Times New Roman"/>
          <w:sz w:val="24"/>
          <w:szCs w:val="24"/>
        </w:rPr>
        <w:t>HNCMs@Ni</w:t>
      </w:r>
      <w:proofErr w:type="spellEnd"/>
      <w:r w:rsidRPr="00FA7C51">
        <w:rPr>
          <w:rFonts w:ascii="Times New Roman" w:hAnsi="Times New Roman"/>
          <w:sz w:val="24"/>
          <w:szCs w:val="24"/>
        </w:rPr>
        <w:t>(OH)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>-6 electrode</w:t>
      </w:r>
      <w:r w:rsidR="00832083" w:rsidRPr="00FA7C51">
        <w:rPr>
          <w:rFonts w:ascii="Times New Roman" w:hAnsi="Times New Roman"/>
          <w:sz w:val="24"/>
          <w:szCs w:val="24"/>
        </w:rPr>
        <w:t>s</w:t>
      </w:r>
      <w:r w:rsidRPr="00FA7C51">
        <w:rPr>
          <w:rFonts w:ascii="Times New Roman" w:hAnsi="Times New Roman"/>
          <w:sz w:val="24"/>
          <w:szCs w:val="24"/>
        </w:rPr>
        <w:t xml:space="preserve"> at different current densities are calculated and summarized in </w:t>
      </w:r>
      <w:r w:rsidRPr="00FA7C51">
        <w:rPr>
          <w:rFonts w:ascii="Times New Roman" w:hAnsi="Times New Roman"/>
          <w:b/>
          <w:sz w:val="24"/>
          <w:szCs w:val="24"/>
        </w:rPr>
        <w:t>Fig. S</w:t>
      </w:r>
      <w:r w:rsidR="00962526">
        <w:rPr>
          <w:rFonts w:ascii="Times New Roman" w:hAnsi="Times New Roman"/>
          <w:b/>
          <w:sz w:val="24"/>
          <w:szCs w:val="24"/>
        </w:rPr>
        <w:t>4</w:t>
      </w:r>
      <w:r w:rsidRPr="00FA7C51">
        <w:rPr>
          <w:rFonts w:ascii="Times New Roman" w:hAnsi="Times New Roman"/>
          <w:bCs/>
          <w:sz w:val="24"/>
          <w:szCs w:val="24"/>
        </w:rPr>
        <w:t xml:space="preserve">. </w:t>
      </w:r>
      <w:r w:rsidRPr="00FA7C51">
        <w:rPr>
          <w:rFonts w:ascii="Times New Roman" w:hAnsi="Times New Roman"/>
          <w:sz w:val="24"/>
          <w:szCs w:val="24"/>
        </w:rPr>
        <w:t xml:space="preserve">As shown, </w:t>
      </w:r>
      <w:proofErr w:type="spellStart"/>
      <w:r w:rsidRPr="00FA7C51">
        <w:rPr>
          <w:rFonts w:ascii="Times New Roman" w:hAnsi="Times New Roman"/>
          <w:sz w:val="24"/>
          <w:szCs w:val="24"/>
        </w:rPr>
        <w:t>HNCMs@</w:t>
      </w:r>
      <w:proofErr w:type="gramStart"/>
      <w:r w:rsidRPr="00FA7C51">
        <w:rPr>
          <w:rFonts w:ascii="Times New Roman" w:hAnsi="Times New Roman"/>
          <w:sz w:val="24"/>
          <w:szCs w:val="24"/>
        </w:rPr>
        <w:t>Ni</w:t>
      </w:r>
      <w:proofErr w:type="spellEnd"/>
      <w:r w:rsidRPr="00FA7C51">
        <w:rPr>
          <w:rFonts w:ascii="Times New Roman" w:hAnsi="Times New Roman"/>
          <w:sz w:val="24"/>
          <w:szCs w:val="24"/>
        </w:rPr>
        <w:t>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-6 electrode displays higher </w:t>
      </w:r>
      <w:r w:rsidR="00C618EB" w:rsidRPr="00FA7C51">
        <w:rPr>
          <w:rFonts w:ascii="Times New Roman" w:hAnsi="Times New Roman"/>
          <w:sz w:val="24"/>
          <w:szCs w:val="24"/>
        </w:rPr>
        <w:t>specific capacitance (</w:t>
      </w:r>
      <w:r w:rsidR="0086794A" w:rsidRPr="00FA7C51">
        <w:rPr>
          <w:rFonts w:ascii="Times New Roman" w:hAnsi="Times New Roman"/>
          <w:sz w:val="24"/>
          <w:szCs w:val="24"/>
        </w:rPr>
        <w:t xml:space="preserve">248.9 </w:t>
      </w:r>
      <w:proofErr w:type="spellStart"/>
      <w:r w:rsidR="0086794A" w:rsidRPr="00FA7C51">
        <w:rPr>
          <w:rFonts w:ascii="Times New Roman" w:hAnsi="Times New Roman"/>
          <w:sz w:val="24"/>
          <w:szCs w:val="24"/>
        </w:rPr>
        <w:t>mAh</w:t>
      </w:r>
      <w:proofErr w:type="spellEnd"/>
      <w:r w:rsidR="0086794A" w:rsidRPr="00FA7C51">
        <w:rPr>
          <w:rFonts w:ascii="Times New Roman" w:hAnsi="Times New Roman"/>
          <w:sz w:val="24"/>
          <w:szCs w:val="24"/>
        </w:rPr>
        <w:t xml:space="preserve">/g </w:t>
      </w:r>
      <w:r w:rsidR="0086794A" w:rsidRPr="00FA7C51">
        <w:rPr>
          <w:rFonts w:ascii="Times New Roman" w:hAnsi="Times New Roman"/>
          <w:i/>
          <w:iCs/>
          <w:sz w:val="24"/>
          <w:szCs w:val="24"/>
        </w:rPr>
        <w:t xml:space="preserve">vs </w:t>
      </w:r>
      <w:r w:rsidR="0086794A" w:rsidRPr="00FA7C51">
        <w:rPr>
          <w:rFonts w:ascii="Times New Roman" w:hAnsi="Times New Roman"/>
          <w:sz w:val="24"/>
          <w:szCs w:val="24"/>
        </w:rPr>
        <w:t xml:space="preserve">125.7 </w:t>
      </w:r>
      <w:proofErr w:type="spellStart"/>
      <w:r w:rsidR="0086794A" w:rsidRPr="00FA7C51">
        <w:rPr>
          <w:rFonts w:ascii="Times New Roman" w:hAnsi="Times New Roman"/>
          <w:sz w:val="24"/>
          <w:szCs w:val="24"/>
        </w:rPr>
        <w:t>mAh</w:t>
      </w:r>
      <w:proofErr w:type="spellEnd"/>
      <w:r w:rsidR="0086794A" w:rsidRPr="00FA7C51">
        <w:rPr>
          <w:rFonts w:ascii="Times New Roman" w:hAnsi="Times New Roman"/>
          <w:sz w:val="24"/>
          <w:szCs w:val="24"/>
        </w:rPr>
        <w:t>/g</w:t>
      </w:r>
      <w:r w:rsidRPr="00FA7C51">
        <w:rPr>
          <w:rFonts w:ascii="Times New Roman" w:hAnsi="Times New Roman"/>
          <w:sz w:val="24"/>
          <w:szCs w:val="24"/>
        </w:rPr>
        <w:t xml:space="preserve">) and better rate performance (62.9% </w:t>
      </w:r>
      <w:r w:rsidRPr="00FA7C51">
        <w:rPr>
          <w:rFonts w:ascii="Times New Roman" w:hAnsi="Times New Roman"/>
          <w:i/>
          <w:iCs/>
          <w:sz w:val="24"/>
          <w:szCs w:val="24"/>
        </w:rPr>
        <w:t xml:space="preserve">vs </w:t>
      </w:r>
      <w:r w:rsidRPr="00FA7C51">
        <w:rPr>
          <w:rFonts w:ascii="Times New Roman" w:hAnsi="Times New Roman"/>
          <w:sz w:val="24"/>
          <w:szCs w:val="24"/>
        </w:rPr>
        <w:t>51.9%) than that of pure</w:t>
      </w:r>
      <w:r w:rsidRPr="00FA7C51">
        <w:rPr>
          <w:rFonts w:ascii="Times New Roman" w:hAnsi="Times New Roman"/>
          <w:bCs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>Ni(OH)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>.</w:t>
      </w:r>
    </w:p>
    <w:p w14:paraId="44452982" w14:textId="2ECB28FD" w:rsidR="00347D7A" w:rsidRPr="00FA7C51" w:rsidRDefault="00347D7A">
      <w:pPr>
        <w:widowControl/>
        <w:jc w:val="left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br w:type="page"/>
      </w:r>
    </w:p>
    <w:p w14:paraId="6D34FF76" w14:textId="684C326F" w:rsidR="00351CDB" w:rsidRPr="00FA7C51" w:rsidRDefault="00351CDB" w:rsidP="00347D7A">
      <w:pPr>
        <w:widowControl/>
        <w:spacing w:line="360" w:lineRule="auto"/>
        <w:rPr>
          <w:rFonts w:ascii="Times New Roman" w:hAnsi="Times New Roman"/>
          <w:b/>
          <w:sz w:val="24"/>
          <w:szCs w:val="24"/>
        </w:rPr>
      </w:pPr>
      <w:r w:rsidRPr="00FA7C51">
        <w:rPr>
          <w:rFonts w:ascii="Times New Roman" w:hAnsi="Times New Roman" w:hint="eastAsia"/>
          <w:b/>
          <w:sz w:val="24"/>
          <w:szCs w:val="24"/>
          <w:highlight w:val="yellow"/>
        </w:rPr>
        <w:lastRenderedPageBreak/>
        <w:t>Table S</w:t>
      </w:r>
      <w:r w:rsidRPr="00FA7C51">
        <w:rPr>
          <w:rFonts w:ascii="Times New Roman" w:hAnsi="Times New Roman"/>
          <w:b/>
          <w:sz w:val="24"/>
          <w:szCs w:val="24"/>
          <w:highlight w:val="yellow"/>
        </w:rPr>
        <w:t>4</w:t>
      </w:r>
      <w:r w:rsidR="00B44EBF" w:rsidRPr="00FA7C51">
        <w:rPr>
          <w:rFonts w:ascii="Times New Roman" w:hAnsi="Times New Roman"/>
          <w:b/>
          <w:sz w:val="24"/>
          <w:szCs w:val="24"/>
          <w:highlight w:val="yellow"/>
        </w:rPr>
        <w:t>.</w:t>
      </w:r>
      <w:r w:rsidRPr="00FA7C51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FA7C51">
        <w:rPr>
          <w:rFonts w:ascii="Times New Roman" w:hAnsi="Times New Roman"/>
          <w:noProof/>
          <w:kern w:val="0"/>
          <w:sz w:val="24"/>
          <w:szCs w:val="24"/>
          <w:highlight w:val="yellow"/>
        </w:rPr>
        <w:t>Comparison of electrochemical performance between the as-prepared HNMCs@Ni(OH)</w:t>
      </w:r>
      <w:r w:rsidRPr="00FA7C51">
        <w:rPr>
          <w:rFonts w:ascii="Times New Roman" w:hAnsi="Times New Roman"/>
          <w:noProof/>
          <w:kern w:val="0"/>
          <w:sz w:val="24"/>
          <w:szCs w:val="24"/>
          <w:highlight w:val="yellow"/>
          <w:vertAlign w:val="subscript"/>
        </w:rPr>
        <w:t>2</w:t>
      </w:r>
      <w:r w:rsidRPr="00FA7C51">
        <w:rPr>
          <w:rFonts w:ascii="Times New Roman" w:hAnsi="Times New Roman"/>
          <w:noProof/>
          <w:kern w:val="0"/>
          <w:sz w:val="24"/>
          <w:szCs w:val="24"/>
          <w:highlight w:val="yellow"/>
        </w:rPr>
        <w:t>-6 and the reported Ni(OH)</w:t>
      </w:r>
      <w:r w:rsidRPr="00FA7C51">
        <w:rPr>
          <w:rFonts w:ascii="Times New Roman" w:hAnsi="Times New Roman"/>
          <w:noProof/>
          <w:kern w:val="0"/>
          <w:sz w:val="24"/>
          <w:szCs w:val="24"/>
          <w:highlight w:val="yellow"/>
          <w:vertAlign w:val="subscript"/>
        </w:rPr>
        <w:t>2</w:t>
      </w:r>
      <w:r w:rsidRPr="00FA7C51">
        <w:rPr>
          <w:rFonts w:ascii="Times New Roman" w:hAnsi="Times New Roman"/>
          <w:noProof/>
          <w:kern w:val="0"/>
          <w:sz w:val="24"/>
          <w:szCs w:val="24"/>
          <w:highlight w:val="yellow"/>
        </w:rPr>
        <w:t>-based electrode materials.</w:t>
      </w:r>
      <w:r w:rsidRPr="00FA7C5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1"/>
        <w:tblW w:w="86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843"/>
        <w:gridCol w:w="850"/>
      </w:tblGrid>
      <w:tr w:rsidR="00FA7C51" w:rsidRPr="00FA7C51" w14:paraId="6D0D8E04" w14:textId="77777777" w:rsidTr="00347D7A">
        <w:tc>
          <w:tcPr>
            <w:tcW w:w="20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2B6C01" w14:textId="77777777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Electrode materials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DB3F6D" w14:textId="77777777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Specific capacitance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11D0300" w14:textId="77777777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Rate performance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108FF00" w14:textId="77777777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Cycling stability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12B8156" w14:textId="77777777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Ref</w:t>
            </w:r>
          </w:p>
        </w:tc>
      </w:tr>
      <w:tr w:rsidR="00FA7C51" w:rsidRPr="00FA7C51" w14:paraId="46D5312F" w14:textId="77777777" w:rsidTr="00347D7A">
        <w:tc>
          <w:tcPr>
            <w:tcW w:w="2093" w:type="dxa"/>
            <w:tcBorders>
              <w:top w:val="single" w:sz="12" w:space="0" w:color="auto"/>
            </w:tcBorders>
            <w:vAlign w:val="center"/>
            <w:hideMark/>
          </w:tcPr>
          <w:p w14:paraId="3C0E1E1F" w14:textId="77777777" w:rsidR="00351CDB" w:rsidRPr="00FA7C51" w:rsidRDefault="00351CDB" w:rsidP="00347D7A">
            <w:pPr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NCSs@Ni(OH)</w:t>
            </w:r>
            <w:r w:rsidRPr="00FA7C51">
              <w:rPr>
                <w:rFonts w:ascii="Times New Roman" w:hAnsi="Times New Roman"/>
                <w:noProof/>
                <w:szCs w:val="24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  <w:hideMark/>
          </w:tcPr>
          <w:p w14:paraId="04A6700B" w14:textId="40EA4F12" w:rsidR="00351CDB" w:rsidRPr="00FA7C51" w:rsidRDefault="004D7BA3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233.2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Pr="00FA7C51">
              <w:rPr>
                <w:rFonts w:ascii="Times New Roman" w:hAnsi="Times New Roman"/>
                <w:noProof/>
                <w:szCs w:val="24"/>
              </w:rPr>
              <w:t>mAh/g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at 2 A/g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  <w:hideMark/>
          </w:tcPr>
          <w:p w14:paraId="0025153D" w14:textId="5ED268B3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76% at 20 A/g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  <w:hideMark/>
          </w:tcPr>
          <w:p w14:paraId="29AC8454" w14:textId="22727714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72% (2 A/g, 2000)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  <w:hideMark/>
          </w:tcPr>
          <w:p w14:paraId="5A5D42B6" w14:textId="029EB9F9" w:rsidR="00351CDB" w:rsidRPr="00FA7C51" w:rsidRDefault="000C589A" w:rsidP="004A2348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S</w:t>
            </w:r>
            <w:r w:rsidR="00962526">
              <w:rPr>
                <w:rFonts w:ascii="Times New Roman" w:hAnsi="Times New Roman"/>
                <w:noProof/>
                <w:szCs w:val="24"/>
              </w:rPr>
              <w:t>1</w:t>
            </w:r>
          </w:p>
        </w:tc>
      </w:tr>
      <w:tr w:rsidR="00FA7C51" w:rsidRPr="00FA7C51" w14:paraId="3D7BCAFE" w14:textId="77777777" w:rsidTr="00347D7A">
        <w:tc>
          <w:tcPr>
            <w:tcW w:w="2093" w:type="dxa"/>
            <w:vAlign w:val="center"/>
            <w:hideMark/>
          </w:tcPr>
          <w:p w14:paraId="12D6773E" w14:textId="77777777" w:rsidR="00351CDB" w:rsidRPr="00FA7C51" w:rsidRDefault="00351CDB" w:rsidP="00347D7A">
            <w:pPr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CNTF@Ni(OH)</w:t>
            </w:r>
            <w:r w:rsidRPr="00FA7C51">
              <w:rPr>
                <w:rFonts w:ascii="Times New Roman" w:hAnsi="Times New Roman"/>
                <w:noProof/>
                <w:szCs w:val="24"/>
                <w:vertAlign w:val="subscript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14:paraId="48A92F1C" w14:textId="49C1C196" w:rsidR="00351CDB" w:rsidRPr="00FA7C51" w:rsidRDefault="004D7BA3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176.4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Pr="00FA7C51">
              <w:rPr>
                <w:rFonts w:ascii="Times New Roman" w:hAnsi="Times New Roman"/>
                <w:noProof/>
                <w:szCs w:val="24"/>
              </w:rPr>
              <w:t>mAh/g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at 2 A/g</w:t>
            </w:r>
          </w:p>
        </w:tc>
        <w:tc>
          <w:tcPr>
            <w:tcW w:w="1843" w:type="dxa"/>
            <w:vAlign w:val="center"/>
            <w:hideMark/>
          </w:tcPr>
          <w:p w14:paraId="1D8117BF" w14:textId="3E4824ED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41% at 20 A/g</w:t>
            </w:r>
          </w:p>
        </w:tc>
        <w:tc>
          <w:tcPr>
            <w:tcW w:w="1843" w:type="dxa"/>
            <w:vAlign w:val="center"/>
            <w:hideMark/>
          </w:tcPr>
          <w:p w14:paraId="7C78B44E" w14:textId="4551240E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83.7% (9 A/g, 3000)</w:t>
            </w:r>
          </w:p>
        </w:tc>
        <w:tc>
          <w:tcPr>
            <w:tcW w:w="850" w:type="dxa"/>
            <w:vAlign w:val="center"/>
            <w:hideMark/>
          </w:tcPr>
          <w:p w14:paraId="3DA9FDD6" w14:textId="3B8C2642" w:rsidR="00351CDB" w:rsidRPr="00FA7C51" w:rsidRDefault="000C589A" w:rsidP="00962526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S</w:t>
            </w:r>
            <w:r w:rsidR="00962526">
              <w:rPr>
                <w:rFonts w:ascii="Times New Roman" w:hAnsi="Times New Roman"/>
                <w:noProof/>
                <w:szCs w:val="24"/>
              </w:rPr>
              <w:t>2</w:t>
            </w:r>
          </w:p>
        </w:tc>
      </w:tr>
      <w:tr w:rsidR="00FA7C51" w:rsidRPr="00FA7C51" w14:paraId="6CACC706" w14:textId="77777777" w:rsidTr="00347D7A">
        <w:tc>
          <w:tcPr>
            <w:tcW w:w="2093" w:type="dxa"/>
            <w:vAlign w:val="center"/>
            <w:hideMark/>
          </w:tcPr>
          <w:p w14:paraId="51273A5B" w14:textId="77777777" w:rsidR="00351CDB" w:rsidRPr="00FA7C51" w:rsidRDefault="00351CDB" w:rsidP="00347D7A">
            <w:pPr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Ag-rGO/Ni(OH)</w:t>
            </w:r>
            <w:r w:rsidRPr="00FA7C51">
              <w:rPr>
                <w:rFonts w:ascii="Times New Roman" w:hAnsi="Times New Roman"/>
                <w:noProof/>
                <w:szCs w:val="24"/>
                <w:vertAlign w:val="subscript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14:paraId="68F684DB" w14:textId="0DAD62CB" w:rsidR="00351CDB" w:rsidRPr="00FA7C51" w:rsidRDefault="004D7BA3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169.6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Pr="00FA7C51">
              <w:rPr>
                <w:rFonts w:ascii="Times New Roman" w:hAnsi="Times New Roman"/>
                <w:noProof/>
                <w:szCs w:val="24"/>
              </w:rPr>
              <w:t>mAh/g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at 1 A/g</w:t>
            </w:r>
          </w:p>
        </w:tc>
        <w:tc>
          <w:tcPr>
            <w:tcW w:w="1843" w:type="dxa"/>
            <w:vAlign w:val="center"/>
            <w:hideMark/>
          </w:tcPr>
          <w:p w14:paraId="5453B08E" w14:textId="4786C6BB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74% at 5 A/g</w:t>
            </w:r>
          </w:p>
        </w:tc>
        <w:tc>
          <w:tcPr>
            <w:tcW w:w="1843" w:type="dxa"/>
            <w:vAlign w:val="center"/>
            <w:hideMark/>
          </w:tcPr>
          <w:p w14:paraId="29A9201D" w14:textId="0515B7A9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92.6% (2 A/g, 2000)</w:t>
            </w:r>
          </w:p>
        </w:tc>
        <w:tc>
          <w:tcPr>
            <w:tcW w:w="850" w:type="dxa"/>
            <w:vAlign w:val="center"/>
            <w:hideMark/>
          </w:tcPr>
          <w:p w14:paraId="5841BAEC" w14:textId="4FF0950D" w:rsidR="00351CDB" w:rsidRPr="00FA7C51" w:rsidRDefault="000C589A" w:rsidP="00962526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S</w:t>
            </w:r>
            <w:r w:rsidR="00962526">
              <w:rPr>
                <w:rFonts w:ascii="Times New Roman" w:hAnsi="Times New Roman"/>
                <w:noProof/>
                <w:szCs w:val="24"/>
              </w:rPr>
              <w:t>3</w:t>
            </w:r>
          </w:p>
        </w:tc>
      </w:tr>
      <w:tr w:rsidR="00FA7C51" w:rsidRPr="00FA7C51" w14:paraId="3117A25A" w14:textId="77777777" w:rsidTr="00347D7A">
        <w:tc>
          <w:tcPr>
            <w:tcW w:w="2093" w:type="dxa"/>
            <w:vAlign w:val="center"/>
            <w:hideMark/>
          </w:tcPr>
          <w:p w14:paraId="3B5C2279" w14:textId="77777777" w:rsidR="00351CDB" w:rsidRPr="00FA7C51" w:rsidRDefault="00351CDB" w:rsidP="00347D7A">
            <w:pPr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Ni(OH)</w:t>
            </w:r>
            <w:r w:rsidRPr="00FA7C51">
              <w:rPr>
                <w:rFonts w:ascii="Times New Roman" w:hAnsi="Times New Roman"/>
                <w:noProof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noProof/>
                <w:szCs w:val="24"/>
              </w:rPr>
              <w:t>/rGO</w:t>
            </w:r>
          </w:p>
        </w:tc>
        <w:tc>
          <w:tcPr>
            <w:tcW w:w="1984" w:type="dxa"/>
            <w:vAlign w:val="center"/>
            <w:hideMark/>
          </w:tcPr>
          <w:p w14:paraId="58A34802" w14:textId="763DA067" w:rsidR="00351CDB" w:rsidRPr="00FA7C51" w:rsidRDefault="004D7BA3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170.3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Pr="00FA7C51">
              <w:rPr>
                <w:rFonts w:ascii="Times New Roman" w:hAnsi="Times New Roman"/>
                <w:noProof/>
                <w:szCs w:val="24"/>
              </w:rPr>
              <w:t>mAh/g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at 2 A/g</w:t>
            </w:r>
          </w:p>
        </w:tc>
        <w:tc>
          <w:tcPr>
            <w:tcW w:w="1843" w:type="dxa"/>
            <w:vAlign w:val="center"/>
            <w:hideMark/>
          </w:tcPr>
          <w:p w14:paraId="0B0E5C95" w14:textId="53C44590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62% at 10 A/g</w:t>
            </w:r>
          </w:p>
        </w:tc>
        <w:tc>
          <w:tcPr>
            <w:tcW w:w="1843" w:type="dxa"/>
            <w:vAlign w:val="center"/>
            <w:hideMark/>
          </w:tcPr>
          <w:p w14:paraId="41026A2A" w14:textId="031C1ABD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72.1% (10 A/g, 1000)</w:t>
            </w:r>
          </w:p>
        </w:tc>
        <w:tc>
          <w:tcPr>
            <w:tcW w:w="850" w:type="dxa"/>
            <w:vAlign w:val="center"/>
            <w:hideMark/>
          </w:tcPr>
          <w:p w14:paraId="14AFA347" w14:textId="64FE1CFC" w:rsidR="00351CDB" w:rsidRPr="00FA7C51" w:rsidRDefault="000C589A" w:rsidP="00962526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S</w:t>
            </w:r>
            <w:r w:rsidR="00962526">
              <w:rPr>
                <w:rFonts w:ascii="Times New Roman" w:hAnsi="Times New Roman"/>
                <w:noProof/>
                <w:szCs w:val="24"/>
              </w:rPr>
              <w:t>4</w:t>
            </w:r>
          </w:p>
        </w:tc>
      </w:tr>
      <w:tr w:rsidR="00FA7C51" w:rsidRPr="00FA7C51" w14:paraId="5D967695" w14:textId="77777777" w:rsidTr="00347D7A">
        <w:tc>
          <w:tcPr>
            <w:tcW w:w="2093" w:type="dxa"/>
            <w:vAlign w:val="center"/>
            <w:hideMark/>
          </w:tcPr>
          <w:p w14:paraId="72BC1C13" w14:textId="77777777" w:rsidR="00351CDB" w:rsidRPr="00FA7C51" w:rsidRDefault="00351CDB" w:rsidP="00347D7A">
            <w:pPr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α-Ni(OH)</w:t>
            </w:r>
            <w:r w:rsidRPr="00FA7C51">
              <w:rPr>
                <w:rFonts w:ascii="Times New Roman" w:hAnsi="Times New Roman"/>
                <w:noProof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noProof/>
                <w:szCs w:val="24"/>
              </w:rPr>
              <w:t>/RGO</w:t>
            </w:r>
          </w:p>
        </w:tc>
        <w:tc>
          <w:tcPr>
            <w:tcW w:w="1984" w:type="dxa"/>
            <w:vAlign w:val="center"/>
            <w:hideMark/>
          </w:tcPr>
          <w:p w14:paraId="358E0CC0" w14:textId="0FE8A7DF" w:rsidR="00351CDB" w:rsidRPr="00FA7C51" w:rsidRDefault="004D7BA3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217.4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Pr="00FA7C51">
              <w:rPr>
                <w:rFonts w:ascii="Times New Roman" w:hAnsi="Times New Roman"/>
                <w:noProof/>
                <w:szCs w:val="24"/>
              </w:rPr>
              <w:t>mAh/g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at 1 A/g</w:t>
            </w:r>
          </w:p>
        </w:tc>
        <w:tc>
          <w:tcPr>
            <w:tcW w:w="1843" w:type="dxa"/>
            <w:vAlign w:val="center"/>
            <w:hideMark/>
          </w:tcPr>
          <w:p w14:paraId="258BE15E" w14:textId="08D45DCB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30% at 10 A/g</w:t>
            </w:r>
          </w:p>
        </w:tc>
        <w:tc>
          <w:tcPr>
            <w:tcW w:w="1843" w:type="dxa"/>
            <w:vAlign w:val="center"/>
            <w:hideMark/>
          </w:tcPr>
          <w:p w14:paraId="02518ECC" w14:textId="46A2471C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92.4% (1 A/g, 0000)</w:t>
            </w:r>
          </w:p>
        </w:tc>
        <w:tc>
          <w:tcPr>
            <w:tcW w:w="850" w:type="dxa"/>
            <w:vAlign w:val="center"/>
            <w:hideMark/>
          </w:tcPr>
          <w:p w14:paraId="0DDFCBB4" w14:textId="5230FCEC" w:rsidR="00351CDB" w:rsidRPr="00FA7C51" w:rsidRDefault="000C589A" w:rsidP="00962526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S</w:t>
            </w:r>
            <w:r w:rsidR="00962526">
              <w:rPr>
                <w:rFonts w:ascii="Times New Roman" w:hAnsi="Times New Roman"/>
                <w:noProof/>
                <w:szCs w:val="24"/>
              </w:rPr>
              <w:t>5</w:t>
            </w:r>
          </w:p>
        </w:tc>
      </w:tr>
      <w:tr w:rsidR="00FA7C51" w:rsidRPr="00FA7C51" w14:paraId="1003D392" w14:textId="77777777" w:rsidTr="00347D7A">
        <w:tc>
          <w:tcPr>
            <w:tcW w:w="2093" w:type="dxa"/>
            <w:vAlign w:val="center"/>
            <w:hideMark/>
          </w:tcPr>
          <w:p w14:paraId="705019D4" w14:textId="77777777" w:rsidR="00351CDB" w:rsidRPr="00FA7C51" w:rsidRDefault="00351CDB" w:rsidP="00347D7A">
            <w:pPr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NCHSs</w:t>
            </w:r>
          </w:p>
        </w:tc>
        <w:tc>
          <w:tcPr>
            <w:tcW w:w="1984" w:type="dxa"/>
            <w:vAlign w:val="center"/>
            <w:hideMark/>
          </w:tcPr>
          <w:p w14:paraId="4BFBC2D7" w14:textId="6BBEA174" w:rsidR="00351CDB" w:rsidRPr="00FA7C51" w:rsidRDefault="004D7BA3" w:rsidP="004D7BA3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238.5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Pr="00FA7C51">
              <w:rPr>
                <w:rFonts w:ascii="Times New Roman" w:hAnsi="Times New Roman"/>
                <w:noProof/>
                <w:szCs w:val="24"/>
              </w:rPr>
              <w:t>mAh/g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at 2 A/g</w:t>
            </w:r>
          </w:p>
        </w:tc>
        <w:tc>
          <w:tcPr>
            <w:tcW w:w="1843" w:type="dxa"/>
            <w:vAlign w:val="center"/>
            <w:hideMark/>
          </w:tcPr>
          <w:p w14:paraId="146E9071" w14:textId="5BB2E840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63% at 40 A/g</w:t>
            </w:r>
          </w:p>
        </w:tc>
        <w:tc>
          <w:tcPr>
            <w:tcW w:w="1843" w:type="dxa"/>
            <w:vAlign w:val="center"/>
            <w:hideMark/>
          </w:tcPr>
          <w:p w14:paraId="70A80CD3" w14:textId="72E615A6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84% (5 A/g, 5000)</w:t>
            </w:r>
          </w:p>
        </w:tc>
        <w:tc>
          <w:tcPr>
            <w:tcW w:w="850" w:type="dxa"/>
            <w:vAlign w:val="center"/>
            <w:hideMark/>
          </w:tcPr>
          <w:p w14:paraId="7A00E951" w14:textId="3F1DAEAC" w:rsidR="00351CDB" w:rsidRPr="00FA7C51" w:rsidRDefault="000C589A" w:rsidP="00962526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S</w:t>
            </w:r>
            <w:r w:rsidR="00962526">
              <w:rPr>
                <w:rFonts w:ascii="Times New Roman" w:hAnsi="Times New Roman"/>
                <w:noProof/>
                <w:szCs w:val="24"/>
              </w:rPr>
              <w:t>6</w:t>
            </w:r>
          </w:p>
        </w:tc>
      </w:tr>
      <w:tr w:rsidR="00FA7C51" w:rsidRPr="00FA7C51" w14:paraId="015341D0" w14:textId="77777777" w:rsidTr="00347D7A">
        <w:tc>
          <w:tcPr>
            <w:tcW w:w="2093" w:type="dxa"/>
            <w:vAlign w:val="center"/>
            <w:hideMark/>
          </w:tcPr>
          <w:p w14:paraId="3BFB0C3F" w14:textId="77777777" w:rsidR="00351CDB" w:rsidRPr="00FA7C51" w:rsidRDefault="00351CDB" w:rsidP="00347D7A">
            <w:pPr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Ni(OH)</w:t>
            </w:r>
            <w:r w:rsidRPr="00FA7C51">
              <w:rPr>
                <w:rFonts w:ascii="Times New Roman" w:hAnsi="Times New Roman"/>
                <w:noProof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noProof/>
                <w:szCs w:val="24"/>
              </w:rPr>
              <w:t>-NF</w:t>
            </w:r>
          </w:p>
        </w:tc>
        <w:tc>
          <w:tcPr>
            <w:tcW w:w="1984" w:type="dxa"/>
            <w:vAlign w:val="center"/>
            <w:hideMark/>
          </w:tcPr>
          <w:p w14:paraId="29119891" w14:textId="78C8925D" w:rsidR="00351CDB" w:rsidRPr="00FA7C51" w:rsidRDefault="004D7BA3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237.9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Pr="00FA7C51">
              <w:rPr>
                <w:rFonts w:ascii="Times New Roman" w:hAnsi="Times New Roman"/>
                <w:noProof/>
                <w:szCs w:val="24"/>
              </w:rPr>
              <w:t>mAh/g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 xml:space="preserve"> at 1 A/g</w:t>
            </w:r>
          </w:p>
        </w:tc>
        <w:tc>
          <w:tcPr>
            <w:tcW w:w="1843" w:type="dxa"/>
            <w:vAlign w:val="center"/>
            <w:hideMark/>
          </w:tcPr>
          <w:p w14:paraId="2316B7B0" w14:textId="55C45126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51.1% at 8 A/g</w:t>
            </w:r>
          </w:p>
        </w:tc>
        <w:tc>
          <w:tcPr>
            <w:tcW w:w="1843" w:type="dxa"/>
            <w:vAlign w:val="center"/>
            <w:hideMark/>
          </w:tcPr>
          <w:p w14:paraId="39919994" w14:textId="02978D75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75.2% (4 A/g, 2000)</w:t>
            </w:r>
          </w:p>
        </w:tc>
        <w:tc>
          <w:tcPr>
            <w:tcW w:w="850" w:type="dxa"/>
            <w:vAlign w:val="center"/>
            <w:hideMark/>
          </w:tcPr>
          <w:p w14:paraId="21BD96EA" w14:textId="51DF6975" w:rsidR="00150295" w:rsidRPr="00FA7C51" w:rsidRDefault="000C589A" w:rsidP="00962526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S</w:t>
            </w:r>
            <w:r w:rsidR="00962526">
              <w:rPr>
                <w:rFonts w:ascii="Times New Roman" w:hAnsi="Times New Roman"/>
                <w:noProof/>
                <w:szCs w:val="24"/>
              </w:rPr>
              <w:t>7</w:t>
            </w:r>
          </w:p>
        </w:tc>
      </w:tr>
      <w:tr w:rsidR="00347D7A" w:rsidRPr="00FA7C51" w14:paraId="63D92E14" w14:textId="77777777" w:rsidTr="00347D7A">
        <w:tc>
          <w:tcPr>
            <w:tcW w:w="2093" w:type="dxa"/>
            <w:tcBorders>
              <w:bottom w:val="single" w:sz="12" w:space="0" w:color="auto"/>
            </w:tcBorders>
            <w:vAlign w:val="center"/>
            <w:hideMark/>
          </w:tcPr>
          <w:p w14:paraId="721081E1" w14:textId="77777777" w:rsidR="00351CDB" w:rsidRPr="00FA7C51" w:rsidRDefault="00351CDB" w:rsidP="00347D7A">
            <w:pPr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HNCMs@Ni(OH)</w:t>
            </w:r>
            <w:r w:rsidRPr="00FA7C51">
              <w:rPr>
                <w:rFonts w:ascii="Times New Roman" w:hAnsi="Times New Roman"/>
                <w:noProof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noProof/>
                <w:szCs w:val="24"/>
              </w:rPr>
              <w:t>-6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  <w:hideMark/>
          </w:tcPr>
          <w:p w14:paraId="7E539337" w14:textId="7941D088" w:rsidR="00351CDB" w:rsidRPr="00FA7C51" w:rsidRDefault="0086794A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248.9 mAh</w:t>
            </w:r>
            <w:r w:rsidR="00351CDB" w:rsidRPr="00FA7C51">
              <w:rPr>
                <w:rFonts w:ascii="Times New Roman" w:hAnsi="Times New Roman"/>
                <w:noProof/>
                <w:szCs w:val="24"/>
              </w:rPr>
              <w:t>/g at 1 A/g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  <w:hideMark/>
          </w:tcPr>
          <w:p w14:paraId="6743A1BC" w14:textId="7C2603D6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63% at 20 A/g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  <w:hideMark/>
          </w:tcPr>
          <w:p w14:paraId="28A093C6" w14:textId="33CEFF02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81.1% (10 A/g, 3000)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  <w:hideMark/>
          </w:tcPr>
          <w:p w14:paraId="3351CAAD" w14:textId="77777777" w:rsidR="00351CDB" w:rsidRPr="00FA7C51" w:rsidRDefault="00351CDB" w:rsidP="00347D7A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FA7C51">
              <w:rPr>
                <w:rFonts w:ascii="Times New Roman" w:hAnsi="Times New Roman"/>
                <w:noProof/>
                <w:szCs w:val="24"/>
              </w:rPr>
              <w:t>This work</w:t>
            </w:r>
          </w:p>
        </w:tc>
      </w:tr>
    </w:tbl>
    <w:p w14:paraId="037410AD" w14:textId="77777777" w:rsidR="00351CDB" w:rsidRPr="00FA7C51" w:rsidRDefault="00351CDB" w:rsidP="00351CDB">
      <w:pPr>
        <w:widowControl/>
        <w:rPr>
          <w:rFonts w:ascii="Times New Roman" w:hAnsi="Times New Roman"/>
          <w:b/>
          <w:sz w:val="24"/>
          <w:szCs w:val="24"/>
        </w:rPr>
      </w:pPr>
    </w:p>
    <w:p w14:paraId="399B691C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3FCF8E66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494C6643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12849428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7FBF4151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626491B5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1B04D351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6D218989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50261DA1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0205571F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0A463932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006100D0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34698057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7A7C918A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0E95E4AF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15CB4A3A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6AE81B81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47752370" w14:textId="77777777" w:rsidR="00351CDB" w:rsidRPr="00FA7C51" w:rsidRDefault="00351CD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696674FA" w14:textId="636CE665" w:rsidR="00157F04" w:rsidRPr="00FA7C51" w:rsidRDefault="00157F04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FA7C51">
        <w:rPr>
          <w:rFonts w:ascii="Times New Roman" w:hAnsi="Times New Roman"/>
          <w:b/>
          <w:sz w:val="24"/>
          <w:szCs w:val="24"/>
        </w:rPr>
        <w:br w:type="page"/>
      </w:r>
    </w:p>
    <w:p w14:paraId="07D88595" w14:textId="7017BBB2" w:rsidR="000D5534" w:rsidRPr="00FA7C51" w:rsidRDefault="00157F04" w:rsidP="00347D7A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b/>
          <w:sz w:val="24"/>
          <w:szCs w:val="24"/>
          <w:highlight w:val="yellow"/>
        </w:rPr>
        <w:lastRenderedPageBreak/>
        <w:t>Table S</w:t>
      </w:r>
      <w:r w:rsidR="00BA46C6" w:rsidRPr="00FA7C51">
        <w:rPr>
          <w:rFonts w:ascii="Times New Roman" w:hAnsi="Times New Roman"/>
          <w:b/>
          <w:sz w:val="24"/>
          <w:szCs w:val="24"/>
          <w:highlight w:val="yellow"/>
        </w:rPr>
        <w:t>5</w:t>
      </w:r>
      <w:r w:rsidR="00B44EBF" w:rsidRPr="00FA7C51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1A44D9" w:rsidRPr="00FA7C51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A44D9" w:rsidRPr="00FA7C51">
        <w:rPr>
          <w:rFonts w:ascii="Times New Roman" w:hAnsi="Times New Roman"/>
          <w:sz w:val="24"/>
          <w:szCs w:val="24"/>
          <w:highlight w:val="yellow"/>
        </w:rPr>
        <w:t xml:space="preserve">Comparison of energy densities for </w:t>
      </w:r>
      <w:proofErr w:type="spellStart"/>
      <w:r w:rsidR="001A44D9" w:rsidRPr="00FA7C51">
        <w:rPr>
          <w:rFonts w:ascii="Times New Roman" w:hAnsi="Times New Roman"/>
          <w:sz w:val="24"/>
          <w:szCs w:val="24"/>
          <w:highlight w:val="yellow"/>
        </w:rPr>
        <w:t>HNCMs@</w:t>
      </w:r>
      <w:proofErr w:type="gramStart"/>
      <w:r w:rsidR="001A44D9" w:rsidRPr="00FA7C51">
        <w:rPr>
          <w:rFonts w:ascii="Times New Roman" w:hAnsi="Times New Roman"/>
          <w:sz w:val="24"/>
          <w:szCs w:val="24"/>
          <w:highlight w:val="yellow"/>
        </w:rPr>
        <w:t>Ni</w:t>
      </w:r>
      <w:proofErr w:type="spellEnd"/>
      <w:r w:rsidR="001A44D9" w:rsidRPr="00FA7C51">
        <w:rPr>
          <w:rFonts w:ascii="Times New Roman" w:hAnsi="Times New Roman"/>
          <w:sz w:val="24"/>
          <w:szCs w:val="24"/>
          <w:highlight w:val="yellow"/>
        </w:rPr>
        <w:t>(</w:t>
      </w:r>
      <w:proofErr w:type="gramEnd"/>
      <w:r w:rsidR="001A44D9" w:rsidRPr="00FA7C51">
        <w:rPr>
          <w:rFonts w:ascii="Times New Roman" w:hAnsi="Times New Roman"/>
          <w:sz w:val="24"/>
          <w:szCs w:val="24"/>
          <w:highlight w:val="yellow"/>
        </w:rPr>
        <w:t>OH)</w:t>
      </w:r>
      <w:r w:rsidR="001A44D9" w:rsidRPr="00FA7C51">
        <w:rPr>
          <w:rFonts w:ascii="Times New Roman" w:hAnsi="Times New Roman"/>
          <w:sz w:val="24"/>
          <w:szCs w:val="24"/>
          <w:highlight w:val="yellow"/>
          <w:vertAlign w:val="subscript"/>
        </w:rPr>
        <w:t>2</w:t>
      </w:r>
      <w:r w:rsidR="001A44D9" w:rsidRPr="00FA7C51">
        <w:rPr>
          <w:rFonts w:ascii="Times New Roman" w:hAnsi="Times New Roman"/>
          <w:sz w:val="24"/>
          <w:szCs w:val="24"/>
          <w:highlight w:val="yellow"/>
        </w:rPr>
        <w:t>-6//HNCMs in this work and similar</w:t>
      </w:r>
      <w:r w:rsidR="001A44D9" w:rsidRPr="00FA7C51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1A44D9" w:rsidRPr="00FA7C51">
        <w:rPr>
          <w:rFonts w:ascii="Times New Roman" w:hAnsi="Times New Roman"/>
          <w:sz w:val="24"/>
          <w:szCs w:val="24"/>
          <w:highlight w:val="yellow"/>
        </w:rPr>
        <w:t>hybrid supercapacitor reported in the literature.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802"/>
        <w:gridCol w:w="2554"/>
        <w:gridCol w:w="710"/>
      </w:tblGrid>
      <w:tr w:rsidR="00FA7C51" w:rsidRPr="00FA7C51" w14:paraId="772BB7FB" w14:textId="77777777" w:rsidTr="002A62B6">
        <w:trPr>
          <w:trHeight w:val="567"/>
          <w:jc w:val="center"/>
        </w:trPr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2A2E7" w14:textId="059135BB" w:rsidR="00BA46C6" w:rsidRPr="00FA7C51" w:rsidRDefault="00BA46C6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upercapacitor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08263" w14:textId="5939AE8E" w:rsidR="00BA46C6" w:rsidRPr="00FA7C51" w:rsidRDefault="00BA46C6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E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nergy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 xml:space="preserve"> density and power density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56DD37" w14:textId="6041A2CE" w:rsidR="00BA46C6" w:rsidRPr="00FA7C51" w:rsidRDefault="00BA46C6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Stability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16B3D" w14:textId="73D824A9" w:rsidR="00BA46C6" w:rsidRPr="00FA7C51" w:rsidRDefault="00BA46C6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Ref</w:t>
            </w:r>
          </w:p>
        </w:tc>
      </w:tr>
      <w:tr w:rsidR="00FA7C51" w:rsidRPr="00FA7C51" w14:paraId="63D6B172" w14:textId="77777777" w:rsidTr="002A62B6">
        <w:trPr>
          <w:trHeight w:val="567"/>
          <w:jc w:val="center"/>
        </w:trPr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14:paraId="633E1A8F" w14:textId="2D13EBEC" w:rsidR="00BA46C6" w:rsidRPr="00FA7C51" w:rsidRDefault="00BA46C6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C51">
              <w:rPr>
                <w:rFonts w:ascii="Times New Roman" w:hAnsi="Times New Roman" w:hint="eastAsia"/>
                <w:sz w:val="24"/>
                <w:szCs w:val="24"/>
              </w:rPr>
              <w:t>NiSi</w:t>
            </w:r>
            <w:proofErr w:type="spell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-</w:t>
            </w:r>
            <w:proofErr w:type="gramStart"/>
            <w:r w:rsidRPr="00FA7C51">
              <w:rPr>
                <w:rFonts w:ascii="Times New Roman" w:hAnsi="Times New Roman" w:hint="eastAsia"/>
                <w:sz w:val="24"/>
                <w:szCs w:val="24"/>
              </w:rPr>
              <w:t>Ni(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//AC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608DC76C" w14:textId="1733D3B4" w:rsidR="00BA46C6" w:rsidRPr="00FA7C51" w:rsidRDefault="00DE7E1C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 xml:space="preserve">21.6 </w:t>
            </w:r>
            <w:proofErr w:type="spellStart"/>
            <w:r w:rsidRPr="00FA7C51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Pr="00FA7C51">
              <w:rPr>
                <w:rFonts w:ascii="Times New Roman" w:hAnsi="Times New Roman"/>
                <w:sz w:val="24"/>
                <w:szCs w:val="24"/>
              </w:rPr>
              <w:t>/kg at 431.7 W/kg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3A287485" w14:textId="0068BD3B" w:rsidR="00BA46C6" w:rsidRPr="00FA7C51" w:rsidRDefault="00DE7E1C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90% after 3000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 xml:space="preserve"> cycles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14:paraId="3D0AD694" w14:textId="7126BF29" w:rsidR="00BA46C6" w:rsidRPr="00FA7C51" w:rsidRDefault="00DB78E2" w:rsidP="0096252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="009625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7C51" w:rsidRPr="00FA7C51" w14:paraId="1B346BAC" w14:textId="77777777" w:rsidTr="002A62B6">
        <w:trPr>
          <w:trHeight w:val="567"/>
          <w:jc w:val="center"/>
        </w:trPr>
        <w:tc>
          <w:tcPr>
            <w:tcW w:w="2235" w:type="dxa"/>
            <w:vAlign w:val="center"/>
          </w:tcPr>
          <w:p w14:paraId="3E625FC5" w14:textId="388ED630" w:rsidR="00DE7E1C" w:rsidRPr="00FA7C51" w:rsidRDefault="00DE7E1C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Rgo</w:t>
            </w:r>
            <w:proofErr w:type="spell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-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Ni(</w:t>
            </w:r>
            <w:proofErr w:type="gramEnd"/>
            <w:r w:rsidRPr="00FA7C51">
              <w:rPr>
                <w:rFonts w:ascii="Times New Roman" w:hAnsi="Times New Roman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rGO</w:t>
            </w:r>
            <w:proofErr w:type="spellEnd"/>
          </w:p>
        </w:tc>
        <w:tc>
          <w:tcPr>
            <w:tcW w:w="2976" w:type="dxa"/>
            <w:vAlign w:val="center"/>
          </w:tcPr>
          <w:p w14:paraId="5F00DDFC" w14:textId="640BF483" w:rsidR="00DE7E1C" w:rsidRPr="00FA7C51" w:rsidRDefault="00DE7E1C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44.3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FA7C51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Pr="00FA7C51">
              <w:rPr>
                <w:rFonts w:ascii="Times New Roman" w:hAnsi="Times New Roman"/>
                <w:sz w:val="24"/>
                <w:szCs w:val="24"/>
              </w:rPr>
              <w:t>/kg at 148.5 W/kg</w:t>
            </w:r>
          </w:p>
        </w:tc>
        <w:tc>
          <w:tcPr>
            <w:tcW w:w="2694" w:type="dxa"/>
            <w:vAlign w:val="center"/>
          </w:tcPr>
          <w:p w14:paraId="3F50E915" w14:textId="502FABF5" w:rsidR="00DE7E1C" w:rsidRPr="00FA7C51" w:rsidRDefault="00DE7E1C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100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 xml:space="preserve">% after 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2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000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 xml:space="preserve"> cycles</w:t>
            </w:r>
          </w:p>
        </w:tc>
        <w:tc>
          <w:tcPr>
            <w:tcW w:w="617" w:type="dxa"/>
            <w:vAlign w:val="center"/>
          </w:tcPr>
          <w:p w14:paraId="1E0AB0FC" w14:textId="20B9C9A2" w:rsidR="00DE7E1C" w:rsidRPr="00FA7C51" w:rsidRDefault="00CA3AF0" w:rsidP="0096252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="009625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7C51" w:rsidRPr="00FA7C51" w14:paraId="1D5FF1C3" w14:textId="77777777" w:rsidTr="002A62B6">
        <w:trPr>
          <w:trHeight w:val="567"/>
          <w:jc w:val="center"/>
        </w:trPr>
        <w:tc>
          <w:tcPr>
            <w:tcW w:w="2235" w:type="dxa"/>
            <w:vAlign w:val="center"/>
          </w:tcPr>
          <w:p w14:paraId="45135AD5" w14:textId="57D577D3" w:rsidR="00DE7E1C" w:rsidRPr="00FA7C51" w:rsidRDefault="009C6DE0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C51">
              <w:rPr>
                <w:rFonts w:ascii="Times New Roman" w:hAnsi="Times New Roman" w:hint="eastAsia"/>
                <w:sz w:val="24"/>
                <w:szCs w:val="24"/>
              </w:rPr>
              <w:t>Ni(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/N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CD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//3DGE</w:t>
            </w:r>
          </w:p>
        </w:tc>
        <w:tc>
          <w:tcPr>
            <w:tcW w:w="2976" w:type="dxa"/>
            <w:vAlign w:val="center"/>
          </w:tcPr>
          <w:p w14:paraId="129083CF" w14:textId="687E5A3C" w:rsidR="00DE7E1C" w:rsidRPr="00FA7C51" w:rsidRDefault="009C6DE0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34.6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/kg at 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700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 W/kg</w:t>
            </w:r>
          </w:p>
        </w:tc>
        <w:tc>
          <w:tcPr>
            <w:tcW w:w="2694" w:type="dxa"/>
            <w:vAlign w:val="center"/>
          </w:tcPr>
          <w:p w14:paraId="4D1D5B4A" w14:textId="33D60012" w:rsidR="00DE7E1C" w:rsidRPr="00FA7C51" w:rsidRDefault="009C6DE0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74.9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 xml:space="preserve">% after 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5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>000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 cycles</w:t>
            </w:r>
          </w:p>
        </w:tc>
        <w:tc>
          <w:tcPr>
            <w:tcW w:w="617" w:type="dxa"/>
            <w:vAlign w:val="center"/>
          </w:tcPr>
          <w:p w14:paraId="7A43FD79" w14:textId="739A6060" w:rsidR="00DE7E1C" w:rsidRPr="00FA7C51" w:rsidRDefault="00CA3AF0" w:rsidP="0096252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S1</w:t>
            </w:r>
            <w:r w:rsidR="009625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C51" w:rsidRPr="00FA7C51" w14:paraId="36EBCCAE" w14:textId="77777777" w:rsidTr="002A62B6">
        <w:trPr>
          <w:trHeight w:val="567"/>
          <w:jc w:val="center"/>
        </w:trPr>
        <w:tc>
          <w:tcPr>
            <w:tcW w:w="2235" w:type="dxa"/>
            <w:vAlign w:val="center"/>
          </w:tcPr>
          <w:p w14:paraId="04CA8169" w14:textId="3376EF29" w:rsidR="00DE7E1C" w:rsidRPr="00FA7C51" w:rsidRDefault="009C6DE0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Ni-CNFs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//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Ni-CNFs</w:t>
            </w:r>
          </w:p>
        </w:tc>
        <w:tc>
          <w:tcPr>
            <w:tcW w:w="2976" w:type="dxa"/>
            <w:vAlign w:val="center"/>
          </w:tcPr>
          <w:p w14:paraId="67D35C21" w14:textId="1FC6ED76" w:rsidR="00DE7E1C" w:rsidRPr="00FA7C51" w:rsidRDefault="009C6DE0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17.8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/kg at 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350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 W/kg</w:t>
            </w:r>
          </w:p>
        </w:tc>
        <w:tc>
          <w:tcPr>
            <w:tcW w:w="2694" w:type="dxa"/>
            <w:vAlign w:val="center"/>
          </w:tcPr>
          <w:p w14:paraId="328246AA" w14:textId="0B200028" w:rsidR="00DE7E1C" w:rsidRPr="00FA7C51" w:rsidRDefault="00DE7E1C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4ADDB815" w14:textId="20CC855B" w:rsidR="00DE7E1C" w:rsidRPr="00FA7C51" w:rsidRDefault="00CA3AF0" w:rsidP="004A234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S1</w:t>
            </w:r>
            <w:r w:rsidR="00962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C51" w:rsidRPr="00FA7C51" w14:paraId="19F8EC93" w14:textId="77777777" w:rsidTr="002A62B6">
        <w:trPr>
          <w:trHeight w:val="567"/>
          <w:jc w:val="center"/>
        </w:trPr>
        <w:tc>
          <w:tcPr>
            <w:tcW w:w="2235" w:type="dxa"/>
            <w:vAlign w:val="center"/>
          </w:tcPr>
          <w:p w14:paraId="0F17FAE4" w14:textId="211B06D0" w:rsidR="00DE7E1C" w:rsidRPr="00FA7C51" w:rsidRDefault="009C6DE0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C51">
              <w:rPr>
                <w:rFonts w:ascii="Times New Roman" w:hAnsi="Times New Roman" w:hint="eastAsia"/>
                <w:sz w:val="24"/>
                <w:szCs w:val="24"/>
              </w:rPr>
              <w:t>Ni(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/HPCNFs//AC</w:t>
            </w:r>
          </w:p>
        </w:tc>
        <w:tc>
          <w:tcPr>
            <w:tcW w:w="2976" w:type="dxa"/>
            <w:vAlign w:val="center"/>
          </w:tcPr>
          <w:p w14:paraId="2600C1D7" w14:textId="61AD2ADF" w:rsidR="00DE7E1C" w:rsidRPr="00FA7C51" w:rsidRDefault="009C6DE0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31.3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/kg at 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300.5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 W/kg</w:t>
            </w:r>
          </w:p>
        </w:tc>
        <w:tc>
          <w:tcPr>
            <w:tcW w:w="2694" w:type="dxa"/>
            <w:vAlign w:val="center"/>
          </w:tcPr>
          <w:p w14:paraId="061913C0" w14:textId="3F1C5E45" w:rsidR="00DE7E1C" w:rsidRPr="00FA7C51" w:rsidRDefault="009C6DE0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87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 xml:space="preserve">% after 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5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>000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 cycles</w:t>
            </w:r>
          </w:p>
        </w:tc>
        <w:tc>
          <w:tcPr>
            <w:tcW w:w="617" w:type="dxa"/>
            <w:vAlign w:val="center"/>
          </w:tcPr>
          <w:p w14:paraId="0B175A89" w14:textId="2051840C" w:rsidR="00DE7E1C" w:rsidRPr="00FA7C51" w:rsidRDefault="00CA3AF0" w:rsidP="004A234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S1</w:t>
            </w:r>
            <w:r w:rsidR="009625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C51" w:rsidRPr="00FA7C51" w14:paraId="6B43822B" w14:textId="77777777" w:rsidTr="002A62B6">
        <w:trPr>
          <w:trHeight w:val="567"/>
          <w:jc w:val="center"/>
        </w:trPr>
        <w:tc>
          <w:tcPr>
            <w:tcW w:w="2235" w:type="dxa"/>
            <w:vAlign w:val="center"/>
          </w:tcPr>
          <w:p w14:paraId="7D987CB8" w14:textId="6B2C50F3" w:rsidR="00DE7E1C" w:rsidRPr="00FA7C51" w:rsidRDefault="009C6DE0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C51">
              <w:rPr>
                <w:rFonts w:ascii="Times New Roman" w:hAnsi="Times New Roman" w:hint="eastAsia"/>
                <w:sz w:val="24"/>
                <w:szCs w:val="24"/>
              </w:rPr>
              <w:t>Ni(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-6M-6H//AC</w:t>
            </w:r>
          </w:p>
        </w:tc>
        <w:tc>
          <w:tcPr>
            <w:tcW w:w="2976" w:type="dxa"/>
            <w:vAlign w:val="center"/>
          </w:tcPr>
          <w:p w14:paraId="5DF59D52" w14:textId="215CE580" w:rsidR="00DE7E1C" w:rsidRPr="00FA7C51" w:rsidRDefault="009C6DE0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37.8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/kg at </w:t>
            </w:r>
            <w:r w:rsidR="004C7A8F" w:rsidRPr="00FA7C51">
              <w:rPr>
                <w:rFonts w:ascii="Times New Roman" w:hAnsi="Times New Roman"/>
                <w:sz w:val="24"/>
                <w:szCs w:val="24"/>
              </w:rPr>
              <w:t>252.67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 W/kg</w:t>
            </w:r>
          </w:p>
        </w:tc>
        <w:tc>
          <w:tcPr>
            <w:tcW w:w="2694" w:type="dxa"/>
            <w:vAlign w:val="center"/>
          </w:tcPr>
          <w:p w14:paraId="32A14402" w14:textId="4076A85B" w:rsidR="00DE7E1C" w:rsidRPr="00FA7C51" w:rsidRDefault="004C7A8F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93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 xml:space="preserve">% after 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15000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 cycles</w:t>
            </w:r>
          </w:p>
        </w:tc>
        <w:tc>
          <w:tcPr>
            <w:tcW w:w="617" w:type="dxa"/>
            <w:vAlign w:val="center"/>
          </w:tcPr>
          <w:p w14:paraId="6FBAC5CF" w14:textId="695FAAE8" w:rsidR="00DE7E1C" w:rsidRPr="00FA7C51" w:rsidRDefault="00CA3AF0" w:rsidP="004A234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S1</w:t>
            </w:r>
            <w:r w:rsidR="009625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C51" w:rsidRPr="00FA7C51" w14:paraId="5C766D44" w14:textId="77777777" w:rsidTr="002A62B6">
        <w:trPr>
          <w:trHeight w:val="567"/>
          <w:jc w:val="center"/>
        </w:trPr>
        <w:tc>
          <w:tcPr>
            <w:tcW w:w="2235" w:type="dxa"/>
            <w:vAlign w:val="center"/>
          </w:tcPr>
          <w:p w14:paraId="17E5A216" w14:textId="750680E3" w:rsidR="00DE7E1C" w:rsidRPr="00FA7C51" w:rsidRDefault="004C7A8F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SEP/</w:t>
            </w:r>
            <w:proofErr w:type="gramStart"/>
            <w:r w:rsidRPr="00FA7C51">
              <w:rPr>
                <w:rFonts w:ascii="Times New Roman" w:hAnsi="Times New Roman" w:hint="eastAsia"/>
                <w:sz w:val="24"/>
                <w:szCs w:val="24"/>
              </w:rPr>
              <w:t>Ni(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-B//AC</w:t>
            </w:r>
          </w:p>
        </w:tc>
        <w:tc>
          <w:tcPr>
            <w:tcW w:w="2976" w:type="dxa"/>
            <w:vAlign w:val="center"/>
          </w:tcPr>
          <w:p w14:paraId="5F87E036" w14:textId="1D727A35" w:rsidR="00DE7E1C" w:rsidRPr="00FA7C51" w:rsidRDefault="004C7A8F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950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/kg at 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24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 W/kg</w:t>
            </w:r>
          </w:p>
        </w:tc>
        <w:tc>
          <w:tcPr>
            <w:tcW w:w="2694" w:type="dxa"/>
            <w:vAlign w:val="center"/>
          </w:tcPr>
          <w:p w14:paraId="7AB1569F" w14:textId="4B2C5F4F" w:rsidR="00DE7E1C" w:rsidRPr="00FA7C51" w:rsidRDefault="004C7A8F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76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 xml:space="preserve">% after 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5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>000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 cycles</w:t>
            </w:r>
          </w:p>
        </w:tc>
        <w:tc>
          <w:tcPr>
            <w:tcW w:w="617" w:type="dxa"/>
            <w:vAlign w:val="center"/>
          </w:tcPr>
          <w:p w14:paraId="00551E42" w14:textId="6476D512" w:rsidR="00DE7E1C" w:rsidRPr="00FA7C51" w:rsidRDefault="00CA3AF0" w:rsidP="004A234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S1</w:t>
            </w:r>
            <w:r w:rsidR="009625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C51" w:rsidRPr="00FA7C51" w14:paraId="16FAFC8A" w14:textId="77777777" w:rsidTr="002A62B6">
        <w:trPr>
          <w:trHeight w:val="567"/>
          <w:jc w:val="center"/>
        </w:trPr>
        <w:tc>
          <w:tcPr>
            <w:tcW w:w="2235" w:type="dxa"/>
            <w:vAlign w:val="center"/>
          </w:tcPr>
          <w:p w14:paraId="3447CA7A" w14:textId="77777777" w:rsidR="004C7A8F" w:rsidRPr="00FA7C51" w:rsidRDefault="004C7A8F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C51">
              <w:rPr>
                <w:rFonts w:ascii="Times New Roman" w:hAnsi="Times New Roman" w:hint="eastAsia"/>
                <w:sz w:val="24"/>
                <w:szCs w:val="24"/>
              </w:rPr>
              <w:t>Co(</w:t>
            </w:r>
            <w:proofErr w:type="gramEnd"/>
            <w:r w:rsidRPr="00FA7C51">
              <w:rPr>
                <w:rFonts w:ascii="Times New Roman" w:hAnsi="Times New Roman" w:hint="eastAsia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@Ni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(OH)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64AB8C0" w14:textId="1D53D60F" w:rsidR="00DE7E1C" w:rsidRPr="00FA7C51" w:rsidRDefault="004C7A8F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3D-Ni//NW</w:t>
            </w:r>
          </w:p>
        </w:tc>
        <w:tc>
          <w:tcPr>
            <w:tcW w:w="2976" w:type="dxa"/>
            <w:vAlign w:val="center"/>
          </w:tcPr>
          <w:p w14:paraId="3B9E66F5" w14:textId="3569C018" w:rsidR="00DE7E1C" w:rsidRPr="00FA7C51" w:rsidRDefault="004C7A8F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27.24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="00DE7E1C" w:rsidRPr="00FA7C51">
              <w:rPr>
                <w:rFonts w:ascii="Times New Roman" w:hAnsi="Times New Roman"/>
                <w:sz w:val="24"/>
                <w:szCs w:val="24"/>
              </w:rPr>
              <w:t>/kg at 4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234.9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 W/kg</w:t>
            </w:r>
          </w:p>
        </w:tc>
        <w:tc>
          <w:tcPr>
            <w:tcW w:w="2694" w:type="dxa"/>
            <w:vAlign w:val="center"/>
          </w:tcPr>
          <w:p w14:paraId="46E08A3D" w14:textId="176ACC60" w:rsidR="00DE7E1C" w:rsidRPr="00FA7C51" w:rsidRDefault="004C7A8F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80</w:t>
            </w:r>
            <w:r w:rsidR="00DE7E1C" w:rsidRPr="00FA7C51">
              <w:rPr>
                <w:rFonts w:ascii="Times New Roman" w:hAnsi="Times New Roman" w:hint="eastAsia"/>
                <w:sz w:val="24"/>
                <w:szCs w:val="24"/>
              </w:rPr>
              <w:t>% after 3000</w:t>
            </w:r>
            <w:r w:rsidR="00DE7E1C" w:rsidRPr="00FA7C51">
              <w:rPr>
                <w:rFonts w:ascii="Times New Roman" w:hAnsi="Times New Roman"/>
                <w:sz w:val="24"/>
                <w:szCs w:val="24"/>
              </w:rPr>
              <w:t xml:space="preserve"> cycles</w:t>
            </w:r>
          </w:p>
        </w:tc>
        <w:tc>
          <w:tcPr>
            <w:tcW w:w="617" w:type="dxa"/>
            <w:vAlign w:val="center"/>
          </w:tcPr>
          <w:p w14:paraId="2F2419B5" w14:textId="184065B7" w:rsidR="00DE7E1C" w:rsidRPr="00FA7C51" w:rsidRDefault="00432B7E" w:rsidP="004A234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S1</w:t>
            </w:r>
            <w:r w:rsidR="009625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7A8F" w:rsidRPr="00FA7C51" w14:paraId="2E68A39E" w14:textId="77777777" w:rsidTr="002A62B6">
        <w:trPr>
          <w:trHeight w:val="567"/>
          <w:jc w:val="center"/>
        </w:trPr>
        <w:tc>
          <w:tcPr>
            <w:tcW w:w="2235" w:type="dxa"/>
            <w:tcBorders>
              <w:bottom w:val="single" w:sz="12" w:space="0" w:color="auto"/>
            </w:tcBorders>
            <w:vAlign w:val="center"/>
          </w:tcPr>
          <w:p w14:paraId="6DFFFD58" w14:textId="77777777" w:rsidR="004C7A8F" w:rsidRPr="00FA7C51" w:rsidRDefault="004C7A8F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C51">
              <w:rPr>
                <w:rFonts w:ascii="Times New Roman" w:hAnsi="Times New Roman"/>
                <w:sz w:val="24"/>
                <w:szCs w:val="24"/>
              </w:rPr>
              <w:t>HNCMs@</w:t>
            </w:r>
            <w:proofErr w:type="gramStart"/>
            <w:r w:rsidRPr="00FA7C51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FA7C5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A7C51">
              <w:rPr>
                <w:rFonts w:ascii="Times New Roman" w:hAnsi="Times New Roman"/>
                <w:sz w:val="24"/>
                <w:szCs w:val="24"/>
              </w:rPr>
              <w:t>OH)</w:t>
            </w:r>
            <w:r w:rsidRPr="00FA7C5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-6</w:t>
            </w:r>
          </w:p>
          <w:p w14:paraId="659E3CC5" w14:textId="18AADD7F" w:rsidR="004C7A8F" w:rsidRPr="00FA7C51" w:rsidRDefault="004C7A8F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//HNCMs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028E4602" w14:textId="6F90D1D7" w:rsidR="004C7A8F" w:rsidRPr="00FA7C51" w:rsidRDefault="004C7A8F" w:rsidP="004C7A8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/>
                <w:sz w:val="24"/>
                <w:szCs w:val="24"/>
              </w:rPr>
              <w:t>41.3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FA7C51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Pr="00FA7C51">
              <w:rPr>
                <w:rFonts w:ascii="Times New Roman" w:hAnsi="Times New Roman"/>
                <w:sz w:val="24"/>
                <w:szCs w:val="24"/>
              </w:rPr>
              <w:t>/kg at 173.3 W/kg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2720788B" w14:textId="6DC39903" w:rsidR="004C7A8F" w:rsidRPr="00FA7C51" w:rsidRDefault="004C7A8F" w:rsidP="004C7A8F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85.2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 xml:space="preserve">after 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20</w:t>
            </w:r>
            <w:r w:rsidRPr="00FA7C51">
              <w:rPr>
                <w:rFonts w:ascii="Times New Roman" w:hAnsi="Times New Roman" w:hint="eastAsia"/>
                <w:sz w:val="24"/>
                <w:szCs w:val="24"/>
              </w:rPr>
              <w:t>000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 xml:space="preserve"> cycles</w:t>
            </w: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14:paraId="23BD40B8" w14:textId="73D1BBA9" w:rsidR="004C7A8F" w:rsidRPr="00FA7C51" w:rsidRDefault="004C7A8F" w:rsidP="004C7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51">
              <w:rPr>
                <w:rFonts w:ascii="Times New Roman" w:hAnsi="Times New Roman" w:hint="eastAsia"/>
                <w:sz w:val="24"/>
                <w:szCs w:val="24"/>
              </w:rPr>
              <w:t>T</w:t>
            </w:r>
            <w:r w:rsidRPr="00FA7C51">
              <w:rPr>
                <w:rFonts w:ascii="Times New Roman" w:hAnsi="Times New Roman"/>
                <w:sz w:val="24"/>
                <w:szCs w:val="24"/>
              </w:rPr>
              <w:t>his work</w:t>
            </w:r>
          </w:p>
        </w:tc>
      </w:tr>
    </w:tbl>
    <w:p w14:paraId="7BD8986C" w14:textId="3141BC08" w:rsidR="00A022A8" w:rsidRDefault="00A022A8" w:rsidP="00157F04">
      <w:pPr>
        <w:widowControl/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E2EB77C" w14:textId="7E30D5A5" w:rsidR="00BA46C6" w:rsidRPr="00FA7C51" w:rsidRDefault="00A022A8" w:rsidP="00A022A8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E704CAD" w14:textId="24B43C16" w:rsidR="004A2348" w:rsidRPr="002970A2" w:rsidRDefault="009A0841" w:rsidP="002970A2">
      <w:pPr>
        <w:autoSpaceDE w:val="0"/>
        <w:autoSpaceDN w:val="0"/>
        <w:adjustRightInd w:val="0"/>
        <w:spacing w:beforeLines="100" w:before="312" w:afterLines="100" w:after="312" w:line="480" w:lineRule="auto"/>
        <w:rPr>
          <w:rFonts w:ascii="Times New Roman" w:hAnsi="Times New Roman"/>
          <w:b/>
          <w:kern w:val="0"/>
          <w:sz w:val="28"/>
          <w:szCs w:val="28"/>
        </w:rPr>
      </w:pPr>
      <w:r w:rsidRPr="00FA7C51">
        <w:rPr>
          <w:rFonts w:ascii="Times New Roman" w:hAnsi="Times New Roman"/>
          <w:b/>
          <w:kern w:val="0"/>
          <w:sz w:val="28"/>
          <w:szCs w:val="28"/>
        </w:rPr>
        <w:lastRenderedPageBreak/>
        <w:t>References</w:t>
      </w:r>
    </w:p>
    <w:p w14:paraId="3F530E09" w14:textId="5BB8EE29" w:rsidR="001A44D9" w:rsidRPr="00FA7C51" w:rsidRDefault="009A0841" w:rsidP="00D86A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</w:t>
      </w:r>
      <w:r w:rsidRPr="00FA7C51">
        <w:rPr>
          <w:rFonts w:ascii="Times New Roman" w:hAnsi="Times New Roman" w:hint="cs"/>
          <w:sz w:val="24"/>
          <w:szCs w:val="24"/>
        </w:rPr>
        <w:t>S</w:t>
      </w:r>
      <w:r w:rsidR="002970A2">
        <w:rPr>
          <w:rFonts w:ascii="Times New Roman" w:hAnsi="Times New Roman"/>
          <w:sz w:val="24"/>
          <w:szCs w:val="24"/>
        </w:rPr>
        <w:t>1</w:t>
      </w:r>
      <w:r w:rsidRPr="00FA7C51">
        <w:rPr>
          <w:rFonts w:ascii="Times New Roman" w:hAnsi="Times New Roman"/>
          <w:sz w:val="24"/>
          <w:szCs w:val="24"/>
        </w:rPr>
        <w:t>]</w:t>
      </w:r>
      <w:r w:rsidRPr="00FA7C51">
        <w:rPr>
          <w:rFonts w:ascii="Times New Roman" w:hAnsi="Times New Roman" w:hint="cs"/>
          <w:sz w:val="24"/>
          <w:szCs w:val="24"/>
        </w:rPr>
        <w:t xml:space="preserve"> </w:t>
      </w:r>
      <w:r w:rsidR="00D86AE9" w:rsidRPr="00FA7C51">
        <w:rPr>
          <w:rFonts w:ascii="Times New Roman" w:hAnsi="Times New Roman"/>
          <w:sz w:val="24"/>
          <w:szCs w:val="24"/>
        </w:rPr>
        <w:t>Zhang, L., Li, G.H., Jing, L.L., Li, Z.H., Li, Z.J., Yao, H.C., Wang, J.S., Liu, Q.C., Han, Y., 2020. Controllable and fast growth of ultrathin α-</w:t>
      </w:r>
      <w:proofErr w:type="gramStart"/>
      <w:r w:rsidR="00D86AE9"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="00D86AE9" w:rsidRPr="00FA7C51">
        <w:rPr>
          <w:rFonts w:ascii="Times New Roman" w:hAnsi="Times New Roman"/>
          <w:sz w:val="24"/>
          <w:szCs w:val="24"/>
        </w:rPr>
        <w:t>OH)</w:t>
      </w:r>
      <w:r w:rsidR="00D86AE9"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="00D86AE9" w:rsidRPr="00FA7C51">
        <w:rPr>
          <w:rFonts w:ascii="Times New Roman" w:hAnsi="Times New Roman"/>
          <w:sz w:val="24"/>
          <w:szCs w:val="24"/>
        </w:rPr>
        <w:t xml:space="preserve"> nanosheets on</w:t>
      </w:r>
      <w:r w:rsidR="00D86AE9"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="00D86AE9" w:rsidRPr="00FA7C51">
        <w:rPr>
          <w:rFonts w:ascii="Times New Roman" w:hAnsi="Times New Roman"/>
          <w:sz w:val="24"/>
          <w:szCs w:val="24"/>
        </w:rPr>
        <w:t>polydopamine based N-doped carbon spheres for</w:t>
      </w:r>
      <w:r w:rsidR="00D86AE9"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="00D86AE9" w:rsidRPr="00FA7C51">
        <w:rPr>
          <w:rFonts w:ascii="Times New Roman" w:hAnsi="Times New Roman"/>
          <w:sz w:val="24"/>
          <w:szCs w:val="24"/>
        </w:rPr>
        <w:t>supercapacitors application. Synth. Met. 270, 116580.</w:t>
      </w:r>
    </w:p>
    <w:p w14:paraId="77FCA4C5" w14:textId="08798C9D" w:rsidR="00D86AE9" w:rsidRPr="00FA7C51" w:rsidRDefault="00D86AE9" w:rsidP="00D86A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</w:t>
      </w:r>
      <w:r w:rsidR="002970A2">
        <w:rPr>
          <w:rFonts w:ascii="Times New Roman" w:hAnsi="Times New Roman"/>
          <w:sz w:val="24"/>
          <w:szCs w:val="24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Pr="00FA7C51">
        <w:rPr>
          <w:rFonts w:ascii="Times New Roman" w:hAnsi="Times New Roman"/>
          <w:sz w:val="24"/>
          <w:szCs w:val="24"/>
        </w:rPr>
        <w:t>Anwer</w:t>
      </w:r>
      <w:proofErr w:type="spellEnd"/>
      <w:r w:rsidRPr="00FA7C51">
        <w:rPr>
          <w:rFonts w:ascii="Times New Roman" w:hAnsi="Times New Roman"/>
          <w:sz w:val="24"/>
          <w:szCs w:val="24"/>
        </w:rPr>
        <w:t xml:space="preserve">, S., Ari, A.B., Bharath, G., Cao, P., </w:t>
      </w:r>
      <w:proofErr w:type="spellStart"/>
      <w:r w:rsidRPr="00FA7C51">
        <w:rPr>
          <w:rFonts w:ascii="Times New Roman" w:hAnsi="Times New Roman"/>
          <w:sz w:val="24"/>
          <w:szCs w:val="24"/>
        </w:rPr>
        <w:t>Patole</w:t>
      </w:r>
      <w:proofErr w:type="spellEnd"/>
      <w:r w:rsidRPr="00FA7C51">
        <w:rPr>
          <w:rFonts w:ascii="Times New Roman" w:hAnsi="Times New Roman"/>
          <w:sz w:val="24"/>
          <w:szCs w:val="24"/>
        </w:rPr>
        <w:t xml:space="preserve">, S.P., Luo, S.H., Masood, H.T., Cantwell, W., Liao, K., Li, Q.W., Zhang, L.X., 2018. Synthesis of joint-welded carbon nanotube foam @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>nanosheet-based core–shell 3D architecture for freestanding</w:t>
      </w:r>
      <w:r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 xml:space="preserve">flexible electrode for supercapacitor applications. Adv. Mater. Interfaces </w:t>
      </w:r>
      <w:r w:rsidR="001070C8" w:rsidRPr="00FA7C51">
        <w:rPr>
          <w:rFonts w:ascii="Times New Roman" w:hAnsi="Times New Roman"/>
          <w:sz w:val="24"/>
          <w:szCs w:val="24"/>
        </w:rPr>
        <w:t>6, 1900670.</w:t>
      </w:r>
    </w:p>
    <w:p w14:paraId="26B2149E" w14:textId="16BF9E10" w:rsidR="001070C8" w:rsidRPr="00FA7C51" w:rsidRDefault="001070C8" w:rsidP="001070C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</w:t>
      </w:r>
      <w:r w:rsidR="002970A2">
        <w:rPr>
          <w:rFonts w:ascii="Times New Roman" w:hAnsi="Times New Roman"/>
          <w:sz w:val="24"/>
          <w:szCs w:val="24"/>
        </w:rPr>
        <w:t>3</w:t>
      </w:r>
      <w:r w:rsidRPr="00FA7C51">
        <w:rPr>
          <w:rFonts w:ascii="Times New Roman" w:hAnsi="Times New Roman"/>
          <w:sz w:val="24"/>
          <w:szCs w:val="24"/>
        </w:rPr>
        <w:t xml:space="preserve">] Cho, E.C., Chang-Jian, C.W., Lee, K.C., Huang, J.H., Ho, B.C., Liu, R.Z., Hsiao, Y.S., 2017. Ternary composite based on homogeneous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on graphene with Ag</w:t>
      </w:r>
    </w:p>
    <w:p w14:paraId="52974942" w14:textId="07B2A407" w:rsidR="001070C8" w:rsidRPr="00FA7C51" w:rsidRDefault="001070C8" w:rsidP="001070C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 xml:space="preserve">nanoparticles as </w:t>
      </w:r>
      <w:proofErr w:type="spellStart"/>
      <w:r w:rsidRPr="00FA7C51">
        <w:rPr>
          <w:rFonts w:ascii="Times New Roman" w:hAnsi="Times New Roman"/>
          <w:sz w:val="24"/>
          <w:szCs w:val="24"/>
        </w:rPr>
        <w:t>nanospacers</w:t>
      </w:r>
      <w:proofErr w:type="spellEnd"/>
      <w:r w:rsidRPr="00FA7C51">
        <w:rPr>
          <w:rFonts w:ascii="Times New Roman" w:hAnsi="Times New Roman"/>
          <w:sz w:val="24"/>
          <w:szCs w:val="24"/>
        </w:rPr>
        <w:t xml:space="preserve"> for efficient supercapacitor. Chem. Eng. J. 334, 2058-2067.</w:t>
      </w:r>
    </w:p>
    <w:p w14:paraId="6B4B4BE2" w14:textId="443EB7A2" w:rsidR="001070C8" w:rsidRPr="00FA7C51" w:rsidRDefault="001070C8" w:rsidP="001070C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</w:t>
      </w:r>
      <w:r w:rsidR="002970A2">
        <w:rPr>
          <w:rFonts w:ascii="Times New Roman" w:hAnsi="Times New Roman"/>
          <w:sz w:val="24"/>
          <w:szCs w:val="24"/>
        </w:rPr>
        <w:t>4</w:t>
      </w:r>
      <w:r w:rsidRPr="00FA7C51">
        <w:rPr>
          <w:rFonts w:ascii="Times New Roman" w:hAnsi="Times New Roman"/>
          <w:sz w:val="24"/>
          <w:szCs w:val="24"/>
        </w:rPr>
        <w:t>] Liu, J.L., Hu, R.J., Liu, H., Ma, J.Z., 2017. Chips assembled cuboid-like nickel hydroxide/</w:t>
      </w:r>
      <w:proofErr w:type="spellStart"/>
      <w:r w:rsidRPr="00FA7C51">
        <w:rPr>
          <w:rFonts w:ascii="Times New Roman" w:hAnsi="Times New Roman"/>
          <w:sz w:val="24"/>
          <w:szCs w:val="24"/>
        </w:rPr>
        <w:t>rGO</w:t>
      </w:r>
      <w:proofErr w:type="spellEnd"/>
      <w:r w:rsidRPr="00FA7C51">
        <w:rPr>
          <w:rFonts w:ascii="Times New Roman" w:hAnsi="Times New Roman"/>
          <w:sz w:val="24"/>
          <w:szCs w:val="24"/>
        </w:rPr>
        <w:t xml:space="preserve"> composite material for high</w:t>
      </w:r>
      <w:r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>performance supercapacitors. J. Alloys Compd. 718, 349-355.</w:t>
      </w:r>
    </w:p>
    <w:p w14:paraId="36A4A950" w14:textId="7C901284" w:rsidR="001070C8" w:rsidRPr="00FA7C51" w:rsidRDefault="001070C8" w:rsidP="001070C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</w:t>
      </w:r>
      <w:r w:rsidR="002970A2">
        <w:rPr>
          <w:rFonts w:ascii="Times New Roman" w:hAnsi="Times New Roman"/>
          <w:sz w:val="24"/>
          <w:szCs w:val="24"/>
        </w:rPr>
        <w:t>5</w:t>
      </w:r>
      <w:r w:rsidRPr="00FA7C51">
        <w:rPr>
          <w:rFonts w:ascii="Times New Roman" w:hAnsi="Times New Roman"/>
          <w:sz w:val="24"/>
          <w:szCs w:val="24"/>
        </w:rPr>
        <w:t>] Bai, J.W., Yan, H.J., Liu, Q., Liu, J.Y., Li, Z.S., Bai, X.F., Li, R.M., Wang, J., 2018. Synthesis of layered a -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/RGO composites by exfoliation of</w:t>
      </w:r>
      <w:r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="000A4482" w:rsidRPr="00FA7C51">
        <w:rPr>
          <w:rFonts w:ascii="Times New Roman" w:hAnsi="Times New Roman"/>
          <w:sz w:val="24"/>
          <w:szCs w:val="24"/>
        </w:rPr>
        <w:t>α-Ni(OH)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for high-performance asymmetric supercapacitors. Mater. Chem. Phys. 204, 18-26.</w:t>
      </w:r>
    </w:p>
    <w:p w14:paraId="181449A3" w14:textId="6BCDB8DA" w:rsidR="001070C8" w:rsidRPr="00FA7C51" w:rsidRDefault="001070C8" w:rsidP="001070C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lastRenderedPageBreak/>
        <w:t>[S</w:t>
      </w:r>
      <w:r w:rsidR="002970A2">
        <w:rPr>
          <w:rFonts w:ascii="Times New Roman" w:hAnsi="Times New Roman"/>
          <w:sz w:val="24"/>
          <w:szCs w:val="24"/>
        </w:rPr>
        <w:t>6</w:t>
      </w:r>
      <w:r w:rsidRPr="00FA7C51">
        <w:rPr>
          <w:rFonts w:ascii="Times New Roman" w:hAnsi="Times New Roman"/>
          <w:sz w:val="24"/>
          <w:szCs w:val="24"/>
        </w:rPr>
        <w:t xml:space="preserve">] Qin, Q.Q., Liu, J.Q., Mao, W.P., Xu, C.X., Lan, B.B., Wang, Y., Zhang, Y., Yan, J., Wu, Y.C., 2018.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>/CNTs hierarchical spheres for foldable all-solid-state supercapacitor with high specific energy. Nanoscale, 10, 7377-7381.</w:t>
      </w:r>
    </w:p>
    <w:p w14:paraId="25287E0B" w14:textId="005EFC20" w:rsidR="00E87A23" w:rsidRPr="00FA7C51" w:rsidRDefault="00E87A23" w:rsidP="001070C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</w:t>
      </w:r>
      <w:r w:rsidR="002970A2">
        <w:rPr>
          <w:rFonts w:ascii="Times New Roman" w:hAnsi="Times New Roman"/>
          <w:sz w:val="24"/>
          <w:szCs w:val="24"/>
        </w:rPr>
        <w:t>7</w:t>
      </w:r>
      <w:r w:rsidRPr="00FA7C51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="003E7DFC" w:rsidRPr="00FA7C51">
        <w:rPr>
          <w:rFonts w:ascii="Times New Roman" w:hAnsi="Times New Roman"/>
          <w:sz w:val="24"/>
          <w:szCs w:val="24"/>
        </w:rPr>
        <w:t>Qiu</w:t>
      </w:r>
      <w:proofErr w:type="spellEnd"/>
      <w:r w:rsidR="003E7DFC" w:rsidRPr="00FA7C51">
        <w:rPr>
          <w:rFonts w:ascii="Times New Roman" w:hAnsi="Times New Roman"/>
          <w:sz w:val="24"/>
          <w:szCs w:val="24"/>
        </w:rPr>
        <w:t>, H.R., An, S.L., Sun, X.J., Yang, H.M., Zhang, Y.Q., He, W.X., 2019. Excellent performance MWCNTs-GONRs/</w:t>
      </w:r>
      <w:proofErr w:type="gramStart"/>
      <w:r w:rsidR="003E7DFC"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="003E7DFC" w:rsidRPr="00FA7C51">
        <w:rPr>
          <w:rFonts w:ascii="Times New Roman" w:hAnsi="Times New Roman"/>
          <w:sz w:val="24"/>
          <w:szCs w:val="24"/>
        </w:rPr>
        <w:t>OH)</w:t>
      </w:r>
      <w:r w:rsidR="003E7DFC"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="003E7DFC" w:rsidRPr="00FA7C51">
        <w:rPr>
          <w:rFonts w:ascii="Times New Roman" w:hAnsi="Times New Roman"/>
          <w:sz w:val="24"/>
          <w:szCs w:val="24"/>
        </w:rPr>
        <w:t xml:space="preserve"> electrode for outstanding supercapacitors</w:t>
      </w:r>
      <w:r w:rsidR="000F0A8F" w:rsidRPr="00FA7C51">
        <w:rPr>
          <w:rFonts w:ascii="Times New Roman" w:hAnsi="Times New Roman"/>
          <w:sz w:val="24"/>
          <w:szCs w:val="24"/>
        </w:rPr>
        <w:t>. Ceram. Int. 45, 18422-18429.</w:t>
      </w:r>
    </w:p>
    <w:p w14:paraId="2F6302F1" w14:textId="2B8AD8D5" w:rsidR="000F0A8F" w:rsidRPr="00FA7C51" w:rsidRDefault="000F0A8F" w:rsidP="000F0A8F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</w:t>
      </w:r>
      <w:r w:rsidR="002970A2">
        <w:rPr>
          <w:rFonts w:ascii="Times New Roman" w:hAnsi="Times New Roman"/>
          <w:sz w:val="24"/>
          <w:szCs w:val="24"/>
        </w:rPr>
        <w:t>8</w:t>
      </w:r>
      <w:r w:rsidRPr="00FA7C51">
        <w:rPr>
          <w:rFonts w:ascii="Times New Roman" w:hAnsi="Times New Roman"/>
          <w:sz w:val="24"/>
          <w:szCs w:val="24"/>
        </w:rPr>
        <w:t>] Wang, Q.S., Zhang, Y.F., Xiao, J.Q., Jiang, H.M., Li, X.J., Meng, C.G., 2019. Novel ordered hollow spherical nickel silicate-nickel hydroxide united composite with two</w:t>
      </w:r>
      <w:r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>types of morphologies for enhanced electrochemical storage performance. Mater. Chem. Front. 3, 2090-2101.</w:t>
      </w:r>
    </w:p>
    <w:p w14:paraId="5567E570" w14:textId="5973CF54" w:rsidR="000F0A8F" w:rsidRPr="00FA7C51" w:rsidRDefault="000F0A8F" w:rsidP="000F0A8F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</w:t>
      </w:r>
      <w:r w:rsidR="002970A2">
        <w:rPr>
          <w:rFonts w:ascii="Times New Roman" w:hAnsi="Times New Roman"/>
          <w:sz w:val="24"/>
          <w:szCs w:val="24"/>
        </w:rPr>
        <w:t>9</w:t>
      </w:r>
      <w:r w:rsidRPr="00FA7C51">
        <w:rPr>
          <w:rFonts w:ascii="Times New Roman" w:hAnsi="Times New Roman"/>
          <w:sz w:val="24"/>
          <w:szCs w:val="24"/>
        </w:rPr>
        <w:t xml:space="preserve">] Zhang, X.Y., Wang, H.S., Shui, L.L., Zhou, G.F, Wang, X., Ma, R.G., Wang, J.C., 2020. Ultrathin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layer coupling with graphene for</w:t>
      </w:r>
      <w:r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>fast electron/ion transport in supercapacitor. Sci. China Mater. 64, 339-348.</w:t>
      </w:r>
    </w:p>
    <w:p w14:paraId="31F02EE5" w14:textId="322B7AC4" w:rsidR="000F0A8F" w:rsidRPr="00FA7C51" w:rsidRDefault="000F0A8F" w:rsidP="000F0A8F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[S1</w:t>
      </w:r>
      <w:r w:rsidR="002970A2">
        <w:rPr>
          <w:rFonts w:ascii="Times New Roman" w:hAnsi="Times New Roman"/>
          <w:sz w:val="24"/>
          <w:szCs w:val="24"/>
        </w:rPr>
        <w:t>0</w:t>
      </w:r>
      <w:r w:rsidRPr="00FA7C51">
        <w:rPr>
          <w:rFonts w:ascii="Times New Roman" w:hAnsi="Times New Roman"/>
          <w:sz w:val="24"/>
          <w:szCs w:val="24"/>
        </w:rPr>
        <w:t xml:space="preserve">] Ji, Z.Y., Li, N., Zhang, Y.F., </w:t>
      </w:r>
      <w:proofErr w:type="spellStart"/>
      <w:r w:rsidRPr="00FA7C51">
        <w:rPr>
          <w:rFonts w:ascii="Times New Roman" w:hAnsi="Times New Roman"/>
          <w:sz w:val="24"/>
          <w:szCs w:val="24"/>
        </w:rPr>
        <w:t>Xie</w:t>
      </w:r>
      <w:proofErr w:type="spellEnd"/>
      <w:r w:rsidRPr="00FA7C51">
        <w:rPr>
          <w:rFonts w:ascii="Times New Roman" w:hAnsi="Times New Roman"/>
          <w:sz w:val="24"/>
          <w:szCs w:val="24"/>
        </w:rPr>
        <w:t xml:space="preserve">, M.H., Shen, X.P., Chen, L.Z., Xu, K.Q., </w:t>
      </w:r>
      <w:r w:rsidR="00F80527" w:rsidRPr="00FA7C51">
        <w:rPr>
          <w:rFonts w:ascii="Times New Roman" w:hAnsi="Times New Roman"/>
          <w:sz w:val="24"/>
          <w:szCs w:val="24"/>
        </w:rPr>
        <w:t>Zhu, G.X., 2019. Nitrogen-doped carbon dots decorated ultrathin nickel hydroxide nanosheets for high-performance hybrid supercapacitor. J. Colloid Interface Sci. 542, 392-399.</w:t>
      </w:r>
    </w:p>
    <w:p w14:paraId="077A24F5" w14:textId="439E3078" w:rsidR="00F80527" w:rsidRPr="00FA7C51" w:rsidRDefault="00F80527" w:rsidP="000F0A8F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[S1</w:t>
      </w:r>
      <w:r w:rsidR="002970A2">
        <w:rPr>
          <w:rFonts w:ascii="Times New Roman" w:hAnsi="Times New Roman"/>
          <w:sz w:val="24"/>
          <w:szCs w:val="24"/>
        </w:rPr>
        <w:t>1</w:t>
      </w:r>
      <w:r w:rsidRPr="00FA7C51">
        <w:rPr>
          <w:rFonts w:ascii="Times New Roman" w:hAnsi="Times New Roman"/>
          <w:sz w:val="24"/>
          <w:szCs w:val="24"/>
        </w:rPr>
        <w:t>] Bai, Z.X., Liu, S.C., Chen, P., Cheng, G.J., Wu, G.Y., Li, H., Liu, Y., 2020. Nickel nanoparticles embedded in porous carbon nanofibers and its electrochemical properties.</w:t>
      </w:r>
      <w:r w:rsidRPr="00FA7C51">
        <w:t xml:space="preserve"> </w:t>
      </w:r>
      <w:proofErr w:type="spellStart"/>
      <w:r w:rsidRPr="00FA7C51">
        <w:rPr>
          <w:rFonts w:ascii="Times New Roman" w:hAnsi="Times New Roman"/>
          <w:sz w:val="24"/>
          <w:szCs w:val="24"/>
        </w:rPr>
        <w:t>Nanotechnol</w:t>
      </w:r>
      <w:proofErr w:type="spellEnd"/>
      <w:r w:rsidRPr="00FA7C51">
        <w:rPr>
          <w:rFonts w:ascii="Times New Roman" w:hAnsi="Times New Roman"/>
          <w:sz w:val="24"/>
          <w:szCs w:val="24"/>
        </w:rPr>
        <w:t>. 31, 305705.</w:t>
      </w:r>
    </w:p>
    <w:p w14:paraId="6F57A27A" w14:textId="2D3A2CF4" w:rsidR="00F80527" w:rsidRPr="00FA7C51" w:rsidRDefault="00F80527" w:rsidP="000F0A8F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lastRenderedPageBreak/>
        <w:t>[S1</w:t>
      </w:r>
      <w:r w:rsidR="002970A2">
        <w:rPr>
          <w:rFonts w:ascii="Times New Roman" w:hAnsi="Times New Roman"/>
          <w:sz w:val="24"/>
          <w:szCs w:val="24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] Yang, X.X., Fu, K., Mao, L.C., Peng, W., </w:t>
      </w:r>
      <w:proofErr w:type="spellStart"/>
      <w:r w:rsidRPr="00FA7C51">
        <w:rPr>
          <w:rFonts w:ascii="Times New Roman" w:hAnsi="Times New Roman"/>
          <w:sz w:val="24"/>
          <w:szCs w:val="24"/>
        </w:rPr>
        <w:t>Jin</w:t>
      </w:r>
      <w:proofErr w:type="spellEnd"/>
      <w:r w:rsidRPr="00FA7C51">
        <w:rPr>
          <w:rFonts w:ascii="Times New Roman" w:hAnsi="Times New Roman"/>
          <w:sz w:val="24"/>
          <w:szCs w:val="24"/>
        </w:rPr>
        <w:t>, J.H., Yang, S.L., Li, G., 2019. Bio-mediated synthesis of α-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C51">
        <w:rPr>
          <w:rFonts w:ascii="Times New Roman" w:hAnsi="Times New Roman"/>
          <w:sz w:val="24"/>
          <w:szCs w:val="24"/>
        </w:rPr>
        <w:t>nanobristles</w:t>
      </w:r>
      <w:proofErr w:type="spellEnd"/>
      <w:r w:rsidRPr="00FA7C51">
        <w:rPr>
          <w:rFonts w:ascii="Times New Roman" w:hAnsi="Times New Roman"/>
          <w:sz w:val="24"/>
          <w:szCs w:val="24"/>
        </w:rPr>
        <w:t xml:space="preserve"> on hollow porous carbon nanofibers for rechargeable alkaline batteries. Chem. Eng. Sci. 205, 269-277.</w:t>
      </w:r>
    </w:p>
    <w:p w14:paraId="760AE12A" w14:textId="168FA5A1" w:rsidR="00F80527" w:rsidRPr="00FA7C51" w:rsidRDefault="00F80527" w:rsidP="00F80527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[S1</w:t>
      </w:r>
      <w:r w:rsidR="002970A2">
        <w:rPr>
          <w:rFonts w:ascii="Times New Roman" w:hAnsi="Times New Roman"/>
          <w:sz w:val="24"/>
          <w:szCs w:val="24"/>
        </w:rPr>
        <w:t>3</w:t>
      </w:r>
      <w:r w:rsidRPr="00FA7C51">
        <w:rPr>
          <w:rFonts w:ascii="Times New Roman" w:hAnsi="Times New Roman"/>
          <w:sz w:val="24"/>
          <w:szCs w:val="24"/>
        </w:rPr>
        <w:t>] Zhang, H.B., Xu, B., Xiao, Z.Y., Mei, H., Zhang, L.L., Han, Y.F., Sun, D.F., 2018. Optimizing crystallinity and porosity of</w:t>
      </w:r>
      <w:r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 xml:space="preserve">hierarchical </w:t>
      </w:r>
      <w:proofErr w:type="gramStart"/>
      <w:r w:rsidRPr="00FA7C51">
        <w:rPr>
          <w:rFonts w:ascii="Times New Roman" w:hAnsi="Times New Roman"/>
          <w:sz w:val="24"/>
          <w:szCs w:val="24"/>
        </w:rPr>
        <w:t>Ni(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 xml:space="preserve"> through conformal</w:t>
      </w:r>
      <w:r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>transformation of metal–organic framework</w:t>
      </w:r>
      <w:r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 xml:space="preserve">template for supercapacitor applications. </w:t>
      </w:r>
      <w:proofErr w:type="spellStart"/>
      <w:r w:rsidRPr="00FA7C51">
        <w:rPr>
          <w:rFonts w:ascii="Times New Roman" w:hAnsi="Times New Roman"/>
          <w:sz w:val="24"/>
          <w:szCs w:val="24"/>
        </w:rPr>
        <w:t>CrystEngComm</w:t>
      </w:r>
      <w:proofErr w:type="spellEnd"/>
      <w:r w:rsidRPr="00FA7C51">
        <w:rPr>
          <w:rFonts w:ascii="Times New Roman" w:hAnsi="Times New Roman"/>
          <w:sz w:val="24"/>
          <w:szCs w:val="24"/>
        </w:rPr>
        <w:t>. 20, 4313.</w:t>
      </w:r>
    </w:p>
    <w:p w14:paraId="7EF436A3" w14:textId="0BE21CB5" w:rsidR="00F80527" w:rsidRPr="00FA7C51" w:rsidRDefault="00F80527" w:rsidP="006E2AA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[S1</w:t>
      </w:r>
      <w:r w:rsidR="002970A2">
        <w:rPr>
          <w:rFonts w:ascii="Times New Roman" w:hAnsi="Times New Roman"/>
          <w:sz w:val="24"/>
          <w:szCs w:val="24"/>
        </w:rPr>
        <w:t>4</w:t>
      </w:r>
      <w:r w:rsidRPr="00FA7C51">
        <w:rPr>
          <w:rFonts w:ascii="Times New Roman" w:hAnsi="Times New Roman"/>
          <w:sz w:val="24"/>
          <w:szCs w:val="24"/>
        </w:rPr>
        <w:t xml:space="preserve">] Chen, X.Y., Wang, S.C., </w:t>
      </w:r>
      <w:proofErr w:type="spellStart"/>
      <w:r w:rsidRPr="00FA7C51">
        <w:rPr>
          <w:rFonts w:ascii="Times New Roman" w:hAnsi="Times New Roman"/>
          <w:sz w:val="24"/>
          <w:szCs w:val="24"/>
        </w:rPr>
        <w:t>Qiao</w:t>
      </w:r>
      <w:proofErr w:type="spellEnd"/>
      <w:r w:rsidRPr="00FA7C51">
        <w:rPr>
          <w:rFonts w:ascii="Times New Roman" w:hAnsi="Times New Roman"/>
          <w:sz w:val="24"/>
          <w:szCs w:val="24"/>
        </w:rPr>
        <w:t xml:space="preserve">, G.Q., Wang, X.H., Lu, G.X., </w:t>
      </w:r>
      <w:r w:rsidR="006E2AA3" w:rsidRPr="00FA7C51">
        <w:rPr>
          <w:rFonts w:ascii="Times New Roman" w:hAnsi="Times New Roman"/>
          <w:sz w:val="24"/>
          <w:szCs w:val="24"/>
        </w:rPr>
        <w:t>Cui, H.Z., Wang, X.Z., 2021. Sepiolite/amorphous nickel hydroxide hierarchical structure for high</w:t>
      </w:r>
      <w:r w:rsidR="006E2AA3"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="006E2AA3" w:rsidRPr="00FA7C51">
        <w:rPr>
          <w:rFonts w:ascii="Times New Roman" w:hAnsi="Times New Roman"/>
          <w:sz w:val="24"/>
          <w:szCs w:val="24"/>
        </w:rPr>
        <w:t>capacitive supercapacitor. J. Alloys Compd. 881, 160519.</w:t>
      </w:r>
    </w:p>
    <w:p w14:paraId="0F837E1C" w14:textId="51B43303" w:rsidR="006E2AA3" w:rsidRPr="00FA7C51" w:rsidRDefault="006E2AA3" w:rsidP="006E2AA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 w:rsidRPr="00FA7C51">
        <w:rPr>
          <w:rFonts w:ascii="Times New Roman" w:hAnsi="Times New Roman"/>
          <w:sz w:val="24"/>
          <w:szCs w:val="24"/>
        </w:rPr>
        <w:t>[S1</w:t>
      </w:r>
      <w:r w:rsidR="002970A2">
        <w:rPr>
          <w:rFonts w:ascii="Times New Roman" w:hAnsi="Times New Roman"/>
          <w:sz w:val="24"/>
          <w:szCs w:val="24"/>
        </w:rPr>
        <w:t>5</w:t>
      </w:r>
      <w:r w:rsidRPr="00FA7C51">
        <w:rPr>
          <w:rFonts w:ascii="Times New Roman" w:hAnsi="Times New Roman"/>
          <w:sz w:val="24"/>
          <w:szCs w:val="24"/>
        </w:rPr>
        <w:t xml:space="preserve">] Sharifi, A., </w:t>
      </w:r>
      <w:proofErr w:type="spellStart"/>
      <w:r w:rsidRPr="00FA7C51">
        <w:rPr>
          <w:rFonts w:ascii="Times New Roman" w:hAnsi="Times New Roman"/>
          <w:sz w:val="24"/>
          <w:szCs w:val="24"/>
        </w:rPr>
        <w:t>Arvand</w:t>
      </w:r>
      <w:proofErr w:type="spellEnd"/>
      <w:r w:rsidRPr="00FA7C51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FA7C51">
        <w:rPr>
          <w:rFonts w:ascii="Times New Roman" w:hAnsi="Times New Roman"/>
          <w:sz w:val="24"/>
          <w:szCs w:val="24"/>
        </w:rPr>
        <w:t>Daneshvar</w:t>
      </w:r>
      <w:proofErr w:type="spellEnd"/>
      <w:r w:rsidRPr="00FA7C51">
        <w:rPr>
          <w:rFonts w:ascii="Times New Roman" w:hAnsi="Times New Roman"/>
          <w:sz w:val="24"/>
          <w:szCs w:val="24"/>
        </w:rPr>
        <w:t>, S., 2021. A novel flexible wire-shaped supercapacitor with enhanced</w:t>
      </w:r>
      <w:r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 xml:space="preserve">electrochemical performance based on hierarchical </w:t>
      </w:r>
      <w:proofErr w:type="gramStart"/>
      <w:r w:rsidRPr="00FA7C51">
        <w:rPr>
          <w:rFonts w:ascii="Times New Roman" w:hAnsi="Times New Roman"/>
          <w:sz w:val="24"/>
          <w:szCs w:val="24"/>
        </w:rPr>
        <w:t>Co(</w:t>
      </w:r>
      <w:proofErr w:type="gramEnd"/>
      <w:r w:rsidRPr="00FA7C51">
        <w:rPr>
          <w:rFonts w:ascii="Times New Roman" w:hAnsi="Times New Roman"/>
          <w:sz w:val="24"/>
          <w:szCs w:val="24"/>
        </w:rPr>
        <w:t>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/>
          <w:sz w:val="24"/>
          <w:szCs w:val="24"/>
        </w:rPr>
        <w:t>@Ni(OH)</w:t>
      </w:r>
      <w:r w:rsidRPr="00FA7C51">
        <w:rPr>
          <w:rFonts w:ascii="Times New Roman" w:hAnsi="Times New Roman"/>
          <w:sz w:val="24"/>
          <w:szCs w:val="24"/>
          <w:vertAlign w:val="subscript"/>
        </w:rPr>
        <w:t>2</w:t>
      </w:r>
      <w:r w:rsidRPr="00FA7C51">
        <w:rPr>
          <w:rFonts w:ascii="Times New Roman" w:hAnsi="Times New Roman" w:hint="eastAsia"/>
          <w:sz w:val="24"/>
          <w:szCs w:val="24"/>
        </w:rPr>
        <w:t xml:space="preserve"> </w:t>
      </w:r>
      <w:r w:rsidRPr="00FA7C51">
        <w:rPr>
          <w:rFonts w:ascii="Times New Roman" w:hAnsi="Times New Roman"/>
          <w:sz w:val="24"/>
          <w:szCs w:val="24"/>
        </w:rPr>
        <w:t>decorated porous dendritic Ni film/Ni wire. J. Alloys Compd. 856, 158101.</w:t>
      </w:r>
    </w:p>
    <w:sectPr w:rsidR="006E2AA3" w:rsidRPr="00FA7C5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D76F" w14:textId="77777777" w:rsidR="00CA1914" w:rsidRDefault="00CA1914" w:rsidP="00E01610">
      <w:r>
        <w:separator/>
      </w:r>
    </w:p>
  </w:endnote>
  <w:endnote w:type="continuationSeparator" w:id="0">
    <w:p w14:paraId="005CE541" w14:textId="77777777" w:rsidR="00CA1914" w:rsidRDefault="00CA1914" w:rsidP="00E0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HV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037404"/>
      <w:docPartObj>
        <w:docPartGallery w:val="Page Numbers (Bottom of Page)"/>
        <w:docPartUnique/>
      </w:docPartObj>
    </w:sdtPr>
    <w:sdtEndPr/>
    <w:sdtContent>
      <w:p w14:paraId="68E5C7E9" w14:textId="5C1D5C99" w:rsidR="001A44D9" w:rsidRPr="00BE55FD" w:rsidRDefault="001A44D9" w:rsidP="00BE55FD">
        <w:pPr>
          <w:pStyle w:val="a6"/>
          <w:jc w:val="center"/>
        </w:pPr>
        <w: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3F0D" w:rsidRPr="00083F0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88AE" w14:textId="77777777" w:rsidR="00CA1914" w:rsidRDefault="00CA1914" w:rsidP="00E01610">
      <w:r>
        <w:separator/>
      </w:r>
    </w:p>
  </w:footnote>
  <w:footnote w:type="continuationSeparator" w:id="0">
    <w:p w14:paraId="4048CEC7" w14:textId="77777777" w:rsidR="00CA1914" w:rsidRDefault="00CA1914" w:rsidP="00E0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05A68"/>
    <w:multiLevelType w:val="multilevel"/>
    <w:tmpl w:val="58405A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B52908"/>
    <w:multiLevelType w:val="multilevel"/>
    <w:tmpl w:val="D4DE0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MjE1NjA3NbcwNzNX0lEKTi0uzszPAykwNKkFAGe3iwwtAAAA"/>
  </w:docVars>
  <w:rsids>
    <w:rsidRoot w:val="008B2260"/>
    <w:rsid w:val="000000E7"/>
    <w:rsid w:val="00025F7F"/>
    <w:rsid w:val="00046B60"/>
    <w:rsid w:val="00071ABF"/>
    <w:rsid w:val="000757F6"/>
    <w:rsid w:val="000759E8"/>
    <w:rsid w:val="00083F0D"/>
    <w:rsid w:val="00085E62"/>
    <w:rsid w:val="00092DDE"/>
    <w:rsid w:val="000956BE"/>
    <w:rsid w:val="000A4482"/>
    <w:rsid w:val="000C589A"/>
    <w:rsid w:val="000D5534"/>
    <w:rsid w:val="000D733F"/>
    <w:rsid w:val="000E3E2D"/>
    <w:rsid w:val="000F0A8F"/>
    <w:rsid w:val="001070C8"/>
    <w:rsid w:val="00117C63"/>
    <w:rsid w:val="0013431A"/>
    <w:rsid w:val="001373CC"/>
    <w:rsid w:val="001451E4"/>
    <w:rsid w:val="00150295"/>
    <w:rsid w:val="00157F04"/>
    <w:rsid w:val="00160D22"/>
    <w:rsid w:val="00161835"/>
    <w:rsid w:val="00165268"/>
    <w:rsid w:val="00195CFE"/>
    <w:rsid w:val="001A44D9"/>
    <w:rsid w:val="001D5BA8"/>
    <w:rsid w:val="001E40B7"/>
    <w:rsid w:val="001E47A5"/>
    <w:rsid w:val="001F5389"/>
    <w:rsid w:val="00205421"/>
    <w:rsid w:val="002445B0"/>
    <w:rsid w:val="00262962"/>
    <w:rsid w:val="002970A2"/>
    <w:rsid w:val="002A62B6"/>
    <w:rsid w:val="002D6F59"/>
    <w:rsid w:val="002F5B91"/>
    <w:rsid w:val="00301844"/>
    <w:rsid w:val="0032026D"/>
    <w:rsid w:val="00347D7A"/>
    <w:rsid w:val="00351CDB"/>
    <w:rsid w:val="003B3670"/>
    <w:rsid w:val="003E7DFC"/>
    <w:rsid w:val="003F2B42"/>
    <w:rsid w:val="004255DA"/>
    <w:rsid w:val="00432B7E"/>
    <w:rsid w:val="00441900"/>
    <w:rsid w:val="0045512B"/>
    <w:rsid w:val="00463606"/>
    <w:rsid w:val="00463F84"/>
    <w:rsid w:val="004A2348"/>
    <w:rsid w:val="004B0139"/>
    <w:rsid w:val="004C0824"/>
    <w:rsid w:val="004C7A8F"/>
    <w:rsid w:val="004D7BA3"/>
    <w:rsid w:val="004F21FE"/>
    <w:rsid w:val="00523E34"/>
    <w:rsid w:val="00576EAC"/>
    <w:rsid w:val="0058564C"/>
    <w:rsid w:val="00593D5B"/>
    <w:rsid w:val="005C462A"/>
    <w:rsid w:val="005D7B26"/>
    <w:rsid w:val="005E2A5A"/>
    <w:rsid w:val="005F4E8D"/>
    <w:rsid w:val="005F7A3D"/>
    <w:rsid w:val="005F7EC7"/>
    <w:rsid w:val="00600985"/>
    <w:rsid w:val="00616D7A"/>
    <w:rsid w:val="00633EE9"/>
    <w:rsid w:val="00676CC0"/>
    <w:rsid w:val="006C2FF8"/>
    <w:rsid w:val="006C437A"/>
    <w:rsid w:val="006E2AA3"/>
    <w:rsid w:val="006E631A"/>
    <w:rsid w:val="007319B5"/>
    <w:rsid w:val="00733489"/>
    <w:rsid w:val="00753222"/>
    <w:rsid w:val="007B6474"/>
    <w:rsid w:val="00820895"/>
    <w:rsid w:val="00832083"/>
    <w:rsid w:val="00847E45"/>
    <w:rsid w:val="0086794A"/>
    <w:rsid w:val="00875599"/>
    <w:rsid w:val="008A41C2"/>
    <w:rsid w:val="008B2260"/>
    <w:rsid w:val="008C03FD"/>
    <w:rsid w:val="008C18E0"/>
    <w:rsid w:val="009001B2"/>
    <w:rsid w:val="00900D00"/>
    <w:rsid w:val="0090491B"/>
    <w:rsid w:val="00904A7A"/>
    <w:rsid w:val="00910EF1"/>
    <w:rsid w:val="00912C34"/>
    <w:rsid w:val="00962526"/>
    <w:rsid w:val="009962B2"/>
    <w:rsid w:val="009A0841"/>
    <w:rsid w:val="009C6DE0"/>
    <w:rsid w:val="00A022A8"/>
    <w:rsid w:val="00A24DA5"/>
    <w:rsid w:val="00A47B8D"/>
    <w:rsid w:val="00A57BB8"/>
    <w:rsid w:val="00A60A07"/>
    <w:rsid w:val="00AB1F4F"/>
    <w:rsid w:val="00AD6A0B"/>
    <w:rsid w:val="00AE0C67"/>
    <w:rsid w:val="00AF68B0"/>
    <w:rsid w:val="00B34273"/>
    <w:rsid w:val="00B361BA"/>
    <w:rsid w:val="00B44EBF"/>
    <w:rsid w:val="00B573B2"/>
    <w:rsid w:val="00B979F4"/>
    <w:rsid w:val="00BA46C6"/>
    <w:rsid w:val="00BB015B"/>
    <w:rsid w:val="00BE55FD"/>
    <w:rsid w:val="00C41693"/>
    <w:rsid w:val="00C53BA6"/>
    <w:rsid w:val="00C618EB"/>
    <w:rsid w:val="00C95330"/>
    <w:rsid w:val="00C95C08"/>
    <w:rsid w:val="00CA10FB"/>
    <w:rsid w:val="00CA1914"/>
    <w:rsid w:val="00CA3AF0"/>
    <w:rsid w:val="00D14E0C"/>
    <w:rsid w:val="00D312AD"/>
    <w:rsid w:val="00D52A13"/>
    <w:rsid w:val="00D86AE9"/>
    <w:rsid w:val="00DA1D47"/>
    <w:rsid w:val="00DB78E2"/>
    <w:rsid w:val="00DD3777"/>
    <w:rsid w:val="00DE7E1C"/>
    <w:rsid w:val="00E01610"/>
    <w:rsid w:val="00E16668"/>
    <w:rsid w:val="00E16920"/>
    <w:rsid w:val="00E515C7"/>
    <w:rsid w:val="00E64459"/>
    <w:rsid w:val="00E87A23"/>
    <w:rsid w:val="00E96BBA"/>
    <w:rsid w:val="00EB7C6C"/>
    <w:rsid w:val="00F206DA"/>
    <w:rsid w:val="00F2106F"/>
    <w:rsid w:val="00F22AD3"/>
    <w:rsid w:val="00F365E9"/>
    <w:rsid w:val="00F43499"/>
    <w:rsid w:val="00F47E1B"/>
    <w:rsid w:val="00F7764A"/>
    <w:rsid w:val="00F80527"/>
    <w:rsid w:val="00F86074"/>
    <w:rsid w:val="00FA7C51"/>
    <w:rsid w:val="00FB4BFC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7EC4E"/>
  <w15:docId w15:val="{B9056862-B430-4404-B8B0-AF200E46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AuthorName">
    <w:name w:val="BB_Author_Name"/>
    <w:basedOn w:val="a"/>
    <w:next w:val="a"/>
    <w:qFormat/>
    <w:rsid w:val="008B2260"/>
    <w:pPr>
      <w:widowControl/>
      <w:spacing w:after="240" w:line="480" w:lineRule="auto"/>
      <w:jc w:val="center"/>
    </w:pPr>
    <w:rPr>
      <w:rFonts w:ascii="Times" w:hAnsi="Times"/>
      <w:i/>
      <w:kern w:val="0"/>
      <w:sz w:val="24"/>
      <w:szCs w:val="20"/>
      <w:lang w:eastAsia="en-US"/>
    </w:rPr>
  </w:style>
  <w:style w:type="paragraph" w:customStyle="1" w:styleId="BCAuthorAddress">
    <w:name w:val="BC_Author_Address"/>
    <w:basedOn w:val="a"/>
    <w:next w:val="a"/>
    <w:qFormat/>
    <w:rsid w:val="008B2260"/>
    <w:pPr>
      <w:widowControl/>
      <w:spacing w:after="240" w:line="480" w:lineRule="auto"/>
      <w:jc w:val="center"/>
    </w:pPr>
    <w:rPr>
      <w:rFonts w:ascii="Times" w:hAnsi="Times"/>
      <w:kern w:val="0"/>
      <w:sz w:val="24"/>
      <w:szCs w:val="20"/>
      <w:lang w:eastAsia="en-US"/>
    </w:rPr>
  </w:style>
  <w:style w:type="paragraph" w:styleId="a3">
    <w:name w:val="List Paragraph"/>
    <w:basedOn w:val="a"/>
    <w:uiPriority w:val="34"/>
    <w:unhideWhenUsed/>
    <w:qFormat/>
    <w:rsid w:val="0032026D"/>
    <w:pPr>
      <w:ind w:firstLineChars="200" w:firstLine="420"/>
    </w:pPr>
  </w:style>
  <w:style w:type="paragraph" w:customStyle="1" w:styleId="TAMainText">
    <w:name w:val="TA_Main_Text"/>
    <w:basedOn w:val="a"/>
    <w:qFormat/>
    <w:rsid w:val="00092DDE"/>
    <w:pPr>
      <w:spacing w:line="480" w:lineRule="auto"/>
      <w:ind w:firstLine="202"/>
    </w:pPr>
  </w:style>
  <w:style w:type="paragraph" w:styleId="a4">
    <w:name w:val="header"/>
    <w:basedOn w:val="a"/>
    <w:link w:val="a5"/>
    <w:uiPriority w:val="99"/>
    <w:unhideWhenUsed/>
    <w:rsid w:val="00E0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161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1610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B3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692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16920"/>
    <w:rPr>
      <w:rFonts w:ascii="Calibri" w:eastAsia="宋体" w:hAnsi="Calibri" w:cs="Times New Roman"/>
      <w:sz w:val="18"/>
      <w:szCs w:val="18"/>
    </w:rPr>
  </w:style>
  <w:style w:type="character" w:styleId="ab">
    <w:name w:val="Hyperlink"/>
    <w:uiPriority w:val="99"/>
    <w:unhideWhenUsed/>
    <w:qFormat/>
    <w:rsid w:val="000D5534"/>
    <w:rPr>
      <w:color w:val="0000FF"/>
      <w:u w:val="single"/>
    </w:rPr>
  </w:style>
  <w:style w:type="paragraph" w:customStyle="1" w:styleId="BDAbstract">
    <w:name w:val="BD_Abstract"/>
    <w:basedOn w:val="a"/>
    <w:next w:val="a"/>
    <w:qFormat/>
    <w:rsid w:val="000D5534"/>
    <w:pPr>
      <w:widowControl/>
      <w:spacing w:before="360" w:after="360" w:line="480" w:lineRule="auto"/>
    </w:pPr>
    <w:rPr>
      <w:rFonts w:ascii="Times" w:hAnsi="Times" w:cstheme="minorBidi"/>
      <w:kern w:val="0"/>
      <w:sz w:val="24"/>
      <w:szCs w:val="20"/>
      <w:lang w:eastAsia="en-US"/>
    </w:rPr>
  </w:style>
  <w:style w:type="table" w:customStyle="1" w:styleId="1">
    <w:name w:val="网格型1"/>
    <w:basedOn w:val="a1"/>
    <w:next w:val="a8"/>
    <w:uiPriority w:val="39"/>
    <w:rsid w:val="00351CDB"/>
    <w:rPr>
      <w:rFonts w:ascii="Times New Roman" w:eastAsia="宋体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C437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C437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6C437A"/>
    <w:rPr>
      <w:rFonts w:ascii="Calibri" w:eastAsia="宋体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437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C437A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lj235@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1247-936A-4602-9ACC-C73492A7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15</Pages>
  <Words>1949</Words>
  <Characters>11112</Characters>
  <Application>Microsoft Office Word</Application>
  <DocSecurity>0</DocSecurity>
  <Lines>92</Lines>
  <Paragraphs>26</Paragraphs>
  <ScaleCrop>false</ScaleCrop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xujianxiong</cp:lastModifiedBy>
  <cp:revision>63</cp:revision>
  <dcterms:created xsi:type="dcterms:W3CDTF">2021-07-11T02:55:00Z</dcterms:created>
  <dcterms:modified xsi:type="dcterms:W3CDTF">2021-11-15T08:16:00Z</dcterms:modified>
</cp:coreProperties>
</file>