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FD5C" w14:textId="365E58EA" w:rsidR="00AD22A2" w:rsidRDefault="00AD22A2" w:rsidP="00AD22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49C9">
        <w:rPr>
          <w:rFonts w:ascii="Times New Roman" w:hAnsi="Times New Roman"/>
          <w:b/>
          <w:sz w:val="24"/>
          <w:szCs w:val="24"/>
        </w:rPr>
        <w:t>Supporting information</w:t>
      </w:r>
    </w:p>
    <w:p w14:paraId="5C85C70C" w14:textId="77777777" w:rsidR="00FF492A" w:rsidRPr="006E49C9" w:rsidRDefault="00FF492A" w:rsidP="00AD22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6FB2F7" w14:textId="77777777" w:rsidR="00FF492A" w:rsidRPr="006D67C1" w:rsidRDefault="00AD22A2" w:rsidP="006D67C1">
      <w:pPr>
        <w:spacing w:after="0"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82512533"/>
      <w:r w:rsidRPr="006D67C1">
        <w:rPr>
          <w:rFonts w:ascii="Times New Roman" w:hAnsi="Times New Roman"/>
          <w:b/>
          <w:sz w:val="24"/>
          <w:szCs w:val="24"/>
        </w:rPr>
        <w:t xml:space="preserve">Hyper-branched Multifunctional Carbon Nanotubes Carrier for Targeted Liver </w:t>
      </w:r>
    </w:p>
    <w:p w14:paraId="61B1485F" w14:textId="1B46F69D" w:rsidR="00AD22A2" w:rsidRPr="006D67C1" w:rsidRDefault="00AD22A2" w:rsidP="006D67C1">
      <w:pPr>
        <w:spacing w:after="0"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67C1">
        <w:rPr>
          <w:rFonts w:ascii="Times New Roman" w:hAnsi="Times New Roman"/>
          <w:b/>
          <w:sz w:val="24"/>
          <w:szCs w:val="24"/>
        </w:rPr>
        <w:t>Cancer</w:t>
      </w:r>
      <w:r w:rsidR="00FF492A" w:rsidRPr="006D67C1">
        <w:rPr>
          <w:rFonts w:ascii="Times New Roman" w:hAnsi="Times New Roman"/>
          <w:b/>
          <w:sz w:val="24"/>
          <w:szCs w:val="24"/>
        </w:rPr>
        <w:t xml:space="preserve"> </w:t>
      </w:r>
      <w:r w:rsidRPr="006D67C1">
        <w:rPr>
          <w:rFonts w:ascii="Times New Roman" w:hAnsi="Times New Roman"/>
          <w:b/>
          <w:sz w:val="24"/>
          <w:szCs w:val="24"/>
        </w:rPr>
        <w:t>Therapy</w:t>
      </w:r>
    </w:p>
    <w:p w14:paraId="49E1D999" w14:textId="5AD320B0" w:rsidR="00AD22A2" w:rsidRPr="006D67C1" w:rsidRDefault="00DA0DC3" w:rsidP="006D67C1">
      <w:pPr>
        <w:pStyle w:val="A"/>
        <w:tabs>
          <w:tab w:val="left" w:pos="590"/>
        </w:tabs>
        <w:spacing w:line="480" w:lineRule="auto"/>
        <w:jc w:val="center"/>
        <w:rPr>
          <w:b/>
          <w:bCs/>
          <w:color w:val="auto"/>
          <w:sz w:val="24"/>
          <w:szCs w:val="24"/>
        </w:rPr>
      </w:pPr>
      <w:proofErr w:type="spellStart"/>
      <w:r w:rsidRPr="006D67C1">
        <w:rPr>
          <w:rFonts w:eastAsia="FangSong"/>
          <w:b/>
          <w:bCs/>
          <w:color w:val="auto"/>
          <w:sz w:val="24"/>
          <w:szCs w:val="24"/>
        </w:rPr>
        <w:t>Yadong</w:t>
      </w:r>
      <w:proofErr w:type="spellEnd"/>
      <w:r w:rsidRPr="006D67C1">
        <w:rPr>
          <w:rFonts w:eastAsia="FangSong"/>
          <w:b/>
          <w:bCs/>
          <w:color w:val="auto"/>
          <w:sz w:val="24"/>
          <w:szCs w:val="24"/>
        </w:rPr>
        <w:t xml:space="preserve"> </w:t>
      </w:r>
      <w:proofErr w:type="spellStart"/>
      <w:r w:rsidRPr="006D67C1">
        <w:rPr>
          <w:rFonts w:eastAsia="FangSong"/>
          <w:b/>
          <w:bCs/>
          <w:color w:val="auto"/>
          <w:sz w:val="24"/>
          <w:szCs w:val="24"/>
        </w:rPr>
        <w:t>Zhou</w:t>
      </w:r>
      <w:r w:rsidRPr="006D67C1">
        <w:rPr>
          <w:rFonts w:eastAsia="FangSong"/>
          <w:b/>
          <w:bCs/>
          <w:color w:val="auto"/>
          <w:sz w:val="24"/>
          <w:szCs w:val="24"/>
          <w:vertAlign w:val="superscript"/>
        </w:rPr>
        <w:t>a</w:t>
      </w:r>
      <w:proofErr w:type="spellEnd"/>
      <w:r w:rsidRPr="006D67C1">
        <w:rPr>
          <w:b/>
          <w:bCs/>
          <w:color w:val="auto"/>
          <w:sz w:val="24"/>
          <w:szCs w:val="24"/>
        </w:rPr>
        <w:t xml:space="preserve">, </w:t>
      </w:r>
      <w:r w:rsidR="00AD22A2" w:rsidRPr="006D67C1">
        <w:rPr>
          <w:b/>
          <w:bCs/>
          <w:color w:val="auto"/>
          <w:sz w:val="24"/>
          <w:szCs w:val="24"/>
        </w:rPr>
        <w:t xml:space="preserve">Kandasamy </w:t>
      </w:r>
      <w:proofErr w:type="spellStart"/>
      <w:r w:rsidR="00AD22A2" w:rsidRPr="006D67C1">
        <w:rPr>
          <w:b/>
          <w:bCs/>
          <w:color w:val="auto"/>
          <w:sz w:val="24"/>
          <w:szCs w:val="24"/>
        </w:rPr>
        <w:t>Vinothini</w:t>
      </w:r>
      <w:r w:rsidRPr="006D67C1">
        <w:rPr>
          <w:b/>
          <w:bCs/>
          <w:color w:val="auto"/>
          <w:sz w:val="24"/>
          <w:szCs w:val="24"/>
          <w:vertAlign w:val="superscript"/>
        </w:rPr>
        <w:t>b</w:t>
      </w:r>
      <w:proofErr w:type="spellEnd"/>
      <w:r w:rsidRPr="006D67C1">
        <w:rPr>
          <w:b/>
          <w:bCs/>
          <w:color w:val="auto"/>
          <w:sz w:val="24"/>
          <w:szCs w:val="24"/>
          <w:vertAlign w:val="superscript"/>
        </w:rPr>
        <w:t>*</w:t>
      </w:r>
      <w:r w:rsidR="00AD22A2" w:rsidRPr="006D67C1">
        <w:rPr>
          <w:b/>
          <w:bCs/>
          <w:color w:val="auto"/>
          <w:sz w:val="24"/>
          <w:szCs w:val="24"/>
        </w:rPr>
        <w:t xml:space="preserve">, </w:t>
      </w:r>
      <w:proofErr w:type="spellStart"/>
      <w:r w:rsidRPr="006D67C1">
        <w:rPr>
          <w:rFonts w:eastAsia="FangSong"/>
          <w:b/>
          <w:bCs/>
          <w:color w:val="auto"/>
          <w:sz w:val="24"/>
          <w:szCs w:val="24"/>
        </w:rPr>
        <w:t>Fafu</w:t>
      </w:r>
      <w:proofErr w:type="spellEnd"/>
      <w:r w:rsidRPr="006D67C1">
        <w:rPr>
          <w:rFonts w:eastAsia="FangSong"/>
          <w:b/>
          <w:bCs/>
          <w:color w:val="auto"/>
          <w:sz w:val="24"/>
          <w:szCs w:val="24"/>
        </w:rPr>
        <w:t xml:space="preserve"> </w:t>
      </w:r>
      <w:proofErr w:type="spellStart"/>
      <w:r w:rsidRPr="006D67C1">
        <w:rPr>
          <w:rFonts w:eastAsia="FangSong"/>
          <w:b/>
          <w:bCs/>
          <w:color w:val="auto"/>
          <w:sz w:val="24"/>
          <w:szCs w:val="24"/>
        </w:rPr>
        <w:t>Dou</w:t>
      </w:r>
      <w:r w:rsidR="006D67C1" w:rsidRPr="006D67C1">
        <w:rPr>
          <w:rFonts w:eastAsia="FangSong"/>
          <w:b/>
          <w:bCs/>
          <w:color w:val="auto"/>
          <w:sz w:val="24"/>
          <w:szCs w:val="24"/>
          <w:vertAlign w:val="superscript"/>
        </w:rPr>
        <w:t>a</w:t>
      </w:r>
      <w:proofErr w:type="spellEnd"/>
      <w:r w:rsidRPr="006D67C1">
        <w:rPr>
          <w:b/>
          <w:bCs/>
          <w:color w:val="auto"/>
          <w:sz w:val="24"/>
          <w:szCs w:val="24"/>
        </w:rPr>
        <w:t xml:space="preserve">, </w:t>
      </w:r>
      <w:r w:rsidRPr="006D67C1">
        <w:rPr>
          <w:rFonts w:eastAsia="FangSong"/>
          <w:b/>
          <w:bCs/>
          <w:color w:val="auto"/>
          <w:sz w:val="24"/>
          <w:szCs w:val="24"/>
        </w:rPr>
        <w:t xml:space="preserve">Yan </w:t>
      </w:r>
      <w:proofErr w:type="spellStart"/>
      <w:r w:rsidRPr="006D67C1">
        <w:rPr>
          <w:rFonts w:eastAsia="FangSong"/>
          <w:b/>
          <w:bCs/>
          <w:color w:val="auto"/>
          <w:sz w:val="24"/>
          <w:szCs w:val="24"/>
        </w:rPr>
        <w:t>Jing</w:t>
      </w:r>
      <w:r w:rsidR="006D67C1" w:rsidRPr="006D67C1">
        <w:rPr>
          <w:rFonts w:eastAsia="FangSong"/>
          <w:b/>
          <w:bCs/>
          <w:color w:val="auto"/>
          <w:sz w:val="24"/>
          <w:szCs w:val="24"/>
          <w:vertAlign w:val="superscript"/>
        </w:rPr>
        <w:t>a</w:t>
      </w:r>
      <w:proofErr w:type="spellEnd"/>
      <w:r w:rsidRPr="006D67C1">
        <w:rPr>
          <w:b/>
          <w:bCs/>
          <w:color w:val="auto"/>
          <w:sz w:val="24"/>
          <w:szCs w:val="24"/>
        </w:rPr>
        <w:t xml:space="preserve">, </w:t>
      </w:r>
      <w:r w:rsidR="00AD22A2" w:rsidRPr="006D67C1">
        <w:rPr>
          <w:b/>
          <w:bCs/>
          <w:color w:val="auto"/>
          <w:sz w:val="24"/>
          <w:szCs w:val="24"/>
        </w:rPr>
        <w:t xml:space="preserve">Anil A </w:t>
      </w:r>
      <w:proofErr w:type="spellStart"/>
      <w:r w:rsidR="00AD22A2" w:rsidRPr="006D67C1">
        <w:rPr>
          <w:b/>
          <w:bCs/>
          <w:color w:val="auto"/>
          <w:sz w:val="24"/>
          <w:szCs w:val="24"/>
        </w:rPr>
        <w:t>Chuturgoon</w:t>
      </w:r>
      <w:r w:rsidR="006D67C1" w:rsidRPr="006D67C1">
        <w:rPr>
          <w:b/>
          <w:bCs/>
          <w:color w:val="auto"/>
          <w:sz w:val="24"/>
          <w:szCs w:val="24"/>
          <w:vertAlign w:val="superscript"/>
        </w:rPr>
        <w:t>c</w:t>
      </w:r>
      <w:proofErr w:type="spellEnd"/>
      <w:r w:rsidR="00AD22A2" w:rsidRPr="006D67C1">
        <w:rPr>
          <w:b/>
          <w:bCs/>
          <w:color w:val="auto"/>
          <w:sz w:val="24"/>
          <w:szCs w:val="24"/>
        </w:rPr>
        <w:t xml:space="preserve">, </w:t>
      </w:r>
      <w:proofErr w:type="spellStart"/>
      <w:r w:rsidR="00AD22A2" w:rsidRPr="006D67C1">
        <w:rPr>
          <w:b/>
          <w:bCs/>
          <w:color w:val="auto"/>
          <w:sz w:val="24"/>
          <w:szCs w:val="24"/>
        </w:rPr>
        <w:t>Thilona</w:t>
      </w:r>
      <w:proofErr w:type="spellEnd"/>
      <w:r w:rsidR="00AD22A2" w:rsidRPr="006D67C1">
        <w:rPr>
          <w:b/>
          <w:bCs/>
          <w:color w:val="auto"/>
          <w:sz w:val="24"/>
          <w:szCs w:val="24"/>
        </w:rPr>
        <w:t xml:space="preserve"> </w:t>
      </w:r>
      <w:proofErr w:type="spellStart"/>
      <w:r w:rsidR="00AD22A2" w:rsidRPr="006D67C1">
        <w:rPr>
          <w:b/>
          <w:bCs/>
          <w:color w:val="auto"/>
          <w:sz w:val="24"/>
          <w:szCs w:val="24"/>
        </w:rPr>
        <w:t>Arumugam</w:t>
      </w:r>
      <w:r w:rsidR="006D67C1" w:rsidRPr="006D67C1">
        <w:rPr>
          <w:b/>
          <w:bCs/>
          <w:color w:val="auto"/>
          <w:sz w:val="24"/>
          <w:szCs w:val="24"/>
          <w:vertAlign w:val="superscript"/>
        </w:rPr>
        <w:t>c</w:t>
      </w:r>
      <w:proofErr w:type="spellEnd"/>
      <w:r w:rsidR="00AD22A2" w:rsidRPr="006D67C1">
        <w:rPr>
          <w:b/>
          <w:bCs/>
          <w:color w:val="auto"/>
          <w:sz w:val="24"/>
          <w:szCs w:val="24"/>
        </w:rPr>
        <w:t xml:space="preserve">, </w:t>
      </w:r>
      <w:r w:rsidR="006D67C1" w:rsidRPr="006D67C1">
        <w:rPr>
          <w:b/>
          <w:bCs/>
          <w:color w:val="auto"/>
          <w:sz w:val="24"/>
          <w:szCs w:val="24"/>
        </w:rPr>
        <w:t xml:space="preserve">Mariappan </w:t>
      </w:r>
      <w:proofErr w:type="spellStart"/>
      <w:r w:rsidR="006D67C1" w:rsidRPr="006D67C1">
        <w:rPr>
          <w:b/>
          <w:bCs/>
          <w:color w:val="auto"/>
          <w:sz w:val="24"/>
          <w:szCs w:val="24"/>
        </w:rPr>
        <w:t>Rajan</w:t>
      </w:r>
      <w:r w:rsidR="006D67C1" w:rsidRPr="006D67C1">
        <w:rPr>
          <w:b/>
          <w:bCs/>
          <w:color w:val="auto"/>
          <w:sz w:val="24"/>
          <w:szCs w:val="24"/>
          <w:vertAlign w:val="superscript"/>
        </w:rPr>
        <w:t>b</w:t>
      </w:r>
      <w:proofErr w:type="spellEnd"/>
    </w:p>
    <w:p w14:paraId="7AE7F732" w14:textId="62086E6C" w:rsidR="00DA0DC3" w:rsidRPr="006D67C1" w:rsidRDefault="00DA0DC3" w:rsidP="006D67C1">
      <w:pPr>
        <w:pStyle w:val="A"/>
        <w:tabs>
          <w:tab w:val="left" w:pos="590"/>
        </w:tabs>
        <w:spacing w:line="480" w:lineRule="auto"/>
        <w:jc w:val="left"/>
        <w:rPr>
          <w:rFonts w:eastAsia="FangSong"/>
          <w:sz w:val="24"/>
          <w:szCs w:val="24"/>
        </w:rPr>
      </w:pPr>
    </w:p>
    <w:p w14:paraId="52A2DF82" w14:textId="05DD244F" w:rsidR="006D67C1" w:rsidRPr="006D67C1" w:rsidRDefault="00AD22A2" w:rsidP="006D67C1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6D67C1">
        <w:rPr>
          <w:rFonts w:ascii="Times New Roman" w:hAnsi="Times New Roman"/>
          <w:sz w:val="24"/>
          <w:szCs w:val="24"/>
          <w:vertAlign w:val="superscript"/>
        </w:rPr>
        <w:t>a</w:t>
      </w:r>
      <w:r w:rsidR="006D67C1" w:rsidRPr="006D67C1">
        <w:rPr>
          <w:rFonts w:ascii="Times New Roman" w:eastAsia="FangSong" w:hAnsi="Times New Roman"/>
          <w:sz w:val="24"/>
          <w:szCs w:val="24"/>
        </w:rPr>
        <w:t>Department</w:t>
      </w:r>
      <w:proofErr w:type="spellEnd"/>
      <w:r w:rsidR="006D67C1" w:rsidRPr="006D67C1">
        <w:rPr>
          <w:rFonts w:ascii="Times New Roman" w:eastAsia="FangSong" w:hAnsi="Times New Roman"/>
          <w:sz w:val="24"/>
          <w:szCs w:val="24"/>
        </w:rPr>
        <w:t xml:space="preserve"> of Gastrointestinal surgery, 3201 Hospital, </w:t>
      </w:r>
      <w:proofErr w:type="spellStart"/>
      <w:r w:rsidR="006D67C1" w:rsidRPr="006D67C1">
        <w:rPr>
          <w:rFonts w:ascii="Times New Roman" w:eastAsia="FangSong" w:hAnsi="Times New Roman"/>
          <w:sz w:val="24"/>
          <w:szCs w:val="24"/>
        </w:rPr>
        <w:t>Hanzhong</w:t>
      </w:r>
      <w:proofErr w:type="spellEnd"/>
      <w:r w:rsidR="006D67C1" w:rsidRPr="006D67C1">
        <w:rPr>
          <w:rFonts w:ascii="Times New Roman" w:eastAsia="FangSong" w:hAnsi="Times New Roman"/>
          <w:sz w:val="24"/>
          <w:szCs w:val="24"/>
        </w:rPr>
        <w:t>, 723000, China</w:t>
      </w:r>
    </w:p>
    <w:p w14:paraId="786592E7" w14:textId="0FC69B7B" w:rsidR="00AD22A2" w:rsidRPr="006D67C1" w:rsidRDefault="00AD22A2" w:rsidP="006D67C1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67C1">
        <w:rPr>
          <w:rFonts w:ascii="Times New Roman" w:hAnsi="Times New Roman"/>
          <w:sz w:val="24"/>
          <w:szCs w:val="24"/>
          <w:vertAlign w:val="superscript"/>
        </w:rPr>
        <w:t>b</w:t>
      </w:r>
      <w:r w:rsidRPr="006D67C1">
        <w:rPr>
          <w:rFonts w:ascii="Times New Roman" w:hAnsi="Times New Roman"/>
          <w:sz w:val="24"/>
          <w:szCs w:val="24"/>
        </w:rPr>
        <w:t>Biomaterials</w:t>
      </w:r>
      <w:proofErr w:type="spellEnd"/>
      <w:r w:rsidRPr="006D67C1">
        <w:rPr>
          <w:rFonts w:ascii="Times New Roman" w:hAnsi="Times New Roman"/>
          <w:sz w:val="24"/>
          <w:szCs w:val="24"/>
        </w:rPr>
        <w:t xml:space="preserve"> in Medicinal Chemistry Laboratory, Department of Natural Products Chemistry, School of Chemistry, Madurai Kamaraj University, Madurai 625021,</w:t>
      </w:r>
      <w:r w:rsidR="00EF2469">
        <w:rPr>
          <w:rFonts w:ascii="Times New Roman" w:hAnsi="Times New Roman"/>
          <w:sz w:val="24"/>
          <w:szCs w:val="24"/>
        </w:rPr>
        <w:t xml:space="preserve"> </w:t>
      </w:r>
      <w:r w:rsidRPr="006D67C1">
        <w:rPr>
          <w:rFonts w:ascii="Times New Roman" w:hAnsi="Times New Roman"/>
          <w:sz w:val="24"/>
          <w:szCs w:val="24"/>
        </w:rPr>
        <w:t>Tamil Nadu, India.</w:t>
      </w:r>
    </w:p>
    <w:p w14:paraId="7DBD91A1" w14:textId="6C2AD889" w:rsidR="00AD22A2" w:rsidRPr="006D67C1" w:rsidRDefault="00AD22A2" w:rsidP="006D67C1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67C1">
        <w:rPr>
          <w:rFonts w:ascii="Times New Roman" w:hAnsi="Times New Roman"/>
          <w:sz w:val="24"/>
          <w:szCs w:val="24"/>
          <w:vertAlign w:val="superscript"/>
        </w:rPr>
        <w:t>c</w:t>
      </w:r>
      <w:r w:rsidRPr="006D67C1">
        <w:rPr>
          <w:rFonts w:ascii="Times New Roman" w:hAnsi="Times New Roman"/>
          <w:sz w:val="24"/>
          <w:szCs w:val="24"/>
        </w:rPr>
        <w:t>Discipline</w:t>
      </w:r>
      <w:proofErr w:type="spellEnd"/>
      <w:r w:rsidRPr="006D67C1">
        <w:rPr>
          <w:rFonts w:ascii="Times New Roman" w:hAnsi="Times New Roman"/>
          <w:sz w:val="24"/>
          <w:szCs w:val="24"/>
        </w:rPr>
        <w:t xml:space="preserve"> of Medical Biochemistry and Chemical Pathology, Faculty of </w:t>
      </w:r>
      <w:r w:rsidR="00D20388" w:rsidRPr="006D67C1">
        <w:rPr>
          <w:rFonts w:ascii="Times New Roman" w:hAnsi="Times New Roman"/>
          <w:sz w:val="24"/>
          <w:szCs w:val="24"/>
        </w:rPr>
        <w:t>Health</w:t>
      </w:r>
      <w:r w:rsidRPr="006D67C1">
        <w:rPr>
          <w:rFonts w:ascii="Times New Roman" w:hAnsi="Times New Roman"/>
          <w:sz w:val="24"/>
          <w:szCs w:val="24"/>
        </w:rPr>
        <w:t xml:space="preserve"> Sciences, University of KwaZulu-Natal, Durban,4041, South Africa.</w:t>
      </w:r>
    </w:p>
    <w:p w14:paraId="5536E8D8" w14:textId="77777777" w:rsidR="00AD22A2" w:rsidRPr="006D67C1" w:rsidRDefault="00AD22A2" w:rsidP="006D67C1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368F7DE9" w14:textId="77777777" w:rsidR="00AD22A2" w:rsidRPr="006D67C1" w:rsidRDefault="00AD22A2" w:rsidP="006D67C1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39DE2C83" w14:textId="77777777" w:rsidR="00AD22A2" w:rsidRPr="006D67C1" w:rsidRDefault="00AD22A2" w:rsidP="006D67C1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1B5E6167" w14:textId="77777777" w:rsidR="00AD22A2" w:rsidRPr="006D67C1" w:rsidRDefault="00AD22A2" w:rsidP="006D67C1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0ECB6EA8" w14:textId="77777777" w:rsidR="00AD22A2" w:rsidRPr="006D67C1" w:rsidRDefault="00AD22A2" w:rsidP="006D67C1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2D60EC63" w14:textId="77777777" w:rsidR="00AD22A2" w:rsidRPr="006D67C1" w:rsidRDefault="00AD22A2" w:rsidP="006D67C1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596522" w14:textId="484A646A" w:rsidR="00AD22A2" w:rsidRDefault="00AD22A2" w:rsidP="006D67C1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FB1571" w14:textId="0D7A6321" w:rsidR="006D67C1" w:rsidRDefault="006D67C1" w:rsidP="006D67C1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B39AB74" w14:textId="5E733909" w:rsidR="006D67C1" w:rsidRDefault="006D67C1" w:rsidP="006D67C1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5FFB72" w14:textId="77777777" w:rsidR="006D67C1" w:rsidRPr="006D67C1" w:rsidRDefault="006D67C1" w:rsidP="006D67C1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289BB04" w14:textId="47976E21" w:rsidR="00AD22A2" w:rsidRPr="006D67C1" w:rsidRDefault="00AD22A2" w:rsidP="006D67C1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F4F3F">
        <w:rPr>
          <w:rFonts w:ascii="Times New Roman" w:hAnsi="Times New Roman"/>
          <w:bCs/>
          <w:sz w:val="24"/>
          <w:szCs w:val="24"/>
        </w:rPr>
        <w:t>*Corresponding author</w:t>
      </w:r>
      <w:r w:rsidR="006D67C1" w:rsidRPr="001F4F3F">
        <w:rPr>
          <w:rFonts w:ascii="Times New Roman" w:hAnsi="Times New Roman"/>
          <w:bCs/>
          <w:sz w:val="24"/>
          <w:szCs w:val="24"/>
        </w:rPr>
        <w:t>:</w:t>
      </w:r>
      <w:r w:rsidR="006D67C1" w:rsidRPr="006D67C1">
        <w:rPr>
          <w:rFonts w:ascii="Times New Roman" w:hAnsi="Times New Roman"/>
          <w:bCs/>
          <w:sz w:val="24"/>
          <w:szCs w:val="24"/>
        </w:rPr>
        <w:t xml:space="preserve"> </w:t>
      </w:r>
      <w:r w:rsidR="006D67C1" w:rsidRPr="006D67C1">
        <w:rPr>
          <w:rFonts w:ascii="Times New Roman" w:hAnsi="Times New Roman"/>
          <w:b/>
          <w:bCs/>
          <w:sz w:val="24"/>
          <w:szCs w:val="24"/>
        </w:rPr>
        <w:t xml:space="preserve">Kandasamy Vinothini, </w:t>
      </w:r>
      <w:r w:rsidR="006D67C1" w:rsidRPr="006D67C1">
        <w:rPr>
          <w:rFonts w:ascii="Times New Roman" w:hAnsi="Times New Roman"/>
          <w:sz w:val="24"/>
          <w:szCs w:val="24"/>
        </w:rPr>
        <w:t>Biomaterials in Medicinal Chemistry Laboratory, Department of Natural Products Chemistry, School of Chemistry, Madurai Kamaraj University, Madurai 625021, Tamil Nadu, India. Email: vinothini81094@gmail.com</w:t>
      </w:r>
    </w:p>
    <w:bookmarkEnd w:id="0"/>
    <w:p w14:paraId="08D8776D" w14:textId="77777777" w:rsidR="00AD22A2" w:rsidRDefault="00AD22A2" w:rsidP="00AD22A2">
      <w:pPr>
        <w:spacing w:after="0" w:line="480" w:lineRule="auto"/>
        <w:jc w:val="both"/>
        <w:rPr>
          <w:rFonts w:ascii="Times New Roman" w:hAnsi="Times New Roman"/>
          <w:b/>
          <w:sz w:val="24"/>
        </w:rPr>
      </w:pPr>
    </w:p>
    <w:p w14:paraId="1FD3A934" w14:textId="0F833D8B" w:rsidR="00AD22A2" w:rsidRDefault="00AD22A2" w:rsidP="00AD22A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</w:t>
      </w:r>
      <w:r w:rsidRPr="006E49C9">
        <w:rPr>
          <w:rFonts w:ascii="Times New Roman" w:hAnsi="Times New Roman"/>
          <w:b/>
          <w:sz w:val="24"/>
          <w:szCs w:val="24"/>
        </w:rPr>
        <w:t>upporting information</w:t>
      </w:r>
    </w:p>
    <w:p w14:paraId="69249AB8" w14:textId="716AAD49" w:rsidR="00AD22A2" w:rsidRPr="00E4635C" w:rsidRDefault="00AD22A2" w:rsidP="00AD22A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E4635C">
        <w:rPr>
          <w:rFonts w:ascii="Times New Roman" w:hAnsi="Times New Roman"/>
          <w:b/>
          <w:sz w:val="24"/>
          <w:szCs w:val="24"/>
        </w:rPr>
        <w:t>Characterizations</w:t>
      </w:r>
    </w:p>
    <w:p w14:paraId="3C5063E4" w14:textId="7D0CBCD1" w:rsidR="00AD22A2" w:rsidRPr="00E4635C" w:rsidRDefault="00AD22A2" w:rsidP="00AD22A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4635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1.</w:t>
      </w:r>
      <w:r w:rsidRPr="00E4635C">
        <w:rPr>
          <w:rFonts w:ascii="Times New Roman" w:hAnsi="Times New Roman"/>
          <w:b/>
          <w:sz w:val="24"/>
          <w:szCs w:val="24"/>
        </w:rPr>
        <w:t xml:space="preserve"> Fourier Transformed Infrared Spectroscopy (FT-IR)</w:t>
      </w:r>
    </w:p>
    <w:p w14:paraId="7314F84B" w14:textId="77777777" w:rsidR="00AD22A2" w:rsidRPr="00E4635C" w:rsidRDefault="00AD22A2" w:rsidP="00AD22A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4635C">
        <w:rPr>
          <w:rFonts w:ascii="Times New Roman" w:hAnsi="Times New Roman"/>
          <w:sz w:val="24"/>
          <w:szCs w:val="24"/>
        </w:rPr>
        <w:tab/>
        <w:t>The FT-IR spectroscopy used to analyze the structural elucidation of MWCNT-COOH, MWCNT-PEG, MWCNT-PEG-AA, MWCNT-PEG-AA-HBPLL-FA, and DOX/MWCNT-PEG-AA-HBPLL-FA were performed using hydraulic pressure compressed KBr pellet method in FT-IR spectrophotometer, Spectrum GX-1, Perkin Elmer, USA. The scanning ranges from 400-4000 cm</w:t>
      </w:r>
      <w:r w:rsidRPr="00E4635C">
        <w:rPr>
          <w:rFonts w:ascii="Times New Roman" w:hAnsi="Times New Roman"/>
          <w:sz w:val="24"/>
          <w:szCs w:val="24"/>
          <w:vertAlign w:val="superscript"/>
        </w:rPr>
        <w:t>-1</w:t>
      </w:r>
      <w:r w:rsidRPr="00E4635C">
        <w:rPr>
          <w:rFonts w:ascii="Times New Roman" w:hAnsi="Times New Roman"/>
          <w:sz w:val="24"/>
          <w:szCs w:val="24"/>
        </w:rPr>
        <w:t>.</w:t>
      </w:r>
      <w:r w:rsidRPr="00E4635C">
        <w:rPr>
          <w:rFonts w:ascii="Times New Roman" w:hAnsi="Times New Roman"/>
          <w:b/>
          <w:sz w:val="24"/>
          <w:szCs w:val="24"/>
        </w:rPr>
        <w:tab/>
      </w:r>
    </w:p>
    <w:p w14:paraId="0686469E" w14:textId="0B980722" w:rsidR="00AD22A2" w:rsidRPr="00E4635C" w:rsidRDefault="00AD22A2" w:rsidP="00AD22A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Pr="00E4635C">
        <w:rPr>
          <w:rFonts w:ascii="Times New Roman" w:hAnsi="Times New Roman"/>
          <w:b/>
          <w:sz w:val="24"/>
          <w:szCs w:val="24"/>
        </w:rPr>
        <w:t>. X-ray diffraction (XRD)</w:t>
      </w:r>
    </w:p>
    <w:p w14:paraId="684FC821" w14:textId="63D1257C" w:rsidR="00AD22A2" w:rsidRPr="00E4635C" w:rsidRDefault="00AD22A2" w:rsidP="00AD22A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4635C">
        <w:rPr>
          <w:rFonts w:ascii="Times New Roman" w:hAnsi="Times New Roman"/>
          <w:sz w:val="24"/>
          <w:szCs w:val="24"/>
        </w:rPr>
        <w:tab/>
        <w:t>XRD analysis of MWCNT-COOH, MWCNT-PEG, MWCNT-PEG-AA, MWCNT-PEG-AA-HBPLL-FA</w:t>
      </w:r>
      <w:r w:rsidR="00ED270C">
        <w:rPr>
          <w:rFonts w:ascii="Times New Roman" w:hAnsi="Times New Roman"/>
          <w:sz w:val="24"/>
          <w:szCs w:val="24"/>
        </w:rPr>
        <w:t>,</w:t>
      </w:r>
      <w:r w:rsidRPr="00E4635C">
        <w:rPr>
          <w:rFonts w:ascii="Times New Roman" w:hAnsi="Times New Roman"/>
          <w:sz w:val="24"/>
          <w:szCs w:val="24"/>
        </w:rPr>
        <w:t xml:space="preserve"> and DOX/MWCNT-PEG-AA-HBPLL-FA carrier crystalline phase identifications </w:t>
      </w:r>
      <w:proofErr w:type="gramStart"/>
      <w:r w:rsidRPr="00E4635C">
        <w:rPr>
          <w:rFonts w:ascii="Times New Roman" w:hAnsi="Times New Roman"/>
          <w:sz w:val="24"/>
          <w:szCs w:val="24"/>
        </w:rPr>
        <w:t>w</w:t>
      </w:r>
      <w:r w:rsidR="00ED270C">
        <w:rPr>
          <w:rFonts w:ascii="Times New Roman" w:hAnsi="Times New Roman"/>
          <w:sz w:val="24"/>
          <w:szCs w:val="24"/>
        </w:rPr>
        <w:t>as</w:t>
      </w:r>
      <w:proofErr w:type="gramEnd"/>
      <w:r w:rsidRPr="00E4635C">
        <w:rPr>
          <w:rFonts w:ascii="Times New Roman" w:hAnsi="Times New Roman"/>
          <w:sz w:val="24"/>
          <w:szCs w:val="24"/>
        </w:rPr>
        <w:t xml:space="preserve"> analyzed by Philips 1710 X-ray diffractometer (Philips Electronic Instruments, Inc., Mahwah, NJ).</w:t>
      </w:r>
    </w:p>
    <w:p w14:paraId="57BD84AF" w14:textId="4FFFBE57" w:rsidR="00AD22A2" w:rsidRPr="00E4635C" w:rsidRDefault="00AD22A2" w:rsidP="00AD22A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</w:t>
      </w:r>
      <w:r w:rsidRPr="00E4635C">
        <w:rPr>
          <w:rFonts w:ascii="Times New Roman" w:hAnsi="Times New Roman"/>
          <w:b/>
          <w:sz w:val="24"/>
          <w:szCs w:val="24"/>
        </w:rPr>
        <w:t xml:space="preserve"> Scanning Electron Microscopy (SEM)</w:t>
      </w:r>
    </w:p>
    <w:p w14:paraId="1C982097" w14:textId="5AED23B2" w:rsidR="00AD22A2" w:rsidRPr="00E4635C" w:rsidRDefault="00AD22A2" w:rsidP="00AD22A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4635C">
        <w:rPr>
          <w:rFonts w:ascii="Times New Roman" w:hAnsi="Times New Roman"/>
          <w:b/>
          <w:sz w:val="24"/>
          <w:szCs w:val="24"/>
        </w:rPr>
        <w:tab/>
      </w:r>
      <w:r w:rsidRPr="00E4635C">
        <w:rPr>
          <w:rFonts w:ascii="Times New Roman" w:hAnsi="Times New Roman"/>
          <w:sz w:val="24"/>
          <w:szCs w:val="24"/>
          <w:shd w:val="clear" w:color="auto" w:fill="FFFFFF"/>
        </w:rPr>
        <w:t xml:space="preserve">For the surface morphology of </w:t>
      </w:r>
      <w:r w:rsidRPr="00E4635C">
        <w:rPr>
          <w:rFonts w:ascii="Times New Roman" w:hAnsi="Times New Roman"/>
          <w:sz w:val="24"/>
          <w:szCs w:val="24"/>
        </w:rPr>
        <w:t>MWCNT-COOH, MWCNT-PEG, MWCNT-PEG-AA-HBPLL-FA</w:t>
      </w:r>
      <w:r w:rsidR="00ED270C">
        <w:rPr>
          <w:rFonts w:ascii="Times New Roman" w:hAnsi="Times New Roman"/>
          <w:sz w:val="24"/>
          <w:szCs w:val="24"/>
        </w:rPr>
        <w:t>,</w:t>
      </w:r>
      <w:r w:rsidRPr="00E4635C">
        <w:rPr>
          <w:rFonts w:ascii="Times New Roman" w:hAnsi="Times New Roman"/>
          <w:sz w:val="24"/>
          <w:szCs w:val="24"/>
        </w:rPr>
        <w:t xml:space="preserve"> and DOX/MWCNT-PEG-AA-HBPLL-FA </w:t>
      </w:r>
      <w:r w:rsidRPr="00E4635C">
        <w:rPr>
          <w:rFonts w:ascii="Times New Roman" w:hAnsi="Times New Roman"/>
          <w:sz w:val="24"/>
          <w:szCs w:val="24"/>
          <w:shd w:val="clear" w:color="auto" w:fill="FFFFFF"/>
        </w:rPr>
        <w:t>carriers’ solution w</w:t>
      </w:r>
      <w:r w:rsidR="00ED270C">
        <w:rPr>
          <w:rFonts w:ascii="Times New Roman" w:hAnsi="Times New Roman"/>
          <w:sz w:val="24"/>
          <w:szCs w:val="24"/>
          <w:shd w:val="clear" w:color="auto" w:fill="FFFFFF"/>
        </w:rPr>
        <w:t>ere</w:t>
      </w:r>
      <w:r w:rsidRPr="00E4635C">
        <w:rPr>
          <w:rFonts w:ascii="Times New Roman" w:hAnsi="Times New Roman"/>
          <w:sz w:val="24"/>
          <w:szCs w:val="24"/>
          <w:shd w:val="clear" w:color="auto" w:fill="FFFFFF"/>
        </w:rPr>
        <w:t xml:space="preserve"> ultra-</w:t>
      </w:r>
      <w:r w:rsidRPr="00E4635C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soni</w:t>
      </w:r>
      <w:r w:rsidRPr="00E4635C">
        <w:rPr>
          <w:rFonts w:ascii="Times New Roman" w:hAnsi="Times New Roman"/>
          <w:sz w:val="24"/>
          <w:szCs w:val="24"/>
          <w:shd w:val="clear" w:color="auto" w:fill="FFFFFF"/>
        </w:rPr>
        <w:t xml:space="preserve">cated for 10 min. The solution was drop cast onto a sample holder, air-dried, and subjected to </w:t>
      </w:r>
      <w:r w:rsidR="00ED270C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 w:rsidRPr="00E4635C">
        <w:rPr>
          <w:rFonts w:ascii="Times New Roman" w:hAnsi="Times New Roman"/>
          <w:sz w:val="24"/>
          <w:szCs w:val="24"/>
          <w:shd w:val="clear" w:color="auto" w:fill="FFFFFF"/>
        </w:rPr>
        <w:t>Carl Zeiss Ultra Plus Field emission scanning electron microscope (FE-SEM).</w:t>
      </w:r>
    </w:p>
    <w:p w14:paraId="132713BB" w14:textId="35C60AA4" w:rsidR="00AD22A2" w:rsidRPr="00E4635C" w:rsidRDefault="00AD22A2" w:rsidP="00AD22A2">
      <w:pPr>
        <w:pStyle w:val="Authors"/>
        <w:spacing w:before="0" w:after="0"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Pr="00E4635C">
        <w:rPr>
          <w:rFonts w:ascii="Times New Roman" w:hAnsi="Times New Roman"/>
          <w:b/>
          <w:sz w:val="24"/>
        </w:rPr>
        <w:t>4. Transmission electron microscope (HR-TEM)</w:t>
      </w:r>
    </w:p>
    <w:p w14:paraId="5D2C9C5D" w14:textId="567F5388" w:rsidR="00AD22A2" w:rsidRDefault="00AD22A2" w:rsidP="00AD22A2">
      <w:pPr>
        <w:pStyle w:val="Authors"/>
        <w:spacing w:before="0" w:after="0" w:line="480" w:lineRule="auto"/>
        <w:jc w:val="both"/>
        <w:rPr>
          <w:rFonts w:ascii="Times New Roman" w:hAnsi="Times New Roman"/>
          <w:b/>
          <w:sz w:val="24"/>
        </w:rPr>
      </w:pPr>
      <w:r w:rsidRPr="00E4635C">
        <w:rPr>
          <w:rFonts w:ascii="Times New Roman" w:hAnsi="Times New Roman"/>
          <w:b/>
          <w:sz w:val="24"/>
        </w:rPr>
        <w:tab/>
      </w:r>
      <w:r w:rsidRPr="00E4635C">
        <w:rPr>
          <w:rFonts w:ascii="Times New Roman" w:hAnsi="Times New Roman"/>
          <w:sz w:val="24"/>
          <w:shd w:val="clear" w:color="auto" w:fill="FFFFFF"/>
        </w:rPr>
        <w:t xml:space="preserve">The </w:t>
      </w:r>
      <w:r w:rsidRPr="00E4635C">
        <w:rPr>
          <w:rFonts w:ascii="Times New Roman" w:hAnsi="Times New Roman"/>
          <w:sz w:val="24"/>
        </w:rPr>
        <w:t>MWCNT-COOH, MWCNT-PEG, MWCNT-PEG-AA-HBPLL-FA</w:t>
      </w:r>
      <w:r w:rsidR="00ED270C">
        <w:rPr>
          <w:rFonts w:ascii="Times New Roman" w:hAnsi="Times New Roman"/>
          <w:sz w:val="24"/>
        </w:rPr>
        <w:t>,</w:t>
      </w:r>
      <w:r w:rsidRPr="00E4635C">
        <w:rPr>
          <w:rFonts w:ascii="Times New Roman" w:hAnsi="Times New Roman"/>
          <w:sz w:val="24"/>
        </w:rPr>
        <w:t xml:space="preserve"> and DOX/MWCNT-PEG-AA-HBPLL-FA </w:t>
      </w:r>
      <w:r w:rsidRPr="00E4635C">
        <w:rPr>
          <w:rFonts w:ascii="Times New Roman" w:hAnsi="Times New Roman"/>
          <w:sz w:val="24"/>
          <w:shd w:val="clear" w:color="auto" w:fill="FFFFFF"/>
        </w:rPr>
        <w:t xml:space="preserve">carriers </w:t>
      </w:r>
      <w:r w:rsidRPr="00E4635C">
        <w:rPr>
          <w:rFonts w:ascii="Times New Roman" w:hAnsi="Times New Roman"/>
          <w:sz w:val="24"/>
        </w:rPr>
        <w:t>(</w:t>
      </w:r>
      <w:r w:rsidRPr="00E4635C">
        <w:rPr>
          <w:rFonts w:ascii="Times New Roman" w:hAnsi="Times New Roman"/>
          <w:sz w:val="24"/>
          <w:shd w:val="clear" w:color="auto" w:fill="FFFFFF"/>
        </w:rPr>
        <w:t>1 µL</w:t>
      </w:r>
      <w:r w:rsidRPr="00E4635C">
        <w:rPr>
          <w:rFonts w:ascii="Times New Roman" w:hAnsi="Times New Roman"/>
          <w:sz w:val="24"/>
        </w:rPr>
        <w:t xml:space="preserve">) solution </w:t>
      </w:r>
      <w:r w:rsidRPr="00E4635C">
        <w:rPr>
          <w:rFonts w:ascii="Times New Roman" w:hAnsi="Times New Roman"/>
          <w:sz w:val="24"/>
          <w:shd w:val="clear" w:color="auto" w:fill="FFFFFF"/>
        </w:rPr>
        <w:t xml:space="preserve">was placed for particle size and shape on formvar coated grids, air-dried, and viewed at 100 kV to conduct transmission electron microscopy (JEOL 1010 TEM using a Mega view III camera and TEM software) studies. The JEM-2100 is a multipurpose, 200 kV analytical electron microscope. </w:t>
      </w:r>
    </w:p>
    <w:p w14:paraId="2E2301C4" w14:textId="77777777" w:rsidR="00AD22A2" w:rsidRPr="00E4635C" w:rsidRDefault="00AD22A2" w:rsidP="00AD22A2">
      <w:pPr>
        <w:pStyle w:val="Authors"/>
        <w:spacing w:before="0" w:after="0" w:line="480" w:lineRule="auto"/>
        <w:jc w:val="both"/>
        <w:rPr>
          <w:rFonts w:ascii="Times New Roman" w:hAnsi="Times New Roman"/>
          <w:b/>
          <w:sz w:val="24"/>
        </w:rPr>
      </w:pPr>
    </w:p>
    <w:p w14:paraId="137774CE" w14:textId="24472816" w:rsidR="00AD22A2" w:rsidRPr="00E4635C" w:rsidRDefault="00AD22A2" w:rsidP="00AD22A2">
      <w:pPr>
        <w:spacing w:line="480" w:lineRule="auto"/>
        <w:rPr>
          <w:rStyle w:val="fontstyle0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E4635C">
        <w:rPr>
          <w:rStyle w:val="fontstyle01"/>
          <w:rFonts w:ascii="Times New Roman" w:hAnsi="Times New Roman"/>
          <w:b/>
          <w:sz w:val="24"/>
          <w:szCs w:val="24"/>
        </w:rPr>
        <w:t>5. Thermogravimetric Analysis (TGA)</w:t>
      </w:r>
    </w:p>
    <w:p w14:paraId="68C8AE38" w14:textId="77777777" w:rsidR="00AD22A2" w:rsidRPr="00E4635C" w:rsidRDefault="00AD22A2" w:rsidP="00AD22A2">
      <w:pPr>
        <w:pStyle w:val="Authors"/>
        <w:spacing w:before="0" w:after="0" w:line="480" w:lineRule="auto"/>
        <w:jc w:val="both"/>
        <w:rPr>
          <w:rFonts w:ascii="Times New Roman" w:hAnsi="Times New Roman"/>
          <w:sz w:val="24"/>
        </w:rPr>
      </w:pPr>
      <w:r w:rsidRPr="00E4635C">
        <w:rPr>
          <w:rStyle w:val="fontstyle01"/>
          <w:rFonts w:ascii="Times New Roman" w:hAnsi="Times New Roman"/>
          <w:sz w:val="24"/>
        </w:rPr>
        <w:tab/>
        <w:t>Thermal gravimetric analysis (TGA) was measured on Shimadzu-TA 60 instrument with a heating rate of 25 °C min</w:t>
      </w:r>
      <w:r w:rsidRPr="00E4635C">
        <w:rPr>
          <w:rStyle w:val="fontstyle01"/>
          <w:rFonts w:ascii="Times New Roman" w:hAnsi="Times New Roman"/>
          <w:sz w:val="24"/>
          <w:vertAlign w:val="superscript"/>
        </w:rPr>
        <w:t>-1</w:t>
      </w:r>
      <w:r w:rsidRPr="00E4635C">
        <w:rPr>
          <w:rStyle w:val="fontstyle01"/>
          <w:rFonts w:ascii="Times New Roman" w:hAnsi="Times New Roman"/>
          <w:sz w:val="24"/>
        </w:rPr>
        <w:t xml:space="preserve"> using crucibles of aluminum under N</w:t>
      </w:r>
      <w:r w:rsidRPr="00E4635C">
        <w:rPr>
          <w:rStyle w:val="fontstyle01"/>
          <w:rFonts w:ascii="Times New Roman" w:hAnsi="Times New Roman"/>
          <w:sz w:val="24"/>
          <w:vertAlign w:val="subscript"/>
        </w:rPr>
        <w:t>2</w:t>
      </w:r>
      <w:r w:rsidRPr="00E4635C">
        <w:rPr>
          <w:rStyle w:val="fontstyle01"/>
          <w:rFonts w:ascii="Times New Roman" w:hAnsi="Times New Roman"/>
          <w:sz w:val="24"/>
        </w:rPr>
        <w:t xml:space="preserve"> atmosphere.</w:t>
      </w:r>
    </w:p>
    <w:p w14:paraId="75D07AB3" w14:textId="1BBF91E0" w:rsidR="00AD22A2" w:rsidRPr="00E4635C" w:rsidRDefault="00AD22A2" w:rsidP="00AD22A2">
      <w:pPr>
        <w:tabs>
          <w:tab w:val="left" w:pos="709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E4635C">
        <w:rPr>
          <w:rFonts w:ascii="Times New Roman" w:hAnsi="Times New Roman"/>
          <w:b/>
          <w:sz w:val="24"/>
          <w:szCs w:val="24"/>
        </w:rPr>
        <w:t>6. Particles size measurements analysis</w:t>
      </w:r>
    </w:p>
    <w:p w14:paraId="5A00157E" w14:textId="3D40B004" w:rsidR="00AD22A2" w:rsidRPr="00C27891" w:rsidRDefault="00AD22A2" w:rsidP="00AD22A2">
      <w:pPr>
        <w:tabs>
          <w:tab w:val="left" w:pos="709"/>
        </w:tabs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635C">
        <w:rPr>
          <w:rFonts w:ascii="Times New Roman" w:hAnsi="Times New Roman"/>
          <w:sz w:val="24"/>
          <w:szCs w:val="24"/>
        </w:rPr>
        <w:tab/>
        <w:t>The hydrodynamic particle size and surface charge of the MWCNT-PEG-AA-HBPLL- FA and DOX/MWCNT-PEG-AA-HBPLL-FA w</w:t>
      </w:r>
      <w:r w:rsidR="00ED270C">
        <w:rPr>
          <w:rFonts w:ascii="Times New Roman" w:hAnsi="Times New Roman"/>
          <w:sz w:val="24"/>
          <w:szCs w:val="24"/>
        </w:rPr>
        <w:t>ere</w:t>
      </w:r>
      <w:r w:rsidRPr="00E4635C">
        <w:rPr>
          <w:rFonts w:ascii="Times New Roman" w:hAnsi="Times New Roman"/>
          <w:sz w:val="24"/>
          <w:szCs w:val="24"/>
        </w:rPr>
        <w:t xml:space="preserve"> studied at 25℃ in a Zetasizer (Malvern instruments DTS Ver.4.10) equipped with He-Ne laser (633 nm) as a light source at room temperature.</w:t>
      </w:r>
    </w:p>
    <w:sectPr w:rsidR="00AD22A2" w:rsidRPr="00C27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872C" w14:textId="77777777" w:rsidR="00995132" w:rsidRDefault="00995132" w:rsidP="00DA0DC3">
      <w:pPr>
        <w:spacing w:after="0" w:line="240" w:lineRule="auto"/>
      </w:pPr>
      <w:r>
        <w:separator/>
      </w:r>
    </w:p>
  </w:endnote>
  <w:endnote w:type="continuationSeparator" w:id="0">
    <w:p w14:paraId="251CD389" w14:textId="77777777" w:rsidR="00995132" w:rsidRDefault="00995132" w:rsidP="00DA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liverRM">
    <w:altName w:val="MS Mincho"/>
    <w:charset w:val="81"/>
    <w:family w:val="auto"/>
    <w:pitch w:val="default"/>
    <w:sig w:usb0="00000003" w:usb1="09070000" w:usb2="00000010" w:usb3="00000000" w:csb0="000A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B8DE" w14:textId="77777777" w:rsidR="00995132" w:rsidRDefault="00995132" w:rsidP="00DA0DC3">
      <w:pPr>
        <w:spacing w:after="0" w:line="240" w:lineRule="auto"/>
      </w:pPr>
      <w:r>
        <w:separator/>
      </w:r>
    </w:p>
  </w:footnote>
  <w:footnote w:type="continuationSeparator" w:id="0">
    <w:p w14:paraId="37CA8789" w14:textId="77777777" w:rsidR="00995132" w:rsidRDefault="00995132" w:rsidP="00DA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yNDYzMTQwNzcyNDNW0lEKTi0uzszPAykwqgUAE9MMkiwAAAA="/>
  </w:docVars>
  <w:rsids>
    <w:rsidRoot w:val="00AD22A2"/>
    <w:rsid w:val="000A1FDE"/>
    <w:rsid w:val="001F4F3F"/>
    <w:rsid w:val="001F53C4"/>
    <w:rsid w:val="00221B08"/>
    <w:rsid w:val="00502861"/>
    <w:rsid w:val="006D67C1"/>
    <w:rsid w:val="00803BEC"/>
    <w:rsid w:val="008364B0"/>
    <w:rsid w:val="00850895"/>
    <w:rsid w:val="00910CB4"/>
    <w:rsid w:val="00995132"/>
    <w:rsid w:val="009E1BF4"/>
    <w:rsid w:val="00A8215D"/>
    <w:rsid w:val="00AD22A2"/>
    <w:rsid w:val="00D20388"/>
    <w:rsid w:val="00D242AF"/>
    <w:rsid w:val="00DA0DC3"/>
    <w:rsid w:val="00ED270C"/>
    <w:rsid w:val="00EF2469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0DDF4"/>
  <w15:chartTrackingRefBased/>
  <w15:docId w15:val="{30820BC4-74BE-4548-BA21-626F9842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2A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2A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ntstyle01">
    <w:name w:val="fontstyle01"/>
    <w:rsid w:val="00AD22A2"/>
    <w:rPr>
      <w:rFonts w:ascii="GulliverRM" w:hAnsi="GulliverRM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Authors">
    <w:name w:val="Authors"/>
    <w:basedOn w:val="Normal"/>
    <w:qFormat/>
    <w:rsid w:val="00AD22A2"/>
    <w:pPr>
      <w:spacing w:before="120" w:after="120" w:line="320" w:lineRule="exact"/>
    </w:pPr>
    <w:rPr>
      <w:rFonts w:ascii="Arial" w:eastAsia="MS Mincho" w:hAnsi="Arial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DA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C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DA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DA0DC3"/>
    <w:rPr>
      <w:rFonts w:ascii="Calibri" w:eastAsia="Calibri" w:hAnsi="Calibri" w:cs="Times New Roman"/>
      <w:lang w:val="en-US"/>
    </w:rPr>
  </w:style>
  <w:style w:type="paragraph" w:customStyle="1" w:styleId="A">
    <w:name w:val="正文 A"/>
    <w:qFormat/>
    <w:rsid w:val="00DA0DC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D2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70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70C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68036-130F-4990-82BF-2F91940A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vinothini k</dc:creator>
  <cp:keywords/>
  <dc:description/>
  <cp:lastModifiedBy>vinothini k</cp:lastModifiedBy>
  <cp:revision>12</cp:revision>
  <dcterms:created xsi:type="dcterms:W3CDTF">2021-11-24T05:48:00Z</dcterms:created>
  <dcterms:modified xsi:type="dcterms:W3CDTF">2021-11-25T10:09:00Z</dcterms:modified>
</cp:coreProperties>
</file>