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9A5E" w14:textId="77777777" w:rsidR="00AA56ED" w:rsidRDefault="00351C11" w:rsidP="00351C1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Supporting Information</w:t>
      </w:r>
    </w:p>
    <w:p w14:paraId="655FEF06" w14:textId="77777777" w:rsidR="00351C11" w:rsidRDefault="00351C11" w:rsidP="00351C1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Iron Oxide Nanoparticles-loaded Hyaluronic Acid Nanogels for MRI-aided Alzheimer's disease Theranostics</w:t>
      </w:r>
    </w:p>
    <w:p w14:paraId="2C61A215" w14:textId="77777777" w:rsidR="00351C11" w:rsidRDefault="00351C11" w:rsidP="00351C1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893BE7F" w14:textId="6B6AF160" w:rsidR="00351C11" w:rsidRDefault="00DB6DE6" w:rsidP="00351C1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DBF7E9F" wp14:editId="3DA1CDC3">
            <wp:extent cx="5367262" cy="329871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164" cy="3302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AFB74" w14:textId="250552FA" w:rsidR="00164A21" w:rsidRDefault="00351C11" w:rsidP="00DB6DE6">
      <w:pPr>
        <w:bidi w:val="0"/>
        <w:rPr>
          <w:rFonts w:asciiTheme="majorBidi" w:hAnsiTheme="majorBidi" w:cstheme="majorBidi"/>
          <w:sz w:val="24"/>
          <w:szCs w:val="24"/>
        </w:rPr>
      </w:pPr>
      <w:r w:rsidRPr="00351C11">
        <w:rPr>
          <w:rFonts w:asciiTheme="majorBidi" w:hAnsiTheme="majorBidi" w:cstheme="majorBidi"/>
          <w:b/>
          <w:bCs/>
          <w:sz w:val="24"/>
          <w:szCs w:val="24"/>
        </w:rPr>
        <w:t xml:space="preserve">Fig. 1S. </w:t>
      </w:r>
      <w:r>
        <w:rPr>
          <w:rFonts w:asciiTheme="majorBidi" w:hAnsiTheme="majorBidi" w:cstheme="majorBidi"/>
          <w:sz w:val="24"/>
          <w:szCs w:val="24"/>
        </w:rPr>
        <w:t xml:space="preserve">Schematic representation of the synthesis procedure of HyA-SH. </w:t>
      </w:r>
    </w:p>
    <w:p w14:paraId="2D8D71F3" w14:textId="77777777" w:rsidR="00164A21" w:rsidRDefault="00164A21" w:rsidP="00164A21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65944D4" w14:textId="77777777" w:rsidR="00164A21" w:rsidRDefault="00164A21" w:rsidP="00164A21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9B252C8" w14:textId="77777777" w:rsidR="00164A21" w:rsidRDefault="00164A21" w:rsidP="00164A21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91E8D5C" w14:textId="77777777" w:rsidR="00164A21" w:rsidRDefault="00164A21" w:rsidP="00164A21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421DFF0" w14:textId="035F79B3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FBF3AD8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6414F7A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292E173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77DFC25B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E300522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7341CEBA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EA4AC8F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4E7CAE82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03F92C9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41EEEF87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0667E4F7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AC77FD1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27F5596" w14:textId="77777777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A031B1B" w14:textId="2755C16F" w:rsidR="00164A21" w:rsidRDefault="00BB1035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614F4DA" wp14:editId="3A39FA05">
            <wp:extent cx="5412105" cy="342244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27" cy="342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3BCD1" w14:textId="07445E73" w:rsidR="00164A21" w:rsidRDefault="00164A21" w:rsidP="00164A2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0FDF67E2" w14:textId="40C768BB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53067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DB6DE6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53067">
        <w:rPr>
          <w:rFonts w:asciiTheme="majorBidi" w:hAnsiTheme="majorBidi" w:cstheme="majorBidi"/>
          <w:b/>
          <w:bCs/>
          <w:sz w:val="24"/>
          <w:szCs w:val="24"/>
        </w:rPr>
        <w:t>S.</w:t>
      </w:r>
      <w:r>
        <w:rPr>
          <w:rFonts w:asciiTheme="majorBidi" w:hAnsiTheme="majorBidi" w:cstheme="majorBidi"/>
          <w:sz w:val="24"/>
          <w:szCs w:val="24"/>
        </w:rPr>
        <w:t xml:space="preserve"> XRD pattern of Fe</w:t>
      </w:r>
      <w:r w:rsidRPr="00164A21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O</w:t>
      </w:r>
      <w:r w:rsidRPr="00164A21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NPs.</w:t>
      </w:r>
    </w:p>
    <w:p w14:paraId="08A1074C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4A198F2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6754771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C42977D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1BA5D4A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4599D9A4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A3F48C9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8D8298D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07BEDA98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FD4C0ED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FFA176B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8613D1D" w14:textId="77777777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615806D" wp14:editId="51ECA2A0">
            <wp:extent cx="5943600" cy="562823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2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241D2" w14:textId="450F2D3F" w:rsidR="00C53067" w:rsidRDefault="00C53067" w:rsidP="00C5306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C53067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DB6DE6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C53067">
        <w:rPr>
          <w:rFonts w:asciiTheme="majorBidi" w:hAnsiTheme="majorBidi" w:cstheme="majorBidi"/>
          <w:b/>
          <w:bCs/>
          <w:sz w:val="24"/>
          <w:szCs w:val="24"/>
        </w:rPr>
        <w:t>S.</w:t>
      </w:r>
      <w:r>
        <w:rPr>
          <w:rFonts w:asciiTheme="majorBidi" w:hAnsiTheme="majorBidi" w:cstheme="majorBidi"/>
          <w:sz w:val="24"/>
          <w:szCs w:val="24"/>
        </w:rPr>
        <w:t xml:space="preserve"> SEM image (a), DLS data (b), and Zeta potential data (c) of Fe</w:t>
      </w:r>
      <w:r w:rsidRPr="00164A21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O</w:t>
      </w:r>
      <w:r w:rsidRPr="00164A21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NPs.</w:t>
      </w:r>
    </w:p>
    <w:p w14:paraId="6B540FA5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2E91E89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4452F56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D35A73F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4E5DEDC8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0477FFF4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0AA2F582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8B122BE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E8E9470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EE1561E" w14:textId="77777777" w:rsidR="001A0F2A" w:rsidRDefault="001A0F2A" w:rsidP="001A0F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5B1970A" w14:textId="59F04137" w:rsidR="001A0F2A" w:rsidRDefault="00DB6DE6" w:rsidP="00DB6DE6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02C48D" wp14:editId="123B52CE">
            <wp:extent cx="4038600" cy="28956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FC21D0" w14:textId="3BDA1DA6" w:rsidR="003C6A94" w:rsidRPr="00351C11" w:rsidRDefault="003C6A94" w:rsidP="003C6A94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3C6A94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DB6DE6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C6A94">
        <w:rPr>
          <w:rFonts w:asciiTheme="majorBidi" w:hAnsiTheme="majorBidi" w:cstheme="majorBidi"/>
          <w:b/>
          <w:bCs/>
          <w:sz w:val="24"/>
          <w:szCs w:val="24"/>
        </w:rPr>
        <w:t>S.</w:t>
      </w:r>
      <w:r>
        <w:rPr>
          <w:rFonts w:asciiTheme="majorBidi" w:hAnsiTheme="majorBidi" w:cstheme="majorBidi"/>
          <w:sz w:val="24"/>
          <w:szCs w:val="24"/>
        </w:rPr>
        <w:t xml:space="preserve"> Hydrodynamic size stability of Fe</w:t>
      </w:r>
      <w:r w:rsidRPr="00164A21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O</w:t>
      </w:r>
      <w:r w:rsidRPr="00164A21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-HyA NGs over 7 days. The size analysis was done by dynamic light scattering (DLS) method.</w:t>
      </w:r>
    </w:p>
    <w:sectPr w:rsidR="003C6A94" w:rsidRPr="00351C11" w:rsidSect="000166F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11"/>
    <w:rsid w:val="000166F5"/>
    <w:rsid w:val="00056F6E"/>
    <w:rsid w:val="00164A21"/>
    <w:rsid w:val="001A0F2A"/>
    <w:rsid w:val="00351C11"/>
    <w:rsid w:val="003C6A94"/>
    <w:rsid w:val="004B5DB5"/>
    <w:rsid w:val="00AA56ED"/>
    <w:rsid w:val="00BB1035"/>
    <w:rsid w:val="00C53067"/>
    <w:rsid w:val="00CB47A4"/>
    <w:rsid w:val="00D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7CC7"/>
  <w15:chartTrackingRefBased/>
  <w15:docId w15:val="{7CD7DCA6-FA4B-4D47-BE6A-5E66B03F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C%20camputer\E\China\DERAKHSHANKHAH\2.%20R-18,%20MRI%20Alzhymer\AJC%20final\R1\R1%20new%20+_SD\Fig.%20S5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'Fig. S5'!$A$2:$A$4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xVal>
          <c:yVal>
            <c:numRef>
              <c:f>'Fig. S5'!$B$2:$B$4</c:f>
              <c:numCache>
                <c:formatCode>General</c:formatCode>
                <c:ptCount val="3"/>
                <c:pt idx="0">
                  <c:v>154</c:v>
                </c:pt>
                <c:pt idx="1">
                  <c:v>145</c:v>
                </c:pt>
                <c:pt idx="2">
                  <c:v>132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2F3-4BDA-B271-2FF5FFA4C9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423408"/>
        <c:axId val="338348584"/>
      </c:scatterChart>
      <c:valAx>
        <c:axId val="163423408"/>
        <c:scaling>
          <c:orientation val="minMax"/>
          <c:max val="7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>
                    <a:solidFill>
                      <a:sysClr val="windowText" lastClr="000000"/>
                    </a:solidFill>
                    <a:latin typeface="Cambria" panose="02040503050406030204" pitchFamily="18" charset="0"/>
                  </a:rPr>
                  <a:t>Day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Cambria" panose="02040503050406030204" pitchFamily="18" charset="0"/>
                <a:ea typeface="+mn-ea"/>
                <a:cs typeface="+mn-cs"/>
              </a:defRPr>
            </a:pPr>
            <a:endParaRPr lang="en-US"/>
          </a:p>
        </c:txPr>
        <c:crossAx val="338348584"/>
        <c:crosses val="autoZero"/>
        <c:crossBetween val="midCat"/>
        <c:majorUnit val="3"/>
      </c:valAx>
      <c:valAx>
        <c:axId val="338348584"/>
        <c:scaling>
          <c:orientation val="minMax"/>
          <c:max val="1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latin typeface="Cambria" panose="02040503050406030204" pitchFamily="18" charset="0"/>
                  </a:rPr>
                  <a:t>Size</a:t>
                </a:r>
                <a:r>
                  <a:rPr lang="en-US" sz="1200" b="1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</a:rPr>
                  <a:t> (nm)</a:t>
                </a:r>
                <a:endParaRPr lang="en-US" sz="1200" b="1">
                  <a:solidFill>
                    <a:sysClr val="windowText" lastClr="000000"/>
                  </a:solidFill>
                  <a:latin typeface="Cambria" panose="02040503050406030204" pitchFamily="18" charset="0"/>
                </a:endParaRPr>
              </a:p>
            </c:rich>
          </c:tx>
          <c:layout>
            <c:manualLayout>
              <c:xMode val="edge"/>
              <c:yMode val="edge"/>
              <c:x val="1.3888888888888888E-2"/>
              <c:y val="0.279212598425196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Cambria" panose="02040503050406030204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Cambria" panose="02040503050406030204" pitchFamily="18" charset="0"/>
                <a:ea typeface="+mn-ea"/>
                <a:cs typeface="+mn-cs"/>
              </a:defRPr>
            </a:pPr>
            <a:endParaRPr lang="en-US"/>
          </a:p>
        </c:txPr>
        <c:crossAx val="1634234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74</Words>
  <Characters>426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2021-06-23T12:24:00Z</dcterms:created>
  <dcterms:modified xsi:type="dcterms:W3CDTF">2022-01-26T10:50:00Z</dcterms:modified>
</cp:coreProperties>
</file>