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80" w:before="0" w:after="0"/>
        <w:jc w:val="both"/>
        <w:rPr>
          <w:shd w:fill="auto" w:val="clear"/>
        </w:rPr>
      </w:pPr>
      <w:r>
        <w:rPr>
          <w:rFonts w:eastAsia="WenQuanYi Micro Hei" w:cs="" w:cstheme="minorHAnsi"/>
          <w:b/>
          <w:bCs/>
          <w:kern w:val="2"/>
          <w:sz w:val="24"/>
          <w:szCs w:val="24"/>
          <w:shd w:fill="auto" w:val="clear"/>
          <w:lang w:eastAsia="zh-CN" w:bidi="hi-IN"/>
        </w:rPr>
        <w:t xml:space="preserve">Supplementary Table 1: </w:t>
      </w:r>
      <w:r>
        <w:rPr>
          <w:rFonts w:eastAsia="WenQuanYi Micro Hei" w:cs="" w:cstheme="minorHAnsi"/>
          <w:b w:val="false"/>
          <w:bCs w:val="false"/>
          <w:kern w:val="2"/>
          <w:sz w:val="24"/>
          <w:szCs w:val="24"/>
          <w:shd w:fill="auto" w:val="clear"/>
          <w:lang w:eastAsia="zh-CN" w:bidi="hi-IN"/>
        </w:rPr>
        <w:t>Potential inhibitors of FGFR4 identified from virtual screening.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182"/>
        <w:gridCol w:w="4589"/>
        <w:gridCol w:w="1649"/>
        <w:gridCol w:w="1217"/>
      </w:tblGrid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b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  <w:t>Ligand Name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b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  <w:t>Structure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b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  <w:t>Score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b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b/>
                <w:bCs/>
                <w:kern w:val="2"/>
                <w:sz w:val="24"/>
                <w:szCs w:val="24"/>
                <w:shd w:fill="auto" w:val="clear"/>
                <w:lang w:eastAsia="zh-CN" w:bidi="hi-IN"/>
              </w:rPr>
              <w:t>Minimized RMSD</w:t>
            </w:r>
          </w:p>
        </w:tc>
      </w:tr>
      <w:tr>
        <w:trPr>
          <w:trHeight w:val="2392" w:hRule="atLeast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PubChem-137300327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2843530" cy="15367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-10.05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1.422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PubChem-20868770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36334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-9.03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1.514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PubChem-42852342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2654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-8.86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1.491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PubChem-46045273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37665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-8.65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1.517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PubChem-46045028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8242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-8.62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1.422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PubChem-136498886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3766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-8.62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1.422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PubChem-42852344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240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-8.57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1.564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PubChem-46064646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66545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-8.51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1.653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PubChem-46064449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478915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-8.42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1.395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PubChem-135566848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447165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-8.4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1.496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PubChem-46045027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486535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-8.39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1.463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PubChem-121057779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50035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-8.39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1.201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PubChem-46045032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2179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-8.35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1.368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PubChem-121057779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90040"/>
                  <wp:effectExtent l="0" t="0" r="0" b="0"/>
                  <wp:wrapSquare wrapText="largest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-8,39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1.201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PubChem-46045032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74165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-8,35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1.368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PubChem-74763324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83690"/>
                  <wp:effectExtent l="0" t="0" r="0" b="0"/>
                  <wp:wrapSquare wrapText="largest"/>
                  <wp:docPr id="1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-8.31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1.763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PubChem-121057804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31315"/>
                  <wp:effectExtent l="0" t="0" r="0" b="0"/>
                  <wp:wrapSquare wrapText="largest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-8,27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1.795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PubChem-74763182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50035"/>
                  <wp:effectExtent l="0" t="0" r="0" b="0"/>
                  <wp:wrapSquare wrapText="largest"/>
                  <wp:docPr id="1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-8,26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1.087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PubChem-118659256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37665"/>
                  <wp:effectExtent l="0" t="0" r="0" b="0"/>
                  <wp:wrapSquare wrapText="largest"/>
                  <wp:docPr id="1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-8,24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1.975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PubChem-21283339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10665"/>
                  <wp:effectExtent l="0" t="0" r="0" b="0"/>
                  <wp:wrapSquare wrapText="largest"/>
                  <wp:docPr id="2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-8,15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1.512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PubChem-46045036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09090"/>
                  <wp:effectExtent l="0" t="0" r="0" b="0"/>
                  <wp:wrapSquare wrapText="largest"/>
                  <wp:docPr id="2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-8,13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1.698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PubChem-42852340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529715"/>
                  <wp:effectExtent l="0" t="0" r="0" b="0"/>
                  <wp:wrapSquare wrapText="largest"/>
                  <wp:docPr id="2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52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-8,12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1.46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PubChem-86279119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61795"/>
                  <wp:effectExtent l="0" t="0" r="0" b="0"/>
                  <wp:wrapSquare wrapText="largest"/>
                  <wp:docPr id="23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-8,05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1.074</w:t>
            </w:r>
          </w:p>
        </w:tc>
      </w:tr>
      <w:tr>
        <w:trPr/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PubChem-45529170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both"/>
              <w:rPr>
                <w:rFonts w:ascii="Times New Roman" w:hAnsi="Times New Roman"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 w:ascii="Times New Roman" w:hAnsi="Times New Roman"/>
                <w:kern w:val="2"/>
                <w:sz w:val="24"/>
                <w:szCs w:val="24"/>
                <w:shd w:fill="auto" w:val="clear"/>
                <w:lang w:eastAsia="zh-CN" w:bidi="hi-IN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843530" cy="1653540"/>
                  <wp:effectExtent l="0" t="0" r="0" b="0"/>
                  <wp:wrapSquare wrapText="largest"/>
                  <wp:docPr id="2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-8.04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480" w:before="0" w:after="0"/>
              <w:jc w:val="center"/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</w:pPr>
            <w:r>
              <w:rPr>
                <w:rFonts w:eastAsia="WenQuanYi Micro Hei" w:cs="Lohit Devanagari"/>
                <w:kern w:val="2"/>
                <w:sz w:val="24"/>
                <w:szCs w:val="24"/>
                <w:shd w:fill="auto" w:val="clear"/>
                <w:lang w:eastAsia="zh-CN" w:bidi="hi-IN"/>
              </w:rPr>
              <w:t>1.525</w:t>
            </w:r>
          </w:p>
        </w:tc>
      </w:tr>
    </w:tbl>
    <w:p>
      <w:pPr>
        <w:pStyle w:val="Normal"/>
        <w:bidi w:val="0"/>
        <w:spacing w:lineRule="auto" w:line="48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48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48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b/>
          <w:bCs/>
        </w:rPr>
        <w:t>Supplementary Table 2:</w:t>
      </w:r>
      <w:r>
        <w:rPr/>
        <w:t xml:space="preserve"> Grid box parameters used for docking with </w:t>
      </w:r>
      <w:r>
        <w:rPr/>
        <w:t>gatekeeper mutant</w:t>
      </w:r>
      <w:r>
        <w:rPr/>
        <w:t xml:space="preserve"> FGFR1-</w:t>
      </w:r>
      <w:r>
        <w:rPr/>
        <w:t>4</w:t>
      </w:r>
      <w:r>
        <w:rPr/>
        <w:t>.</w:t>
      </w:r>
    </w:p>
    <w:tbl>
      <w:tblPr>
        <w:tblW w:w="9972" w:type="dxa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3777"/>
        <w:gridCol w:w="819"/>
        <w:gridCol w:w="803"/>
        <w:gridCol w:w="1078"/>
        <w:gridCol w:w="819"/>
        <w:gridCol w:w="805"/>
        <w:gridCol w:w="804"/>
        <w:gridCol w:w="1065"/>
      </w:tblGrid>
      <w:tr>
        <w:trPr/>
        <w:tc>
          <w:tcPr>
            <w:tcW w:w="3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808080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Receptor Protein</w:t>
            </w:r>
          </w:p>
        </w:tc>
        <w:tc>
          <w:tcPr>
            <w:tcW w:w="2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808080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Grid Box Center</w:t>
            </w:r>
          </w:p>
        </w:tc>
        <w:tc>
          <w:tcPr>
            <w:tcW w:w="2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808080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Points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808080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Spacing (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202124"/>
                <w:spacing w:val="0"/>
                <w:sz w:val="24"/>
              </w:rPr>
              <w:t>Å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 dimension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 dimension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 dimension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999999" w:val="clear"/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V561M</w:t>
            </w:r>
            <w:r>
              <w:rPr>
                <w:rFonts w:ascii="Times New Roman" w:hAnsi="Times New Roman"/>
              </w:rPr>
              <w:t>FGFR1 (PDB ID: 4RWI)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-8.83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-5.22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0.375</w:t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V564F</w:t>
            </w:r>
            <w:r>
              <w:rPr>
                <w:rFonts w:ascii="Times New Roman" w:hAnsi="Times New Roman"/>
              </w:rPr>
              <w:t>FGFR2 (PDB ID: 7KIE)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26.75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0.375</w:t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V564I</w:t>
            </w:r>
            <w:r>
              <w:rPr>
                <w:rFonts w:ascii="Times New Roman" w:hAnsi="Times New Roman"/>
              </w:rPr>
              <w:t>FGFR2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26.75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0.375</w:t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V564M</w:t>
            </w:r>
            <w:r>
              <w:rPr>
                <w:rFonts w:ascii="Times New Roman" w:hAnsi="Times New Roman"/>
              </w:rPr>
              <w:t>FGFR2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26.75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0.375</w:t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V555L</w:t>
            </w:r>
            <w:r>
              <w:rPr>
                <w:rFonts w:ascii="Times New Roman" w:hAnsi="Times New Roman"/>
              </w:rPr>
              <w:t>FGFR3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-5.91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-23.63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0.375</w:t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V555M</w:t>
            </w:r>
            <w:r>
              <w:rPr>
                <w:rFonts w:ascii="Times New Roman" w:hAnsi="Times New Roman"/>
              </w:rPr>
              <w:t>FGFR3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-5.91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-23.63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0.375</w:t>
            </w:r>
          </w:p>
        </w:tc>
      </w:tr>
      <w:tr>
        <w:trPr/>
        <w:tc>
          <w:tcPr>
            <w:tcW w:w="37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V550M</w:t>
            </w:r>
            <w:r>
              <w:rPr>
                <w:rFonts w:ascii="Times New Roman" w:hAnsi="Times New Roman"/>
              </w:rPr>
              <w:t>FGFR4 (PDB ID: 5XFJ)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-39.911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-15.664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378.265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0.375</w:t>
            </w:r>
          </w:p>
        </w:tc>
      </w:tr>
    </w:tbl>
    <w:p>
      <w:pPr>
        <w:pStyle w:val="Normal"/>
        <w:bidi w:val="0"/>
        <w:spacing w:lineRule="auto" w:line="48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48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shd w:fill="auto" w:val="clear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LibreOffice/7.1.4.2$Windows_X86_64 LibreOffice_project/a529a4fab45b75fefc5b6226684193eb000654f6</Application>
  <AppVersion>15.0000</AppVersion>
  <Pages>8</Pages>
  <Words>186</Words>
  <Characters>1202</Characters>
  <CharactersWithSpaces>1244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2021-07-14T12:34:21Z</dcterms:created>
  <dc:creator/>
  <dc:description/>
  <dc:language>en-US</dc:language>
  <cp:lastModifiedBy/>
  <dcterms:modified xsi:type="dcterms:W3CDTF">2021-07-14T20:08:29Z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