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A986F" w14:textId="77777777" w:rsidR="00EC5A32" w:rsidRPr="001D5B7A" w:rsidRDefault="00607467" w:rsidP="00475535">
      <w:pPr>
        <w:spacing w:line="480" w:lineRule="auto"/>
        <w:jc w:val="left"/>
        <w:rPr>
          <w:rFonts w:ascii="Times New Roman" w:hAnsi="Times New Roman" w:cs="Times New Roman"/>
          <w:b/>
          <w:sz w:val="24"/>
        </w:rPr>
      </w:pPr>
      <w:r w:rsidRPr="001D5B7A">
        <w:rPr>
          <w:rFonts w:ascii="Times New Roman" w:hAnsi="Times New Roman" w:cs="Times New Roman"/>
          <w:b/>
          <w:sz w:val="24"/>
        </w:rPr>
        <w:t>Supplementary material</w:t>
      </w:r>
    </w:p>
    <w:p w14:paraId="6779C262" w14:textId="77777777" w:rsidR="00F36BBD" w:rsidRPr="00F36BBD" w:rsidRDefault="00F36BBD" w:rsidP="00F36BBD">
      <w:pPr>
        <w:spacing w:line="480" w:lineRule="auto"/>
        <w:rPr>
          <w:rFonts w:ascii="Times New Roman" w:hAnsi="Times New Roman" w:cs="Times New Roman"/>
          <w:b/>
          <w:bCs/>
          <w:sz w:val="24"/>
          <w:szCs w:val="24"/>
        </w:rPr>
      </w:pPr>
      <w:r w:rsidRPr="00F36BBD">
        <w:rPr>
          <w:rFonts w:ascii="Times New Roman" w:hAnsi="Times New Roman" w:cs="Times New Roman"/>
          <w:b/>
          <w:bCs/>
          <w:sz w:val="24"/>
          <w:szCs w:val="24"/>
        </w:rPr>
        <w:t>Determining β-lactam antibiotics in aquatic products by modified QuECHERS combined with ultra-high performance liquid chromatography-tandem mass spectrometry (UHPLC-MS/MS)</w:t>
      </w:r>
    </w:p>
    <w:p w14:paraId="22896ECD" w14:textId="3A0622E0" w:rsidR="00F36BBD" w:rsidRPr="00F36BBD" w:rsidRDefault="00F36BBD" w:rsidP="00F36BBD">
      <w:pPr>
        <w:spacing w:line="480" w:lineRule="auto"/>
        <w:rPr>
          <w:rFonts w:ascii="Times New Roman" w:hAnsi="Times New Roman" w:cs="Times New Roman"/>
          <w:sz w:val="24"/>
          <w:szCs w:val="24"/>
          <w:vertAlign w:val="superscript"/>
        </w:rPr>
      </w:pPr>
      <w:r w:rsidRPr="00F36BBD">
        <w:rPr>
          <w:rFonts w:ascii="Times New Roman" w:hAnsi="Times New Roman" w:cs="Times New Roman"/>
          <w:sz w:val="24"/>
          <w:szCs w:val="24"/>
        </w:rPr>
        <w:t xml:space="preserve">Lichun Li </w:t>
      </w:r>
      <w:r w:rsidRPr="00F36BBD">
        <w:rPr>
          <w:rFonts w:ascii="Times New Roman" w:hAnsi="Times New Roman" w:cs="Times New Roman"/>
          <w:sz w:val="24"/>
          <w:szCs w:val="24"/>
          <w:vertAlign w:val="superscript"/>
        </w:rPr>
        <w:t>a,b,c</w:t>
      </w:r>
      <w:r w:rsidRPr="00F36BBD">
        <w:rPr>
          <w:rFonts w:ascii="Times New Roman" w:hAnsi="Times New Roman" w:cs="Times New Roman"/>
          <w:sz w:val="24"/>
          <w:szCs w:val="24"/>
        </w:rPr>
        <w:t>, Yi Yin</w:t>
      </w:r>
      <w:r w:rsidRPr="00F36BBD">
        <w:rPr>
          <w:rFonts w:ascii="Times New Roman" w:hAnsi="Times New Roman" w:cs="Times New Roman"/>
          <w:sz w:val="24"/>
          <w:szCs w:val="24"/>
          <w:vertAlign w:val="superscript"/>
        </w:rPr>
        <w:t xml:space="preserve"> a,b,c</w:t>
      </w:r>
      <w:r w:rsidRPr="00F36BBD">
        <w:rPr>
          <w:rFonts w:ascii="Times New Roman" w:hAnsi="Times New Roman" w:cs="Times New Roman"/>
          <w:sz w:val="24"/>
          <w:szCs w:val="24"/>
        </w:rPr>
        <w:t>*,Guangming Zheng</w:t>
      </w:r>
      <w:r w:rsidRPr="00F36BBD">
        <w:rPr>
          <w:rFonts w:ascii="Times New Roman" w:hAnsi="Times New Roman" w:cs="Times New Roman"/>
          <w:sz w:val="24"/>
          <w:szCs w:val="24"/>
          <w:vertAlign w:val="superscript"/>
        </w:rPr>
        <w:t xml:space="preserve"> a,b,c</w:t>
      </w:r>
      <w:r w:rsidRPr="00F36BBD">
        <w:rPr>
          <w:rFonts w:ascii="Times New Roman" w:hAnsi="Times New Roman" w:cs="Times New Roman"/>
          <w:sz w:val="24"/>
          <w:szCs w:val="24"/>
        </w:rPr>
        <w:t>, Shugui Liu</w:t>
      </w:r>
      <w:r w:rsidRPr="00F36BBD">
        <w:rPr>
          <w:rFonts w:ascii="Times New Roman" w:hAnsi="Times New Roman" w:cs="Times New Roman"/>
          <w:sz w:val="24"/>
          <w:szCs w:val="24"/>
          <w:vertAlign w:val="superscript"/>
        </w:rPr>
        <w:t xml:space="preserve"> a,b,c</w:t>
      </w:r>
      <w:r w:rsidRPr="00F36BBD">
        <w:rPr>
          <w:rFonts w:ascii="Times New Roman" w:hAnsi="Times New Roman" w:cs="Times New Roman"/>
          <w:sz w:val="24"/>
          <w:szCs w:val="24"/>
        </w:rPr>
        <w:t>, Cheng Zhao</w:t>
      </w:r>
      <w:r w:rsidRPr="00F36BBD">
        <w:rPr>
          <w:rFonts w:ascii="Times New Roman" w:hAnsi="Times New Roman" w:cs="Times New Roman"/>
          <w:sz w:val="24"/>
          <w:szCs w:val="24"/>
          <w:vertAlign w:val="superscript"/>
        </w:rPr>
        <w:t xml:space="preserve"> a,b,c b</w:t>
      </w:r>
      <w:r w:rsidRPr="00F36BBD">
        <w:rPr>
          <w:rFonts w:ascii="Times New Roman" w:hAnsi="Times New Roman" w:cs="Times New Roman"/>
          <w:sz w:val="24"/>
          <w:szCs w:val="24"/>
        </w:rPr>
        <w:t>, Lisha Ma</w:t>
      </w:r>
      <w:r w:rsidRPr="00F36BBD">
        <w:rPr>
          <w:rFonts w:ascii="Times New Roman" w:hAnsi="Times New Roman" w:cs="Times New Roman"/>
          <w:sz w:val="24"/>
          <w:szCs w:val="24"/>
          <w:vertAlign w:val="superscript"/>
        </w:rPr>
        <w:t xml:space="preserve"> a,b,c</w:t>
      </w:r>
      <w:r w:rsidRPr="00F36BBD">
        <w:rPr>
          <w:rFonts w:ascii="Times New Roman" w:hAnsi="Times New Roman" w:cs="Times New Roman"/>
          <w:sz w:val="24"/>
          <w:szCs w:val="24"/>
        </w:rPr>
        <w:t xml:space="preserve">, Qi Shan </w:t>
      </w:r>
      <w:r w:rsidRPr="00F36BBD">
        <w:rPr>
          <w:rFonts w:ascii="Times New Roman" w:hAnsi="Times New Roman" w:cs="Times New Roman"/>
          <w:sz w:val="24"/>
          <w:szCs w:val="24"/>
          <w:vertAlign w:val="superscript"/>
        </w:rPr>
        <w:t>a,b,c</w:t>
      </w:r>
      <w:r w:rsidRPr="00F36BBD">
        <w:rPr>
          <w:rFonts w:ascii="Times New Roman" w:hAnsi="Times New Roman" w:cs="Times New Roman"/>
          <w:sz w:val="24"/>
          <w:szCs w:val="24"/>
        </w:rPr>
        <w:t>，</w:t>
      </w:r>
      <w:r w:rsidRPr="00F36BBD">
        <w:rPr>
          <w:rFonts w:ascii="Times New Roman" w:hAnsi="Times New Roman" w:cs="Times New Roman"/>
          <w:sz w:val="24"/>
          <w:szCs w:val="24"/>
        </w:rPr>
        <w:t xml:space="preserve"> Xiaoxin Dai </w:t>
      </w:r>
      <w:r w:rsidRPr="00F36BBD">
        <w:rPr>
          <w:rFonts w:ascii="Times New Roman" w:hAnsi="Times New Roman" w:cs="Times New Roman"/>
          <w:sz w:val="24"/>
          <w:szCs w:val="24"/>
          <w:vertAlign w:val="superscript"/>
        </w:rPr>
        <w:t>a,b,c</w:t>
      </w:r>
      <w:r w:rsidRPr="00F36BBD">
        <w:rPr>
          <w:rFonts w:ascii="Times New Roman" w:hAnsi="Times New Roman" w:cs="Times New Roman"/>
          <w:sz w:val="24"/>
          <w:szCs w:val="24"/>
        </w:rPr>
        <w:t>, Linting Wei</w:t>
      </w:r>
      <w:r w:rsidRPr="00F36BBD">
        <w:rPr>
          <w:rFonts w:ascii="Times New Roman" w:hAnsi="Times New Roman" w:cs="Times New Roman"/>
          <w:sz w:val="24"/>
          <w:szCs w:val="24"/>
          <w:vertAlign w:val="superscript"/>
        </w:rPr>
        <w:t xml:space="preserve"> a,b,c</w:t>
      </w:r>
      <w:r w:rsidRPr="00F36BBD">
        <w:rPr>
          <w:rFonts w:ascii="Times New Roman" w:hAnsi="Times New Roman" w:cs="Times New Roman"/>
          <w:sz w:val="24"/>
          <w:szCs w:val="24"/>
        </w:rPr>
        <w:t>, Jiawei Lin</w:t>
      </w:r>
      <w:r w:rsidRPr="00F36BBD">
        <w:rPr>
          <w:rFonts w:ascii="Times New Roman" w:hAnsi="Times New Roman" w:cs="Times New Roman"/>
          <w:sz w:val="24"/>
          <w:szCs w:val="24"/>
          <w:vertAlign w:val="superscript"/>
        </w:rPr>
        <w:t>a,b,c</w:t>
      </w:r>
      <w:r w:rsidR="00511C5D" w:rsidRPr="00511C5D">
        <w:rPr>
          <w:rFonts w:ascii="Times New Roman" w:hAnsi="Times New Roman" w:cs="Times New Roman"/>
          <w:sz w:val="24"/>
          <w:szCs w:val="24"/>
        </w:rPr>
        <w:t xml:space="preserve"> </w:t>
      </w:r>
      <w:r w:rsidR="00511C5D">
        <w:rPr>
          <w:rFonts w:ascii="Times New Roman" w:hAnsi="Times New Roman" w:cs="Times New Roman"/>
          <w:sz w:val="24"/>
          <w:szCs w:val="24"/>
        </w:rPr>
        <w:t>,</w:t>
      </w:r>
      <w:r w:rsidR="00511C5D" w:rsidRPr="00F36BBD">
        <w:rPr>
          <w:rFonts w:ascii="Times New Roman" w:hAnsi="Times New Roman" w:cs="Times New Roman"/>
          <w:sz w:val="24"/>
          <w:szCs w:val="24"/>
        </w:rPr>
        <w:t>Wenping Xie</w:t>
      </w:r>
      <w:r w:rsidR="00511C5D" w:rsidRPr="00F36BBD">
        <w:rPr>
          <w:rFonts w:ascii="Times New Roman" w:hAnsi="Times New Roman" w:cs="Times New Roman"/>
          <w:sz w:val="24"/>
          <w:szCs w:val="24"/>
          <w:vertAlign w:val="superscript"/>
        </w:rPr>
        <w:t xml:space="preserve"> a,b,c</w:t>
      </w:r>
      <w:r w:rsidR="00511C5D" w:rsidRPr="00F36BBD">
        <w:rPr>
          <w:rFonts w:ascii="Times New Roman" w:hAnsi="Times New Roman" w:cs="Times New Roman"/>
          <w:sz w:val="24"/>
          <w:szCs w:val="24"/>
        </w:rPr>
        <w:t>,</w:t>
      </w:r>
      <w:bookmarkStart w:id="0" w:name="_GoBack"/>
      <w:bookmarkEnd w:id="0"/>
    </w:p>
    <w:p w14:paraId="2D90D042" w14:textId="5E594A6F" w:rsidR="00A13D81" w:rsidRPr="00F36BBD" w:rsidRDefault="00A13D81" w:rsidP="00B370CA">
      <w:pPr>
        <w:spacing w:line="480" w:lineRule="auto"/>
        <w:rPr>
          <w:rFonts w:ascii="Times New Roman" w:hAnsi="Times New Roman" w:cs="Times New Roman"/>
          <w:sz w:val="24"/>
          <w:szCs w:val="24"/>
          <w:vertAlign w:val="superscript"/>
        </w:rPr>
      </w:pPr>
    </w:p>
    <w:p w14:paraId="18F4D086" w14:textId="58863D03" w:rsidR="00A13D81" w:rsidRPr="001D5B7A" w:rsidRDefault="00A13D81" w:rsidP="00A13D81">
      <w:pPr>
        <w:spacing w:line="480" w:lineRule="auto"/>
        <w:rPr>
          <w:rFonts w:ascii="Times New Roman" w:hAnsi="Times New Roman" w:cs="Times New Roman"/>
          <w:sz w:val="24"/>
          <w:szCs w:val="24"/>
        </w:rPr>
      </w:pPr>
      <w:r w:rsidRPr="001D5B7A">
        <w:rPr>
          <w:rFonts w:ascii="Times New Roman" w:hAnsi="Times New Roman" w:cs="Times New Roman"/>
          <w:sz w:val="24"/>
          <w:szCs w:val="24"/>
          <w:vertAlign w:val="superscript"/>
        </w:rPr>
        <w:t xml:space="preserve">a </w:t>
      </w:r>
      <w:r w:rsidRPr="001D5B7A">
        <w:rPr>
          <w:rFonts w:ascii="Times New Roman" w:hAnsi="Times New Roman" w:cs="Times New Roman"/>
          <w:sz w:val="24"/>
          <w:szCs w:val="24"/>
        </w:rPr>
        <w:t>Ministry of Agriculture Laboratory of Quality &amp; Safety Risky Assessment for Aquatic Product, Pearl River Fisheries Research Institute, Chinese Academic of Fishery Science, Guangzhou 510380, China</w:t>
      </w:r>
    </w:p>
    <w:p w14:paraId="02F05C0E" w14:textId="27CACC41" w:rsidR="00A13D81" w:rsidRDefault="00A13D81" w:rsidP="00A13D81">
      <w:pPr>
        <w:spacing w:line="480" w:lineRule="auto"/>
        <w:rPr>
          <w:rFonts w:ascii="Times New Roman" w:hAnsi="Times New Roman" w:cs="Times New Roman"/>
          <w:sz w:val="24"/>
          <w:szCs w:val="24"/>
        </w:rPr>
      </w:pPr>
      <w:r w:rsidRPr="001D5B7A">
        <w:rPr>
          <w:rFonts w:ascii="Times New Roman" w:hAnsi="Times New Roman" w:cs="Times New Roman"/>
          <w:sz w:val="24"/>
          <w:szCs w:val="24"/>
          <w:vertAlign w:val="superscript"/>
        </w:rPr>
        <w:t xml:space="preserve">b </w:t>
      </w:r>
      <w:r w:rsidRPr="001D5B7A">
        <w:rPr>
          <w:rFonts w:ascii="Times New Roman" w:hAnsi="Times New Roman" w:cs="Times New Roman"/>
          <w:sz w:val="24"/>
          <w:szCs w:val="24"/>
        </w:rPr>
        <w:t>Key Laboratory of Recreational Fisheries Research, Ministry of Agriculture, Pearl River Fisheries Research Institute, Chinese Academic of Fishery Science, Guangzhou 510380, China</w:t>
      </w:r>
    </w:p>
    <w:p w14:paraId="5A08417A" w14:textId="4343493C" w:rsidR="00A13D81" w:rsidRPr="001D5B7A" w:rsidRDefault="00A13D81" w:rsidP="00A13D81">
      <w:pPr>
        <w:spacing w:line="480" w:lineRule="auto"/>
        <w:rPr>
          <w:rFonts w:ascii="Times New Roman" w:hAnsi="Times New Roman" w:cs="Times New Roman"/>
          <w:sz w:val="24"/>
          <w:szCs w:val="24"/>
        </w:rPr>
      </w:pPr>
      <w:r w:rsidRPr="001D5B7A">
        <w:rPr>
          <w:rFonts w:ascii="Times New Roman" w:hAnsi="Times New Roman" w:cs="Times New Roman"/>
          <w:sz w:val="24"/>
          <w:szCs w:val="24"/>
          <w:vertAlign w:val="superscript"/>
        </w:rPr>
        <w:t>c</w:t>
      </w:r>
      <w:r w:rsidRPr="001D5B7A">
        <w:rPr>
          <w:rFonts w:ascii="Times New Roman" w:hAnsi="Times New Roman" w:cs="Times New Roman"/>
          <w:sz w:val="24"/>
          <w:szCs w:val="24"/>
        </w:rPr>
        <w:t xml:space="preserve"> Key Laboratory of Aquatic Animal Immune Technology of Guangdong Province, Guangzhou 510380, China</w:t>
      </w:r>
    </w:p>
    <w:p w14:paraId="046750A0" w14:textId="77777777" w:rsidR="00DF08C1" w:rsidRPr="001D5B7A" w:rsidRDefault="00707ED7" w:rsidP="00707ED7">
      <w:pPr>
        <w:spacing w:line="480" w:lineRule="auto"/>
        <w:jc w:val="left"/>
        <w:rPr>
          <w:rFonts w:ascii="Times New Roman" w:hAnsi="Times New Roman" w:cs="Times New Roman"/>
          <w:sz w:val="24"/>
          <w:szCs w:val="24"/>
        </w:rPr>
      </w:pPr>
      <w:r w:rsidRPr="001D5B7A">
        <w:rPr>
          <w:rFonts w:ascii="Times New Roman" w:hAnsi="Times New Roman" w:cs="Times New Roman"/>
          <w:sz w:val="24"/>
          <w:szCs w:val="24"/>
        </w:rPr>
        <w:t xml:space="preserve">* Corresponding author at </w:t>
      </w:r>
      <w:r w:rsidR="00DF08C1" w:rsidRPr="001D5B7A">
        <w:rPr>
          <w:rFonts w:ascii="Times New Roman" w:hAnsi="Times New Roman" w:cs="Times New Roman"/>
          <w:sz w:val="24"/>
          <w:szCs w:val="24"/>
        </w:rPr>
        <w:t>Pearl River Fisheries Research Institute, Chinese Academic of Fishery Science, Guangzhou 510380, China</w:t>
      </w:r>
      <w:r w:rsidRPr="001D5B7A">
        <w:rPr>
          <w:rFonts w:ascii="Times New Roman" w:hAnsi="Times New Roman" w:cs="Times New Roman"/>
          <w:sz w:val="24"/>
          <w:szCs w:val="24"/>
        </w:rPr>
        <w:t xml:space="preserve"> </w:t>
      </w:r>
    </w:p>
    <w:p w14:paraId="13404DDA" w14:textId="61F37851" w:rsidR="00707ED7" w:rsidRPr="001D5B7A" w:rsidRDefault="00707ED7" w:rsidP="00707ED7">
      <w:pPr>
        <w:spacing w:line="480" w:lineRule="auto"/>
        <w:jc w:val="left"/>
        <w:rPr>
          <w:rFonts w:ascii="Times New Roman" w:hAnsi="Times New Roman" w:cs="Times New Roman"/>
          <w:sz w:val="24"/>
          <w:szCs w:val="24"/>
        </w:rPr>
      </w:pPr>
      <w:bookmarkStart w:id="1" w:name="OLE_LINK94"/>
      <w:r w:rsidRPr="001D5B7A">
        <w:rPr>
          <w:rFonts w:ascii="Times New Roman" w:hAnsi="Times New Roman" w:cs="Times New Roman"/>
          <w:sz w:val="24"/>
          <w:szCs w:val="24"/>
        </w:rPr>
        <w:t xml:space="preserve">Phone: +86 20 </w:t>
      </w:r>
      <w:r w:rsidR="00DF08C1" w:rsidRPr="001D5B7A">
        <w:rPr>
          <w:rFonts w:ascii="Times New Roman" w:hAnsi="Times New Roman" w:cs="Times New Roman"/>
          <w:sz w:val="24"/>
          <w:szCs w:val="24"/>
        </w:rPr>
        <w:t>81616509</w:t>
      </w:r>
      <w:bookmarkEnd w:id="1"/>
      <w:r w:rsidR="00DF08C1" w:rsidRPr="001D5B7A">
        <w:rPr>
          <w:rFonts w:ascii="Times New Roman" w:hAnsi="Times New Roman" w:cs="Times New Roman"/>
          <w:sz w:val="24"/>
          <w:szCs w:val="24"/>
        </w:rPr>
        <w:t xml:space="preserve"> </w:t>
      </w:r>
    </w:p>
    <w:p w14:paraId="0FC200C0" w14:textId="77777777" w:rsidR="00017D28" w:rsidRDefault="00707ED7" w:rsidP="00475535">
      <w:pPr>
        <w:spacing w:line="480" w:lineRule="auto"/>
        <w:jc w:val="left"/>
        <w:rPr>
          <w:rFonts w:ascii="Times New Roman" w:hAnsi="Times New Roman" w:cs="Times New Roman"/>
          <w:b/>
          <w:kern w:val="0"/>
          <w:szCs w:val="21"/>
        </w:rPr>
      </w:pPr>
      <w:r w:rsidRPr="001D5B7A">
        <w:rPr>
          <w:rFonts w:ascii="Times New Roman" w:hAnsi="Times New Roman" w:cs="Times New Roman"/>
          <w:sz w:val="24"/>
          <w:szCs w:val="24"/>
        </w:rPr>
        <w:t xml:space="preserve">E-mail address: </w:t>
      </w:r>
      <w:bookmarkStart w:id="2" w:name="OLE_LINK3"/>
      <w:bookmarkStart w:id="3" w:name="OLE_LINK4"/>
      <w:r w:rsidR="00017D28" w:rsidRPr="00017D28">
        <w:rPr>
          <w:rFonts w:ascii="Times New Roman" w:hAnsi="Times New Roman" w:cs="Times New Roman" w:hint="eastAsia"/>
          <w:kern w:val="0"/>
          <w:szCs w:val="21"/>
        </w:rPr>
        <w:t>yin.yi@126.com</w:t>
      </w:r>
      <w:bookmarkEnd w:id="2"/>
      <w:bookmarkEnd w:id="3"/>
      <w:r w:rsidR="00017D28" w:rsidRPr="00017D28">
        <w:rPr>
          <w:rFonts w:ascii="Times New Roman" w:hAnsi="Times New Roman" w:cs="Times New Roman"/>
          <w:b/>
          <w:kern w:val="0"/>
          <w:szCs w:val="21"/>
        </w:rPr>
        <w:t xml:space="preserve"> </w:t>
      </w:r>
    </w:p>
    <w:p w14:paraId="465A9907" w14:textId="6FE9FB35" w:rsidR="00607467" w:rsidRDefault="00607467" w:rsidP="00475535">
      <w:pPr>
        <w:spacing w:line="480" w:lineRule="auto"/>
        <w:jc w:val="left"/>
        <w:rPr>
          <w:rFonts w:ascii="Times New Roman" w:hAnsi="Times New Roman" w:cs="Times New Roman"/>
          <w:b/>
          <w:sz w:val="24"/>
          <w:szCs w:val="24"/>
        </w:rPr>
      </w:pPr>
      <w:r w:rsidRPr="001D5B7A">
        <w:rPr>
          <w:rFonts w:ascii="Times New Roman" w:hAnsi="Times New Roman" w:cs="Times New Roman"/>
          <w:b/>
          <w:sz w:val="24"/>
          <w:szCs w:val="24"/>
        </w:rPr>
        <w:t xml:space="preserve">Number of pages: </w:t>
      </w:r>
      <w:r w:rsidR="00137D6A">
        <w:rPr>
          <w:rFonts w:ascii="Times New Roman" w:hAnsi="Times New Roman" w:cs="Times New Roman"/>
          <w:b/>
          <w:sz w:val="24"/>
          <w:szCs w:val="24"/>
        </w:rPr>
        <w:t>8</w:t>
      </w:r>
    </w:p>
    <w:p w14:paraId="04D886C5" w14:textId="09551319" w:rsidR="00544AC2" w:rsidRPr="001D5B7A" w:rsidRDefault="00544AC2" w:rsidP="00475535">
      <w:pPr>
        <w:spacing w:line="480" w:lineRule="auto"/>
        <w:jc w:val="left"/>
        <w:rPr>
          <w:rFonts w:ascii="Times New Roman" w:hAnsi="Times New Roman" w:cs="Times New Roman"/>
          <w:b/>
          <w:sz w:val="24"/>
          <w:szCs w:val="24"/>
        </w:rPr>
      </w:pPr>
      <w:r w:rsidRPr="001D5B7A">
        <w:rPr>
          <w:rFonts w:ascii="Times New Roman" w:hAnsi="Times New Roman" w:cs="Times New Roman"/>
          <w:b/>
          <w:sz w:val="24"/>
          <w:szCs w:val="24"/>
        </w:rPr>
        <w:t xml:space="preserve">Number of </w:t>
      </w:r>
      <w:r>
        <w:rPr>
          <w:rFonts w:ascii="Times New Roman" w:hAnsi="Times New Roman" w:cs="Times New Roman" w:hint="eastAsia"/>
          <w:b/>
          <w:sz w:val="24"/>
          <w:szCs w:val="24"/>
        </w:rPr>
        <w:t>figure</w:t>
      </w:r>
      <w:r>
        <w:rPr>
          <w:rFonts w:ascii="Times New Roman" w:hAnsi="Times New Roman" w:cs="Times New Roman"/>
          <w:b/>
          <w:sz w:val="24"/>
          <w:szCs w:val="24"/>
        </w:rPr>
        <w:t>s</w:t>
      </w:r>
      <w:r w:rsidRPr="001D5B7A">
        <w:rPr>
          <w:rFonts w:ascii="Times New Roman" w:hAnsi="Times New Roman" w:cs="Times New Roman"/>
          <w:b/>
          <w:sz w:val="24"/>
          <w:szCs w:val="24"/>
        </w:rPr>
        <w:t>:</w:t>
      </w:r>
      <w:r>
        <w:rPr>
          <w:rFonts w:ascii="Times New Roman" w:hAnsi="Times New Roman" w:cs="Times New Roman"/>
          <w:b/>
          <w:sz w:val="24"/>
          <w:szCs w:val="24"/>
        </w:rPr>
        <w:t xml:space="preserve"> </w:t>
      </w:r>
      <w:r w:rsidR="00F36BBD">
        <w:rPr>
          <w:rFonts w:ascii="Times New Roman" w:hAnsi="Times New Roman" w:cs="Times New Roman"/>
          <w:b/>
          <w:sz w:val="24"/>
          <w:szCs w:val="24"/>
        </w:rPr>
        <w:t>1</w:t>
      </w:r>
    </w:p>
    <w:p w14:paraId="44CDE282" w14:textId="4446E822" w:rsidR="00607467" w:rsidRDefault="00607467" w:rsidP="00475535">
      <w:pPr>
        <w:spacing w:line="480" w:lineRule="auto"/>
        <w:jc w:val="left"/>
        <w:rPr>
          <w:rFonts w:ascii="Times New Roman" w:hAnsi="Times New Roman" w:cs="Times New Roman"/>
          <w:b/>
          <w:sz w:val="24"/>
          <w:szCs w:val="24"/>
        </w:rPr>
      </w:pPr>
      <w:r w:rsidRPr="001D5B7A">
        <w:rPr>
          <w:rFonts w:ascii="Times New Roman" w:hAnsi="Times New Roman" w:cs="Times New Roman"/>
          <w:b/>
          <w:sz w:val="24"/>
          <w:szCs w:val="24"/>
        </w:rPr>
        <w:t xml:space="preserve">Number of tables: </w:t>
      </w:r>
      <w:r w:rsidR="00F36BBD">
        <w:rPr>
          <w:rFonts w:ascii="Times New Roman" w:hAnsi="Times New Roman" w:cs="Times New Roman"/>
          <w:b/>
          <w:sz w:val="24"/>
          <w:szCs w:val="24"/>
        </w:rPr>
        <w:t>3</w:t>
      </w:r>
    </w:p>
    <w:p w14:paraId="6F443146" w14:textId="75EA221C" w:rsidR="00987228" w:rsidRDefault="00987228" w:rsidP="00475535">
      <w:pPr>
        <w:spacing w:line="480" w:lineRule="auto"/>
        <w:jc w:val="left"/>
        <w:rPr>
          <w:rFonts w:ascii="Times New Roman" w:hAnsi="Times New Roman" w:cs="Times New Roman"/>
          <w:b/>
          <w:sz w:val="24"/>
          <w:szCs w:val="24"/>
        </w:rPr>
      </w:pPr>
    </w:p>
    <w:p w14:paraId="322B7872" w14:textId="77777777" w:rsidR="00987228" w:rsidRPr="001D5B7A" w:rsidRDefault="00987228" w:rsidP="00475535">
      <w:pPr>
        <w:spacing w:line="480" w:lineRule="auto"/>
        <w:jc w:val="left"/>
        <w:rPr>
          <w:rFonts w:ascii="Times New Roman" w:hAnsi="Times New Roman" w:cs="Times New Roman"/>
          <w:b/>
          <w:sz w:val="24"/>
          <w:szCs w:val="24"/>
        </w:rPr>
      </w:pPr>
    </w:p>
    <w:p w14:paraId="13C29922" w14:textId="1462287C" w:rsidR="001D5B7A" w:rsidRDefault="001D5B7A" w:rsidP="0033236F">
      <w:pPr>
        <w:spacing w:line="480" w:lineRule="auto"/>
        <w:rPr>
          <w:rFonts w:ascii="Times New Roman" w:hAnsi="Times New Roman" w:cs="Times New Roman"/>
          <w:b/>
          <w:sz w:val="24"/>
          <w:szCs w:val="24"/>
          <w:lang w:val="en-GB"/>
        </w:rPr>
      </w:pPr>
      <w:r w:rsidRPr="001D5B7A">
        <w:rPr>
          <w:rFonts w:ascii="Times New Roman" w:hAnsi="Times New Roman" w:cs="Times New Roman"/>
          <w:b/>
          <w:sz w:val="24"/>
          <w:szCs w:val="24"/>
          <w:lang w:val="en-GB"/>
        </w:rPr>
        <w:lastRenderedPageBreak/>
        <w:t xml:space="preserve">Contents: </w:t>
      </w:r>
    </w:p>
    <w:p w14:paraId="14B7EBB9" w14:textId="7EDDEBA1" w:rsidR="00C21A1D" w:rsidRPr="001A4486" w:rsidRDefault="00C21A1D" w:rsidP="001A4486">
      <w:pPr>
        <w:spacing w:line="480" w:lineRule="auto"/>
        <w:rPr>
          <w:rFonts w:ascii="Times New Roman" w:hAnsi="Times New Roman" w:cs="Times New Roman"/>
          <w:b/>
          <w:i/>
          <w:sz w:val="24"/>
          <w:szCs w:val="24"/>
        </w:rPr>
      </w:pPr>
      <w:r w:rsidRPr="001A4486">
        <w:rPr>
          <w:rFonts w:ascii="Times New Roman" w:hAnsi="Times New Roman" w:cs="Times New Roman"/>
          <w:b/>
          <w:sz w:val="24"/>
          <w:szCs w:val="24"/>
        </w:rPr>
        <w:t>F</w:t>
      </w:r>
      <w:r w:rsidRPr="001A4486">
        <w:rPr>
          <w:rFonts w:ascii="Times New Roman" w:hAnsi="Times New Roman" w:cs="Times New Roman" w:hint="eastAsia"/>
          <w:b/>
          <w:sz w:val="24"/>
          <w:szCs w:val="24"/>
        </w:rPr>
        <w:t>ig</w:t>
      </w:r>
      <w:r w:rsidRPr="001A4486">
        <w:rPr>
          <w:rFonts w:ascii="Times New Roman" w:hAnsi="Times New Roman" w:cs="Times New Roman"/>
          <w:b/>
          <w:sz w:val="24"/>
          <w:szCs w:val="24"/>
        </w:rPr>
        <w:t>.</w:t>
      </w:r>
      <w:r w:rsidR="00137D6A">
        <w:rPr>
          <w:rFonts w:ascii="Times New Roman" w:hAnsi="Times New Roman" w:cs="Times New Roman"/>
          <w:b/>
          <w:sz w:val="24"/>
          <w:szCs w:val="24"/>
        </w:rPr>
        <w:t>A</w:t>
      </w:r>
      <w:r w:rsidRPr="001A4486">
        <w:rPr>
          <w:rFonts w:ascii="Times New Roman" w:hAnsi="Times New Roman" w:cs="Times New Roman"/>
          <w:b/>
          <w:sz w:val="24"/>
          <w:szCs w:val="24"/>
        </w:rPr>
        <w:t>1</w:t>
      </w:r>
      <w:r w:rsidR="0033236F" w:rsidRPr="001A4486">
        <w:rPr>
          <w:rFonts w:ascii="Times New Roman" w:hAnsi="Times New Roman" w:cs="Times New Roman"/>
          <w:b/>
          <w:sz w:val="24"/>
          <w:szCs w:val="24"/>
          <w:lang w:val="en-GB"/>
        </w:rPr>
        <w:t xml:space="preserve"> </w:t>
      </w:r>
      <w:r w:rsidR="003909D9" w:rsidRPr="001A4486">
        <w:rPr>
          <w:rFonts w:ascii="Times New Roman" w:hAnsi="Times New Roman" w:cs="Times New Roman"/>
          <w:sz w:val="24"/>
          <w:szCs w:val="24"/>
        </w:rPr>
        <w:t xml:space="preserve">Extracted ion chromatograms of </w:t>
      </w:r>
      <w:r w:rsidR="0014509D" w:rsidRPr="001A4486">
        <w:rPr>
          <w:rFonts w:ascii="Times New Roman" w:hAnsi="Times New Roman" w:cs="Times New Roman"/>
          <w:sz w:val="24"/>
          <w:szCs w:val="24"/>
        </w:rPr>
        <w:t>nine β-lactam antibiotics</w:t>
      </w:r>
      <w:r w:rsidR="00236A42" w:rsidRPr="001A4486">
        <w:rPr>
          <w:rFonts w:ascii="Times New Roman" w:hAnsi="Times New Roman" w:cs="Times New Roman"/>
          <w:sz w:val="24"/>
          <w:szCs w:val="24"/>
        </w:rPr>
        <w:t xml:space="preserve"> at spiked concentration of </w:t>
      </w:r>
      <w:r w:rsidR="0014509D" w:rsidRPr="001A4486">
        <w:rPr>
          <w:rFonts w:ascii="Times New Roman" w:hAnsi="Times New Roman" w:cs="Times New Roman"/>
          <w:sz w:val="24"/>
          <w:szCs w:val="24"/>
        </w:rPr>
        <w:t>10 µg/kg</w:t>
      </w:r>
      <w:r w:rsidR="00236A42" w:rsidRPr="001A4486">
        <w:rPr>
          <w:rFonts w:ascii="Times New Roman" w:hAnsi="Times New Roman" w:cs="Times New Roman"/>
          <w:sz w:val="24"/>
          <w:szCs w:val="24"/>
        </w:rPr>
        <w:t xml:space="preserve"> in </w:t>
      </w:r>
      <w:r w:rsidR="00236A42" w:rsidRPr="001A4486">
        <w:rPr>
          <w:rFonts w:ascii="Times New Roman" w:hAnsi="Times New Roman" w:cs="Times New Roman" w:hint="eastAsia"/>
          <w:sz w:val="24"/>
          <w:szCs w:val="24"/>
        </w:rPr>
        <w:t>blank</w:t>
      </w:r>
      <w:r w:rsidR="00236A42" w:rsidRPr="001A4486">
        <w:rPr>
          <w:rFonts w:ascii="Times New Roman" w:hAnsi="Times New Roman" w:cs="Times New Roman"/>
          <w:sz w:val="24"/>
          <w:szCs w:val="24"/>
        </w:rPr>
        <w:t xml:space="preserve"> </w:t>
      </w:r>
      <w:r w:rsidR="00236A42" w:rsidRPr="001A4486">
        <w:rPr>
          <w:rFonts w:ascii="Times New Roman" w:hAnsi="Times New Roman" w:cs="Times New Roman" w:hint="eastAsia"/>
          <w:sz w:val="24"/>
          <w:szCs w:val="24"/>
        </w:rPr>
        <w:t>sample</w:t>
      </w:r>
      <w:r w:rsidR="00236A42" w:rsidRPr="001A4486">
        <w:rPr>
          <w:rFonts w:ascii="Times New Roman" w:hAnsi="Times New Roman" w:cs="Times New Roman"/>
          <w:sz w:val="24"/>
          <w:szCs w:val="24"/>
        </w:rPr>
        <w:t xml:space="preserve"> </w:t>
      </w:r>
      <w:r w:rsidR="00236A42" w:rsidRPr="001A4486">
        <w:rPr>
          <w:rFonts w:ascii="Times New Roman" w:hAnsi="Times New Roman" w:cs="Times New Roman" w:hint="eastAsia"/>
          <w:sz w:val="24"/>
          <w:szCs w:val="24"/>
        </w:rPr>
        <w:t>of</w:t>
      </w:r>
      <w:r w:rsidR="00236A42" w:rsidRPr="001A4486">
        <w:rPr>
          <w:rFonts w:ascii="Times New Roman" w:hAnsi="Times New Roman" w:cs="Times New Roman"/>
          <w:sz w:val="24"/>
          <w:szCs w:val="24"/>
        </w:rPr>
        <w:t xml:space="preserve"> </w:t>
      </w:r>
      <w:r w:rsidR="0014509D" w:rsidRPr="001A4486">
        <w:rPr>
          <w:rFonts w:ascii="Times New Roman" w:hAnsi="Times New Roman" w:cs="Times New Roman"/>
          <w:i/>
          <w:sz w:val="24"/>
          <w:szCs w:val="24"/>
        </w:rPr>
        <w:t xml:space="preserve">Ctenopharyngodon </w:t>
      </w:r>
      <w:r w:rsidR="00C21DD4" w:rsidRPr="001A4486">
        <w:rPr>
          <w:rFonts w:ascii="Times New Roman" w:hAnsi="Times New Roman" w:cs="Times New Roman" w:hint="eastAsia"/>
          <w:i/>
          <w:sz w:val="24"/>
          <w:szCs w:val="24"/>
        </w:rPr>
        <w:t>i</w:t>
      </w:r>
      <w:r w:rsidR="0014509D" w:rsidRPr="001A4486">
        <w:rPr>
          <w:rFonts w:ascii="Times New Roman" w:hAnsi="Times New Roman" w:cs="Times New Roman"/>
          <w:i/>
          <w:sz w:val="24"/>
          <w:szCs w:val="24"/>
        </w:rPr>
        <w:t>della</w:t>
      </w:r>
    </w:p>
    <w:p w14:paraId="1E2ACCD6" w14:textId="268A4853" w:rsidR="001A4486" w:rsidRPr="001A4486" w:rsidRDefault="001A4486" w:rsidP="001A4486">
      <w:pPr>
        <w:spacing w:line="480" w:lineRule="auto"/>
        <w:rPr>
          <w:rFonts w:ascii="Times New Roman" w:hAnsi="Times New Roman" w:cs="Times New Roman"/>
          <w:sz w:val="24"/>
          <w:szCs w:val="24"/>
          <w:lang w:val="en-GB"/>
        </w:rPr>
      </w:pPr>
      <w:r w:rsidRPr="00137D6A">
        <w:rPr>
          <w:rFonts w:ascii="Times New Roman" w:hAnsi="Times New Roman" w:cs="Times New Roman"/>
          <w:b/>
          <w:sz w:val="24"/>
          <w:szCs w:val="24"/>
          <w:lang w:val="en-GB"/>
        </w:rPr>
        <w:t>Table</w:t>
      </w:r>
      <w:r w:rsidRPr="00137D6A">
        <w:rPr>
          <w:rFonts w:ascii="Times New Roman" w:hAnsi="Times New Roman" w:cs="Times New Roman" w:hint="eastAsia"/>
          <w:b/>
          <w:sz w:val="24"/>
          <w:szCs w:val="24"/>
          <w:lang w:val="en-GB"/>
        </w:rPr>
        <w:t>.</w:t>
      </w:r>
      <w:r w:rsidR="00137D6A" w:rsidRPr="00137D6A">
        <w:rPr>
          <w:rFonts w:ascii="Times New Roman" w:hAnsi="Times New Roman" w:cs="Times New Roman"/>
          <w:b/>
          <w:sz w:val="24"/>
          <w:szCs w:val="24"/>
          <w:lang w:val="en-GB"/>
        </w:rPr>
        <w:t>A</w:t>
      </w:r>
      <w:r w:rsidRPr="00137D6A">
        <w:rPr>
          <w:rFonts w:ascii="Times New Roman" w:hAnsi="Times New Roman" w:cs="Times New Roman"/>
          <w:b/>
          <w:sz w:val="24"/>
          <w:szCs w:val="24"/>
          <w:lang w:val="en-GB"/>
        </w:rPr>
        <w:t xml:space="preserve">1 </w:t>
      </w:r>
      <w:r w:rsidRPr="001A4486">
        <w:rPr>
          <w:rFonts w:ascii="Times New Roman" w:hAnsi="Times New Roman" w:cs="Times New Roman"/>
          <w:sz w:val="24"/>
          <w:szCs w:val="24"/>
          <w:lang w:val="en-GB"/>
        </w:rPr>
        <w:t xml:space="preserve">Basic physico-chemical information </w:t>
      </w:r>
      <w:r w:rsidRPr="001A4486">
        <w:rPr>
          <w:rFonts w:ascii="Times New Roman" w:hAnsi="Times New Roman" w:cs="Times New Roman" w:hint="eastAsia"/>
          <w:sz w:val="24"/>
          <w:szCs w:val="24"/>
          <w:lang w:val="en-GB"/>
        </w:rPr>
        <w:t>and</w:t>
      </w:r>
      <w:r w:rsidRPr="001A4486">
        <w:rPr>
          <w:rFonts w:ascii="Times New Roman" w:hAnsi="Times New Roman" w:cs="Times New Roman"/>
          <w:sz w:val="24"/>
          <w:szCs w:val="24"/>
          <w:lang w:val="en-GB"/>
        </w:rPr>
        <w:t xml:space="preserve"> MRL</w:t>
      </w:r>
      <w:r w:rsidRPr="001A4486">
        <w:rPr>
          <w:rFonts w:ascii="Times New Roman" w:hAnsi="Times New Roman" w:cs="Times New Roman" w:hint="eastAsia"/>
          <w:sz w:val="24"/>
          <w:szCs w:val="24"/>
          <w:lang w:val="en-GB"/>
        </w:rPr>
        <w:t>s</w:t>
      </w:r>
      <w:r w:rsidRPr="001A4486">
        <w:rPr>
          <w:rFonts w:ascii="Times New Roman" w:hAnsi="Times New Roman" w:cs="Times New Roman"/>
          <w:sz w:val="24"/>
          <w:szCs w:val="24"/>
          <w:lang w:val="en-GB"/>
        </w:rPr>
        <w:t xml:space="preserve"> of </w:t>
      </w:r>
      <w:r w:rsidRPr="001A4486">
        <w:rPr>
          <w:rFonts w:ascii="Times New Roman" w:hAnsi="Times New Roman" w:cs="Times New Roman" w:hint="eastAsia"/>
          <w:sz w:val="24"/>
          <w:szCs w:val="24"/>
          <w:lang w:val="en-GB"/>
        </w:rPr>
        <w:t>nine</w:t>
      </w:r>
      <w:r w:rsidRPr="001A4486">
        <w:rPr>
          <w:rFonts w:ascii="Times New Roman" w:hAnsi="Times New Roman" w:cs="Times New Roman"/>
          <w:sz w:val="24"/>
          <w:szCs w:val="24"/>
          <w:lang w:val="en-GB"/>
        </w:rPr>
        <w:t xml:space="preserve"> β-lactam antibiotics</w:t>
      </w:r>
    </w:p>
    <w:p w14:paraId="221482B1" w14:textId="2CCE2FBD" w:rsidR="001A4486" w:rsidRPr="00137D6A" w:rsidRDefault="001A4486" w:rsidP="001A4486">
      <w:pPr>
        <w:spacing w:line="480" w:lineRule="auto"/>
        <w:rPr>
          <w:rFonts w:ascii="Times New Roman" w:hAnsi="Times New Roman" w:cs="Times New Roman"/>
          <w:sz w:val="24"/>
          <w:szCs w:val="24"/>
          <w:lang w:val="en-GB"/>
        </w:rPr>
      </w:pPr>
      <w:r w:rsidRPr="00137D6A">
        <w:rPr>
          <w:rFonts w:ascii="Times New Roman" w:hAnsi="Times New Roman" w:cs="Times New Roman"/>
          <w:b/>
          <w:sz w:val="24"/>
          <w:szCs w:val="24"/>
          <w:lang w:val="en-GB"/>
        </w:rPr>
        <w:t>Table.</w:t>
      </w:r>
      <w:r w:rsidR="00137D6A" w:rsidRPr="00137D6A">
        <w:rPr>
          <w:rFonts w:ascii="Times New Roman" w:hAnsi="Times New Roman" w:cs="Times New Roman"/>
          <w:b/>
          <w:sz w:val="24"/>
          <w:szCs w:val="24"/>
          <w:lang w:val="en-GB"/>
        </w:rPr>
        <w:t>A</w:t>
      </w:r>
      <w:r w:rsidRPr="00137D6A">
        <w:rPr>
          <w:rFonts w:ascii="Times New Roman" w:hAnsi="Times New Roman" w:cs="Times New Roman"/>
          <w:b/>
          <w:sz w:val="24"/>
          <w:szCs w:val="24"/>
          <w:lang w:val="en-GB"/>
        </w:rPr>
        <w:t>2</w:t>
      </w:r>
      <w:r w:rsidRPr="00137D6A">
        <w:rPr>
          <w:rFonts w:ascii="Times New Roman" w:hAnsi="Times New Roman" w:cs="Times New Roman"/>
          <w:sz w:val="24"/>
          <w:szCs w:val="24"/>
          <w:lang w:val="en-GB"/>
        </w:rPr>
        <w:t xml:space="preserve"> Chromatographic gradient conditions </w:t>
      </w:r>
    </w:p>
    <w:p w14:paraId="1603C057" w14:textId="015B4FC0" w:rsidR="0011784C" w:rsidRPr="00176DA7" w:rsidRDefault="0011784C" w:rsidP="0011784C">
      <w:pPr>
        <w:adjustRightInd w:val="0"/>
        <w:snapToGrid w:val="0"/>
        <w:rPr>
          <w:rFonts w:ascii="Times New Roman" w:hAnsi="Times New Roman" w:cs="Times New Roman"/>
          <w:b/>
          <w:bCs/>
          <w:spacing w:val="5"/>
          <w:szCs w:val="21"/>
        </w:rPr>
      </w:pPr>
      <w:r w:rsidRPr="00137D6A">
        <w:rPr>
          <w:rFonts w:ascii="Times New Roman" w:hAnsi="Times New Roman" w:cs="Times New Roman"/>
          <w:b/>
          <w:sz w:val="24"/>
          <w:szCs w:val="24"/>
          <w:lang w:val="en-GB"/>
        </w:rPr>
        <w:t>Table.</w:t>
      </w:r>
      <w:r w:rsidR="00137D6A" w:rsidRPr="00137D6A">
        <w:rPr>
          <w:rFonts w:ascii="Times New Roman" w:hAnsi="Times New Roman" w:cs="Times New Roman"/>
          <w:b/>
          <w:sz w:val="24"/>
          <w:szCs w:val="24"/>
          <w:lang w:val="en-GB"/>
        </w:rPr>
        <w:t>A</w:t>
      </w:r>
      <w:r w:rsidRPr="00137D6A">
        <w:rPr>
          <w:rFonts w:ascii="Times New Roman" w:hAnsi="Times New Roman" w:cs="Times New Roman"/>
          <w:b/>
          <w:sz w:val="24"/>
          <w:szCs w:val="24"/>
          <w:lang w:val="en-GB"/>
        </w:rPr>
        <w:t>3</w:t>
      </w:r>
      <w:r w:rsidRPr="00137D6A">
        <w:rPr>
          <w:rFonts w:ascii="Times New Roman" w:hAnsi="Times New Roman" w:cs="Times New Roman"/>
          <w:sz w:val="24"/>
          <w:szCs w:val="24"/>
          <w:lang w:val="en-GB"/>
        </w:rPr>
        <w:t xml:space="preserve"> Concentration of β-lactam antibiotics residues found in real samples </w:t>
      </w:r>
    </w:p>
    <w:p w14:paraId="3DC52E55" w14:textId="0A586D7A" w:rsidR="00841C2E" w:rsidRPr="00137D6A" w:rsidRDefault="00841C2E" w:rsidP="001A4486">
      <w:pPr>
        <w:spacing w:line="480" w:lineRule="auto"/>
        <w:rPr>
          <w:rFonts w:ascii="Times New Roman" w:hAnsi="Times New Roman" w:cs="Times New Roman"/>
          <w:b/>
          <w:sz w:val="24"/>
          <w:szCs w:val="24"/>
        </w:rPr>
      </w:pPr>
    </w:p>
    <w:p w14:paraId="5FB822F6" w14:textId="117027D8" w:rsidR="001D5B7A" w:rsidRPr="001A4486" w:rsidRDefault="001D5B7A" w:rsidP="001A4486">
      <w:pPr>
        <w:spacing w:line="480" w:lineRule="auto"/>
        <w:rPr>
          <w:rFonts w:ascii="Times New Roman" w:hAnsi="Times New Roman" w:cs="Times New Roman"/>
          <w:b/>
          <w:sz w:val="24"/>
          <w:szCs w:val="24"/>
          <w:lang w:val="en-GB"/>
        </w:rPr>
      </w:pPr>
      <w:r w:rsidRPr="001A4486">
        <w:rPr>
          <w:rFonts w:ascii="Times New Roman" w:hAnsi="Times New Roman" w:cs="Times New Roman"/>
          <w:b/>
          <w:bCs/>
          <w:sz w:val="24"/>
          <w:szCs w:val="24"/>
          <w:lang w:val="en-GB"/>
        </w:rPr>
        <w:t>References</w:t>
      </w:r>
    </w:p>
    <w:p w14:paraId="4BA4FC4E" w14:textId="4939628D" w:rsidR="00475535" w:rsidRDefault="00475535" w:rsidP="00475535">
      <w:pPr>
        <w:spacing w:line="480" w:lineRule="auto"/>
        <w:jc w:val="left"/>
        <w:rPr>
          <w:rFonts w:ascii="Times New Roman" w:hAnsi="Times New Roman" w:cs="Times New Roman"/>
          <w:sz w:val="24"/>
        </w:rPr>
      </w:pPr>
    </w:p>
    <w:p w14:paraId="3986A9BE" w14:textId="49E2999D" w:rsidR="0034500F" w:rsidRDefault="0034500F" w:rsidP="00475535">
      <w:pPr>
        <w:spacing w:line="480" w:lineRule="auto"/>
        <w:jc w:val="left"/>
        <w:rPr>
          <w:rFonts w:ascii="Times New Roman" w:hAnsi="Times New Roman" w:cs="Times New Roman"/>
          <w:sz w:val="24"/>
        </w:rPr>
      </w:pPr>
    </w:p>
    <w:p w14:paraId="152BE624" w14:textId="13E99601" w:rsidR="0034500F" w:rsidRDefault="0034500F" w:rsidP="00475535">
      <w:pPr>
        <w:spacing w:line="480" w:lineRule="auto"/>
        <w:jc w:val="left"/>
        <w:rPr>
          <w:rFonts w:ascii="Times New Roman" w:hAnsi="Times New Roman" w:cs="Times New Roman"/>
          <w:sz w:val="24"/>
        </w:rPr>
      </w:pPr>
    </w:p>
    <w:p w14:paraId="032C68C7" w14:textId="309F3905" w:rsidR="0034500F" w:rsidRDefault="0034500F" w:rsidP="00475535">
      <w:pPr>
        <w:spacing w:line="480" w:lineRule="auto"/>
        <w:jc w:val="left"/>
        <w:rPr>
          <w:rFonts w:ascii="Times New Roman" w:hAnsi="Times New Roman" w:cs="Times New Roman"/>
          <w:sz w:val="24"/>
        </w:rPr>
      </w:pPr>
    </w:p>
    <w:p w14:paraId="675B47D6" w14:textId="2827E49F" w:rsidR="0034500F" w:rsidRDefault="0034500F" w:rsidP="00475535">
      <w:pPr>
        <w:spacing w:line="480" w:lineRule="auto"/>
        <w:jc w:val="left"/>
        <w:rPr>
          <w:rFonts w:ascii="Times New Roman" w:hAnsi="Times New Roman" w:cs="Times New Roman"/>
          <w:sz w:val="24"/>
        </w:rPr>
      </w:pPr>
    </w:p>
    <w:p w14:paraId="1D7A82F4" w14:textId="214DBACB" w:rsidR="0034500F" w:rsidRDefault="004B6680" w:rsidP="00475535">
      <w:pPr>
        <w:spacing w:line="480" w:lineRule="auto"/>
        <w:jc w:val="left"/>
        <w:rPr>
          <w:rFonts w:ascii="Times New Roman" w:hAnsi="Times New Roman" w:cs="Times New Roman"/>
          <w:sz w:val="24"/>
        </w:rPr>
      </w:pPr>
      <w:r w:rsidRPr="004B6680">
        <w:rPr>
          <w:rFonts w:ascii="Times New Roman" w:hAnsi="Times New Roman" w:cs="Times New Roman"/>
          <w:b/>
          <w:noProof/>
          <w:sz w:val="24"/>
          <w:szCs w:val="24"/>
        </w:rPr>
        <w:lastRenderedPageBreak/>
        <w:drawing>
          <wp:anchor distT="0" distB="0" distL="114300" distR="114300" simplePos="0" relativeHeight="251691008" behindDoc="1" locked="0" layoutInCell="1" allowOverlap="1" wp14:anchorId="36CF8ACC" wp14:editId="20FCDA8B">
            <wp:simplePos x="0" y="0"/>
            <wp:positionH relativeFrom="margin">
              <wp:align>left</wp:align>
            </wp:positionH>
            <wp:positionV relativeFrom="paragraph">
              <wp:posOffset>317969</wp:posOffset>
            </wp:positionV>
            <wp:extent cx="5480050" cy="7713345"/>
            <wp:effectExtent l="0" t="0" r="6350" b="1905"/>
            <wp:wrapTight wrapText="bothSides">
              <wp:wrapPolygon edited="0">
                <wp:start x="0" y="0"/>
                <wp:lineTo x="0" y="21552"/>
                <wp:lineTo x="21550" y="21552"/>
                <wp:lineTo x="21550" y="0"/>
                <wp:lineTo x="0" y="0"/>
              </wp:wrapPolygon>
            </wp:wrapTight>
            <wp:docPr id="1" name="图片 1" descr="I:\正在撰写论文\抗生素检测方法\β内酰胺数据\色谱图定量离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正在撰写论文\抗生素检测方法\β内酰胺数据\色谱图定量离子.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050" cy="7713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76266" w14:textId="38A432C0" w:rsidR="00D53E3E" w:rsidRPr="001A4486" w:rsidRDefault="0034500F" w:rsidP="005B2DBB">
      <w:pPr>
        <w:spacing w:line="480" w:lineRule="auto"/>
        <w:jc w:val="center"/>
      </w:pPr>
      <w:r w:rsidRPr="001A4486">
        <w:rPr>
          <w:rFonts w:ascii="Times New Roman" w:hAnsi="Times New Roman" w:cs="Times New Roman"/>
          <w:b/>
          <w:sz w:val="24"/>
          <w:szCs w:val="24"/>
        </w:rPr>
        <w:t>F</w:t>
      </w:r>
      <w:r w:rsidRPr="001A4486">
        <w:rPr>
          <w:rFonts w:ascii="Times New Roman" w:hAnsi="Times New Roman" w:cs="Times New Roman" w:hint="eastAsia"/>
          <w:b/>
          <w:sz w:val="24"/>
          <w:szCs w:val="24"/>
        </w:rPr>
        <w:t>ig</w:t>
      </w:r>
      <w:r w:rsidRPr="001A4486">
        <w:rPr>
          <w:rFonts w:ascii="Times New Roman" w:hAnsi="Times New Roman" w:cs="Times New Roman"/>
          <w:b/>
          <w:sz w:val="24"/>
          <w:szCs w:val="24"/>
        </w:rPr>
        <w:t>.</w:t>
      </w:r>
      <w:r w:rsidR="00137D6A">
        <w:rPr>
          <w:rFonts w:ascii="Times New Roman" w:hAnsi="Times New Roman" w:cs="Times New Roman"/>
          <w:b/>
          <w:sz w:val="24"/>
          <w:szCs w:val="24"/>
        </w:rPr>
        <w:t>A</w:t>
      </w:r>
      <w:r w:rsidRPr="001A4486">
        <w:rPr>
          <w:rFonts w:ascii="Times New Roman" w:hAnsi="Times New Roman" w:cs="Times New Roman"/>
          <w:b/>
          <w:sz w:val="24"/>
          <w:szCs w:val="24"/>
        </w:rPr>
        <w:t>1</w:t>
      </w:r>
      <w:r w:rsidRPr="001A4486">
        <w:rPr>
          <w:rFonts w:ascii="Times New Roman" w:hAnsi="Times New Roman" w:cs="Times New Roman"/>
          <w:sz w:val="24"/>
          <w:szCs w:val="24"/>
          <w:lang w:val="en-GB"/>
        </w:rPr>
        <w:t xml:space="preserve"> </w:t>
      </w:r>
      <w:r w:rsidRPr="001A4486">
        <w:rPr>
          <w:rFonts w:ascii="Times New Roman" w:hAnsi="Times New Roman" w:cs="Times New Roman"/>
          <w:sz w:val="24"/>
          <w:szCs w:val="24"/>
        </w:rPr>
        <w:t xml:space="preserve">Extracted ion chromatograms of nine β-lactam antibiotics at spiked concentration of 10 µg/kg in </w:t>
      </w:r>
      <w:r w:rsidRPr="001A4486">
        <w:rPr>
          <w:rFonts w:ascii="Times New Roman" w:hAnsi="Times New Roman" w:cs="Times New Roman" w:hint="eastAsia"/>
          <w:sz w:val="24"/>
          <w:szCs w:val="24"/>
        </w:rPr>
        <w:t>blank</w:t>
      </w:r>
      <w:r w:rsidRPr="001A4486">
        <w:rPr>
          <w:rFonts w:ascii="Times New Roman" w:hAnsi="Times New Roman" w:cs="Times New Roman"/>
          <w:sz w:val="24"/>
          <w:szCs w:val="24"/>
        </w:rPr>
        <w:t xml:space="preserve"> </w:t>
      </w:r>
      <w:r w:rsidRPr="001A4486">
        <w:rPr>
          <w:rFonts w:ascii="Times New Roman" w:hAnsi="Times New Roman" w:cs="Times New Roman" w:hint="eastAsia"/>
          <w:sz w:val="24"/>
          <w:szCs w:val="24"/>
        </w:rPr>
        <w:t>sample</w:t>
      </w:r>
      <w:r w:rsidRPr="001A4486">
        <w:rPr>
          <w:rFonts w:ascii="Times New Roman" w:hAnsi="Times New Roman" w:cs="Times New Roman"/>
          <w:sz w:val="24"/>
          <w:szCs w:val="24"/>
        </w:rPr>
        <w:t xml:space="preserve"> </w:t>
      </w:r>
      <w:r w:rsidRPr="001A4486">
        <w:rPr>
          <w:rFonts w:ascii="Times New Roman" w:hAnsi="Times New Roman" w:cs="Times New Roman" w:hint="eastAsia"/>
          <w:sz w:val="24"/>
          <w:szCs w:val="24"/>
        </w:rPr>
        <w:t>of</w:t>
      </w:r>
      <w:r w:rsidRPr="001A4486">
        <w:rPr>
          <w:rFonts w:ascii="Times New Roman" w:hAnsi="Times New Roman" w:cs="Times New Roman"/>
          <w:sz w:val="24"/>
          <w:szCs w:val="24"/>
        </w:rPr>
        <w:t xml:space="preserve"> </w:t>
      </w:r>
      <w:r w:rsidRPr="001A4486">
        <w:rPr>
          <w:rFonts w:ascii="Times New Roman" w:hAnsi="Times New Roman" w:cs="Times New Roman"/>
          <w:i/>
          <w:sz w:val="24"/>
          <w:szCs w:val="24"/>
        </w:rPr>
        <w:t xml:space="preserve">Ctenopharyngodon </w:t>
      </w:r>
      <w:r w:rsidRPr="001A4486">
        <w:rPr>
          <w:rFonts w:ascii="Times New Roman" w:hAnsi="Times New Roman" w:cs="Times New Roman" w:hint="eastAsia"/>
          <w:i/>
          <w:sz w:val="24"/>
          <w:szCs w:val="24"/>
        </w:rPr>
        <w:t>i</w:t>
      </w:r>
      <w:r w:rsidRPr="001A4486">
        <w:rPr>
          <w:rFonts w:ascii="Times New Roman" w:hAnsi="Times New Roman" w:cs="Times New Roman"/>
          <w:i/>
          <w:sz w:val="24"/>
          <w:szCs w:val="24"/>
        </w:rPr>
        <w:t>della</w:t>
      </w:r>
    </w:p>
    <w:p w14:paraId="22544C05" w14:textId="7777C8A5" w:rsidR="00D53E3E" w:rsidRPr="004B6680" w:rsidRDefault="00D53E3E" w:rsidP="007B72D6">
      <w:pPr>
        <w:spacing w:line="480" w:lineRule="auto"/>
        <w:jc w:val="center"/>
        <w:rPr>
          <w:rFonts w:ascii="Times New Roman" w:hAnsi="Times New Roman" w:cs="Times New Roman"/>
          <w:b/>
          <w:sz w:val="24"/>
          <w:szCs w:val="24"/>
        </w:rPr>
        <w:sectPr w:rsidR="00D53E3E" w:rsidRPr="004B6680" w:rsidSect="00D53E3E">
          <w:footerReference w:type="default" r:id="rId9"/>
          <w:pgSz w:w="11906" w:h="16838"/>
          <w:pgMar w:top="1440" w:right="1797" w:bottom="1440" w:left="1797" w:header="851" w:footer="992" w:gutter="0"/>
          <w:cols w:space="425"/>
          <w:docGrid w:linePitch="312"/>
        </w:sectPr>
      </w:pPr>
    </w:p>
    <w:p w14:paraId="3296DE3E" w14:textId="4F30F820" w:rsidR="007B72D6" w:rsidRDefault="007B72D6" w:rsidP="007B72D6">
      <w:pPr>
        <w:spacing w:line="480" w:lineRule="auto"/>
        <w:jc w:val="center"/>
        <w:rPr>
          <w:rFonts w:ascii="Times New Roman" w:hAnsi="Times New Roman" w:cs="Times New Roman"/>
          <w:sz w:val="24"/>
          <w:szCs w:val="24"/>
          <w:lang w:val="en-GB"/>
        </w:rPr>
      </w:pPr>
      <w:r>
        <w:rPr>
          <w:rFonts w:ascii="Times New Roman" w:hAnsi="Times New Roman" w:cs="Times New Roman"/>
          <w:b/>
          <w:sz w:val="24"/>
          <w:szCs w:val="24"/>
          <w:lang w:val="en-GB"/>
        </w:rPr>
        <w:lastRenderedPageBreak/>
        <w:t>Table</w:t>
      </w:r>
      <w:r>
        <w:rPr>
          <w:rFonts w:ascii="Times New Roman" w:hAnsi="Times New Roman" w:cs="Times New Roman" w:hint="eastAsia"/>
          <w:b/>
          <w:sz w:val="24"/>
          <w:szCs w:val="24"/>
          <w:lang w:val="en-GB"/>
        </w:rPr>
        <w:t>.</w:t>
      </w:r>
      <w:r w:rsidR="00137D6A">
        <w:rPr>
          <w:rFonts w:ascii="Times New Roman" w:hAnsi="Times New Roman" w:cs="Times New Roman"/>
          <w:b/>
          <w:sz w:val="24"/>
          <w:szCs w:val="24"/>
          <w:lang w:val="en-GB"/>
        </w:rPr>
        <w:t>A</w:t>
      </w:r>
      <w:r w:rsidRPr="001D5B7A">
        <w:rPr>
          <w:rFonts w:ascii="Times New Roman" w:hAnsi="Times New Roman" w:cs="Times New Roman"/>
          <w:b/>
          <w:sz w:val="24"/>
          <w:szCs w:val="24"/>
          <w:lang w:val="en-GB"/>
        </w:rPr>
        <w:t xml:space="preserve">1 </w:t>
      </w:r>
      <w:r w:rsidRPr="001D5B7A">
        <w:rPr>
          <w:rFonts w:ascii="Times New Roman" w:hAnsi="Times New Roman" w:cs="Times New Roman"/>
          <w:sz w:val="24"/>
          <w:szCs w:val="24"/>
          <w:lang w:val="en-GB"/>
        </w:rPr>
        <w:t xml:space="preserve">Basic physico-chemical information </w:t>
      </w:r>
      <w:r w:rsidR="000340A0">
        <w:rPr>
          <w:rFonts w:ascii="Times New Roman" w:hAnsi="Times New Roman" w:cs="Times New Roman" w:hint="eastAsia"/>
          <w:sz w:val="24"/>
          <w:szCs w:val="24"/>
          <w:lang w:val="en-GB"/>
        </w:rPr>
        <w:t>and</w:t>
      </w:r>
      <w:r w:rsidR="000340A0">
        <w:rPr>
          <w:rFonts w:ascii="Times New Roman" w:hAnsi="Times New Roman" w:cs="Times New Roman"/>
          <w:sz w:val="24"/>
          <w:szCs w:val="24"/>
          <w:lang w:val="en-GB"/>
        </w:rPr>
        <w:t xml:space="preserve"> MRL</w:t>
      </w:r>
      <w:r w:rsidR="00D53E3E">
        <w:rPr>
          <w:rFonts w:ascii="Times New Roman" w:hAnsi="Times New Roman" w:cs="Times New Roman" w:hint="eastAsia"/>
          <w:sz w:val="24"/>
          <w:szCs w:val="24"/>
          <w:lang w:val="en-GB"/>
        </w:rPr>
        <w:t>s</w:t>
      </w:r>
      <w:r w:rsidR="000340A0">
        <w:rPr>
          <w:rFonts w:ascii="Times New Roman" w:hAnsi="Times New Roman" w:cs="Times New Roman"/>
          <w:sz w:val="24"/>
          <w:szCs w:val="24"/>
          <w:lang w:val="en-GB"/>
        </w:rPr>
        <w:t xml:space="preserve"> </w:t>
      </w:r>
      <w:r w:rsidRPr="001D5B7A">
        <w:rPr>
          <w:rFonts w:ascii="Times New Roman" w:hAnsi="Times New Roman" w:cs="Times New Roman"/>
          <w:sz w:val="24"/>
          <w:szCs w:val="24"/>
          <w:lang w:val="en-GB"/>
        </w:rPr>
        <w:t xml:space="preserve">of </w:t>
      </w:r>
      <w:r>
        <w:rPr>
          <w:rFonts w:ascii="Times New Roman" w:hAnsi="Times New Roman" w:cs="Times New Roman" w:hint="eastAsia"/>
          <w:sz w:val="24"/>
          <w:szCs w:val="24"/>
          <w:lang w:val="en-GB"/>
        </w:rPr>
        <w:t>nine</w:t>
      </w:r>
      <w:r>
        <w:rPr>
          <w:rFonts w:ascii="Times New Roman" w:hAnsi="Times New Roman" w:cs="Times New Roman"/>
          <w:sz w:val="24"/>
          <w:szCs w:val="24"/>
          <w:lang w:val="en-GB"/>
        </w:rPr>
        <w:t xml:space="preserve"> </w:t>
      </w:r>
      <w:r w:rsidRPr="0014509D">
        <w:rPr>
          <w:rFonts w:ascii="Times New Roman" w:hAnsi="Times New Roman" w:cs="Times New Roman"/>
          <w:sz w:val="24"/>
          <w:szCs w:val="24"/>
          <w:lang w:val="en-GB"/>
        </w:rPr>
        <w:t>β-lactam antibiotics</w:t>
      </w:r>
    </w:p>
    <w:tbl>
      <w:tblPr>
        <w:tblStyle w:val="a7"/>
        <w:tblW w:w="15962" w:type="dxa"/>
        <w:jc w:val="center"/>
        <w:tblLayout w:type="fixed"/>
        <w:tblLook w:val="04A0" w:firstRow="1" w:lastRow="0" w:firstColumn="1" w:lastColumn="0" w:noHBand="0" w:noVBand="1"/>
      </w:tblPr>
      <w:tblGrid>
        <w:gridCol w:w="1555"/>
        <w:gridCol w:w="3685"/>
        <w:gridCol w:w="1276"/>
        <w:gridCol w:w="2451"/>
        <w:gridCol w:w="1336"/>
        <w:gridCol w:w="1976"/>
        <w:gridCol w:w="1689"/>
        <w:gridCol w:w="920"/>
        <w:gridCol w:w="1074"/>
      </w:tblGrid>
      <w:tr w:rsidR="00DF02CB" w:rsidRPr="00487085" w14:paraId="2AF38F43" w14:textId="6EC0A6D6" w:rsidTr="00CF2307">
        <w:trPr>
          <w:trHeight w:val="434"/>
          <w:jc w:val="center"/>
        </w:trPr>
        <w:tc>
          <w:tcPr>
            <w:tcW w:w="1555" w:type="dxa"/>
            <w:vAlign w:val="center"/>
          </w:tcPr>
          <w:p w14:paraId="75782F04" w14:textId="17F01BAF"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Compound</w:t>
            </w:r>
          </w:p>
        </w:tc>
        <w:tc>
          <w:tcPr>
            <w:tcW w:w="3685" w:type="dxa"/>
            <w:vAlign w:val="center"/>
          </w:tcPr>
          <w:p w14:paraId="1EB0A6E3" w14:textId="7162C424"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Structure</w:t>
            </w:r>
          </w:p>
        </w:tc>
        <w:tc>
          <w:tcPr>
            <w:tcW w:w="1276" w:type="dxa"/>
            <w:vAlign w:val="center"/>
          </w:tcPr>
          <w:p w14:paraId="79FF24CF" w14:textId="17810687"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CAS</w:t>
            </w:r>
          </w:p>
        </w:tc>
        <w:tc>
          <w:tcPr>
            <w:tcW w:w="2451" w:type="dxa"/>
            <w:vAlign w:val="center"/>
          </w:tcPr>
          <w:p w14:paraId="4C340AF1" w14:textId="44DF5B29"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Molecular formula</w:t>
            </w:r>
          </w:p>
        </w:tc>
        <w:tc>
          <w:tcPr>
            <w:tcW w:w="1336" w:type="dxa"/>
            <w:vAlign w:val="center"/>
          </w:tcPr>
          <w:p w14:paraId="03948F34" w14:textId="087712E6"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Purity (%)</w:t>
            </w:r>
          </w:p>
        </w:tc>
        <w:tc>
          <w:tcPr>
            <w:tcW w:w="1976" w:type="dxa"/>
            <w:vAlign w:val="center"/>
          </w:tcPr>
          <w:p w14:paraId="10A3BAB4" w14:textId="3F5A737A"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ADI</w:t>
            </w:r>
            <w:r w:rsidR="000302E9" w:rsidRPr="000302E9">
              <w:rPr>
                <w:rFonts w:ascii="Times New Roman" w:hAnsi="Times New Roman" w:cs="Times New Roman"/>
                <w:b/>
                <w:bCs/>
                <w:szCs w:val="21"/>
                <w:vertAlign w:val="superscript"/>
              </w:rPr>
              <w:t>a</w:t>
            </w:r>
            <w:r w:rsidRPr="00487085">
              <w:rPr>
                <w:rFonts w:ascii="Times New Roman" w:hAnsi="Times New Roman" w:cs="Times New Roman"/>
                <w:b/>
                <w:bCs/>
                <w:szCs w:val="21"/>
              </w:rPr>
              <w:t>(µg/kg</w:t>
            </w:r>
            <w:r w:rsidR="00BB74AF">
              <w:rPr>
                <w:rFonts w:ascii="Times New Roman" w:hAnsi="Times New Roman" w:cs="Times New Roman"/>
                <w:b/>
                <w:bCs/>
                <w:szCs w:val="21"/>
              </w:rPr>
              <w:t>/day</w:t>
            </w:r>
            <w:r w:rsidRPr="00487085">
              <w:rPr>
                <w:rFonts w:ascii="Times New Roman" w:hAnsi="Times New Roman" w:cs="Times New Roman"/>
                <w:b/>
                <w:bCs/>
                <w:szCs w:val="21"/>
              </w:rPr>
              <w:t>)</w:t>
            </w:r>
          </w:p>
        </w:tc>
        <w:tc>
          <w:tcPr>
            <w:tcW w:w="1689" w:type="dxa"/>
            <w:vAlign w:val="center"/>
          </w:tcPr>
          <w:p w14:paraId="75467496" w14:textId="757AE518"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MRL</w:t>
            </w:r>
            <w:r w:rsidR="000302E9" w:rsidRPr="000302E9">
              <w:rPr>
                <w:rFonts w:ascii="Times New Roman" w:hAnsi="Times New Roman" w:cs="Times New Roman"/>
                <w:b/>
                <w:bCs/>
                <w:szCs w:val="21"/>
                <w:vertAlign w:val="superscript"/>
              </w:rPr>
              <w:t>b</w:t>
            </w:r>
            <w:r w:rsidRPr="00487085">
              <w:rPr>
                <w:rFonts w:ascii="Times New Roman" w:hAnsi="Times New Roman" w:cs="Times New Roman"/>
                <w:b/>
                <w:bCs/>
                <w:szCs w:val="21"/>
              </w:rPr>
              <w:t>(µg/kg)</w:t>
            </w:r>
          </w:p>
        </w:tc>
        <w:tc>
          <w:tcPr>
            <w:tcW w:w="920" w:type="dxa"/>
            <w:vAlign w:val="center"/>
          </w:tcPr>
          <w:p w14:paraId="751FFB01" w14:textId="049C0B26" w:rsidR="00624040" w:rsidRPr="00487085" w:rsidRDefault="003A4433" w:rsidP="00624040">
            <w:pPr>
              <w:spacing w:line="480" w:lineRule="auto"/>
              <w:jc w:val="center"/>
              <w:rPr>
                <w:rFonts w:ascii="Times New Roman" w:hAnsi="Times New Roman" w:cs="Times New Roman"/>
                <w:b/>
                <w:bCs/>
                <w:szCs w:val="21"/>
              </w:rPr>
            </w:pPr>
            <w:r>
              <w:rPr>
                <w:rStyle w:val="ac"/>
                <w:rFonts w:ascii="Times New Roman" w:eastAsia="微软雅黑" w:hAnsi="Times New Roman" w:cs="Times New Roman"/>
                <w:color w:val="000000"/>
                <w:szCs w:val="21"/>
              </w:rPr>
              <w:t>F</w:t>
            </w:r>
            <w:r w:rsidR="00624040" w:rsidRPr="00487085">
              <w:rPr>
                <w:rStyle w:val="ac"/>
                <w:rFonts w:ascii="Times New Roman" w:eastAsia="微软雅黑" w:hAnsi="Times New Roman" w:cs="Times New Roman"/>
                <w:color w:val="000000"/>
                <w:szCs w:val="21"/>
              </w:rPr>
              <w:t>oods</w:t>
            </w:r>
          </w:p>
        </w:tc>
        <w:tc>
          <w:tcPr>
            <w:tcW w:w="1074" w:type="dxa"/>
            <w:vAlign w:val="center"/>
          </w:tcPr>
          <w:p w14:paraId="6FCD4591" w14:textId="52B7ED85" w:rsidR="00624040" w:rsidRPr="00487085" w:rsidRDefault="00624040" w:rsidP="00624040">
            <w:pPr>
              <w:spacing w:line="480" w:lineRule="auto"/>
              <w:jc w:val="center"/>
              <w:rPr>
                <w:rFonts w:ascii="Times New Roman" w:hAnsi="Times New Roman" w:cs="Times New Roman"/>
                <w:b/>
                <w:bCs/>
                <w:szCs w:val="21"/>
              </w:rPr>
            </w:pPr>
            <w:r w:rsidRPr="00487085">
              <w:rPr>
                <w:rFonts w:ascii="Times New Roman" w:hAnsi="Times New Roman" w:cs="Times New Roman"/>
                <w:b/>
                <w:bCs/>
                <w:szCs w:val="21"/>
              </w:rPr>
              <w:t>Country</w:t>
            </w:r>
          </w:p>
        </w:tc>
      </w:tr>
      <w:tr w:rsidR="00DF02CB" w:rsidRPr="00487085" w14:paraId="59E98DC8" w14:textId="30F2C62F" w:rsidTr="00CF2307">
        <w:trPr>
          <w:trHeight w:val="1447"/>
          <w:jc w:val="center"/>
        </w:trPr>
        <w:tc>
          <w:tcPr>
            <w:tcW w:w="1555" w:type="dxa"/>
            <w:vAlign w:val="center"/>
          </w:tcPr>
          <w:p w14:paraId="5CCBBF0D" w14:textId="7AAE8329" w:rsidR="00624040" w:rsidRPr="00487085" w:rsidRDefault="00624040" w:rsidP="00624040">
            <w:pPr>
              <w:spacing w:line="480" w:lineRule="auto"/>
              <w:jc w:val="center"/>
              <w:rPr>
                <w:rFonts w:ascii="Times New Roman" w:hAnsi="Times New Roman" w:cs="Times New Roman"/>
                <w:szCs w:val="21"/>
              </w:rPr>
            </w:pPr>
            <w:r w:rsidRPr="00487085">
              <w:rPr>
                <w:rFonts w:ascii="Times New Roman" w:eastAsia="宋体" w:hAnsi="Times New Roman" w:cs="Times New Roman"/>
                <w:szCs w:val="21"/>
              </w:rPr>
              <w:t>Penicillin G</w:t>
            </w:r>
          </w:p>
        </w:tc>
        <w:tc>
          <w:tcPr>
            <w:tcW w:w="3685" w:type="dxa"/>
            <w:vAlign w:val="center"/>
          </w:tcPr>
          <w:p w14:paraId="0F6D3B07" w14:textId="530C780E" w:rsidR="00624040" w:rsidRPr="00487085" w:rsidRDefault="00511C5D" w:rsidP="00BB74AF">
            <w:pPr>
              <w:spacing w:line="480" w:lineRule="auto"/>
              <w:rPr>
                <w:rFonts w:ascii="Times New Roman" w:hAnsi="Times New Roman" w:cs="Times New Roman"/>
                <w:szCs w:val="21"/>
              </w:rPr>
            </w:pPr>
            <w:r>
              <w:rPr>
                <w:noProof/>
              </w:rPr>
              <w:object w:dxaOrig="1440" w:dyaOrig="1440" w14:anchorId="366D5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37.65pt;height:83.5pt;z-index:-251643904;mso-position-horizontal-relative:text;mso-position-vertical-relative:text" wrapcoords="1996 389 352 1946 0 2530 0 4865 235 6616 470 7784 7983 9730 11974 9730 11504 12843 10096 14400 9861 14789 9978 16151 15026 19070 15143 20627 15261 20822 16317 20822 16435 20822 16904 19070 21130 19070 21130 16930 17374 15957 17374 12843 19957 12843 20309 12454 19370 9730 20074 8951 18900 6811 15026 6616 15261 4281 12796 3697 8804 3503 8687 1362 2465 389 1996 389">
                  <v:imagedata r:id="rId10" o:title=""/>
                  <w10:wrap type="tight"/>
                </v:shape>
                <o:OLEObject Type="Embed" ProgID="ChemDraw.Document.6.0" ShapeID="_x0000_s1027" DrawAspect="Content" ObjectID="_1710232360" r:id="rId11"/>
              </w:object>
            </w:r>
          </w:p>
        </w:tc>
        <w:tc>
          <w:tcPr>
            <w:tcW w:w="1276" w:type="dxa"/>
            <w:vAlign w:val="center"/>
          </w:tcPr>
          <w:p w14:paraId="6C7E4532" w14:textId="3973D977"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61-33-6</w:t>
            </w:r>
          </w:p>
        </w:tc>
        <w:tc>
          <w:tcPr>
            <w:tcW w:w="2451" w:type="dxa"/>
            <w:vAlign w:val="center"/>
          </w:tcPr>
          <w:p w14:paraId="43317E35" w14:textId="61290EA3"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C16H18N2O4S</w:t>
            </w:r>
          </w:p>
        </w:tc>
        <w:tc>
          <w:tcPr>
            <w:tcW w:w="1336" w:type="dxa"/>
            <w:vAlign w:val="center"/>
          </w:tcPr>
          <w:p w14:paraId="5CC39896" w14:textId="6E0AD580"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99.5</w:t>
            </w:r>
          </w:p>
        </w:tc>
        <w:tc>
          <w:tcPr>
            <w:tcW w:w="1976" w:type="dxa"/>
            <w:vAlign w:val="center"/>
          </w:tcPr>
          <w:p w14:paraId="1399D557" w14:textId="4707AC97"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30</w:t>
            </w:r>
          </w:p>
        </w:tc>
        <w:tc>
          <w:tcPr>
            <w:tcW w:w="1689" w:type="dxa"/>
            <w:vAlign w:val="center"/>
          </w:tcPr>
          <w:p w14:paraId="56C18A75" w14:textId="1053B74F"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50</w:t>
            </w:r>
            <w:r w:rsidR="009E6AE1"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NE.Ref.{61B00B54-40BA-4223-B5ED-67CE76F00585}</w:instrText>
            </w:r>
            <w:r w:rsidR="009E6AE1"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szCs w:val="21"/>
                <w:vertAlign w:val="superscript"/>
              </w:rPr>
              <w:t>[1]</w:t>
            </w:r>
            <w:r w:rsidR="009E6AE1" w:rsidRPr="009D6CA1">
              <w:rPr>
                <w:rFonts w:ascii="Times New Roman" w:hAnsi="Times New Roman" w:cs="Times New Roman"/>
                <w:szCs w:val="21"/>
                <w:vertAlign w:val="superscript"/>
              </w:rPr>
              <w:fldChar w:fldCharType="end"/>
            </w:r>
          </w:p>
        </w:tc>
        <w:tc>
          <w:tcPr>
            <w:tcW w:w="920" w:type="dxa"/>
            <w:vAlign w:val="center"/>
          </w:tcPr>
          <w:p w14:paraId="36D391A2" w14:textId="426D7F9F"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fish</w:t>
            </w:r>
          </w:p>
        </w:tc>
        <w:tc>
          <w:tcPr>
            <w:tcW w:w="1074" w:type="dxa"/>
            <w:vAlign w:val="center"/>
          </w:tcPr>
          <w:p w14:paraId="6CA9D250" w14:textId="66ED4095"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China</w:t>
            </w:r>
          </w:p>
        </w:tc>
      </w:tr>
      <w:tr w:rsidR="00DF02CB" w:rsidRPr="00487085" w14:paraId="0647244F" w14:textId="49F62DB7" w:rsidTr="00CF2307">
        <w:trPr>
          <w:trHeight w:val="1820"/>
          <w:jc w:val="center"/>
        </w:trPr>
        <w:tc>
          <w:tcPr>
            <w:tcW w:w="1555" w:type="dxa"/>
            <w:vAlign w:val="center"/>
          </w:tcPr>
          <w:p w14:paraId="6FF12558" w14:textId="44B7B410" w:rsidR="00624040" w:rsidRPr="00487085" w:rsidRDefault="00624040" w:rsidP="00624040">
            <w:pPr>
              <w:spacing w:line="480" w:lineRule="auto"/>
              <w:jc w:val="center"/>
              <w:rPr>
                <w:rFonts w:ascii="Times New Roman" w:hAnsi="Times New Roman" w:cs="Times New Roman"/>
                <w:szCs w:val="21"/>
              </w:rPr>
            </w:pPr>
            <w:r w:rsidRPr="00487085">
              <w:rPr>
                <w:rFonts w:ascii="Times New Roman" w:eastAsia="宋体" w:hAnsi="Times New Roman" w:cs="Times New Roman"/>
                <w:szCs w:val="21"/>
              </w:rPr>
              <w:t>Amoxicillin</w:t>
            </w:r>
          </w:p>
        </w:tc>
        <w:tc>
          <w:tcPr>
            <w:tcW w:w="3685" w:type="dxa"/>
            <w:vAlign w:val="center"/>
          </w:tcPr>
          <w:p w14:paraId="11328C32" w14:textId="6AF6CB8D"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30ED86E0">
                <v:shape id="_x0000_s1028" type="#_x0000_t75" style="position:absolute;left:0;text-align:left;margin-left:0;margin-top:0;width:152.75pt;height:76.8pt;z-index:-251641856;mso-position-horizontal-relative:text;mso-position-vertical-relative:text" wrapcoords="8153 635 8365 4024 5294 5506 3494 6776 3282 10165 106 12706 106 15035 14082 17576 18106 17576 15882 18635 15671 19059 15671 20753 17788 20753 18741 20753 21388 18424 21388 15459 18212 14188 19271 14188 20965 12706 20118 10800 20753 7412 20965 6565 18000 5294 12918 4024 13129 2753 12494 1906 10376 635 8153 635">
                  <v:imagedata r:id="rId12" o:title=""/>
                  <w10:wrap type="tight"/>
                </v:shape>
                <o:OLEObject Type="Embed" ProgID="ChemDraw.Document.6.0" ShapeID="_x0000_s1028" DrawAspect="Content" ObjectID="_1710232361" r:id="rId13"/>
              </w:object>
            </w:r>
          </w:p>
        </w:tc>
        <w:tc>
          <w:tcPr>
            <w:tcW w:w="1276" w:type="dxa"/>
            <w:vAlign w:val="center"/>
          </w:tcPr>
          <w:p w14:paraId="5B390AF1" w14:textId="1B904E27"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26787-78-0</w:t>
            </w:r>
          </w:p>
        </w:tc>
        <w:tc>
          <w:tcPr>
            <w:tcW w:w="2451" w:type="dxa"/>
            <w:vAlign w:val="center"/>
          </w:tcPr>
          <w:p w14:paraId="3665A2E8" w14:textId="58C32313"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C16H19N3O5S</w:t>
            </w:r>
          </w:p>
        </w:tc>
        <w:tc>
          <w:tcPr>
            <w:tcW w:w="1336" w:type="dxa"/>
            <w:vAlign w:val="center"/>
          </w:tcPr>
          <w:p w14:paraId="74277293" w14:textId="3B9AE733"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99.5</w:t>
            </w:r>
          </w:p>
        </w:tc>
        <w:tc>
          <w:tcPr>
            <w:tcW w:w="1976" w:type="dxa"/>
            <w:vAlign w:val="center"/>
          </w:tcPr>
          <w:p w14:paraId="2794D0E3" w14:textId="1B18216E"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2</w:t>
            </w:r>
            <w:r w:rsidR="00212BA8">
              <w:rPr>
                <w:rFonts w:ascii="Times New Roman" w:hAnsi="Times New Roman" w:cs="Times New Roman"/>
                <w:szCs w:val="21"/>
              </w:rPr>
              <w:t>.0</w:t>
            </w:r>
          </w:p>
        </w:tc>
        <w:tc>
          <w:tcPr>
            <w:tcW w:w="1689" w:type="dxa"/>
            <w:vAlign w:val="center"/>
          </w:tcPr>
          <w:p w14:paraId="28635881" w14:textId="718CECA1"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NE.Ref.{5D9D2F9D-6FDD-4946-BA7A-F5435915D372}</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[1]</w:t>
            </w:r>
            <w:r w:rsidR="0087100E" w:rsidRPr="009D6CA1">
              <w:rPr>
                <w:rFonts w:ascii="Times New Roman" w:hAnsi="Times New Roman" w:cs="Times New Roman"/>
                <w:szCs w:val="21"/>
                <w:vertAlign w:val="superscript"/>
              </w:rPr>
              <w:fldChar w:fldCharType="end"/>
            </w:r>
          </w:p>
        </w:tc>
        <w:tc>
          <w:tcPr>
            <w:tcW w:w="920" w:type="dxa"/>
            <w:vAlign w:val="center"/>
          </w:tcPr>
          <w:p w14:paraId="68FAE08C" w14:textId="6679E66A"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fish</w:t>
            </w:r>
          </w:p>
        </w:tc>
        <w:tc>
          <w:tcPr>
            <w:tcW w:w="1074" w:type="dxa"/>
            <w:vAlign w:val="center"/>
          </w:tcPr>
          <w:p w14:paraId="044499A1" w14:textId="026B0BEA"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China</w:t>
            </w:r>
          </w:p>
        </w:tc>
      </w:tr>
      <w:tr w:rsidR="00DF02CB" w:rsidRPr="00487085" w14:paraId="25632001" w14:textId="56C6684A" w:rsidTr="00CF2307">
        <w:trPr>
          <w:trHeight w:val="1591"/>
          <w:jc w:val="center"/>
        </w:trPr>
        <w:tc>
          <w:tcPr>
            <w:tcW w:w="1555" w:type="dxa"/>
            <w:vAlign w:val="center"/>
          </w:tcPr>
          <w:p w14:paraId="72489D33" w14:textId="53F3CC14" w:rsidR="00624040" w:rsidRPr="00487085" w:rsidRDefault="00511C5D" w:rsidP="00624040">
            <w:pPr>
              <w:spacing w:line="480" w:lineRule="auto"/>
              <w:jc w:val="center"/>
              <w:rPr>
                <w:rFonts w:ascii="Times New Roman" w:hAnsi="Times New Roman" w:cs="Times New Roman"/>
                <w:szCs w:val="21"/>
              </w:rPr>
            </w:pPr>
            <w:hyperlink r:id="rId14" w:history="1">
              <w:r w:rsidR="00624040" w:rsidRPr="00487085">
                <w:rPr>
                  <w:rFonts w:ascii="Times New Roman" w:eastAsia="宋体" w:hAnsi="Times New Roman" w:cs="Times New Roman"/>
                  <w:szCs w:val="21"/>
                </w:rPr>
                <w:t xml:space="preserve">Ampicillin </w:t>
              </w:r>
              <w:r w:rsidR="00624040" w:rsidRPr="00487085">
                <w:rPr>
                  <w:rFonts w:ascii="Times New Roman" w:hAnsi="Times New Roman" w:cs="Times New Roman"/>
                  <w:szCs w:val="21"/>
                </w:rPr>
                <w:t xml:space="preserve"> </w:t>
              </w:r>
            </w:hyperlink>
          </w:p>
        </w:tc>
        <w:tc>
          <w:tcPr>
            <w:tcW w:w="3685" w:type="dxa"/>
            <w:vAlign w:val="center"/>
          </w:tcPr>
          <w:p w14:paraId="66C397B3" w14:textId="0F106468"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723472EA">
                <v:shape id="_x0000_s1029" type="#_x0000_t75" style="position:absolute;left:0;text-align:left;margin-left:0;margin-top:0;width:129.1pt;height:76.7pt;z-index:-251639808;mso-position-horizontal-relative:text;mso-position-vertical-relative:text" wrapcoords="5777 635 6028 4024 2386 5506 251 6776 0 10165 0 13341 2637 14188 10298 14188 10298 15671 14442 17576 17456 17576 14819 18635 14567 19059 14567 20753 17079 20753 18209 20753 21349 18424 21349 15459 17707 14188 18712 14188 20595 13129 19591 10800 20219 7412 20721 6776 20219 6141 15823 4024 16074 2753 8288 635 5777 635">
                  <v:imagedata r:id="rId15" o:title=""/>
                  <w10:wrap type="tight"/>
                </v:shape>
                <o:OLEObject Type="Embed" ProgID="ChemDraw.Document.6.0" ShapeID="_x0000_s1029" DrawAspect="Content" ObjectID="_1710232362" r:id="rId16"/>
              </w:object>
            </w:r>
          </w:p>
        </w:tc>
        <w:tc>
          <w:tcPr>
            <w:tcW w:w="1276" w:type="dxa"/>
            <w:vAlign w:val="center"/>
          </w:tcPr>
          <w:p w14:paraId="789F96B3" w14:textId="4C2249C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69-53-4</w:t>
            </w:r>
          </w:p>
        </w:tc>
        <w:tc>
          <w:tcPr>
            <w:tcW w:w="2451" w:type="dxa"/>
            <w:vAlign w:val="center"/>
          </w:tcPr>
          <w:p w14:paraId="1D6547B7" w14:textId="6E3FC68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C16H19N3O4S</w:t>
            </w:r>
          </w:p>
        </w:tc>
        <w:tc>
          <w:tcPr>
            <w:tcW w:w="1336" w:type="dxa"/>
            <w:vAlign w:val="center"/>
          </w:tcPr>
          <w:p w14:paraId="517D0687" w14:textId="382FCE51"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99.0</w:t>
            </w:r>
          </w:p>
        </w:tc>
        <w:tc>
          <w:tcPr>
            <w:tcW w:w="1976" w:type="dxa"/>
            <w:vAlign w:val="center"/>
          </w:tcPr>
          <w:p w14:paraId="0F9D4D7B" w14:textId="4CD82AE0"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3</w:t>
            </w:r>
            <w:r w:rsidR="00212BA8">
              <w:rPr>
                <w:rFonts w:ascii="Times New Roman" w:hAnsi="Times New Roman" w:cs="Times New Roman"/>
                <w:szCs w:val="21"/>
              </w:rPr>
              <w:t>.0</w:t>
            </w:r>
          </w:p>
        </w:tc>
        <w:tc>
          <w:tcPr>
            <w:tcW w:w="1689" w:type="dxa"/>
            <w:vAlign w:val="center"/>
          </w:tcPr>
          <w:p w14:paraId="44705B15" w14:textId="1F5AEE9E"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NE.Ref.{5937C2E7-CF9B-4A15-A81A-2D2D23559E30}</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[1]</w:t>
            </w:r>
            <w:r w:rsidR="0087100E" w:rsidRPr="009D6CA1">
              <w:rPr>
                <w:rFonts w:ascii="Times New Roman" w:hAnsi="Times New Roman" w:cs="Times New Roman"/>
                <w:szCs w:val="21"/>
                <w:vertAlign w:val="superscript"/>
              </w:rPr>
              <w:fldChar w:fldCharType="end"/>
            </w:r>
          </w:p>
        </w:tc>
        <w:tc>
          <w:tcPr>
            <w:tcW w:w="920" w:type="dxa"/>
            <w:vAlign w:val="center"/>
          </w:tcPr>
          <w:p w14:paraId="424331AE" w14:textId="097FB1CB"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fish</w:t>
            </w:r>
          </w:p>
        </w:tc>
        <w:tc>
          <w:tcPr>
            <w:tcW w:w="1074" w:type="dxa"/>
            <w:vAlign w:val="center"/>
          </w:tcPr>
          <w:p w14:paraId="149BBE92" w14:textId="7FD8E0DD"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China</w:t>
            </w:r>
          </w:p>
        </w:tc>
      </w:tr>
      <w:tr w:rsidR="00DF02CB" w:rsidRPr="00487085" w14:paraId="7074D525" w14:textId="77777777" w:rsidTr="00CF2307">
        <w:trPr>
          <w:trHeight w:val="1976"/>
          <w:jc w:val="center"/>
        </w:trPr>
        <w:tc>
          <w:tcPr>
            <w:tcW w:w="1555" w:type="dxa"/>
            <w:vAlign w:val="center"/>
          </w:tcPr>
          <w:p w14:paraId="106578DC" w14:textId="56839FFB" w:rsidR="00624040" w:rsidRPr="00487085" w:rsidRDefault="00624040" w:rsidP="00624040">
            <w:pPr>
              <w:spacing w:line="480" w:lineRule="auto"/>
              <w:jc w:val="center"/>
              <w:rPr>
                <w:rFonts w:ascii="Times New Roman" w:hAnsi="Times New Roman" w:cs="Times New Roman"/>
                <w:szCs w:val="21"/>
              </w:rPr>
            </w:pPr>
            <w:r w:rsidRPr="00487085">
              <w:rPr>
                <w:rFonts w:ascii="Times New Roman" w:eastAsia="宋体" w:hAnsi="Times New Roman" w:cs="Times New Roman"/>
                <w:szCs w:val="21"/>
              </w:rPr>
              <w:t>Cephalexin</w:t>
            </w:r>
          </w:p>
        </w:tc>
        <w:tc>
          <w:tcPr>
            <w:tcW w:w="3685" w:type="dxa"/>
            <w:vAlign w:val="center"/>
          </w:tcPr>
          <w:p w14:paraId="1FDA4F04" w14:textId="27513F18" w:rsidR="00624040" w:rsidRPr="00487085" w:rsidRDefault="00511C5D" w:rsidP="007B72D6">
            <w:pPr>
              <w:spacing w:line="480" w:lineRule="auto"/>
              <w:rPr>
                <w:rFonts w:ascii="Times New Roman" w:hAnsi="Times New Roman" w:cs="Times New Roman"/>
                <w:szCs w:val="21"/>
              </w:rPr>
            </w:pPr>
            <w:r>
              <w:rPr>
                <w:noProof/>
              </w:rPr>
              <w:object w:dxaOrig="1440" w:dyaOrig="1440" w14:anchorId="2CB3F934">
                <v:shape id="_x0000_s1030" type="#_x0000_t75" style="position:absolute;left:0;text-align:left;margin-left:0;margin-top:0;width:131.9pt;height:83.6pt;z-index:-251637760;mso-position-horizontal-relative:text;mso-position-vertical-relative:text" wrapcoords="1964 584 368 1946 0 2530 0 5254 368 6811 736 8173 7241 9924 5768 10119 5645 12649 7977 13038 13009 19265 13132 20822 19636 20822 19759 20822 19759 19265 17427 16151 21232 14789 21477 14400 20127 13038 19636 9341 19023 8368 17305 6811 17795 6616 15586 4086 8959 3697 9327 1751 8345 1168 2823 584 1964 584">
                  <v:imagedata r:id="rId17" o:title=""/>
                  <w10:wrap type="tight"/>
                </v:shape>
                <o:OLEObject Type="Embed" ProgID="ChemDraw.Document.6.0" ShapeID="_x0000_s1030" DrawAspect="Content" ObjectID="_1710232363" r:id="rId18"/>
              </w:object>
            </w:r>
          </w:p>
        </w:tc>
        <w:tc>
          <w:tcPr>
            <w:tcW w:w="1276" w:type="dxa"/>
            <w:vAlign w:val="center"/>
          </w:tcPr>
          <w:p w14:paraId="1515FDAF" w14:textId="57A85C8C"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15686-71-2</w:t>
            </w:r>
          </w:p>
        </w:tc>
        <w:tc>
          <w:tcPr>
            <w:tcW w:w="2451" w:type="dxa"/>
            <w:vAlign w:val="center"/>
          </w:tcPr>
          <w:p w14:paraId="07B1E304" w14:textId="18426AB3"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C16H17N3O4S</w:t>
            </w:r>
          </w:p>
        </w:tc>
        <w:tc>
          <w:tcPr>
            <w:tcW w:w="1336" w:type="dxa"/>
            <w:vAlign w:val="center"/>
          </w:tcPr>
          <w:p w14:paraId="4E5ECC05" w14:textId="22299519"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98.3</w:t>
            </w:r>
          </w:p>
        </w:tc>
        <w:tc>
          <w:tcPr>
            <w:tcW w:w="1976" w:type="dxa"/>
            <w:vAlign w:val="center"/>
          </w:tcPr>
          <w:p w14:paraId="6AC05176" w14:textId="5D075F4E"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54.4</w:t>
            </w:r>
          </w:p>
        </w:tc>
        <w:tc>
          <w:tcPr>
            <w:tcW w:w="1689" w:type="dxa"/>
            <w:vAlign w:val="center"/>
          </w:tcPr>
          <w:p w14:paraId="25C5C52B" w14:textId="0562D438"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200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NE.Ref.{01104557-C112-47BC-BEB3-834FF8ED9DC7}</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[1]</w:t>
            </w:r>
            <w:r w:rsidR="0087100E" w:rsidRPr="009D6CA1">
              <w:rPr>
                <w:rFonts w:ascii="Times New Roman" w:hAnsi="Times New Roman" w:cs="Times New Roman"/>
                <w:szCs w:val="21"/>
                <w:vertAlign w:val="superscript"/>
              </w:rPr>
              <w:fldChar w:fldCharType="end"/>
            </w:r>
          </w:p>
        </w:tc>
        <w:tc>
          <w:tcPr>
            <w:tcW w:w="920" w:type="dxa"/>
            <w:vAlign w:val="center"/>
          </w:tcPr>
          <w:p w14:paraId="6F8BDF30" w14:textId="278DBB5E"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Cattle</w:t>
            </w:r>
          </w:p>
        </w:tc>
        <w:tc>
          <w:tcPr>
            <w:tcW w:w="1074" w:type="dxa"/>
            <w:vAlign w:val="center"/>
          </w:tcPr>
          <w:p w14:paraId="2F29C4EF" w14:textId="6B0EDBAC"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China</w:t>
            </w:r>
          </w:p>
        </w:tc>
      </w:tr>
      <w:tr w:rsidR="00DF02CB" w:rsidRPr="00487085" w14:paraId="46EC6C0E" w14:textId="77777777" w:rsidTr="00CF2307">
        <w:trPr>
          <w:trHeight w:val="2014"/>
          <w:jc w:val="center"/>
        </w:trPr>
        <w:tc>
          <w:tcPr>
            <w:tcW w:w="1555" w:type="dxa"/>
            <w:vAlign w:val="center"/>
          </w:tcPr>
          <w:p w14:paraId="65A04775" w14:textId="129D35AE" w:rsidR="00624040" w:rsidRPr="00487085" w:rsidRDefault="00624040" w:rsidP="00624040">
            <w:pPr>
              <w:spacing w:line="480" w:lineRule="auto"/>
              <w:jc w:val="center"/>
              <w:rPr>
                <w:rFonts w:ascii="Times New Roman" w:hAnsi="Times New Roman" w:cs="Times New Roman"/>
                <w:szCs w:val="21"/>
              </w:rPr>
            </w:pPr>
            <w:r w:rsidRPr="00487085">
              <w:rPr>
                <w:rFonts w:ascii="Times New Roman" w:eastAsia="宋体" w:hAnsi="Times New Roman" w:cs="Times New Roman"/>
                <w:szCs w:val="21"/>
              </w:rPr>
              <w:lastRenderedPageBreak/>
              <w:t>Cefquinome</w:t>
            </w:r>
          </w:p>
        </w:tc>
        <w:tc>
          <w:tcPr>
            <w:tcW w:w="3685" w:type="dxa"/>
            <w:vAlign w:val="center"/>
          </w:tcPr>
          <w:p w14:paraId="50E247A4" w14:textId="78426711"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313EACDB">
                <v:shape id="_x0000_s1031" type="#_x0000_t75" style="position:absolute;left:0;text-align:left;margin-left:-5pt;margin-top:-.4pt;width:170.4pt;height:74.9pt;z-index:-251635712;mso-position-horizontal-relative:text;mso-position-vertical-relative:text" wrapcoords="11181 579 10673 964 11012 2507 12706 3664 169 3664 85 5979 2033 6750 1864 9836 1271 10800 1271 12150 2118 12921 2118 13500 4574 16007 5167 16007 2795 17936 2711 18129 3304 19093 3812 20829 3896 20829 4574 20829 4659 20829 6099 19093 8555 19093 12028 17357 11944 16007 14824 16007 19991 14079 20245 9836 21515 6943 21600 2121 19821 1350 14485 579 11181 579">
                  <v:imagedata r:id="rId19" o:title=""/>
                  <w10:wrap type="tight"/>
                </v:shape>
                <o:OLEObject Type="Embed" ProgID="ChemDraw.Document.6.0" ShapeID="_x0000_s1031" DrawAspect="Content" ObjectID="_1710232364" r:id="rId20"/>
              </w:object>
            </w:r>
          </w:p>
        </w:tc>
        <w:tc>
          <w:tcPr>
            <w:tcW w:w="1276" w:type="dxa"/>
            <w:vAlign w:val="center"/>
          </w:tcPr>
          <w:p w14:paraId="13E34D40" w14:textId="7240E340" w:rsidR="00624040" w:rsidRPr="00487085" w:rsidRDefault="00DF02CB"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84957-30-2</w:t>
            </w:r>
          </w:p>
        </w:tc>
        <w:tc>
          <w:tcPr>
            <w:tcW w:w="2451" w:type="dxa"/>
            <w:vAlign w:val="center"/>
          </w:tcPr>
          <w:p w14:paraId="12174E98" w14:textId="5378A817" w:rsidR="00624040" w:rsidRPr="00487085" w:rsidRDefault="00DF02CB"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C23H24N6O5S2</w:t>
            </w:r>
          </w:p>
        </w:tc>
        <w:tc>
          <w:tcPr>
            <w:tcW w:w="1336" w:type="dxa"/>
            <w:vAlign w:val="center"/>
          </w:tcPr>
          <w:p w14:paraId="232ED57E" w14:textId="11262A36"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98.5</w:t>
            </w:r>
          </w:p>
        </w:tc>
        <w:tc>
          <w:tcPr>
            <w:tcW w:w="1976" w:type="dxa"/>
            <w:vAlign w:val="center"/>
          </w:tcPr>
          <w:p w14:paraId="3E3DF8BF" w14:textId="7EE01AA9"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3.8</w:t>
            </w:r>
          </w:p>
        </w:tc>
        <w:tc>
          <w:tcPr>
            <w:tcW w:w="1689" w:type="dxa"/>
            <w:vAlign w:val="center"/>
          </w:tcPr>
          <w:p w14:paraId="56C1060F" w14:textId="2EDF0998"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NE.Ref.{A8A537C1-AE66-4F73-9244-DBC3E1720AB8}</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[1]</w:t>
            </w:r>
            <w:r w:rsidR="0087100E" w:rsidRPr="009D6CA1">
              <w:rPr>
                <w:rFonts w:ascii="Times New Roman" w:hAnsi="Times New Roman" w:cs="Times New Roman"/>
                <w:szCs w:val="21"/>
                <w:vertAlign w:val="superscript"/>
              </w:rPr>
              <w:fldChar w:fldCharType="end"/>
            </w:r>
          </w:p>
        </w:tc>
        <w:tc>
          <w:tcPr>
            <w:tcW w:w="920" w:type="dxa"/>
            <w:vAlign w:val="center"/>
          </w:tcPr>
          <w:p w14:paraId="2625B825" w14:textId="0DF342A9"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Cattle</w:t>
            </w:r>
          </w:p>
        </w:tc>
        <w:tc>
          <w:tcPr>
            <w:tcW w:w="1074" w:type="dxa"/>
            <w:vAlign w:val="center"/>
          </w:tcPr>
          <w:p w14:paraId="46124BA2" w14:textId="7D2A886F"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China</w:t>
            </w:r>
          </w:p>
        </w:tc>
      </w:tr>
      <w:tr w:rsidR="00DF02CB" w:rsidRPr="00487085" w14:paraId="733022F1" w14:textId="77777777" w:rsidTr="00CF2307">
        <w:trPr>
          <w:trHeight w:val="960"/>
          <w:jc w:val="center"/>
        </w:trPr>
        <w:tc>
          <w:tcPr>
            <w:tcW w:w="1555" w:type="dxa"/>
            <w:vAlign w:val="center"/>
          </w:tcPr>
          <w:p w14:paraId="4E6E7DC3" w14:textId="3421115A" w:rsidR="00624040" w:rsidRPr="00487085" w:rsidRDefault="00624040" w:rsidP="00624040">
            <w:pPr>
              <w:spacing w:line="480" w:lineRule="auto"/>
              <w:jc w:val="center"/>
              <w:rPr>
                <w:rFonts w:ascii="Times New Roman" w:hAnsi="Times New Roman" w:cs="Times New Roman"/>
                <w:szCs w:val="21"/>
              </w:rPr>
            </w:pPr>
            <w:r w:rsidRPr="00487085">
              <w:rPr>
                <w:rFonts w:ascii="Times New Roman" w:eastAsia="宋体" w:hAnsi="Times New Roman" w:cs="Times New Roman"/>
                <w:szCs w:val="21"/>
              </w:rPr>
              <w:t>Ceftiofur</w:t>
            </w:r>
          </w:p>
        </w:tc>
        <w:tc>
          <w:tcPr>
            <w:tcW w:w="3685" w:type="dxa"/>
            <w:vAlign w:val="center"/>
          </w:tcPr>
          <w:p w14:paraId="7FDB77C7" w14:textId="2678FE20"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7981A9BC">
                <v:shape id="_x0000_s1032" type="#_x0000_t75" style="position:absolute;left:0;text-align:left;margin-left:4.85pt;margin-top:-1.45pt;width:167.1pt;height:68.85pt;z-index:-251633664;mso-position-horizontal-relative:text;mso-position-vertical-relative:text" wrapcoords="3927 549 151 1281 76 3478 755 3661 2870 6407 2945 7871 4531 9336 5966 9336 5664 12081 5664 12814 6948 15193 7250 15193 7250 17573 10573 18671 10271 19037 10271 20868 14274 20868 15558 20868 18277 19037 18201 18122 18655 18122 20618 15742 20920 15193 21449 13180 21524 9885 20769 9519 14123 9336 14199 8603 12839 6773 11857 6407 12008 5308 11631 4942 8006 2929 7477 2380 4456 549 3927 549">
                  <v:imagedata r:id="rId21" o:title=""/>
                  <w10:wrap type="tight"/>
                </v:shape>
                <o:OLEObject Type="Embed" ProgID="ChemDraw.Document.6.0" ShapeID="_x0000_s1032" DrawAspect="Content" ObjectID="_1710232365" r:id="rId22"/>
              </w:object>
            </w:r>
          </w:p>
        </w:tc>
        <w:tc>
          <w:tcPr>
            <w:tcW w:w="1276" w:type="dxa"/>
            <w:vAlign w:val="center"/>
          </w:tcPr>
          <w:p w14:paraId="218F1A9C" w14:textId="376B4F16" w:rsidR="00624040" w:rsidRPr="00487085" w:rsidRDefault="00487085"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80370-57-6</w:t>
            </w:r>
          </w:p>
        </w:tc>
        <w:tc>
          <w:tcPr>
            <w:tcW w:w="2451" w:type="dxa"/>
            <w:vAlign w:val="center"/>
          </w:tcPr>
          <w:p w14:paraId="09FC9C54" w14:textId="57E9C460" w:rsidR="00624040" w:rsidRPr="00487085" w:rsidRDefault="00487085" w:rsidP="00624040">
            <w:pPr>
              <w:spacing w:line="480" w:lineRule="auto"/>
              <w:jc w:val="center"/>
              <w:rPr>
                <w:rFonts w:ascii="Times New Roman" w:hAnsi="Times New Roman" w:cs="Times New Roman"/>
                <w:szCs w:val="21"/>
              </w:rPr>
            </w:pPr>
            <w:r w:rsidRPr="00487085">
              <w:rPr>
                <w:rFonts w:ascii="Arial" w:hAnsi="Arial" w:cs="Arial"/>
                <w:color w:val="333333"/>
                <w:szCs w:val="21"/>
              </w:rPr>
              <w:t>C19H17N5O7S3</w:t>
            </w:r>
          </w:p>
        </w:tc>
        <w:tc>
          <w:tcPr>
            <w:tcW w:w="1336" w:type="dxa"/>
            <w:vAlign w:val="center"/>
          </w:tcPr>
          <w:p w14:paraId="3B060B32" w14:textId="66219640"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99.8</w:t>
            </w:r>
          </w:p>
        </w:tc>
        <w:tc>
          <w:tcPr>
            <w:tcW w:w="1976" w:type="dxa"/>
            <w:vAlign w:val="center"/>
          </w:tcPr>
          <w:p w14:paraId="484F2A92" w14:textId="766BB1BD"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50</w:t>
            </w:r>
          </w:p>
        </w:tc>
        <w:tc>
          <w:tcPr>
            <w:tcW w:w="1689" w:type="dxa"/>
            <w:vAlign w:val="center"/>
          </w:tcPr>
          <w:p w14:paraId="71E85E58" w14:textId="143DDB5B"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1000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NE.Ref.{F4FC7A39-CBED-4EAD-8035-3B7FAA25AFDA}</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[1]</w:t>
            </w:r>
            <w:r w:rsidR="0087100E" w:rsidRPr="009D6CA1">
              <w:rPr>
                <w:rFonts w:ascii="Times New Roman" w:hAnsi="Times New Roman" w:cs="Times New Roman"/>
                <w:szCs w:val="21"/>
                <w:vertAlign w:val="superscript"/>
              </w:rPr>
              <w:fldChar w:fldCharType="end"/>
            </w:r>
          </w:p>
        </w:tc>
        <w:tc>
          <w:tcPr>
            <w:tcW w:w="920" w:type="dxa"/>
            <w:vAlign w:val="center"/>
          </w:tcPr>
          <w:p w14:paraId="3ACD634B" w14:textId="09F0C28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Cattle</w:t>
            </w:r>
          </w:p>
        </w:tc>
        <w:tc>
          <w:tcPr>
            <w:tcW w:w="1074" w:type="dxa"/>
            <w:vAlign w:val="center"/>
          </w:tcPr>
          <w:p w14:paraId="7A78465C" w14:textId="719214E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China</w:t>
            </w:r>
          </w:p>
        </w:tc>
      </w:tr>
      <w:tr w:rsidR="00DF02CB" w:rsidRPr="00487085" w14:paraId="01273F6F" w14:textId="77777777" w:rsidTr="00CF2307">
        <w:trPr>
          <w:trHeight w:val="1682"/>
          <w:jc w:val="center"/>
        </w:trPr>
        <w:tc>
          <w:tcPr>
            <w:tcW w:w="1555" w:type="dxa"/>
            <w:vAlign w:val="center"/>
          </w:tcPr>
          <w:p w14:paraId="48AF3B15" w14:textId="73A38BEC"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Cefazolin</w:t>
            </w:r>
          </w:p>
        </w:tc>
        <w:tc>
          <w:tcPr>
            <w:tcW w:w="3685" w:type="dxa"/>
            <w:vAlign w:val="center"/>
          </w:tcPr>
          <w:p w14:paraId="057A657B" w14:textId="63D27700"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00A0DF53">
                <v:shape id="_x0000_s1033" type="#_x0000_t75" style="position:absolute;left:0;text-align:left;margin-left:4.1pt;margin-top:7pt;width:164.9pt;height:60.65pt;z-index:-251631616;mso-position-horizontal-relative:text;mso-position-vertical-relative:text" wrapcoords="6750 689 4303 4366 1603 5055 84 6434 84 9421 675 11719 1012 11719 1012 13557 6497 15396 11475 15396 10631 17004 9788 19072 9788 19302 9872 20681 14344 20681 14344 19072 18816 19072 19997 18383 19912 15396 21094 11719 21516 10800 20588 9651 13331 8043 13416 7123 13078 6204 12066 4366 12150 2298 10462 919 7678 689 6750 689">
                  <v:imagedata r:id="rId23" o:title=""/>
                  <w10:wrap type="tight"/>
                </v:shape>
                <o:OLEObject Type="Embed" ProgID="ChemDraw.Document.6.0" ShapeID="_x0000_s1033" DrawAspect="Content" ObjectID="_1710232366" r:id="rId24"/>
              </w:object>
            </w:r>
          </w:p>
        </w:tc>
        <w:tc>
          <w:tcPr>
            <w:tcW w:w="1276" w:type="dxa"/>
            <w:vAlign w:val="center"/>
          </w:tcPr>
          <w:p w14:paraId="4393D2C9" w14:textId="51BC83D7"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25953-19-9</w:t>
            </w:r>
          </w:p>
        </w:tc>
        <w:tc>
          <w:tcPr>
            <w:tcW w:w="2451" w:type="dxa"/>
            <w:vAlign w:val="center"/>
          </w:tcPr>
          <w:p w14:paraId="190A3E37" w14:textId="6813D1B1" w:rsidR="00624040" w:rsidRPr="00487085" w:rsidRDefault="00487085"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C14H14N8O4S3</w:t>
            </w:r>
          </w:p>
        </w:tc>
        <w:tc>
          <w:tcPr>
            <w:tcW w:w="1336" w:type="dxa"/>
            <w:vAlign w:val="center"/>
          </w:tcPr>
          <w:p w14:paraId="39018B9D" w14:textId="1646674A"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98.5</w:t>
            </w:r>
          </w:p>
        </w:tc>
        <w:tc>
          <w:tcPr>
            <w:tcW w:w="1976" w:type="dxa"/>
            <w:vAlign w:val="center"/>
          </w:tcPr>
          <w:p w14:paraId="2ACBE9D8" w14:textId="0E87FF05"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w:t>
            </w:r>
          </w:p>
        </w:tc>
        <w:tc>
          <w:tcPr>
            <w:tcW w:w="1689" w:type="dxa"/>
            <w:vAlign w:val="center"/>
          </w:tcPr>
          <w:p w14:paraId="0B55D264" w14:textId="10565E9E" w:rsidR="00624040" w:rsidRPr="00487085" w:rsidRDefault="0087100E" w:rsidP="00624040">
            <w:pPr>
              <w:spacing w:line="480" w:lineRule="auto"/>
              <w:jc w:val="center"/>
              <w:rPr>
                <w:rFonts w:ascii="Times New Roman" w:hAnsi="Times New Roman" w:cs="Times New Roman"/>
                <w:szCs w:val="21"/>
              </w:rPr>
            </w:pPr>
            <w:r>
              <w:rPr>
                <w:rFonts w:ascii="Times New Roman" w:hAnsi="Times New Roman" w:cs="Times New Roman"/>
                <w:szCs w:val="21"/>
              </w:rPr>
              <w:t>50</w:t>
            </w:r>
            <w:r w:rsidRPr="009D6CA1">
              <w:rPr>
                <w:rFonts w:ascii="Times New Roman" w:hAnsi="Times New Roman" w:cs="Times New Roman"/>
                <w:szCs w:val="21"/>
                <w:vertAlign w:val="superscript"/>
              </w:rPr>
              <w:fldChar w:fldCharType="begin"/>
            </w:r>
            <w:r w:rsidRPr="009D6CA1">
              <w:rPr>
                <w:rFonts w:ascii="Times New Roman" w:hAnsi="Times New Roman" w:cs="Times New Roman"/>
                <w:szCs w:val="21"/>
                <w:vertAlign w:val="superscript"/>
              </w:rPr>
              <w:instrText xml:space="preserve"> ADDIN NE.Ref.{7701693B-E28D-4A19-AFD4-44B142F1F827}</w:instrText>
            </w:r>
            <w:r w:rsidRPr="009D6CA1">
              <w:rPr>
                <w:rFonts w:ascii="Times New Roman" w:hAnsi="Times New Roman" w:cs="Times New Roman"/>
                <w:szCs w:val="21"/>
                <w:vertAlign w:val="superscript"/>
              </w:rPr>
              <w:fldChar w:fldCharType="separate"/>
            </w:r>
            <w:r w:rsidRPr="009D6CA1">
              <w:rPr>
                <w:rFonts w:ascii="Times New Roman" w:hAnsi="Times New Roman" w:cs="Times New Roman"/>
                <w:color w:val="080000"/>
                <w:kern w:val="0"/>
                <w:szCs w:val="21"/>
                <w:vertAlign w:val="superscript"/>
              </w:rPr>
              <w:t>[2]</w:t>
            </w:r>
            <w:r w:rsidRPr="009D6CA1">
              <w:rPr>
                <w:rFonts w:ascii="Times New Roman" w:hAnsi="Times New Roman" w:cs="Times New Roman"/>
                <w:szCs w:val="21"/>
                <w:vertAlign w:val="superscript"/>
              </w:rPr>
              <w:fldChar w:fldCharType="end"/>
            </w:r>
          </w:p>
        </w:tc>
        <w:tc>
          <w:tcPr>
            <w:tcW w:w="920" w:type="dxa"/>
            <w:vAlign w:val="center"/>
          </w:tcPr>
          <w:p w14:paraId="2FD95C12" w14:textId="5E67FD46"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Cattle</w:t>
            </w:r>
          </w:p>
        </w:tc>
        <w:tc>
          <w:tcPr>
            <w:tcW w:w="1074" w:type="dxa"/>
            <w:vAlign w:val="center"/>
          </w:tcPr>
          <w:p w14:paraId="7674FD53" w14:textId="6FE0600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Japan</w:t>
            </w:r>
          </w:p>
        </w:tc>
      </w:tr>
      <w:tr w:rsidR="00DF02CB" w:rsidRPr="00487085" w14:paraId="659A11FF" w14:textId="77777777" w:rsidTr="00CF2307">
        <w:trPr>
          <w:trHeight w:val="502"/>
          <w:jc w:val="center"/>
        </w:trPr>
        <w:tc>
          <w:tcPr>
            <w:tcW w:w="1555" w:type="dxa"/>
            <w:vAlign w:val="center"/>
          </w:tcPr>
          <w:p w14:paraId="72E07E4B" w14:textId="643BE1F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Cephapirin</w:t>
            </w:r>
          </w:p>
        </w:tc>
        <w:tc>
          <w:tcPr>
            <w:tcW w:w="3685" w:type="dxa"/>
            <w:vAlign w:val="center"/>
          </w:tcPr>
          <w:p w14:paraId="2959F570" w14:textId="213AAB97"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270C9214">
                <v:shape id="_x0000_s1034" type="#_x0000_t75" style="position:absolute;left:0;text-align:left;margin-left:4.85pt;margin-top:2.25pt;width:162pt;height:70.55pt;z-index:-251629568;mso-position-horizontal-relative:text;mso-position-vertical-relative:text" wrapcoords="7608 600 7433 1000 7521 3800 3848 4400 700 6000 525 7400 87 9800 87 12600 2274 13400 9969 13400 9182 14200 9357 16000 13817 16600 11194 18800 11194 20800 15828 20800 16003 19800 19064 19800 20463 18800 20201 16600 20726 13400 21513 12200 21163 11800 15741 10200 15828 8800 15304 7400 14604 6600 14079 5200 13205 3600 8133 600 7608 600">
                  <v:imagedata r:id="rId25" o:title=""/>
                  <w10:wrap type="tight"/>
                </v:shape>
                <o:OLEObject Type="Embed" ProgID="ChemDraw.Document.6.0" ShapeID="_x0000_s1034" DrawAspect="Content" ObjectID="_1710232367" r:id="rId26"/>
              </w:object>
            </w:r>
          </w:p>
        </w:tc>
        <w:tc>
          <w:tcPr>
            <w:tcW w:w="1276" w:type="dxa"/>
            <w:vAlign w:val="center"/>
          </w:tcPr>
          <w:p w14:paraId="7B299CA1" w14:textId="21DCFA0E" w:rsidR="00624040" w:rsidRPr="00487085" w:rsidRDefault="007B72D6" w:rsidP="00624040">
            <w:pPr>
              <w:spacing w:line="480" w:lineRule="auto"/>
              <w:jc w:val="center"/>
              <w:rPr>
                <w:rFonts w:ascii="Times New Roman" w:hAnsi="Times New Roman" w:cs="Times New Roman"/>
                <w:szCs w:val="21"/>
              </w:rPr>
            </w:pPr>
            <w:r w:rsidRPr="007B72D6">
              <w:rPr>
                <w:rFonts w:ascii="Times New Roman" w:hAnsi="Times New Roman" w:cs="Times New Roman"/>
                <w:szCs w:val="21"/>
              </w:rPr>
              <w:t>21593-23-7</w:t>
            </w:r>
          </w:p>
        </w:tc>
        <w:tc>
          <w:tcPr>
            <w:tcW w:w="2451" w:type="dxa"/>
            <w:vAlign w:val="center"/>
          </w:tcPr>
          <w:p w14:paraId="066ACF9E" w14:textId="507F1A3A" w:rsidR="00624040" w:rsidRPr="00487085" w:rsidRDefault="007B72D6" w:rsidP="00624040">
            <w:pPr>
              <w:spacing w:line="480" w:lineRule="auto"/>
              <w:jc w:val="center"/>
              <w:rPr>
                <w:rFonts w:ascii="Times New Roman" w:hAnsi="Times New Roman" w:cs="Times New Roman"/>
                <w:szCs w:val="21"/>
              </w:rPr>
            </w:pPr>
            <w:r w:rsidRPr="007B72D6">
              <w:rPr>
                <w:rFonts w:ascii="Times New Roman" w:hAnsi="Times New Roman" w:cs="Times New Roman"/>
                <w:szCs w:val="21"/>
              </w:rPr>
              <w:t>C17H17N3O6S2</w:t>
            </w:r>
          </w:p>
        </w:tc>
        <w:tc>
          <w:tcPr>
            <w:tcW w:w="1336" w:type="dxa"/>
            <w:vAlign w:val="center"/>
          </w:tcPr>
          <w:p w14:paraId="4AAB8F14" w14:textId="7CB173E8"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99.4</w:t>
            </w:r>
          </w:p>
        </w:tc>
        <w:tc>
          <w:tcPr>
            <w:tcW w:w="1976" w:type="dxa"/>
            <w:vAlign w:val="center"/>
          </w:tcPr>
          <w:p w14:paraId="2CBB73F6" w14:textId="6A5E8E0D"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w:t>
            </w:r>
          </w:p>
        </w:tc>
        <w:tc>
          <w:tcPr>
            <w:tcW w:w="1689" w:type="dxa"/>
            <w:vAlign w:val="center"/>
          </w:tcPr>
          <w:p w14:paraId="329CD253" w14:textId="36740B03"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30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NE.Ref.{1EEF7FD3-7DFC-40DF-8CA6-61E0F030EADB}</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[2]</w:t>
            </w:r>
            <w:r w:rsidR="0087100E" w:rsidRPr="009D6CA1">
              <w:rPr>
                <w:rFonts w:ascii="Times New Roman" w:hAnsi="Times New Roman" w:cs="Times New Roman"/>
                <w:szCs w:val="21"/>
                <w:vertAlign w:val="superscript"/>
              </w:rPr>
              <w:fldChar w:fldCharType="end"/>
            </w:r>
          </w:p>
        </w:tc>
        <w:tc>
          <w:tcPr>
            <w:tcW w:w="920" w:type="dxa"/>
            <w:vAlign w:val="center"/>
          </w:tcPr>
          <w:p w14:paraId="6CF634B8" w14:textId="3953400C"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 xml:space="preserve">Cattle </w:t>
            </w:r>
          </w:p>
        </w:tc>
        <w:tc>
          <w:tcPr>
            <w:tcW w:w="1074" w:type="dxa"/>
            <w:vAlign w:val="center"/>
          </w:tcPr>
          <w:p w14:paraId="453D8EBF" w14:textId="43EFE054"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Japan</w:t>
            </w:r>
          </w:p>
        </w:tc>
      </w:tr>
      <w:tr w:rsidR="00DF02CB" w:rsidRPr="00487085" w14:paraId="0E9C4550" w14:textId="77777777" w:rsidTr="00CF2307">
        <w:trPr>
          <w:trHeight w:val="502"/>
          <w:jc w:val="center"/>
        </w:trPr>
        <w:tc>
          <w:tcPr>
            <w:tcW w:w="1555" w:type="dxa"/>
            <w:vAlign w:val="center"/>
          </w:tcPr>
          <w:p w14:paraId="0733D31B" w14:textId="68584C58"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Cefuroxime</w:t>
            </w:r>
          </w:p>
        </w:tc>
        <w:tc>
          <w:tcPr>
            <w:tcW w:w="3685" w:type="dxa"/>
            <w:vAlign w:val="center"/>
          </w:tcPr>
          <w:p w14:paraId="6A366E13" w14:textId="2850A47E" w:rsidR="00624040" w:rsidRPr="00487085" w:rsidRDefault="00511C5D" w:rsidP="00624040">
            <w:pPr>
              <w:spacing w:line="480" w:lineRule="auto"/>
              <w:jc w:val="center"/>
              <w:rPr>
                <w:rFonts w:ascii="Times New Roman" w:hAnsi="Times New Roman" w:cs="Times New Roman"/>
                <w:szCs w:val="21"/>
              </w:rPr>
            </w:pPr>
            <w:r>
              <w:rPr>
                <w:noProof/>
              </w:rPr>
              <w:object w:dxaOrig="1440" w:dyaOrig="1440" w14:anchorId="5BB8743A">
                <v:shape id="_x0000_s1035" type="#_x0000_t75" style="position:absolute;left:0;text-align:left;margin-left:9.85pt;margin-top:3.8pt;width:143.3pt;height:63.25pt;z-index:-251627520;mso-position-horizontal-relative:text;mso-position-vertical-relative:text" wrapcoords="5600 606 978 1413 267 1817 89 5450 444 6864 889 7065 889 8479 2667 10295 3911 10295 3911 11910 4711 13525 5422 13525 5778 16755 5778 16957 9067 19985 9244 20793 14044 20793 14133 19985 16978 19985 18667 18774 18667 16755 21422 13727 21600 11708 20444 11103 13867 10295 13956 9084 13689 8075 12267 5249 11289 3634 6222 606 5600 606">
                  <v:imagedata r:id="rId27" o:title=""/>
                  <w10:wrap type="tight"/>
                </v:shape>
                <o:OLEObject Type="Embed" ProgID="ChemDraw.Document.6.0" ShapeID="_x0000_s1035" DrawAspect="Content" ObjectID="_1710232368" r:id="rId28"/>
              </w:object>
            </w:r>
          </w:p>
        </w:tc>
        <w:tc>
          <w:tcPr>
            <w:tcW w:w="1276" w:type="dxa"/>
            <w:vAlign w:val="center"/>
          </w:tcPr>
          <w:p w14:paraId="4529C2BE" w14:textId="7F49E536"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55268-75-2</w:t>
            </w:r>
          </w:p>
        </w:tc>
        <w:tc>
          <w:tcPr>
            <w:tcW w:w="2451" w:type="dxa"/>
            <w:vAlign w:val="center"/>
          </w:tcPr>
          <w:p w14:paraId="6E20C5D1" w14:textId="54F7A00E"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C16H16N4O8S</w:t>
            </w:r>
          </w:p>
        </w:tc>
        <w:tc>
          <w:tcPr>
            <w:tcW w:w="1336" w:type="dxa"/>
            <w:vAlign w:val="center"/>
          </w:tcPr>
          <w:p w14:paraId="7A51D81C" w14:textId="32B356D7"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99.1</w:t>
            </w:r>
          </w:p>
        </w:tc>
        <w:tc>
          <w:tcPr>
            <w:tcW w:w="1976" w:type="dxa"/>
            <w:vAlign w:val="center"/>
          </w:tcPr>
          <w:p w14:paraId="2871C1D5" w14:textId="20F69C18"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w:t>
            </w:r>
          </w:p>
        </w:tc>
        <w:tc>
          <w:tcPr>
            <w:tcW w:w="1689" w:type="dxa"/>
            <w:vAlign w:val="center"/>
          </w:tcPr>
          <w:p w14:paraId="30DCADAC" w14:textId="126BF139"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20</w:t>
            </w:r>
            <w:r w:rsidR="0087100E" w:rsidRPr="009D6CA1">
              <w:rPr>
                <w:rFonts w:ascii="Times New Roman" w:hAnsi="Times New Roman" w:cs="Times New Roman"/>
                <w:szCs w:val="21"/>
                <w:vertAlign w:val="superscript"/>
              </w:rPr>
              <w:fldChar w:fldCharType="begin"/>
            </w:r>
            <w:r w:rsidR="0087100E" w:rsidRPr="009D6CA1">
              <w:rPr>
                <w:rFonts w:ascii="Times New Roman" w:hAnsi="Times New Roman" w:cs="Times New Roman"/>
                <w:szCs w:val="21"/>
                <w:vertAlign w:val="superscript"/>
              </w:rPr>
              <w:instrText xml:space="preserve"> ADDIN NE.Ref.{3031326A-6F28-46A2-920D-2294A6E99F6E}</w:instrText>
            </w:r>
            <w:r w:rsidR="0087100E" w:rsidRPr="009D6CA1">
              <w:rPr>
                <w:rFonts w:ascii="Times New Roman" w:hAnsi="Times New Roman" w:cs="Times New Roman"/>
                <w:szCs w:val="21"/>
                <w:vertAlign w:val="superscript"/>
              </w:rPr>
              <w:fldChar w:fldCharType="separate"/>
            </w:r>
            <w:r w:rsidR="0087100E" w:rsidRPr="009D6CA1">
              <w:rPr>
                <w:rFonts w:ascii="Times New Roman" w:hAnsi="Times New Roman" w:cs="Times New Roman"/>
                <w:color w:val="080000"/>
                <w:kern w:val="0"/>
                <w:szCs w:val="21"/>
                <w:vertAlign w:val="superscript"/>
              </w:rPr>
              <w:t>[2]</w:t>
            </w:r>
            <w:r w:rsidR="0087100E" w:rsidRPr="009D6CA1">
              <w:rPr>
                <w:rFonts w:ascii="Times New Roman" w:hAnsi="Times New Roman" w:cs="Times New Roman"/>
                <w:szCs w:val="21"/>
                <w:vertAlign w:val="superscript"/>
              </w:rPr>
              <w:fldChar w:fldCharType="end"/>
            </w:r>
          </w:p>
        </w:tc>
        <w:tc>
          <w:tcPr>
            <w:tcW w:w="920" w:type="dxa"/>
            <w:vAlign w:val="center"/>
          </w:tcPr>
          <w:p w14:paraId="19657ABC" w14:textId="21C684C9"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 xml:space="preserve">Cattle </w:t>
            </w:r>
          </w:p>
        </w:tc>
        <w:tc>
          <w:tcPr>
            <w:tcW w:w="1074" w:type="dxa"/>
            <w:vAlign w:val="center"/>
          </w:tcPr>
          <w:p w14:paraId="1CFF70EF" w14:textId="4E11899D" w:rsidR="00624040" w:rsidRPr="00487085" w:rsidRDefault="00624040" w:rsidP="00624040">
            <w:pPr>
              <w:spacing w:line="480" w:lineRule="auto"/>
              <w:jc w:val="center"/>
              <w:rPr>
                <w:rFonts w:ascii="Times New Roman" w:hAnsi="Times New Roman" w:cs="Times New Roman"/>
                <w:szCs w:val="21"/>
              </w:rPr>
            </w:pPr>
            <w:r w:rsidRPr="00487085">
              <w:rPr>
                <w:rFonts w:ascii="Times New Roman" w:hAnsi="Times New Roman" w:cs="Times New Roman"/>
                <w:szCs w:val="21"/>
              </w:rPr>
              <w:t>Japan</w:t>
            </w:r>
          </w:p>
        </w:tc>
      </w:tr>
      <w:tr w:rsidR="00C637CB" w:rsidRPr="00487085" w14:paraId="3845B96B" w14:textId="77777777" w:rsidTr="00CF2307">
        <w:trPr>
          <w:trHeight w:val="502"/>
          <w:jc w:val="center"/>
        </w:trPr>
        <w:tc>
          <w:tcPr>
            <w:tcW w:w="1555" w:type="dxa"/>
            <w:vAlign w:val="center"/>
          </w:tcPr>
          <w:p w14:paraId="531041E0" w14:textId="2D261DCC" w:rsidR="00C637CB" w:rsidRPr="00487085" w:rsidRDefault="00C637CB" w:rsidP="00624040">
            <w:pPr>
              <w:spacing w:line="480" w:lineRule="auto"/>
              <w:jc w:val="center"/>
              <w:rPr>
                <w:rFonts w:ascii="Times New Roman" w:hAnsi="Times New Roman" w:cs="Times New Roman"/>
                <w:szCs w:val="21"/>
              </w:rPr>
            </w:pPr>
            <w:r w:rsidRPr="00487085">
              <w:rPr>
                <w:rFonts w:ascii="Times New Roman" w:eastAsia="宋体" w:hAnsi="Times New Roman" w:cs="Times New Roman"/>
                <w:szCs w:val="21"/>
              </w:rPr>
              <w:lastRenderedPageBreak/>
              <w:t>Penicillin G</w:t>
            </w:r>
            <w:r>
              <w:rPr>
                <w:rFonts w:ascii="Times New Roman" w:eastAsia="宋体" w:hAnsi="Times New Roman" w:cs="Times New Roman"/>
                <w:szCs w:val="21"/>
              </w:rPr>
              <w:t>-d7</w:t>
            </w:r>
          </w:p>
        </w:tc>
        <w:tc>
          <w:tcPr>
            <w:tcW w:w="3685" w:type="dxa"/>
            <w:vAlign w:val="center"/>
          </w:tcPr>
          <w:p w14:paraId="31BC1913" w14:textId="05F13183" w:rsidR="00C637CB" w:rsidRPr="007B72D6" w:rsidRDefault="00511C5D" w:rsidP="00624040">
            <w:pPr>
              <w:spacing w:line="480" w:lineRule="auto"/>
              <w:jc w:val="center"/>
              <w:rPr>
                <w:rFonts w:ascii="Times New Roman" w:hAnsi="Times New Roman" w:cs="Times New Roman"/>
                <w:noProof/>
                <w:szCs w:val="21"/>
              </w:rPr>
            </w:pPr>
            <w:r>
              <w:rPr>
                <w:noProof/>
              </w:rPr>
              <w:object w:dxaOrig="1440" w:dyaOrig="1440" w14:anchorId="4C25ACE9">
                <v:shape id="_x0000_s1026" type="#_x0000_t75" style="position:absolute;left:0;text-align:left;margin-left:-60.55pt;margin-top:1.9pt;width:128.5pt;height:79.5pt;z-index:-251645952;mso-position-horizontal-relative:text;mso-position-vertical-relative:text" wrapcoords="3845 549 3845 1281 4184 3478 226 3844 113 6041 2036 6407 2375 9336 339 10800 113 11166 113 12814 3166 15193 3845 15193 3845 16292 8255 18122 10743 18122 17755 20868 18999 20868 19791 18854 18773 18671 20017 17573 21035 15742 18999 15193 18320 12264 20695 10800 21374 10068 20808 9336 21487 6773 21261 6407 18434 6407 18773 4759 17981 4393 12553 3478 12666 2014 8821 549 4863 549 3845 549">
                  <v:imagedata r:id="rId29" o:title=""/>
                  <w10:wrap type="tight"/>
                </v:shape>
                <o:OLEObject Type="Embed" ProgID="ChemDraw.Document.6.0" ShapeID="_x0000_s1026" DrawAspect="Content" ObjectID="_1710232369" r:id="rId30"/>
              </w:object>
            </w:r>
          </w:p>
        </w:tc>
        <w:tc>
          <w:tcPr>
            <w:tcW w:w="1276" w:type="dxa"/>
            <w:vAlign w:val="center"/>
          </w:tcPr>
          <w:p w14:paraId="28A059B5" w14:textId="77777777" w:rsidR="00C637CB" w:rsidRDefault="00C637CB" w:rsidP="00C637CB">
            <w:pPr>
              <w:widowControl/>
              <w:wordWrap w:val="0"/>
              <w:spacing w:line="293" w:lineRule="atLeast"/>
              <w:jc w:val="center"/>
              <w:rPr>
                <w:rFonts w:ascii="Arial" w:hAnsi="Arial" w:cs="Arial"/>
                <w:color w:val="222222"/>
                <w:sz w:val="20"/>
                <w:szCs w:val="20"/>
              </w:rPr>
            </w:pPr>
            <w:r>
              <w:rPr>
                <w:rFonts w:ascii="Arial" w:hAnsi="Arial" w:cs="Arial"/>
                <w:color w:val="222222"/>
                <w:sz w:val="20"/>
                <w:szCs w:val="20"/>
              </w:rPr>
              <w:br/>
              <w:t>352323-25-2</w:t>
            </w:r>
          </w:p>
          <w:p w14:paraId="181ABA8F" w14:textId="77777777" w:rsidR="00C637CB" w:rsidRPr="00487085" w:rsidRDefault="00C637CB" w:rsidP="00624040">
            <w:pPr>
              <w:spacing w:line="480" w:lineRule="auto"/>
              <w:jc w:val="center"/>
              <w:rPr>
                <w:rFonts w:ascii="Times New Roman" w:hAnsi="Times New Roman" w:cs="Times New Roman"/>
                <w:szCs w:val="21"/>
              </w:rPr>
            </w:pPr>
          </w:p>
        </w:tc>
        <w:tc>
          <w:tcPr>
            <w:tcW w:w="2451" w:type="dxa"/>
            <w:vAlign w:val="center"/>
          </w:tcPr>
          <w:p w14:paraId="5473AC75" w14:textId="04EDD1F2" w:rsidR="00C637CB" w:rsidRPr="00487085" w:rsidRDefault="00C637CB" w:rsidP="00624040">
            <w:pPr>
              <w:spacing w:line="480" w:lineRule="auto"/>
              <w:jc w:val="center"/>
              <w:rPr>
                <w:rFonts w:ascii="Times New Roman" w:hAnsi="Times New Roman" w:cs="Times New Roman"/>
                <w:szCs w:val="21"/>
              </w:rPr>
            </w:pPr>
            <w:r w:rsidRPr="00C637CB">
              <w:rPr>
                <w:rFonts w:ascii="Times New Roman" w:hAnsi="Times New Roman" w:cs="Times New Roman"/>
                <w:szCs w:val="21"/>
              </w:rPr>
              <w:t>C16H10D7KN2O4S</w:t>
            </w:r>
          </w:p>
        </w:tc>
        <w:tc>
          <w:tcPr>
            <w:tcW w:w="1336" w:type="dxa"/>
            <w:vAlign w:val="center"/>
          </w:tcPr>
          <w:p w14:paraId="74ABDA4B" w14:textId="486F707E" w:rsidR="00C637CB" w:rsidRPr="00487085" w:rsidRDefault="00C637CB" w:rsidP="00624040">
            <w:pPr>
              <w:spacing w:line="480" w:lineRule="auto"/>
              <w:jc w:val="center"/>
              <w:rPr>
                <w:rFonts w:ascii="Times New Roman" w:hAnsi="Times New Roman" w:cs="Times New Roman"/>
                <w:szCs w:val="21"/>
              </w:rPr>
            </w:pPr>
            <w:r>
              <w:rPr>
                <w:rFonts w:ascii="Times New Roman" w:hAnsi="Times New Roman" w:cs="Times New Roman" w:hint="eastAsia"/>
                <w:szCs w:val="21"/>
              </w:rPr>
              <w:t>98.</w:t>
            </w:r>
            <w:r>
              <w:rPr>
                <w:rFonts w:ascii="Times New Roman" w:hAnsi="Times New Roman" w:cs="Times New Roman"/>
                <w:szCs w:val="21"/>
              </w:rPr>
              <w:t>0</w:t>
            </w:r>
          </w:p>
        </w:tc>
        <w:tc>
          <w:tcPr>
            <w:tcW w:w="1976" w:type="dxa"/>
            <w:vAlign w:val="center"/>
          </w:tcPr>
          <w:p w14:paraId="7FE26E9F" w14:textId="5E569020" w:rsidR="00C637CB" w:rsidRPr="00487085" w:rsidRDefault="00C637CB" w:rsidP="00624040">
            <w:pPr>
              <w:spacing w:line="480" w:lineRule="auto"/>
              <w:jc w:val="center"/>
              <w:rPr>
                <w:rFonts w:ascii="Times New Roman" w:hAnsi="Times New Roman" w:cs="Times New Roman"/>
                <w:szCs w:val="21"/>
              </w:rPr>
            </w:pPr>
            <w:r>
              <w:rPr>
                <w:rFonts w:ascii="Times New Roman" w:hAnsi="Times New Roman" w:cs="Times New Roman" w:hint="eastAsia"/>
                <w:szCs w:val="21"/>
              </w:rPr>
              <w:t>-</w:t>
            </w:r>
          </w:p>
        </w:tc>
        <w:tc>
          <w:tcPr>
            <w:tcW w:w="1689" w:type="dxa"/>
            <w:vAlign w:val="center"/>
          </w:tcPr>
          <w:p w14:paraId="2CBAC1E0" w14:textId="6F7C47DB" w:rsidR="00C637CB" w:rsidRPr="00487085" w:rsidRDefault="00C637CB" w:rsidP="00624040">
            <w:pPr>
              <w:spacing w:line="480" w:lineRule="auto"/>
              <w:jc w:val="center"/>
              <w:rPr>
                <w:rFonts w:ascii="Times New Roman" w:hAnsi="Times New Roman" w:cs="Times New Roman"/>
                <w:szCs w:val="21"/>
              </w:rPr>
            </w:pPr>
            <w:r>
              <w:rPr>
                <w:rFonts w:ascii="Times New Roman" w:hAnsi="Times New Roman" w:cs="Times New Roman" w:hint="eastAsia"/>
                <w:szCs w:val="21"/>
              </w:rPr>
              <w:t>-</w:t>
            </w:r>
          </w:p>
        </w:tc>
        <w:tc>
          <w:tcPr>
            <w:tcW w:w="920" w:type="dxa"/>
            <w:vAlign w:val="center"/>
          </w:tcPr>
          <w:p w14:paraId="13AC6873" w14:textId="0F4B3735" w:rsidR="00C637CB" w:rsidRPr="00487085" w:rsidRDefault="00C637CB" w:rsidP="00624040">
            <w:pPr>
              <w:spacing w:line="480" w:lineRule="auto"/>
              <w:jc w:val="center"/>
              <w:rPr>
                <w:rFonts w:ascii="Times New Roman" w:hAnsi="Times New Roman" w:cs="Times New Roman"/>
                <w:szCs w:val="21"/>
              </w:rPr>
            </w:pPr>
            <w:r>
              <w:rPr>
                <w:rFonts w:ascii="Times New Roman" w:hAnsi="Times New Roman" w:cs="Times New Roman" w:hint="eastAsia"/>
                <w:szCs w:val="21"/>
              </w:rPr>
              <w:t>-</w:t>
            </w:r>
          </w:p>
        </w:tc>
        <w:tc>
          <w:tcPr>
            <w:tcW w:w="1074" w:type="dxa"/>
            <w:vAlign w:val="center"/>
          </w:tcPr>
          <w:p w14:paraId="582FAE7C" w14:textId="3D1FE298" w:rsidR="00C637CB" w:rsidRPr="00487085" w:rsidRDefault="00C637CB" w:rsidP="00624040">
            <w:pPr>
              <w:spacing w:line="480" w:lineRule="auto"/>
              <w:jc w:val="center"/>
              <w:rPr>
                <w:rFonts w:ascii="Times New Roman" w:hAnsi="Times New Roman" w:cs="Times New Roman"/>
                <w:szCs w:val="21"/>
              </w:rPr>
            </w:pPr>
            <w:r>
              <w:rPr>
                <w:rFonts w:ascii="Times New Roman" w:hAnsi="Times New Roman" w:cs="Times New Roman" w:hint="eastAsia"/>
                <w:szCs w:val="21"/>
              </w:rPr>
              <w:t>-</w:t>
            </w:r>
          </w:p>
        </w:tc>
      </w:tr>
    </w:tbl>
    <w:p w14:paraId="2146B19E" w14:textId="07F7C488" w:rsidR="0034647A" w:rsidRDefault="000302E9" w:rsidP="00041A55">
      <w:pPr>
        <w:spacing w:line="480" w:lineRule="auto"/>
        <w:jc w:val="left"/>
      </w:pPr>
      <w:r w:rsidRPr="000302E9">
        <w:rPr>
          <w:rFonts w:ascii="Times New Roman" w:hAnsi="Times New Roman" w:cs="Times New Roman"/>
          <w:bCs/>
          <w:spacing w:val="5"/>
          <w:szCs w:val="21"/>
          <w:vertAlign w:val="superscript"/>
        </w:rPr>
        <w:t>a</w:t>
      </w:r>
      <w:r w:rsidRPr="00CE6151">
        <w:rPr>
          <w:rFonts w:ascii="Times New Roman" w:hAnsi="Times New Roman" w:cs="Times New Roman"/>
          <w:bCs/>
          <w:spacing w:val="5"/>
          <w:szCs w:val="21"/>
        </w:rPr>
        <w:t xml:space="preserve">, </w:t>
      </w:r>
      <w:r>
        <w:rPr>
          <w:rFonts w:ascii="Times New Roman" w:hAnsi="Times New Roman" w:cs="Times New Roman"/>
          <w:bCs/>
          <w:spacing w:val="5"/>
          <w:szCs w:val="21"/>
        </w:rPr>
        <w:t>ADI</w:t>
      </w:r>
      <w:r w:rsidRPr="00CE6151">
        <w:rPr>
          <w:rFonts w:ascii="Times New Roman" w:hAnsi="Times New Roman" w:cs="Times New Roman"/>
          <w:bCs/>
          <w:spacing w:val="5"/>
          <w:szCs w:val="21"/>
        </w:rPr>
        <w:t xml:space="preserve"> is</w:t>
      </w:r>
      <w:r w:rsidRPr="000302E9">
        <w:t xml:space="preserve"> </w:t>
      </w:r>
      <w:r w:rsidRPr="000302E9">
        <w:rPr>
          <w:rFonts w:ascii="Times New Roman" w:hAnsi="Times New Roman" w:cs="Times New Roman"/>
          <w:bCs/>
          <w:spacing w:val="5"/>
          <w:szCs w:val="21"/>
        </w:rPr>
        <w:t>allowable daily intake</w:t>
      </w:r>
      <w:r>
        <w:rPr>
          <w:rFonts w:ascii="Times New Roman" w:hAnsi="Times New Roman" w:cs="Times New Roman"/>
          <w:bCs/>
          <w:spacing w:val="5"/>
          <w:szCs w:val="21"/>
        </w:rPr>
        <w:t xml:space="preserve"> ;</w:t>
      </w:r>
      <w:r w:rsidRPr="000302E9">
        <w:rPr>
          <w:rFonts w:ascii="Times New Roman" w:hAnsi="Times New Roman" w:cs="Times New Roman"/>
          <w:bCs/>
          <w:spacing w:val="5"/>
          <w:szCs w:val="21"/>
          <w:vertAlign w:val="superscript"/>
        </w:rPr>
        <w:t>b</w:t>
      </w:r>
      <w:r w:rsidRPr="00CE6151">
        <w:rPr>
          <w:rFonts w:ascii="Times New Roman" w:hAnsi="Times New Roman" w:cs="Times New Roman"/>
          <w:bCs/>
          <w:spacing w:val="5"/>
          <w:szCs w:val="21"/>
        </w:rPr>
        <w:t xml:space="preserve">, </w:t>
      </w:r>
      <w:r>
        <w:rPr>
          <w:rFonts w:ascii="Times New Roman" w:hAnsi="Times New Roman" w:cs="Times New Roman"/>
          <w:bCs/>
          <w:spacing w:val="5"/>
          <w:szCs w:val="21"/>
        </w:rPr>
        <w:t>MRL</w:t>
      </w:r>
      <w:r w:rsidRPr="00CE6151">
        <w:rPr>
          <w:rFonts w:ascii="Times New Roman" w:hAnsi="Times New Roman" w:cs="Times New Roman"/>
          <w:bCs/>
          <w:spacing w:val="5"/>
          <w:szCs w:val="21"/>
        </w:rPr>
        <w:t xml:space="preserve"> is</w:t>
      </w:r>
      <w:r w:rsidRPr="000302E9">
        <w:t xml:space="preserve"> </w:t>
      </w:r>
      <w:r w:rsidRPr="000302E9">
        <w:rPr>
          <w:rFonts w:ascii="Times New Roman" w:hAnsi="Times New Roman" w:cs="Times New Roman"/>
          <w:bCs/>
          <w:spacing w:val="5"/>
          <w:szCs w:val="21"/>
        </w:rPr>
        <w:t>maximum residue limit</w:t>
      </w:r>
      <w:r>
        <w:rPr>
          <w:rFonts w:ascii="Times New Roman" w:hAnsi="Times New Roman" w:cs="Times New Roman"/>
          <w:bCs/>
          <w:spacing w:val="5"/>
          <w:szCs w:val="21"/>
        </w:rPr>
        <w:t>.</w:t>
      </w:r>
    </w:p>
    <w:p w14:paraId="7F93574C" w14:textId="1C600E07" w:rsidR="00D53E3E" w:rsidRDefault="00D53E3E" w:rsidP="00390C3B">
      <w:pPr>
        <w:spacing w:line="480" w:lineRule="auto"/>
        <w:jc w:val="center"/>
      </w:pPr>
      <w:r>
        <w:br w:type="page"/>
      </w:r>
      <w:r w:rsidRPr="00AA4CFD">
        <w:rPr>
          <w:rFonts w:ascii="Times New Roman" w:hAnsi="Times New Roman" w:cs="Times New Roman"/>
          <w:b/>
          <w:bCs/>
          <w:spacing w:val="5"/>
          <w:szCs w:val="21"/>
        </w:rPr>
        <w:lastRenderedPageBreak/>
        <w:t>Table.</w:t>
      </w:r>
      <w:r w:rsidR="00137D6A">
        <w:rPr>
          <w:rFonts w:ascii="Times New Roman" w:hAnsi="Times New Roman" w:cs="Times New Roman"/>
          <w:b/>
          <w:bCs/>
          <w:spacing w:val="5"/>
          <w:szCs w:val="21"/>
        </w:rPr>
        <w:t>A</w:t>
      </w:r>
      <w:r>
        <w:rPr>
          <w:rFonts w:ascii="Times New Roman" w:hAnsi="Times New Roman" w:cs="Times New Roman"/>
          <w:b/>
          <w:bCs/>
          <w:spacing w:val="5"/>
          <w:szCs w:val="21"/>
        </w:rPr>
        <w:t>2</w:t>
      </w:r>
      <w:r w:rsidRPr="00AA4CFD">
        <w:rPr>
          <w:rFonts w:ascii="Times New Roman" w:hAnsi="Times New Roman" w:cs="Times New Roman"/>
          <w:b/>
          <w:bCs/>
          <w:spacing w:val="5"/>
          <w:szCs w:val="21"/>
        </w:rPr>
        <w:t xml:space="preserve"> Chromatographic gradient conditions</w:t>
      </w:r>
    </w:p>
    <w:tbl>
      <w:tblPr>
        <w:tblpPr w:leftFromText="180" w:rightFromText="180" w:vertAnchor="text" w:horzAnchor="margin" w:tblpXSpec="center" w:tblpY="42"/>
        <w:tblW w:w="11451" w:type="dxa"/>
        <w:tblBorders>
          <w:top w:val="single" w:sz="4" w:space="0" w:color="auto"/>
          <w:bottom w:val="single" w:sz="4" w:space="0" w:color="auto"/>
        </w:tblBorders>
        <w:tblLook w:val="04A0" w:firstRow="1" w:lastRow="0" w:firstColumn="1" w:lastColumn="0" w:noHBand="0" w:noVBand="1"/>
      </w:tblPr>
      <w:tblGrid>
        <w:gridCol w:w="2278"/>
        <w:gridCol w:w="2061"/>
        <w:gridCol w:w="2792"/>
        <w:gridCol w:w="2613"/>
        <w:gridCol w:w="1707"/>
      </w:tblGrid>
      <w:tr w:rsidR="00D53E3E" w:rsidRPr="00AA4CFD" w14:paraId="27375E7C" w14:textId="77777777" w:rsidTr="009E6AE1">
        <w:trPr>
          <w:trHeight w:val="236"/>
        </w:trPr>
        <w:tc>
          <w:tcPr>
            <w:tcW w:w="2278" w:type="dxa"/>
            <w:tcBorders>
              <w:top w:val="single" w:sz="4" w:space="0" w:color="auto"/>
              <w:bottom w:val="single" w:sz="4" w:space="0" w:color="auto"/>
            </w:tcBorders>
            <w:shd w:val="clear" w:color="auto" w:fill="auto"/>
            <w:vAlign w:val="center"/>
          </w:tcPr>
          <w:p w14:paraId="25725335" w14:textId="77777777" w:rsidR="00D53E3E" w:rsidRPr="00AA4CFD" w:rsidRDefault="00D53E3E" w:rsidP="00CE6151">
            <w:pPr>
              <w:autoSpaceDE w:val="0"/>
              <w:adjustRightInd w:val="0"/>
              <w:snapToGrid w:val="0"/>
              <w:spacing w:line="360" w:lineRule="auto"/>
              <w:jc w:val="center"/>
              <w:rPr>
                <w:rFonts w:ascii="Times New Roman" w:hAnsi="Times New Roman" w:cs="Times New Roman"/>
                <w:kern w:val="0"/>
                <w:szCs w:val="21"/>
              </w:rPr>
            </w:pPr>
            <w:r w:rsidRPr="00AA4CFD">
              <w:rPr>
                <w:rFonts w:ascii="Times New Roman" w:hAnsi="Times New Roman" w:cs="Times New Roman"/>
                <w:kern w:val="0"/>
                <w:szCs w:val="21"/>
              </w:rPr>
              <w:t>Time</w:t>
            </w:r>
            <w:r w:rsidRPr="00AA4CFD">
              <w:rPr>
                <w:rFonts w:ascii="Times New Roman" w:hAnsi="Times New Roman" w:cs="Times New Roman"/>
                <w:kern w:val="0"/>
                <w:szCs w:val="21"/>
              </w:rPr>
              <w:t>（</w:t>
            </w:r>
            <w:r w:rsidRPr="00AA4CFD">
              <w:rPr>
                <w:rFonts w:ascii="Times New Roman" w:hAnsi="Times New Roman" w:cs="Times New Roman"/>
                <w:kern w:val="0"/>
                <w:szCs w:val="21"/>
              </w:rPr>
              <w:t xml:space="preserve"> min</w:t>
            </w:r>
            <w:r w:rsidRPr="00AA4CFD">
              <w:rPr>
                <w:rFonts w:ascii="Times New Roman" w:hAnsi="Times New Roman" w:cs="Times New Roman"/>
                <w:kern w:val="0"/>
                <w:szCs w:val="21"/>
              </w:rPr>
              <w:t>）</w:t>
            </w:r>
          </w:p>
        </w:tc>
        <w:tc>
          <w:tcPr>
            <w:tcW w:w="2061" w:type="dxa"/>
            <w:tcBorders>
              <w:top w:val="single" w:sz="4" w:space="0" w:color="auto"/>
              <w:bottom w:val="single" w:sz="4" w:space="0" w:color="auto"/>
            </w:tcBorders>
            <w:vAlign w:val="center"/>
          </w:tcPr>
          <w:p w14:paraId="2DEEE1AF" w14:textId="77777777" w:rsidR="00D53E3E" w:rsidRPr="00AA4CFD" w:rsidRDefault="00D53E3E" w:rsidP="00CE6151">
            <w:pPr>
              <w:autoSpaceDE w:val="0"/>
              <w:adjustRightInd w:val="0"/>
              <w:snapToGrid w:val="0"/>
              <w:spacing w:line="360" w:lineRule="auto"/>
              <w:jc w:val="center"/>
              <w:rPr>
                <w:rFonts w:ascii="Times New Roman" w:hAnsi="Times New Roman" w:cs="Times New Roman"/>
                <w:kern w:val="0"/>
                <w:szCs w:val="21"/>
              </w:rPr>
            </w:pPr>
            <w:r w:rsidRPr="00AA4CFD">
              <w:rPr>
                <w:rFonts w:ascii="Times New Roman" w:hAnsi="Times New Roman" w:cs="Times New Roman"/>
                <w:kern w:val="0"/>
                <w:szCs w:val="21"/>
              </w:rPr>
              <w:t>Flow(mL·min</w:t>
            </w:r>
            <w:r w:rsidRPr="00AA4CFD">
              <w:rPr>
                <w:rFonts w:ascii="Times New Roman" w:hAnsi="Times New Roman" w:cs="Times New Roman"/>
                <w:kern w:val="0"/>
                <w:szCs w:val="21"/>
                <w:vertAlign w:val="superscript"/>
              </w:rPr>
              <w:t>-1</w:t>
            </w:r>
            <w:r w:rsidRPr="00AA4CFD">
              <w:rPr>
                <w:rFonts w:ascii="Times New Roman" w:hAnsi="Times New Roman" w:cs="Times New Roman"/>
                <w:kern w:val="0"/>
                <w:szCs w:val="21"/>
              </w:rPr>
              <w:t>)</w:t>
            </w:r>
          </w:p>
        </w:tc>
        <w:tc>
          <w:tcPr>
            <w:tcW w:w="2792" w:type="dxa"/>
            <w:tcBorders>
              <w:top w:val="single" w:sz="4" w:space="0" w:color="auto"/>
              <w:bottom w:val="single" w:sz="4" w:space="0" w:color="auto"/>
            </w:tcBorders>
            <w:shd w:val="clear" w:color="auto" w:fill="auto"/>
            <w:vAlign w:val="center"/>
          </w:tcPr>
          <w:p w14:paraId="4054D0B7" w14:textId="77777777" w:rsidR="00D53E3E" w:rsidRPr="00AA4CFD" w:rsidRDefault="00D53E3E" w:rsidP="00CE6151">
            <w:pPr>
              <w:autoSpaceDE w:val="0"/>
              <w:adjustRightInd w:val="0"/>
              <w:snapToGrid w:val="0"/>
              <w:spacing w:line="360" w:lineRule="auto"/>
              <w:jc w:val="center"/>
              <w:rPr>
                <w:rFonts w:ascii="Times New Roman" w:hAnsi="Times New Roman" w:cs="Times New Roman"/>
                <w:kern w:val="0"/>
                <w:szCs w:val="21"/>
              </w:rPr>
            </w:pPr>
            <w:r w:rsidRPr="00AA4CFD">
              <w:rPr>
                <w:rFonts w:ascii="Times New Roman" w:hAnsi="Times New Roman" w:cs="Times New Roman"/>
                <w:szCs w:val="21"/>
              </w:rPr>
              <w:t>Mobile phase</w:t>
            </w:r>
            <w:r>
              <w:rPr>
                <w:rFonts w:ascii="Times New Roman" w:hAnsi="Times New Roman" w:cs="Times New Roman"/>
                <w:szCs w:val="21"/>
              </w:rPr>
              <w:t xml:space="preserve"> </w:t>
            </w:r>
            <w:r w:rsidRPr="00AA4CFD">
              <w:rPr>
                <w:rFonts w:ascii="Times New Roman" w:hAnsi="Times New Roman" w:cs="Times New Roman"/>
                <w:kern w:val="0"/>
                <w:szCs w:val="21"/>
              </w:rPr>
              <w:t>A</w:t>
            </w:r>
            <w:r w:rsidRPr="00AA4CFD">
              <w:rPr>
                <w:rFonts w:ascii="Times New Roman" w:hAnsi="Times New Roman" w:cs="Times New Roman"/>
                <w:kern w:val="0"/>
                <w:szCs w:val="21"/>
              </w:rPr>
              <w:t>（</w:t>
            </w:r>
            <w:r w:rsidRPr="00AA4CFD">
              <w:rPr>
                <w:rFonts w:ascii="Times New Roman" w:hAnsi="Times New Roman" w:cs="Times New Roman"/>
                <w:kern w:val="0"/>
                <w:szCs w:val="21"/>
              </w:rPr>
              <w:t>%</w:t>
            </w:r>
            <w:r w:rsidRPr="00AA4CFD">
              <w:rPr>
                <w:rFonts w:ascii="Times New Roman" w:hAnsi="Times New Roman" w:cs="Times New Roman"/>
                <w:kern w:val="0"/>
                <w:szCs w:val="21"/>
              </w:rPr>
              <w:t>）</w:t>
            </w:r>
          </w:p>
        </w:tc>
        <w:tc>
          <w:tcPr>
            <w:tcW w:w="2613" w:type="dxa"/>
            <w:tcBorders>
              <w:top w:val="single" w:sz="4" w:space="0" w:color="auto"/>
              <w:bottom w:val="single" w:sz="4" w:space="0" w:color="auto"/>
            </w:tcBorders>
            <w:shd w:val="clear" w:color="auto" w:fill="auto"/>
            <w:vAlign w:val="center"/>
          </w:tcPr>
          <w:p w14:paraId="10D7C3AA" w14:textId="77777777" w:rsidR="00D53E3E" w:rsidRPr="00AA4CFD" w:rsidRDefault="00D53E3E" w:rsidP="00CE6151">
            <w:pPr>
              <w:autoSpaceDE w:val="0"/>
              <w:adjustRightInd w:val="0"/>
              <w:snapToGrid w:val="0"/>
              <w:spacing w:line="360" w:lineRule="auto"/>
              <w:jc w:val="center"/>
              <w:rPr>
                <w:rFonts w:ascii="Times New Roman" w:hAnsi="Times New Roman" w:cs="Times New Roman"/>
                <w:kern w:val="0"/>
                <w:szCs w:val="21"/>
              </w:rPr>
            </w:pPr>
            <w:r w:rsidRPr="00AA4CFD">
              <w:rPr>
                <w:rFonts w:ascii="Times New Roman" w:hAnsi="Times New Roman" w:cs="Times New Roman"/>
                <w:szCs w:val="21"/>
              </w:rPr>
              <w:t>Mobile</w:t>
            </w:r>
            <w:r w:rsidRPr="00AA4CFD">
              <w:rPr>
                <w:rFonts w:ascii="Times New Roman" w:hAnsi="Times New Roman" w:cs="Times New Roman"/>
                <w:kern w:val="0"/>
                <w:szCs w:val="21"/>
              </w:rPr>
              <w:t xml:space="preserve"> </w:t>
            </w:r>
            <w:r w:rsidRPr="00AA4CFD">
              <w:rPr>
                <w:rFonts w:ascii="Times New Roman" w:hAnsi="Times New Roman" w:cs="Times New Roman"/>
                <w:szCs w:val="21"/>
              </w:rPr>
              <w:t>phase</w:t>
            </w:r>
            <w:r w:rsidRPr="00AA4CFD">
              <w:rPr>
                <w:rFonts w:ascii="Times New Roman" w:hAnsi="Times New Roman" w:cs="Times New Roman"/>
                <w:kern w:val="0"/>
                <w:szCs w:val="21"/>
              </w:rPr>
              <w:t xml:space="preserve"> B</w:t>
            </w:r>
            <w:r w:rsidRPr="00AA4CFD">
              <w:rPr>
                <w:rFonts w:ascii="Times New Roman" w:hAnsi="Times New Roman" w:cs="Times New Roman"/>
                <w:kern w:val="0"/>
                <w:szCs w:val="21"/>
              </w:rPr>
              <w:t>（</w:t>
            </w:r>
            <w:r w:rsidRPr="00AA4CFD">
              <w:rPr>
                <w:rFonts w:ascii="Times New Roman" w:hAnsi="Times New Roman" w:cs="Times New Roman"/>
                <w:kern w:val="0"/>
                <w:szCs w:val="21"/>
              </w:rPr>
              <w:t>%</w:t>
            </w:r>
            <w:r w:rsidRPr="00AA4CFD">
              <w:rPr>
                <w:rFonts w:ascii="Times New Roman" w:hAnsi="Times New Roman" w:cs="Times New Roman"/>
                <w:kern w:val="0"/>
                <w:szCs w:val="21"/>
              </w:rPr>
              <w:t>）</w:t>
            </w:r>
          </w:p>
        </w:tc>
        <w:tc>
          <w:tcPr>
            <w:tcW w:w="1707" w:type="dxa"/>
            <w:tcBorders>
              <w:top w:val="single" w:sz="4" w:space="0" w:color="auto"/>
              <w:bottom w:val="single" w:sz="4" w:space="0" w:color="auto"/>
            </w:tcBorders>
            <w:vAlign w:val="center"/>
          </w:tcPr>
          <w:p w14:paraId="407A19AA" w14:textId="77777777" w:rsidR="00D53E3E" w:rsidRPr="00AA4CFD" w:rsidRDefault="00D53E3E" w:rsidP="00CE6151">
            <w:pPr>
              <w:autoSpaceDE w:val="0"/>
              <w:adjustRightInd w:val="0"/>
              <w:snapToGrid w:val="0"/>
              <w:spacing w:line="360" w:lineRule="auto"/>
              <w:jc w:val="center"/>
              <w:rPr>
                <w:rFonts w:ascii="Times New Roman" w:hAnsi="Times New Roman" w:cs="Times New Roman"/>
                <w:szCs w:val="21"/>
              </w:rPr>
            </w:pPr>
            <w:r w:rsidRPr="00AA4CFD">
              <w:rPr>
                <w:rFonts w:ascii="Times New Roman" w:hAnsi="Times New Roman" w:cs="Times New Roman"/>
                <w:szCs w:val="21"/>
              </w:rPr>
              <w:t>curve</w:t>
            </w:r>
          </w:p>
        </w:tc>
      </w:tr>
      <w:tr w:rsidR="00D53E3E" w:rsidRPr="00AA4CFD" w14:paraId="60C43A55" w14:textId="77777777" w:rsidTr="00F36BBD">
        <w:trPr>
          <w:trHeight w:val="324"/>
        </w:trPr>
        <w:tc>
          <w:tcPr>
            <w:tcW w:w="2278" w:type="dxa"/>
            <w:tcBorders>
              <w:top w:val="single" w:sz="4" w:space="0" w:color="auto"/>
              <w:bottom w:val="nil"/>
            </w:tcBorders>
            <w:shd w:val="clear" w:color="auto" w:fill="auto"/>
            <w:vAlign w:val="center"/>
          </w:tcPr>
          <w:p w14:paraId="123078B7" w14:textId="77777777" w:rsidR="00D53E3E" w:rsidRPr="00AA4CFD" w:rsidRDefault="00D53E3E" w:rsidP="00CE6151">
            <w:pPr>
              <w:adjustRightInd w:val="0"/>
              <w:snapToGrid w:val="0"/>
              <w:spacing w:line="360" w:lineRule="auto"/>
              <w:jc w:val="center"/>
              <w:rPr>
                <w:rFonts w:ascii="Times New Roman" w:hAnsi="Times New Roman" w:cs="Times New Roman"/>
                <w:kern w:val="0"/>
                <w:szCs w:val="21"/>
              </w:rPr>
            </w:pPr>
            <w:r w:rsidRPr="00AA4CFD">
              <w:rPr>
                <w:rFonts w:ascii="Times New Roman" w:hAnsi="Times New Roman" w:cs="Times New Roman"/>
                <w:kern w:val="0"/>
                <w:szCs w:val="21"/>
                <w:lang w:val="zh-CN"/>
              </w:rPr>
              <w:t>0.00</w:t>
            </w:r>
          </w:p>
        </w:tc>
        <w:tc>
          <w:tcPr>
            <w:tcW w:w="2061" w:type="dxa"/>
            <w:tcBorders>
              <w:top w:val="single" w:sz="4" w:space="0" w:color="auto"/>
              <w:bottom w:val="nil"/>
            </w:tcBorders>
            <w:vAlign w:val="center"/>
          </w:tcPr>
          <w:p w14:paraId="6893CAC3"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0.4</w:t>
            </w:r>
          </w:p>
        </w:tc>
        <w:tc>
          <w:tcPr>
            <w:tcW w:w="2792" w:type="dxa"/>
            <w:tcBorders>
              <w:top w:val="single" w:sz="4" w:space="0" w:color="auto"/>
              <w:bottom w:val="nil"/>
            </w:tcBorders>
            <w:shd w:val="clear" w:color="auto" w:fill="auto"/>
            <w:vAlign w:val="center"/>
          </w:tcPr>
          <w:p w14:paraId="08D68338"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90.0</w:t>
            </w:r>
          </w:p>
        </w:tc>
        <w:tc>
          <w:tcPr>
            <w:tcW w:w="2613" w:type="dxa"/>
            <w:tcBorders>
              <w:top w:val="single" w:sz="4" w:space="0" w:color="auto"/>
              <w:bottom w:val="nil"/>
            </w:tcBorders>
            <w:shd w:val="clear" w:color="auto" w:fill="auto"/>
            <w:vAlign w:val="center"/>
          </w:tcPr>
          <w:p w14:paraId="2874AFCC"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10.0</w:t>
            </w:r>
          </w:p>
        </w:tc>
        <w:tc>
          <w:tcPr>
            <w:tcW w:w="1707" w:type="dxa"/>
            <w:tcBorders>
              <w:top w:val="single" w:sz="4" w:space="0" w:color="auto"/>
              <w:bottom w:val="nil"/>
            </w:tcBorders>
            <w:vAlign w:val="center"/>
          </w:tcPr>
          <w:p w14:paraId="1F88DE48" w14:textId="77777777" w:rsidR="00D53E3E" w:rsidRPr="00AA4CFD" w:rsidRDefault="00D53E3E" w:rsidP="00CE6151">
            <w:pPr>
              <w:pStyle w:val="DecimalAligned"/>
              <w:adjustRightInd w:val="0"/>
              <w:snapToGrid w:val="0"/>
              <w:spacing w:after="0" w:line="360" w:lineRule="auto"/>
              <w:jc w:val="center"/>
              <w:rPr>
                <w:rFonts w:ascii="Times New Roman" w:eastAsia="等线" w:hAnsi="Times New Roman" w:cs="Times New Roman"/>
                <w:kern w:val="3"/>
                <w:sz w:val="21"/>
                <w:szCs w:val="21"/>
              </w:rPr>
            </w:pPr>
            <w:r w:rsidRPr="00AA4CFD">
              <w:rPr>
                <w:rFonts w:ascii="Times New Roman" w:eastAsia="等线" w:hAnsi="Times New Roman" w:cs="Times New Roman"/>
                <w:kern w:val="3"/>
                <w:sz w:val="21"/>
                <w:szCs w:val="21"/>
              </w:rPr>
              <w:t>-</w:t>
            </w:r>
          </w:p>
        </w:tc>
      </w:tr>
      <w:tr w:rsidR="00D53E3E" w:rsidRPr="00AA4CFD" w14:paraId="44A791DE" w14:textId="77777777" w:rsidTr="00F36BBD">
        <w:trPr>
          <w:trHeight w:val="146"/>
        </w:trPr>
        <w:tc>
          <w:tcPr>
            <w:tcW w:w="2278" w:type="dxa"/>
            <w:tcBorders>
              <w:top w:val="nil"/>
              <w:bottom w:val="nil"/>
            </w:tcBorders>
            <w:shd w:val="clear" w:color="auto" w:fill="auto"/>
            <w:vAlign w:val="center"/>
          </w:tcPr>
          <w:p w14:paraId="62FEC856" w14:textId="77777777" w:rsidR="00D53E3E" w:rsidRPr="00AA4CFD" w:rsidRDefault="00D53E3E" w:rsidP="00CE6151">
            <w:pPr>
              <w:adjustRightInd w:val="0"/>
              <w:snapToGrid w:val="0"/>
              <w:spacing w:line="360" w:lineRule="auto"/>
              <w:jc w:val="center"/>
              <w:rPr>
                <w:rFonts w:ascii="Times New Roman" w:hAnsi="Times New Roman" w:cs="Times New Roman"/>
                <w:kern w:val="0"/>
                <w:szCs w:val="21"/>
                <w:lang w:val="zh-CN"/>
              </w:rPr>
            </w:pPr>
            <w:r w:rsidRPr="00AA4CFD">
              <w:rPr>
                <w:rFonts w:ascii="Times New Roman" w:hAnsi="Times New Roman" w:cs="Times New Roman"/>
                <w:kern w:val="0"/>
                <w:szCs w:val="21"/>
                <w:lang w:val="zh-CN"/>
              </w:rPr>
              <w:t>1.00</w:t>
            </w:r>
          </w:p>
        </w:tc>
        <w:tc>
          <w:tcPr>
            <w:tcW w:w="2061" w:type="dxa"/>
            <w:tcBorders>
              <w:top w:val="nil"/>
              <w:bottom w:val="nil"/>
            </w:tcBorders>
            <w:vAlign w:val="center"/>
          </w:tcPr>
          <w:p w14:paraId="635875F0"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0.4</w:t>
            </w:r>
          </w:p>
        </w:tc>
        <w:tc>
          <w:tcPr>
            <w:tcW w:w="2792" w:type="dxa"/>
            <w:tcBorders>
              <w:top w:val="nil"/>
              <w:bottom w:val="nil"/>
            </w:tcBorders>
            <w:shd w:val="clear" w:color="auto" w:fill="auto"/>
            <w:vAlign w:val="center"/>
          </w:tcPr>
          <w:p w14:paraId="53B16B34" w14:textId="3BD9F463" w:rsidR="00D53E3E" w:rsidRPr="00AA4CFD" w:rsidRDefault="00D96BEE" w:rsidP="00CE6151">
            <w:pPr>
              <w:pStyle w:val="DecimalAligned"/>
              <w:adjustRightInd w:val="0"/>
              <w:snapToGrid w:val="0"/>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9</w:t>
            </w:r>
            <w:r w:rsidR="00D53E3E" w:rsidRPr="00AA4CFD">
              <w:rPr>
                <w:rFonts w:ascii="Times New Roman" w:eastAsia="宋体" w:hAnsi="Times New Roman" w:cs="Times New Roman"/>
                <w:sz w:val="21"/>
                <w:szCs w:val="21"/>
              </w:rPr>
              <w:t>0.0</w:t>
            </w:r>
          </w:p>
        </w:tc>
        <w:tc>
          <w:tcPr>
            <w:tcW w:w="2613" w:type="dxa"/>
            <w:tcBorders>
              <w:top w:val="nil"/>
              <w:bottom w:val="nil"/>
            </w:tcBorders>
            <w:shd w:val="clear" w:color="auto" w:fill="auto"/>
            <w:vAlign w:val="center"/>
          </w:tcPr>
          <w:p w14:paraId="586A7CC3" w14:textId="0961A234" w:rsidR="00D53E3E" w:rsidRPr="00AA4CFD" w:rsidRDefault="00D96BEE" w:rsidP="00CE6151">
            <w:pPr>
              <w:pStyle w:val="DecimalAligned"/>
              <w:adjustRightInd w:val="0"/>
              <w:snapToGrid w:val="0"/>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10.0</w:t>
            </w:r>
          </w:p>
        </w:tc>
        <w:tc>
          <w:tcPr>
            <w:tcW w:w="1707" w:type="dxa"/>
            <w:tcBorders>
              <w:top w:val="nil"/>
              <w:bottom w:val="nil"/>
            </w:tcBorders>
            <w:vAlign w:val="center"/>
          </w:tcPr>
          <w:p w14:paraId="08411AA3" w14:textId="77777777" w:rsidR="00D53E3E" w:rsidRPr="00AA4CFD" w:rsidRDefault="00D53E3E" w:rsidP="00CE6151">
            <w:pPr>
              <w:pStyle w:val="DecimalAligned"/>
              <w:adjustRightInd w:val="0"/>
              <w:snapToGrid w:val="0"/>
              <w:spacing w:after="0" w:line="360" w:lineRule="auto"/>
              <w:jc w:val="center"/>
              <w:rPr>
                <w:rFonts w:ascii="Times New Roman" w:eastAsia="等线" w:hAnsi="Times New Roman" w:cs="Times New Roman"/>
                <w:kern w:val="3"/>
                <w:sz w:val="21"/>
                <w:szCs w:val="21"/>
              </w:rPr>
            </w:pPr>
            <w:r w:rsidRPr="00AA4CFD">
              <w:rPr>
                <w:rFonts w:ascii="Times New Roman" w:eastAsia="等线" w:hAnsi="Times New Roman" w:cs="Times New Roman"/>
                <w:kern w:val="3"/>
                <w:sz w:val="21"/>
                <w:szCs w:val="21"/>
              </w:rPr>
              <w:t>6</w:t>
            </w:r>
          </w:p>
        </w:tc>
      </w:tr>
      <w:tr w:rsidR="00D53E3E" w:rsidRPr="00AA4CFD" w14:paraId="06098A3E" w14:textId="77777777" w:rsidTr="00F36BBD">
        <w:trPr>
          <w:trHeight w:val="456"/>
        </w:trPr>
        <w:tc>
          <w:tcPr>
            <w:tcW w:w="2278" w:type="dxa"/>
            <w:tcBorders>
              <w:top w:val="nil"/>
            </w:tcBorders>
            <w:shd w:val="clear" w:color="auto" w:fill="auto"/>
            <w:vAlign w:val="center"/>
          </w:tcPr>
          <w:p w14:paraId="6B93C365" w14:textId="77777777" w:rsidR="00D53E3E" w:rsidRPr="00AA4CFD" w:rsidRDefault="00D53E3E" w:rsidP="00CE6151">
            <w:pPr>
              <w:adjustRightInd w:val="0"/>
              <w:snapToGrid w:val="0"/>
              <w:spacing w:line="360" w:lineRule="auto"/>
              <w:jc w:val="center"/>
              <w:rPr>
                <w:rFonts w:ascii="Times New Roman" w:hAnsi="Times New Roman" w:cs="Times New Roman"/>
                <w:kern w:val="0"/>
                <w:szCs w:val="21"/>
                <w:lang w:val="zh-CN"/>
              </w:rPr>
            </w:pPr>
            <w:r w:rsidRPr="00AA4CFD">
              <w:rPr>
                <w:rFonts w:ascii="Times New Roman" w:hAnsi="Times New Roman" w:cs="Times New Roman"/>
                <w:kern w:val="0"/>
                <w:szCs w:val="21"/>
                <w:lang w:val="zh-CN"/>
              </w:rPr>
              <w:t>3.00</w:t>
            </w:r>
          </w:p>
        </w:tc>
        <w:tc>
          <w:tcPr>
            <w:tcW w:w="2061" w:type="dxa"/>
            <w:tcBorders>
              <w:top w:val="nil"/>
            </w:tcBorders>
            <w:vAlign w:val="center"/>
          </w:tcPr>
          <w:p w14:paraId="1EBBDA0D"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0.4</w:t>
            </w:r>
          </w:p>
        </w:tc>
        <w:tc>
          <w:tcPr>
            <w:tcW w:w="2792" w:type="dxa"/>
            <w:tcBorders>
              <w:top w:val="nil"/>
            </w:tcBorders>
            <w:shd w:val="clear" w:color="auto" w:fill="auto"/>
            <w:vAlign w:val="center"/>
          </w:tcPr>
          <w:p w14:paraId="27A8EEFA"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70.0</w:t>
            </w:r>
          </w:p>
        </w:tc>
        <w:tc>
          <w:tcPr>
            <w:tcW w:w="2613" w:type="dxa"/>
            <w:tcBorders>
              <w:top w:val="nil"/>
            </w:tcBorders>
            <w:shd w:val="clear" w:color="auto" w:fill="auto"/>
            <w:vAlign w:val="center"/>
          </w:tcPr>
          <w:p w14:paraId="16E4C6E3"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30.0</w:t>
            </w:r>
          </w:p>
        </w:tc>
        <w:tc>
          <w:tcPr>
            <w:tcW w:w="1707" w:type="dxa"/>
            <w:tcBorders>
              <w:top w:val="nil"/>
            </w:tcBorders>
            <w:vAlign w:val="center"/>
          </w:tcPr>
          <w:p w14:paraId="61AEB2AD" w14:textId="77777777" w:rsidR="00D53E3E" w:rsidRPr="00AA4CFD" w:rsidRDefault="00D53E3E" w:rsidP="00CE6151">
            <w:pPr>
              <w:pStyle w:val="DecimalAligned"/>
              <w:adjustRightInd w:val="0"/>
              <w:snapToGrid w:val="0"/>
              <w:spacing w:after="0" w:line="360" w:lineRule="auto"/>
              <w:jc w:val="center"/>
              <w:rPr>
                <w:rFonts w:ascii="Times New Roman" w:eastAsia="等线" w:hAnsi="Times New Roman" w:cs="Times New Roman"/>
                <w:kern w:val="3"/>
                <w:sz w:val="21"/>
                <w:szCs w:val="21"/>
              </w:rPr>
            </w:pPr>
            <w:r w:rsidRPr="00AA4CFD">
              <w:rPr>
                <w:rFonts w:ascii="Times New Roman" w:eastAsia="等线" w:hAnsi="Times New Roman" w:cs="Times New Roman"/>
                <w:kern w:val="3"/>
                <w:sz w:val="21"/>
                <w:szCs w:val="21"/>
              </w:rPr>
              <w:t>6</w:t>
            </w:r>
          </w:p>
        </w:tc>
      </w:tr>
      <w:tr w:rsidR="00D53E3E" w:rsidRPr="00AA4CFD" w14:paraId="1AA867FF" w14:textId="77777777" w:rsidTr="00F36BBD">
        <w:trPr>
          <w:trHeight w:val="64"/>
        </w:trPr>
        <w:tc>
          <w:tcPr>
            <w:tcW w:w="2278" w:type="dxa"/>
            <w:shd w:val="clear" w:color="auto" w:fill="auto"/>
            <w:vAlign w:val="center"/>
          </w:tcPr>
          <w:p w14:paraId="37091583" w14:textId="6E37605A" w:rsidR="00D53E3E" w:rsidRPr="00AA4CFD" w:rsidRDefault="00D96BEE" w:rsidP="00CE6151">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lang w:val="zh-CN"/>
              </w:rPr>
              <w:t>5</w:t>
            </w:r>
            <w:r w:rsidR="00D53E3E" w:rsidRPr="00AA4CFD">
              <w:rPr>
                <w:rFonts w:ascii="Times New Roman" w:hAnsi="Times New Roman" w:cs="Times New Roman"/>
                <w:kern w:val="0"/>
                <w:szCs w:val="21"/>
                <w:lang w:val="zh-CN"/>
              </w:rPr>
              <w:t>.00</w:t>
            </w:r>
          </w:p>
        </w:tc>
        <w:tc>
          <w:tcPr>
            <w:tcW w:w="2061" w:type="dxa"/>
            <w:vAlign w:val="center"/>
          </w:tcPr>
          <w:p w14:paraId="728B03C6"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0.4</w:t>
            </w:r>
          </w:p>
        </w:tc>
        <w:tc>
          <w:tcPr>
            <w:tcW w:w="2792" w:type="dxa"/>
            <w:shd w:val="clear" w:color="auto" w:fill="auto"/>
            <w:vAlign w:val="center"/>
          </w:tcPr>
          <w:p w14:paraId="5A1CC42E" w14:textId="31290256" w:rsidR="00D53E3E" w:rsidRPr="00AA4CFD" w:rsidRDefault="00D53E3E" w:rsidP="00D96BEE">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6</w:t>
            </w:r>
            <w:r w:rsidR="00D96BEE">
              <w:rPr>
                <w:rFonts w:ascii="Times New Roman" w:eastAsia="宋体" w:hAnsi="Times New Roman" w:cs="Times New Roman"/>
                <w:sz w:val="21"/>
                <w:szCs w:val="21"/>
              </w:rPr>
              <w:t>0</w:t>
            </w:r>
            <w:r w:rsidRPr="00AA4CFD">
              <w:rPr>
                <w:rFonts w:ascii="Times New Roman" w:eastAsia="宋体" w:hAnsi="Times New Roman" w:cs="Times New Roman"/>
                <w:sz w:val="21"/>
                <w:szCs w:val="21"/>
              </w:rPr>
              <w:t>.0</w:t>
            </w:r>
          </w:p>
        </w:tc>
        <w:tc>
          <w:tcPr>
            <w:tcW w:w="2613" w:type="dxa"/>
            <w:shd w:val="clear" w:color="auto" w:fill="auto"/>
            <w:vAlign w:val="center"/>
          </w:tcPr>
          <w:p w14:paraId="1C9EFF4A" w14:textId="6D13D21A" w:rsidR="00D53E3E" w:rsidRPr="00AA4CFD" w:rsidRDefault="00D96BEE" w:rsidP="00CE6151">
            <w:pPr>
              <w:pStyle w:val="DecimalAligned"/>
              <w:adjustRightInd w:val="0"/>
              <w:snapToGrid w:val="0"/>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40</w:t>
            </w:r>
            <w:r w:rsidR="00D53E3E" w:rsidRPr="00AA4CFD">
              <w:rPr>
                <w:rFonts w:ascii="Times New Roman" w:eastAsia="宋体" w:hAnsi="Times New Roman" w:cs="Times New Roman"/>
                <w:sz w:val="21"/>
                <w:szCs w:val="21"/>
              </w:rPr>
              <w:t>.0</w:t>
            </w:r>
          </w:p>
        </w:tc>
        <w:tc>
          <w:tcPr>
            <w:tcW w:w="1707" w:type="dxa"/>
            <w:vAlign w:val="center"/>
          </w:tcPr>
          <w:p w14:paraId="1AB486E9" w14:textId="77777777" w:rsidR="00D53E3E" w:rsidRPr="00AA4CFD" w:rsidRDefault="00D53E3E" w:rsidP="00CE6151">
            <w:pPr>
              <w:pStyle w:val="DecimalAligned"/>
              <w:adjustRightInd w:val="0"/>
              <w:snapToGrid w:val="0"/>
              <w:spacing w:after="0" w:line="360" w:lineRule="auto"/>
              <w:jc w:val="center"/>
              <w:rPr>
                <w:rFonts w:ascii="Times New Roman" w:eastAsia="等线" w:hAnsi="Times New Roman" w:cs="Times New Roman"/>
                <w:kern w:val="3"/>
                <w:sz w:val="21"/>
                <w:szCs w:val="21"/>
              </w:rPr>
            </w:pPr>
            <w:r w:rsidRPr="00AA4CFD">
              <w:rPr>
                <w:rFonts w:ascii="Times New Roman" w:eastAsia="等线" w:hAnsi="Times New Roman" w:cs="Times New Roman"/>
                <w:kern w:val="3"/>
                <w:sz w:val="21"/>
                <w:szCs w:val="21"/>
              </w:rPr>
              <w:t>6</w:t>
            </w:r>
          </w:p>
        </w:tc>
      </w:tr>
      <w:tr w:rsidR="00D53E3E" w:rsidRPr="00AA4CFD" w14:paraId="1E5DE0BC" w14:textId="77777777" w:rsidTr="00F36BBD">
        <w:trPr>
          <w:trHeight w:val="456"/>
        </w:trPr>
        <w:tc>
          <w:tcPr>
            <w:tcW w:w="2278" w:type="dxa"/>
            <w:shd w:val="clear" w:color="auto" w:fill="auto"/>
            <w:vAlign w:val="center"/>
          </w:tcPr>
          <w:p w14:paraId="49AA62D3" w14:textId="2875AA5B" w:rsidR="00D53E3E" w:rsidRPr="00AA4CFD" w:rsidRDefault="00D96BEE" w:rsidP="00D96BEE">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5</w:t>
            </w:r>
            <w:r w:rsidR="00D53E3E" w:rsidRPr="00AA4CFD">
              <w:rPr>
                <w:rFonts w:ascii="Times New Roman" w:hAnsi="Times New Roman" w:cs="Times New Roman"/>
                <w:kern w:val="0"/>
                <w:szCs w:val="21"/>
              </w:rPr>
              <w:t>.0</w:t>
            </w:r>
            <w:r>
              <w:rPr>
                <w:rFonts w:ascii="Times New Roman" w:hAnsi="Times New Roman" w:cs="Times New Roman"/>
                <w:kern w:val="0"/>
                <w:szCs w:val="21"/>
              </w:rPr>
              <w:t>1</w:t>
            </w:r>
          </w:p>
        </w:tc>
        <w:tc>
          <w:tcPr>
            <w:tcW w:w="2061" w:type="dxa"/>
            <w:vAlign w:val="center"/>
          </w:tcPr>
          <w:p w14:paraId="289E138B"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rPr>
              <w:t>0.4</w:t>
            </w:r>
          </w:p>
        </w:tc>
        <w:tc>
          <w:tcPr>
            <w:tcW w:w="2792" w:type="dxa"/>
            <w:shd w:val="clear" w:color="auto" w:fill="auto"/>
            <w:vAlign w:val="center"/>
          </w:tcPr>
          <w:p w14:paraId="53607BA2" w14:textId="1AA358E0" w:rsidR="00D53E3E" w:rsidRPr="00AA4CFD" w:rsidRDefault="00D96BEE" w:rsidP="00CE6151">
            <w:pPr>
              <w:pStyle w:val="DecimalAligned"/>
              <w:adjustRightInd w:val="0"/>
              <w:snapToGrid w:val="0"/>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90</w:t>
            </w:r>
            <w:r w:rsidR="00825EE1">
              <w:rPr>
                <w:rFonts w:ascii="Times New Roman" w:eastAsia="宋体" w:hAnsi="Times New Roman" w:cs="Times New Roman"/>
                <w:sz w:val="21"/>
                <w:szCs w:val="21"/>
              </w:rPr>
              <w:t>.0</w:t>
            </w:r>
          </w:p>
        </w:tc>
        <w:tc>
          <w:tcPr>
            <w:tcW w:w="2613" w:type="dxa"/>
            <w:shd w:val="clear" w:color="auto" w:fill="auto"/>
            <w:vAlign w:val="center"/>
          </w:tcPr>
          <w:p w14:paraId="3773E246" w14:textId="474DFA11" w:rsidR="00D53E3E" w:rsidRPr="00AA4CFD" w:rsidRDefault="00D96BEE" w:rsidP="00D96BEE">
            <w:pPr>
              <w:pStyle w:val="DecimalAligned"/>
              <w:adjustRightInd w:val="0"/>
              <w:snapToGrid w:val="0"/>
              <w:spacing w:after="0" w:line="36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w:t>
            </w:r>
            <w:r w:rsidR="00D53E3E" w:rsidRPr="00AA4CFD">
              <w:rPr>
                <w:rFonts w:ascii="Times New Roman" w:eastAsia="宋体" w:hAnsi="Times New Roman" w:cs="Times New Roman"/>
                <w:sz w:val="21"/>
                <w:szCs w:val="21"/>
              </w:rPr>
              <w:t>.0</w:t>
            </w:r>
          </w:p>
        </w:tc>
        <w:tc>
          <w:tcPr>
            <w:tcW w:w="1707" w:type="dxa"/>
            <w:vAlign w:val="center"/>
          </w:tcPr>
          <w:p w14:paraId="73BC6AE6" w14:textId="77777777" w:rsidR="00D53E3E" w:rsidRPr="00AA4CFD" w:rsidRDefault="00D53E3E" w:rsidP="00CE6151">
            <w:pPr>
              <w:pStyle w:val="DecimalAligned"/>
              <w:adjustRightInd w:val="0"/>
              <w:snapToGrid w:val="0"/>
              <w:spacing w:after="0" w:line="360" w:lineRule="auto"/>
              <w:jc w:val="center"/>
              <w:rPr>
                <w:rFonts w:ascii="Times New Roman" w:eastAsia="等线" w:hAnsi="Times New Roman" w:cs="Times New Roman"/>
                <w:kern w:val="3"/>
                <w:sz w:val="21"/>
                <w:szCs w:val="21"/>
              </w:rPr>
            </w:pPr>
            <w:r w:rsidRPr="00AA4CFD">
              <w:rPr>
                <w:rFonts w:ascii="Times New Roman" w:eastAsia="等线" w:hAnsi="Times New Roman" w:cs="Times New Roman"/>
                <w:kern w:val="3"/>
                <w:sz w:val="21"/>
                <w:szCs w:val="21"/>
              </w:rPr>
              <w:t>6</w:t>
            </w:r>
          </w:p>
        </w:tc>
      </w:tr>
      <w:tr w:rsidR="00D53E3E" w:rsidRPr="00AA4CFD" w14:paraId="0B115B41" w14:textId="77777777" w:rsidTr="00F36BBD">
        <w:trPr>
          <w:trHeight w:val="60"/>
        </w:trPr>
        <w:tc>
          <w:tcPr>
            <w:tcW w:w="2278" w:type="dxa"/>
            <w:shd w:val="clear" w:color="auto" w:fill="auto"/>
            <w:vAlign w:val="center"/>
          </w:tcPr>
          <w:p w14:paraId="1283446C" w14:textId="77777777" w:rsidR="00D53E3E" w:rsidRPr="00AA4CFD" w:rsidRDefault="00D53E3E" w:rsidP="00CE6151">
            <w:pPr>
              <w:adjustRightInd w:val="0"/>
              <w:snapToGrid w:val="0"/>
              <w:spacing w:line="360" w:lineRule="auto"/>
              <w:jc w:val="center"/>
              <w:rPr>
                <w:rFonts w:ascii="Times New Roman" w:hAnsi="Times New Roman" w:cs="Times New Roman"/>
                <w:kern w:val="0"/>
                <w:szCs w:val="21"/>
              </w:rPr>
            </w:pPr>
            <w:r w:rsidRPr="00AA4CFD">
              <w:rPr>
                <w:rFonts w:ascii="Times New Roman" w:hAnsi="Times New Roman" w:cs="Times New Roman"/>
                <w:kern w:val="0"/>
                <w:szCs w:val="21"/>
                <w:lang w:val="zh-CN"/>
              </w:rPr>
              <w:t>8.00</w:t>
            </w:r>
          </w:p>
        </w:tc>
        <w:tc>
          <w:tcPr>
            <w:tcW w:w="2061" w:type="dxa"/>
            <w:vAlign w:val="center"/>
          </w:tcPr>
          <w:p w14:paraId="50E49895" w14:textId="77777777" w:rsidR="00D53E3E" w:rsidRPr="00AA4CFD" w:rsidRDefault="00D53E3E" w:rsidP="00CE6151">
            <w:pPr>
              <w:pStyle w:val="DecimalAligned"/>
              <w:adjustRightInd w:val="0"/>
              <w:snapToGrid w:val="0"/>
              <w:spacing w:after="0" w:line="360" w:lineRule="auto"/>
              <w:ind w:firstLine="300"/>
              <w:jc w:val="center"/>
              <w:rPr>
                <w:rFonts w:ascii="Times New Roman" w:eastAsia="宋体" w:hAnsi="Times New Roman" w:cs="Times New Roman"/>
                <w:sz w:val="21"/>
                <w:szCs w:val="21"/>
                <w:lang w:val="zh-CN"/>
              </w:rPr>
            </w:pPr>
            <w:r w:rsidRPr="00AA4CFD">
              <w:rPr>
                <w:rFonts w:ascii="Times New Roman" w:eastAsia="宋体" w:hAnsi="Times New Roman" w:cs="Times New Roman"/>
                <w:sz w:val="21"/>
                <w:szCs w:val="21"/>
              </w:rPr>
              <w:t>0.4</w:t>
            </w:r>
          </w:p>
        </w:tc>
        <w:tc>
          <w:tcPr>
            <w:tcW w:w="2792" w:type="dxa"/>
            <w:shd w:val="clear" w:color="auto" w:fill="auto"/>
            <w:vAlign w:val="center"/>
          </w:tcPr>
          <w:p w14:paraId="6CBE728E"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lang w:val="zh-CN"/>
              </w:rPr>
              <w:t>90.0</w:t>
            </w:r>
          </w:p>
        </w:tc>
        <w:tc>
          <w:tcPr>
            <w:tcW w:w="2613" w:type="dxa"/>
            <w:shd w:val="clear" w:color="auto" w:fill="auto"/>
            <w:vAlign w:val="center"/>
          </w:tcPr>
          <w:p w14:paraId="613D970A" w14:textId="77777777" w:rsidR="00D53E3E" w:rsidRPr="00AA4CFD" w:rsidRDefault="00D53E3E" w:rsidP="00CE6151">
            <w:pPr>
              <w:pStyle w:val="DecimalAligned"/>
              <w:adjustRightInd w:val="0"/>
              <w:snapToGrid w:val="0"/>
              <w:spacing w:after="0" w:line="360" w:lineRule="auto"/>
              <w:jc w:val="center"/>
              <w:rPr>
                <w:rFonts w:ascii="Times New Roman" w:eastAsia="宋体" w:hAnsi="Times New Roman" w:cs="Times New Roman"/>
                <w:sz w:val="21"/>
                <w:szCs w:val="21"/>
              </w:rPr>
            </w:pPr>
            <w:r w:rsidRPr="00AA4CFD">
              <w:rPr>
                <w:rFonts w:ascii="Times New Roman" w:eastAsia="宋体" w:hAnsi="Times New Roman" w:cs="Times New Roman"/>
                <w:sz w:val="21"/>
                <w:szCs w:val="21"/>
                <w:lang w:val="zh-CN"/>
              </w:rPr>
              <w:t>10.0</w:t>
            </w:r>
          </w:p>
        </w:tc>
        <w:tc>
          <w:tcPr>
            <w:tcW w:w="1707" w:type="dxa"/>
            <w:vAlign w:val="center"/>
          </w:tcPr>
          <w:p w14:paraId="12D83260" w14:textId="77777777" w:rsidR="00D53E3E" w:rsidRPr="00AA4CFD" w:rsidRDefault="00D53E3E" w:rsidP="00CE6151">
            <w:pPr>
              <w:pStyle w:val="DecimalAligned"/>
              <w:adjustRightInd w:val="0"/>
              <w:snapToGrid w:val="0"/>
              <w:spacing w:after="0" w:line="360" w:lineRule="auto"/>
              <w:jc w:val="center"/>
              <w:rPr>
                <w:rFonts w:ascii="Times New Roman" w:eastAsia="等线" w:hAnsi="Times New Roman" w:cs="Times New Roman"/>
                <w:kern w:val="3"/>
                <w:sz w:val="21"/>
                <w:szCs w:val="21"/>
              </w:rPr>
            </w:pPr>
            <w:r w:rsidRPr="00AA4CFD">
              <w:rPr>
                <w:rFonts w:ascii="Times New Roman" w:eastAsia="等线" w:hAnsi="Times New Roman" w:cs="Times New Roman"/>
                <w:kern w:val="3"/>
                <w:sz w:val="21"/>
                <w:szCs w:val="21"/>
              </w:rPr>
              <w:t>6</w:t>
            </w:r>
          </w:p>
        </w:tc>
      </w:tr>
    </w:tbl>
    <w:p w14:paraId="51270A1A" w14:textId="619B7C9B" w:rsidR="00D53E3E" w:rsidRDefault="00D53E3E" w:rsidP="00176DA7">
      <w:pPr>
        <w:adjustRightInd w:val="0"/>
        <w:snapToGrid w:val="0"/>
        <w:jc w:val="center"/>
        <w:rPr>
          <w:rFonts w:ascii="Times New Roman" w:hAnsi="Times New Roman" w:cs="Times New Roman"/>
          <w:b/>
          <w:bCs/>
          <w:spacing w:val="5"/>
          <w:szCs w:val="21"/>
        </w:rPr>
      </w:pPr>
    </w:p>
    <w:p w14:paraId="25082FF6" w14:textId="2BCBABD4" w:rsidR="00176DA7" w:rsidRDefault="00176DA7" w:rsidP="00176DA7">
      <w:pPr>
        <w:adjustRightInd w:val="0"/>
        <w:snapToGrid w:val="0"/>
        <w:jc w:val="center"/>
        <w:rPr>
          <w:rFonts w:ascii="Times New Roman" w:hAnsi="Times New Roman" w:cs="Times New Roman"/>
          <w:b/>
          <w:bCs/>
          <w:spacing w:val="5"/>
          <w:szCs w:val="21"/>
        </w:rPr>
      </w:pPr>
    </w:p>
    <w:p w14:paraId="3F8BA32E" w14:textId="638FBA6C" w:rsidR="002469BA" w:rsidRDefault="002469BA" w:rsidP="00176DA7">
      <w:pPr>
        <w:adjustRightInd w:val="0"/>
        <w:snapToGrid w:val="0"/>
        <w:jc w:val="center"/>
        <w:rPr>
          <w:rFonts w:ascii="Times New Roman" w:hAnsi="Times New Roman" w:cs="Times New Roman"/>
          <w:b/>
          <w:bCs/>
          <w:spacing w:val="5"/>
          <w:szCs w:val="21"/>
        </w:rPr>
      </w:pPr>
    </w:p>
    <w:p w14:paraId="1BEFB18E" w14:textId="205167E6" w:rsidR="002469BA" w:rsidRDefault="002469BA" w:rsidP="00176DA7">
      <w:pPr>
        <w:adjustRightInd w:val="0"/>
        <w:snapToGrid w:val="0"/>
        <w:jc w:val="center"/>
        <w:rPr>
          <w:rFonts w:ascii="Times New Roman" w:hAnsi="Times New Roman" w:cs="Times New Roman"/>
          <w:b/>
          <w:bCs/>
          <w:spacing w:val="5"/>
          <w:szCs w:val="21"/>
        </w:rPr>
      </w:pPr>
    </w:p>
    <w:p w14:paraId="6E0B9EB8" w14:textId="5416D4F4" w:rsidR="002469BA" w:rsidRDefault="002469BA" w:rsidP="00176DA7">
      <w:pPr>
        <w:adjustRightInd w:val="0"/>
        <w:snapToGrid w:val="0"/>
        <w:jc w:val="center"/>
        <w:rPr>
          <w:rFonts w:ascii="Times New Roman" w:hAnsi="Times New Roman" w:cs="Times New Roman"/>
          <w:b/>
          <w:bCs/>
          <w:spacing w:val="5"/>
          <w:szCs w:val="21"/>
        </w:rPr>
      </w:pPr>
    </w:p>
    <w:p w14:paraId="0AF48077" w14:textId="4C4AD834" w:rsidR="002469BA" w:rsidRDefault="002469BA" w:rsidP="00176DA7">
      <w:pPr>
        <w:adjustRightInd w:val="0"/>
        <w:snapToGrid w:val="0"/>
        <w:jc w:val="center"/>
        <w:rPr>
          <w:rFonts w:ascii="Times New Roman" w:hAnsi="Times New Roman" w:cs="Times New Roman"/>
          <w:b/>
          <w:bCs/>
          <w:spacing w:val="5"/>
          <w:szCs w:val="21"/>
        </w:rPr>
      </w:pPr>
    </w:p>
    <w:p w14:paraId="6E5510AA" w14:textId="0ED3C00A" w:rsidR="002469BA" w:rsidRDefault="002469BA" w:rsidP="00176DA7">
      <w:pPr>
        <w:adjustRightInd w:val="0"/>
        <w:snapToGrid w:val="0"/>
        <w:jc w:val="center"/>
        <w:rPr>
          <w:rFonts w:ascii="Times New Roman" w:hAnsi="Times New Roman" w:cs="Times New Roman"/>
          <w:b/>
          <w:bCs/>
          <w:spacing w:val="5"/>
          <w:szCs w:val="21"/>
        </w:rPr>
      </w:pPr>
    </w:p>
    <w:p w14:paraId="6C7AE71E" w14:textId="620C34D1" w:rsidR="002469BA" w:rsidRDefault="002469BA" w:rsidP="00176DA7">
      <w:pPr>
        <w:adjustRightInd w:val="0"/>
        <w:snapToGrid w:val="0"/>
        <w:jc w:val="center"/>
        <w:rPr>
          <w:rFonts w:ascii="Times New Roman" w:hAnsi="Times New Roman" w:cs="Times New Roman"/>
          <w:b/>
          <w:bCs/>
          <w:spacing w:val="5"/>
          <w:szCs w:val="21"/>
        </w:rPr>
      </w:pPr>
    </w:p>
    <w:p w14:paraId="095329B2" w14:textId="78CDABE0" w:rsidR="002469BA" w:rsidRDefault="002469BA" w:rsidP="00176DA7">
      <w:pPr>
        <w:adjustRightInd w:val="0"/>
        <w:snapToGrid w:val="0"/>
        <w:jc w:val="center"/>
        <w:rPr>
          <w:rFonts w:ascii="Times New Roman" w:hAnsi="Times New Roman" w:cs="Times New Roman"/>
          <w:b/>
          <w:bCs/>
          <w:spacing w:val="5"/>
          <w:szCs w:val="21"/>
        </w:rPr>
      </w:pPr>
    </w:p>
    <w:p w14:paraId="0547A4BE" w14:textId="11096BCC" w:rsidR="002469BA" w:rsidRDefault="002469BA" w:rsidP="00176DA7">
      <w:pPr>
        <w:adjustRightInd w:val="0"/>
        <w:snapToGrid w:val="0"/>
        <w:jc w:val="center"/>
        <w:rPr>
          <w:rFonts w:ascii="Times New Roman" w:hAnsi="Times New Roman" w:cs="Times New Roman"/>
          <w:b/>
          <w:bCs/>
          <w:spacing w:val="5"/>
          <w:szCs w:val="21"/>
        </w:rPr>
      </w:pPr>
    </w:p>
    <w:p w14:paraId="31793585" w14:textId="4B509A09" w:rsidR="002469BA" w:rsidRDefault="002469BA" w:rsidP="00176DA7">
      <w:pPr>
        <w:adjustRightInd w:val="0"/>
        <w:snapToGrid w:val="0"/>
        <w:jc w:val="center"/>
        <w:rPr>
          <w:rFonts w:ascii="Times New Roman" w:hAnsi="Times New Roman" w:cs="Times New Roman"/>
          <w:b/>
          <w:bCs/>
          <w:spacing w:val="5"/>
          <w:szCs w:val="21"/>
        </w:rPr>
      </w:pPr>
    </w:p>
    <w:p w14:paraId="6E3224A3" w14:textId="3741BB1A" w:rsidR="002469BA" w:rsidRDefault="002469BA" w:rsidP="00176DA7">
      <w:pPr>
        <w:adjustRightInd w:val="0"/>
        <w:snapToGrid w:val="0"/>
        <w:jc w:val="center"/>
        <w:rPr>
          <w:rFonts w:ascii="Times New Roman" w:hAnsi="Times New Roman" w:cs="Times New Roman"/>
          <w:b/>
          <w:bCs/>
          <w:spacing w:val="5"/>
          <w:szCs w:val="21"/>
        </w:rPr>
      </w:pPr>
    </w:p>
    <w:p w14:paraId="6FB39927" w14:textId="1961CB23" w:rsidR="002469BA" w:rsidRDefault="002469BA" w:rsidP="00176DA7">
      <w:pPr>
        <w:adjustRightInd w:val="0"/>
        <w:snapToGrid w:val="0"/>
        <w:jc w:val="center"/>
        <w:rPr>
          <w:rFonts w:ascii="Times New Roman" w:hAnsi="Times New Roman" w:cs="Times New Roman"/>
          <w:b/>
          <w:bCs/>
          <w:spacing w:val="5"/>
          <w:szCs w:val="21"/>
        </w:rPr>
      </w:pPr>
    </w:p>
    <w:p w14:paraId="57BAB888" w14:textId="3F537506" w:rsidR="002469BA" w:rsidRDefault="002469BA" w:rsidP="00176DA7">
      <w:pPr>
        <w:adjustRightInd w:val="0"/>
        <w:snapToGrid w:val="0"/>
        <w:jc w:val="center"/>
        <w:rPr>
          <w:rFonts w:ascii="Times New Roman" w:hAnsi="Times New Roman" w:cs="Times New Roman"/>
          <w:b/>
          <w:bCs/>
          <w:spacing w:val="5"/>
          <w:szCs w:val="21"/>
        </w:rPr>
      </w:pPr>
    </w:p>
    <w:p w14:paraId="7FBD431D" w14:textId="4FB1D50D" w:rsidR="002469BA" w:rsidRDefault="002469BA" w:rsidP="00176DA7">
      <w:pPr>
        <w:adjustRightInd w:val="0"/>
        <w:snapToGrid w:val="0"/>
        <w:jc w:val="center"/>
        <w:rPr>
          <w:rFonts w:ascii="Times New Roman" w:hAnsi="Times New Roman" w:cs="Times New Roman"/>
          <w:b/>
          <w:bCs/>
          <w:spacing w:val="5"/>
          <w:szCs w:val="21"/>
        </w:rPr>
      </w:pPr>
    </w:p>
    <w:p w14:paraId="74473700" w14:textId="305D18CF" w:rsidR="002469BA" w:rsidRDefault="002469BA" w:rsidP="00176DA7">
      <w:pPr>
        <w:adjustRightInd w:val="0"/>
        <w:snapToGrid w:val="0"/>
        <w:jc w:val="center"/>
        <w:rPr>
          <w:rFonts w:ascii="Times New Roman" w:hAnsi="Times New Roman" w:cs="Times New Roman"/>
          <w:b/>
          <w:bCs/>
          <w:spacing w:val="5"/>
          <w:szCs w:val="21"/>
        </w:rPr>
      </w:pPr>
    </w:p>
    <w:p w14:paraId="7E8D9982" w14:textId="5810D31F" w:rsidR="002469BA" w:rsidRDefault="002469BA" w:rsidP="00176DA7">
      <w:pPr>
        <w:adjustRightInd w:val="0"/>
        <w:snapToGrid w:val="0"/>
        <w:jc w:val="center"/>
        <w:rPr>
          <w:rFonts w:ascii="Times New Roman" w:hAnsi="Times New Roman" w:cs="Times New Roman"/>
          <w:b/>
          <w:bCs/>
          <w:spacing w:val="5"/>
          <w:szCs w:val="21"/>
        </w:rPr>
      </w:pPr>
    </w:p>
    <w:p w14:paraId="18802F18" w14:textId="0167E548" w:rsidR="002469BA" w:rsidRDefault="002469BA" w:rsidP="00176DA7">
      <w:pPr>
        <w:adjustRightInd w:val="0"/>
        <w:snapToGrid w:val="0"/>
        <w:jc w:val="center"/>
        <w:rPr>
          <w:rFonts w:ascii="Times New Roman" w:hAnsi="Times New Roman" w:cs="Times New Roman"/>
          <w:b/>
          <w:bCs/>
          <w:spacing w:val="5"/>
          <w:szCs w:val="21"/>
        </w:rPr>
      </w:pPr>
    </w:p>
    <w:p w14:paraId="09D3B754" w14:textId="506F6C92" w:rsidR="002469BA" w:rsidRDefault="002469BA" w:rsidP="00176DA7">
      <w:pPr>
        <w:adjustRightInd w:val="0"/>
        <w:snapToGrid w:val="0"/>
        <w:jc w:val="center"/>
        <w:rPr>
          <w:rFonts w:ascii="Times New Roman" w:hAnsi="Times New Roman" w:cs="Times New Roman"/>
          <w:b/>
          <w:bCs/>
          <w:spacing w:val="5"/>
          <w:szCs w:val="21"/>
        </w:rPr>
      </w:pPr>
    </w:p>
    <w:p w14:paraId="5DA5050A" w14:textId="7C8D9823" w:rsidR="002469BA" w:rsidRDefault="002469BA" w:rsidP="00176DA7">
      <w:pPr>
        <w:adjustRightInd w:val="0"/>
        <w:snapToGrid w:val="0"/>
        <w:jc w:val="center"/>
        <w:rPr>
          <w:rFonts w:ascii="Times New Roman" w:hAnsi="Times New Roman" w:cs="Times New Roman"/>
          <w:b/>
          <w:bCs/>
          <w:spacing w:val="5"/>
          <w:szCs w:val="21"/>
        </w:rPr>
      </w:pPr>
    </w:p>
    <w:p w14:paraId="5F127890" w14:textId="00B19BD3" w:rsidR="002469BA" w:rsidRDefault="002469BA" w:rsidP="00176DA7">
      <w:pPr>
        <w:adjustRightInd w:val="0"/>
        <w:snapToGrid w:val="0"/>
        <w:jc w:val="center"/>
        <w:rPr>
          <w:rFonts w:ascii="Times New Roman" w:hAnsi="Times New Roman" w:cs="Times New Roman"/>
          <w:b/>
          <w:bCs/>
          <w:spacing w:val="5"/>
          <w:szCs w:val="21"/>
        </w:rPr>
      </w:pPr>
    </w:p>
    <w:p w14:paraId="38B3949E" w14:textId="1FC7E8FA" w:rsidR="002469BA" w:rsidRDefault="002469BA" w:rsidP="00176DA7">
      <w:pPr>
        <w:adjustRightInd w:val="0"/>
        <w:snapToGrid w:val="0"/>
        <w:jc w:val="center"/>
        <w:rPr>
          <w:rFonts w:ascii="Times New Roman" w:hAnsi="Times New Roman" w:cs="Times New Roman"/>
          <w:b/>
          <w:bCs/>
          <w:spacing w:val="5"/>
          <w:szCs w:val="21"/>
        </w:rPr>
      </w:pPr>
    </w:p>
    <w:p w14:paraId="53416FD3" w14:textId="68954622" w:rsidR="002469BA" w:rsidRDefault="002469BA" w:rsidP="00176DA7">
      <w:pPr>
        <w:adjustRightInd w:val="0"/>
        <w:snapToGrid w:val="0"/>
        <w:jc w:val="center"/>
        <w:rPr>
          <w:rFonts w:ascii="Times New Roman" w:hAnsi="Times New Roman" w:cs="Times New Roman"/>
          <w:b/>
          <w:bCs/>
          <w:spacing w:val="5"/>
          <w:szCs w:val="21"/>
        </w:rPr>
      </w:pPr>
    </w:p>
    <w:p w14:paraId="41B06F7A" w14:textId="5B7D4A7B" w:rsidR="002469BA" w:rsidRDefault="002469BA" w:rsidP="00176DA7">
      <w:pPr>
        <w:adjustRightInd w:val="0"/>
        <w:snapToGrid w:val="0"/>
        <w:jc w:val="center"/>
        <w:rPr>
          <w:rFonts w:ascii="Times New Roman" w:hAnsi="Times New Roman" w:cs="Times New Roman"/>
          <w:b/>
          <w:bCs/>
          <w:spacing w:val="5"/>
          <w:szCs w:val="21"/>
        </w:rPr>
      </w:pPr>
    </w:p>
    <w:p w14:paraId="709F3802" w14:textId="3E42ABBC" w:rsidR="002469BA" w:rsidRDefault="002469BA" w:rsidP="00176DA7">
      <w:pPr>
        <w:adjustRightInd w:val="0"/>
        <w:snapToGrid w:val="0"/>
        <w:jc w:val="center"/>
        <w:rPr>
          <w:rFonts w:ascii="Times New Roman" w:hAnsi="Times New Roman" w:cs="Times New Roman"/>
          <w:b/>
          <w:bCs/>
          <w:spacing w:val="5"/>
          <w:szCs w:val="21"/>
        </w:rPr>
      </w:pPr>
    </w:p>
    <w:p w14:paraId="1EC3327A" w14:textId="17DC930D" w:rsidR="002469BA" w:rsidRDefault="002469BA" w:rsidP="00176DA7">
      <w:pPr>
        <w:adjustRightInd w:val="0"/>
        <w:snapToGrid w:val="0"/>
        <w:jc w:val="center"/>
        <w:rPr>
          <w:rFonts w:ascii="Times New Roman" w:hAnsi="Times New Roman" w:cs="Times New Roman"/>
          <w:b/>
          <w:bCs/>
          <w:spacing w:val="5"/>
          <w:szCs w:val="21"/>
        </w:rPr>
      </w:pPr>
    </w:p>
    <w:p w14:paraId="04020F73" w14:textId="0A54695D" w:rsidR="002469BA" w:rsidRDefault="002469BA" w:rsidP="00176DA7">
      <w:pPr>
        <w:adjustRightInd w:val="0"/>
        <w:snapToGrid w:val="0"/>
        <w:jc w:val="center"/>
        <w:rPr>
          <w:rFonts w:ascii="Times New Roman" w:hAnsi="Times New Roman" w:cs="Times New Roman"/>
          <w:b/>
          <w:bCs/>
          <w:spacing w:val="5"/>
          <w:szCs w:val="21"/>
        </w:rPr>
      </w:pPr>
    </w:p>
    <w:p w14:paraId="635AD90B" w14:textId="1A4FC3AB" w:rsidR="002469BA" w:rsidRDefault="002469BA" w:rsidP="00176DA7">
      <w:pPr>
        <w:adjustRightInd w:val="0"/>
        <w:snapToGrid w:val="0"/>
        <w:jc w:val="center"/>
        <w:rPr>
          <w:rFonts w:ascii="Times New Roman" w:hAnsi="Times New Roman" w:cs="Times New Roman"/>
          <w:b/>
          <w:bCs/>
          <w:spacing w:val="5"/>
          <w:szCs w:val="21"/>
        </w:rPr>
      </w:pPr>
    </w:p>
    <w:p w14:paraId="011230E5" w14:textId="62FD37F0" w:rsidR="002469BA" w:rsidRDefault="002469BA" w:rsidP="00176DA7">
      <w:pPr>
        <w:adjustRightInd w:val="0"/>
        <w:snapToGrid w:val="0"/>
        <w:jc w:val="center"/>
        <w:rPr>
          <w:rFonts w:ascii="Times New Roman" w:hAnsi="Times New Roman" w:cs="Times New Roman"/>
          <w:b/>
          <w:bCs/>
          <w:spacing w:val="5"/>
          <w:szCs w:val="21"/>
        </w:rPr>
      </w:pPr>
    </w:p>
    <w:p w14:paraId="2757CDFA" w14:textId="52CB65CC" w:rsidR="002469BA" w:rsidRDefault="002469BA" w:rsidP="00176DA7">
      <w:pPr>
        <w:adjustRightInd w:val="0"/>
        <w:snapToGrid w:val="0"/>
        <w:jc w:val="center"/>
        <w:rPr>
          <w:rFonts w:ascii="Times New Roman" w:hAnsi="Times New Roman" w:cs="Times New Roman"/>
          <w:b/>
          <w:bCs/>
          <w:spacing w:val="5"/>
          <w:szCs w:val="21"/>
        </w:rPr>
      </w:pPr>
    </w:p>
    <w:p w14:paraId="600D129B" w14:textId="2BDE7818" w:rsidR="002469BA" w:rsidRDefault="002469BA" w:rsidP="00176DA7">
      <w:pPr>
        <w:adjustRightInd w:val="0"/>
        <w:snapToGrid w:val="0"/>
        <w:jc w:val="center"/>
        <w:rPr>
          <w:rFonts w:ascii="Times New Roman" w:hAnsi="Times New Roman" w:cs="Times New Roman"/>
          <w:b/>
          <w:bCs/>
          <w:spacing w:val="5"/>
          <w:szCs w:val="21"/>
        </w:rPr>
      </w:pPr>
    </w:p>
    <w:p w14:paraId="10B1EDB7" w14:textId="55B5355B" w:rsidR="002469BA" w:rsidRDefault="002469BA" w:rsidP="00176DA7">
      <w:pPr>
        <w:adjustRightInd w:val="0"/>
        <w:snapToGrid w:val="0"/>
        <w:jc w:val="center"/>
        <w:rPr>
          <w:rFonts w:ascii="Times New Roman" w:hAnsi="Times New Roman" w:cs="Times New Roman"/>
          <w:b/>
          <w:bCs/>
          <w:spacing w:val="5"/>
          <w:szCs w:val="21"/>
        </w:rPr>
      </w:pPr>
    </w:p>
    <w:p w14:paraId="23CCC432" w14:textId="1B942BF0" w:rsidR="002469BA" w:rsidRDefault="002469BA" w:rsidP="00176DA7">
      <w:pPr>
        <w:adjustRightInd w:val="0"/>
        <w:snapToGrid w:val="0"/>
        <w:jc w:val="center"/>
        <w:rPr>
          <w:rFonts w:ascii="Times New Roman" w:hAnsi="Times New Roman" w:cs="Times New Roman"/>
          <w:b/>
          <w:bCs/>
          <w:spacing w:val="5"/>
          <w:szCs w:val="21"/>
        </w:rPr>
      </w:pPr>
    </w:p>
    <w:p w14:paraId="085C777C" w14:textId="148E332A" w:rsidR="00176DA7" w:rsidRPr="00176DA7" w:rsidRDefault="00176DA7" w:rsidP="00176DA7">
      <w:pPr>
        <w:adjustRightInd w:val="0"/>
        <w:snapToGrid w:val="0"/>
        <w:jc w:val="center"/>
        <w:rPr>
          <w:rFonts w:ascii="Times New Roman" w:hAnsi="Times New Roman" w:cs="Times New Roman"/>
          <w:b/>
          <w:bCs/>
          <w:spacing w:val="5"/>
          <w:szCs w:val="21"/>
        </w:rPr>
      </w:pPr>
      <w:r w:rsidRPr="00AA4CFD">
        <w:rPr>
          <w:rFonts w:ascii="Times New Roman" w:hAnsi="Times New Roman" w:cs="Times New Roman"/>
          <w:b/>
          <w:bCs/>
          <w:spacing w:val="5"/>
          <w:szCs w:val="21"/>
        </w:rPr>
        <w:t>Table.</w:t>
      </w:r>
      <w:r w:rsidR="00137D6A">
        <w:rPr>
          <w:rFonts w:ascii="Times New Roman" w:hAnsi="Times New Roman" w:cs="Times New Roman"/>
          <w:b/>
          <w:bCs/>
          <w:spacing w:val="5"/>
          <w:szCs w:val="21"/>
        </w:rPr>
        <w:t>A</w:t>
      </w:r>
      <w:r w:rsidR="00CE6151">
        <w:rPr>
          <w:rFonts w:ascii="Times New Roman" w:hAnsi="Times New Roman" w:cs="Times New Roman"/>
          <w:b/>
          <w:bCs/>
          <w:spacing w:val="5"/>
          <w:szCs w:val="21"/>
        </w:rPr>
        <w:t>3</w:t>
      </w:r>
      <w:r w:rsidRPr="00AA4CFD">
        <w:rPr>
          <w:rFonts w:ascii="Times New Roman" w:hAnsi="Times New Roman" w:cs="Times New Roman"/>
          <w:b/>
          <w:bCs/>
          <w:spacing w:val="5"/>
          <w:szCs w:val="21"/>
        </w:rPr>
        <w:t xml:space="preserve"> </w:t>
      </w:r>
      <w:r w:rsidRPr="00176DA7">
        <w:rPr>
          <w:rFonts w:ascii="Times New Roman" w:hAnsi="Times New Roman" w:cs="Times New Roman"/>
          <w:b/>
          <w:bCs/>
          <w:spacing w:val="5"/>
          <w:szCs w:val="21"/>
        </w:rPr>
        <w:t xml:space="preserve">Concentration of </w:t>
      </w:r>
      <w:r w:rsidRPr="00176DA7">
        <w:rPr>
          <w:rFonts w:ascii="Times New Roman" w:hAnsi="Times New Roman" w:cs="Times New Roman"/>
          <w:b/>
          <w:bCs/>
          <w:spacing w:val="5"/>
          <w:szCs w:val="21"/>
          <w:lang w:val="en-GB"/>
        </w:rPr>
        <w:t>β-lactam antibiotics</w:t>
      </w:r>
      <w:r w:rsidRPr="00176DA7">
        <w:rPr>
          <w:rFonts w:ascii="Times New Roman" w:hAnsi="Times New Roman" w:cs="Times New Roman"/>
          <w:b/>
          <w:bCs/>
          <w:spacing w:val="5"/>
          <w:szCs w:val="21"/>
        </w:rPr>
        <w:t xml:space="preserve"> </w:t>
      </w:r>
      <w:r w:rsidR="00837BF5">
        <w:rPr>
          <w:rFonts w:ascii="Times New Roman" w:hAnsi="Times New Roman" w:cs="Times New Roman"/>
          <w:b/>
          <w:bCs/>
          <w:spacing w:val="5"/>
          <w:szCs w:val="21"/>
        </w:rPr>
        <w:t xml:space="preserve">residues </w:t>
      </w:r>
      <w:r w:rsidRPr="00176DA7">
        <w:rPr>
          <w:rFonts w:ascii="Times New Roman" w:hAnsi="Times New Roman" w:cs="Times New Roman"/>
          <w:b/>
          <w:bCs/>
          <w:spacing w:val="5"/>
          <w:szCs w:val="21"/>
        </w:rPr>
        <w:t xml:space="preserve">found </w:t>
      </w:r>
      <w:r w:rsidR="00837BF5">
        <w:rPr>
          <w:rFonts w:ascii="Times New Roman" w:hAnsi="Times New Roman" w:cs="Times New Roman"/>
          <w:b/>
          <w:bCs/>
          <w:spacing w:val="5"/>
          <w:szCs w:val="21"/>
        </w:rPr>
        <w:t xml:space="preserve">in real </w:t>
      </w:r>
      <w:r w:rsidR="00390C3B">
        <w:rPr>
          <w:rFonts w:ascii="Times New Roman" w:hAnsi="Times New Roman" w:cs="Times New Roman"/>
          <w:b/>
          <w:bCs/>
          <w:spacing w:val="5"/>
          <w:szCs w:val="21"/>
        </w:rPr>
        <w:t>samples (</w:t>
      </w:r>
      <w:r w:rsidR="00837BF5">
        <w:rPr>
          <w:rFonts w:ascii="Times New Roman" w:hAnsi="Times New Roman" w:cs="Times New Roman"/>
          <w:b/>
          <w:bCs/>
          <w:spacing w:val="5"/>
          <w:szCs w:val="21"/>
        </w:rPr>
        <w:t>n=3)</w:t>
      </w:r>
    </w:p>
    <w:tbl>
      <w:tblPr>
        <w:tblStyle w:val="a7"/>
        <w:tblW w:w="14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279"/>
        <w:gridCol w:w="1482"/>
        <w:gridCol w:w="1349"/>
        <w:gridCol w:w="1419"/>
        <w:gridCol w:w="1518"/>
        <w:gridCol w:w="1187"/>
        <w:gridCol w:w="1539"/>
        <w:gridCol w:w="1661"/>
        <w:gridCol w:w="1720"/>
      </w:tblGrid>
      <w:tr w:rsidR="004D330A" w:rsidRPr="002469BA" w14:paraId="08960ECD" w14:textId="77777777" w:rsidTr="001B7775">
        <w:trPr>
          <w:trHeight w:val="215"/>
          <w:jc w:val="center"/>
        </w:trPr>
        <w:tc>
          <w:tcPr>
            <w:tcW w:w="1183" w:type="dxa"/>
            <w:vMerge w:val="restart"/>
            <w:tcBorders>
              <w:top w:val="single" w:sz="4" w:space="0" w:color="auto"/>
              <w:bottom w:val="single" w:sz="4" w:space="0" w:color="auto"/>
            </w:tcBorders>
            <w:vAlign w:val="center"/>
          </w:tcPr>
          <w:p w14:paraId="2E2BC411" w14:textId="5CF3D04A"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Samples</w:t>
            </w:r>
          </w:p>
        </w:tc>
        <w:tc>
          <w:tcPr>
            <w:tcW w:w="13154" w:type="dxa"/>
            <w:gridSpan w:val="9"/>
            <w:tcBorders>
              <w:top w:val="single" w:sz="4" w:space="0" w:color="auto"/>
              <w:bottom w:val="single" w:sz="4" w:space="0" w:color="auto"/>
            </w:tcBorders>
            <w:vAlign w:val="center"/>
          </w:tcPr>
          <w:p w14:paraId="49ACE33A" w14:textId="456B380C" w:rsidR="004D330A" w:rsidRPr="002469BA" w:rsidRDefault="00837BF5"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Concentration of β-lactam antibiotics residues(µg/kg)</w:t>
            </w:r>
          </w:p>
        </w:tc>
      </w:tr>
      <w:tr w:rsidR="002469BA" w:rsidRPr="002469BA" w14:paraId="6355CEB3" w14:textId="77777777" w:rsidTr="001B7775">
        <w:trPr>
          <w:trHeight w:val="215"/>
          <w:jc w:val="center"/>
        </w:trPr>
        <w:tc>
          <w:tcPr>
            <w:tcW w:w="1183" w:type="dxa"/>
            <w:vMerge/>
            <w:tcBorders>
              <w:top w:val="single" w:sz="4" w:space="0" w:color="auto"/>
              <w:bottom w:val="single" w:sz="4" w:space="0" w:color="auto"/>
            </w:tcBorders>
            <w:vAlign w:val="center"/>
          </w:tcPr>
          <w:p w14:paraId="7FC28312" w14:textId="77777777" w:rsidR="004D330A" w:rsidRPr="002469BA" w:rsidRDefault="004D330A" w:rsidP="00CE6151">
            <w:pPr>
              <w:adjustRightInd w:val="0"/>
              <w:snapToGrid w:val="0"/>
              <w:jc w:val="center"/>
              <w:rPr>
                <w:rFonts w:ascii="Times New Roman" w:hAnsi="Times New Roman" w:cs="Times New Roman"/>
                <w:bCs/>
                <w:spacing w:val="5"/>
                <w:szCs w:val="21"/>
              </w:rPr>
            </w:pPr>
          </w:p>
        </w:tc>
        <w:tc>
          <w:tcPr>
            <w:tcW w:w="1279" w:type="dxa"/>
            <w:tcBorders>
              <w:top w:val="single" w:sz="4" w:space="0" w:color="auto"/>
              <w:bottom w:val="single" w:sz="4" w:space="0" w:color="auto"/>
            </w:tcBorders>
            <w:vAlign w:val="center"/>
          </w:tcPr>
          <w:p w14:paraId="642B3702" w14:textId="545449A4"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penicillin</w:t>
            </w:r>
          </w:p>
        </w:tc>
        <w:tc>
          <w:tcPr>
            <w:tcW w:w="1482" w:type="dxa"/>
            <w:tcBorders>
              <w:top w:val="single" w:sz="4" w:space="0" w:color="auto"/>
              <w:bottom w:val="single" w:sz="4" w:space="0" w:color="auto"/>
            </w:tcBorders>
            <w:vAlign w:val="center"/>
          </w:tcPr>
          <w:p w14:paraId="68EA3019" w14:textId="7844F0CF"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amoxicillin</w:t>
            </w:r>
          </w:p>
        </w:tc>
        <w:tc>
          <w:tcPr>
            <w:tcW w:w="1349" w:type="dxa"/>
            <w:tcBorders>
              <w:top w:val="single" w:sz="4" w:space="0" w:color="auto"/>
              <w:bottom w:val="single" w:sz="4" w:space="0" w:color="auto"/>
            </w:tcBorders>
            <w:vAlign w:val="center"/>
          </w:tcPr>
          <w:p w14:paraId="7B443041" w14:textId="3A3F2FA2"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ampicillin</w:t>
            </w:r>
          </w:p>
        </w:tc>
        <w:tc>
          <w:tcPr>
            <w:tcW w:w="1419" w:type="dxa"/>
            <w:tcBorders>
              <w:top w:val="single" w:sz="4" w:space="0" w:color="auto"/>
              <w:bottom w:val="single" w:sz="4" w:space="0" w:color="auto"/>
            </w:tcBorders>
            <w:vAlign w:val="center"/>
          </w:tcPr>
          <w:p w14:paraId="01FC3384" w14:textId="2D3163DF"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cephalexin</w:t>
            </w:r>
          </w:p>
        </w:tc>
        <w:tc>
          <w:tcPr>
            <w:tcW w:w="1518" w:type="dxa"/>
            <w:tcBorders>
              <w:top w:val="single" w:sz="4" w:space="0" w:color="auto"/>
              <w:bottom w:val="single" w:sz="4" w:space="0" w:color="auto"/>
            </w:tcBorders>
            <w:vAlign w:val="center"/>
          </w:tcPr>
          <w:p w14:paraId="4350F2D8" w14:textId="2F1E6C22"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cefquinome</w:t>
            </w:r>
          </w:p>
        </w:tc>
        <w:tc>
          <w:tcPr>
            <w:tcW w:w="1187" w:type="dxa"/>
            <w:tcBorders>
              <w:top w:val="single" w:sz="4" w:space="0" w:color="auto"/>
              <w:bottom w:val="single" w:sz="4" w:space="0" w:color="auto"/>
            </w:tcBorders>
            <w:vAlign w:val="center"/>
          </w:tcPr>
          <w:p w14:paraId="1381228A" w14:textId="52E98DCD"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ceftiofur</w:t>
            </w:r>
          </w:p>
        </w:tc>
        <w:tc>
          <w:tcPr>
            <w:tcW w:w="1539" w:type="dxa"/>
            <w:tcBorders>
              <w:top w:val="single" w:sz="4" w:space="0" w:color="auto"/>
              <w:bottom w:val="single" w:sz="4" w:space="0" w:color="auto"/>
            </w:tcBorders>
            <w:vAlign w:val="center"/>
          </w:tcPr>
          <w:p w14:paraId="5C16B8FC" w14:textId="20D5F4A7"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cefazolin</w:t>
            </w:r>
          </w:p>
        </w:tc>
        <w:tc>
          <w:tcPr>
            <w:tcW w:w="1661" w:type="dxa"/>
            <w:tcBorders>
              <w:top w:val="single" w:sz="4" w:space="0" w:color="auto"/>
              <w:bottom w:val="single" w:sz="4" w:space="0" w:color="auto"/>
            </w:tcBorders>
            <w:vAlign w:val="center"/>
          </w:tcPr>
          <w:p w14:paraId="6EC385DE" w14:textId="7069E68F"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cephapirin</w:t>
            </w:r>
          </w:p>
        </w:tc>
        <w:tc>
          <w:tcPr>
            <w:tcW w:w="1717" w:type="dxa"/>
            <w:tcBorders>
              <w:top w:val="single" w:sz="4" w:space="0" w:color="auto"/>
              <w:bottom w:val="single" w:sz="4" w:space="0" w:color="auto"/>
            </w:tcBorders>
            <w:vAlign w:val="center"/>
          </w:tcPr>
          <w:p w14:paraId="5DF38C2F" w14:textId="2E5FC6A8" w:rsidR="004D330A" w:rsidRPr="002469BA" w:rsidRDefault="004D330A"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cefuroxime</w:t>
            </w:r>
          </w:p>
        </w:tc>
      </w:tr>
      <w:tr w:rsidR="002469BA" w:rsidRPr="002469BA" w14:paraId="5ADA0E54" w14:textId="77777777" w:rsidTr="001B7775">
        <w:trPr>
          <w:trHeight w:val="256"/>
          <w:jc w:val="center"/>
        </w:trPr>
        <w:tc>
          <w:tcPr>
            <w:tcW w:w="1183" w:type="dxa"/>
            <w:tcBorders>
              <w:top w:val="single" w:sz="4" w:space="0" w:color="auto"/>
            </w:tcBorders>
            <w:vAlign w:val="center"/>
          </w:tcPr>
          <w:p w14:paraId="6DE78AE2" w14:textId="722F31B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w:t>
            </w:r>
          </w:p>
        </w:tc>
        <w:tc>
          <w:tcPr>
            <w:tcW w:w="1279" w:type="dxa"/>
            <w:tcBorders>
              <w:top w:val="single" w:sz="4" w:space="0" w:color="auto"/>
            </w:tcBorders>
            <w:vAlign w:val="center"/>
          </w:tcPr>
          <w:p w14:paraId="66C7E27B" w14:textId="22CB2E4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r w:rsidRPr="002469BA">
              <w:rPr>
                <w:rFonts w:ascii="Times New Roman" w:hAnsi="Times New Roman" w:cs="Times New Roman"/>
                <w:bCs/>
                <w:spacing w:val="5"/>
                <w:szCs w:val="21"/>
                <w:vertAlign w:val="superscript"/>
              </w:rPr>
              <w:t>a</w:t>
            </w:r>
          </w:p>
        </w:tc>
        <w:tc>
          <w:tcPr>
            <w:tcW w:w="1482" w:type="dxa"/>
            <w:tcBorders>
              <w:top w:val="single" w:sz="4" w:space="0" w:color="auto"/>
            </w:tcBorders>
            <w:vAlign w:val="center"/>
          </w:tcPr>
          <w:p w14:paraId="1D48758F" w14:textId="5A45348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tcBorders>
              <w:top w:val="single" w:sz="4" w:space="0" w:color="auto"/>
            </w:tcBorders>
            <w:vAlign w:val="center"/>
          </w:tcPr>
          <w:p w14:paraId="7FD29F80" w14:textId="2BFD991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tcBorders>
              <w:top w:val="single" w:sz="4" w:space="0" w:color="auto"/>
            </w:tcBorders>
            <w:vAlign w:val="center"/>
          </w:tcPr>
          <w:p w14:paraId="4E3DE650" w14:textId="3AE6734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tcBorders>
              <w:top w:val="single" w:sz="4" w:space="0" w:color="auto"/>
            </w:tcBorders>
            <w:vAlign w:val="center"/>
          </w:tcPr>
          <w:p w14:paraId="37B96BCC" w14:textId="35E12A8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tcBorders>
              <w:top w:val="single" w:sz="4" w:space="0" w:color="auto"/>
            </w:tcBorders>
            <w:vAlign w:val="center"/>
          </w:tcPr>
          <w:p w14:paraId="5F6937B1" w14:textId="1A2A798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tcBorders>
              <w:top w:val="single" w:sz="4" w:space="0" w:color="auto"/>
            </w:tcBorders>
            <w:vAlign w:val="center"/>
          </w:tcPr>
          <w:p w14:paraId="628A5F2F" w14:textId="5498B1F4" w:rsidR="00CE6151" w:rsidRPr="002469BA" w:rsidRDefault="00CE6151" w:rsidP="00184EE9">
            <w:pPr>
              <w:adjustRightInd w:val="0"/>
              <w:snapToGrid w:val="0"/>
              <w:jc w:val="center"/>
              <w:rPr>
                <w:rFonts w:ascii="Times New Roman" w:hAnsi="Times New Roman" w:cs="Times New Roman"/>
                <w:bCs/>
                <w:spacing w:val="5"/>
                <w:szCs w:val="21"/>
              </w:rPr>
            </w:pPr>
            <w:r w:rsidRPr="002469BA">
              <w:rPr>
                <w:rFonts w:ascii="Times New Roman" w:eastAsia="等线" w:hAnsi="Times New Roman" w:cs="Times New Roman"/>
                <w:color w:val="000000"/>
                <w:szCs w:val="21"/>
              </w:rPr>
              <w:t>38.</w:t>
            </w:r>
            <w:r w:rsidR="00184EE9">
              <w:rPr>
                <w:rFonts w:ascii="Times New Roman" w:eastAsia="等线" w:hAnsi="Times New Roman" w:cs="Times New Roman"/>
                <w:color w:val="000000"/>
                <w:szCs w:val="21"/>
              </w:rPr>
              <w:t>12</w:t>
            </w:r>
            <w:r w:rsidRPr="002469BA">
              <w:rPr>
                <w:rFonts w:ascii="等线" w:eastAsia="等线" w:hAnsi="等线" w:cs="Times New Roman" w:hint="eastAsia"/>
                <w:color w:val="000000"/>
                <w:szCs w:val="21"/>
              </w:rPr>
              <w:t>±</w:t>
            </w:r>
            <w:r w:rsidRPr="002469BA">
              <w:rPr>
                <w:rFonts w:ascii="Times New Roman" w:eastAsia="等线" w:hAnsi="Times New Roman" w:cs="Times New Roman"/>
                <w:color w:val="000000"/>
                <w:szCs w:val="21"/>
              </w:rPr>
              <w:t>2.</w:t>
            </w:r>
            <w:r w:rsidR="00184EE9">
              <w:rPr>
                <w:rFonts w:ascii="Times New Roman" w:eastAsia="等线" w:hAnsi="Times New Roman" w:cs="Times New Roman"/>
                <w:color w:val="000000"/>
                <w:szCs w:val="21"/>
              </w:rPr>
              <w:t>58</w:t>
            </w:r>
          </w:p>
        </w:tc>
        <w:tc>
          <w:tcPr>
            <w:tcW w:w="1661" w:type="dxa"/>
            <w:tcBorders>
              <w:top w:val="single" w:sz="4" w:space="0" w:color="auto"/>
            </w:tcBorders>
            <w:vAlign w:val="center"/>
          </w:tcPr>
          <w:p w14:paraId="71727EC4" w14:textId="3C8EE0F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tcBorders>
              <w:top w:val="single" w:sz="4" w:space="0" w:color="auto"/>
            </w:tcBorders>
            <w:vAlign w:val="center"/>
          </w:tcPr>
          <w:p w14:paraId="5076063C" w14:textId="08742EA7" w:rsidR="00CE6151" w:rsidRPr="002469BA" w:rsidRDefault="00CE6151" w:rsidP="006C5748">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25.3</w:t>
            </w:r>
            <w:r w:rsidR="006C5748">
              <w:rPr>
                <w:rFonts w:ascii="Times New Roman" w:hAnsi="Times New Roman" w:cs="Times New Roman"/>
                <w:bCs/>
                <w:spacing w:val="5"/>
                <w:szCs w:val="21"/>
              </w:rPr>
              <w:t>1</w:t>
            </w:r>
            <w:r w:rsidRPr="002469BA">
              <w:rPr>
                <w:rFonts w:ascii="等线" w:eastAsia="等线" w:hAnsi="等线" w:cs="Times New Roman" w:hint="eastAsia"/>
                <w:color w:val="000000"/>
                <w:szCs w:val="21"/>
              </w:rPr>
              <w:t>±</w:t>
            </w:r>
            <w:r w:rsidR="006C5748">
              <w:rPr>
                <w:rFonts w:ascii="等线" w:eastAsia="等线" w:hAnsi="等线" w:cs="Times New Roman" w:hint="eastAsia"/>
                <w:color w:val="000000"/>
                <w:szCs w:val="21"/>
              </w:rPr>
              <w:t>2</w:t>
            </w:r>
            <w:r w:rsidR="006C5748">
              <w:rPr>
                <w:rFonts w:ascii="等线" w:eastAsia="等线" w:hAnsi="等线" w:cs="Times New Roman"/>
                <w:color w:val="000000"/>
                <w:szCs w:val="21"/>
              </w:rPr>
              <w:t>.61</w:t>
            </w:r>
          </w:p>
        </w:tc>
      </w:tr>
      <w:tr w:rsidR="002469BA" w:rsidRPr="002469BA" w14:paraId="0436F870" w14:textId="77777777" w:rsidTr="001B7775">
        <w:trPr>
          <w:trHeight w:val="256"/>
          <w:jc w:val="center"/>
        </w:trPr>
        <w:tc>
          <w:tcPr>
            <w:tcW w:w="1183" w:type="dxa"/>
            <w:vAlign w:val="center"/>
          </w:tcPr>
          <w:p w14:paraId="7A6480E2" w14:textId="41E1527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S2</w:t>
            </w:r>
          </w:p>
        </w:tc>
        <w:tc>
          <w:tcPr>
            <w:tcW w:w="1279" w:type="dxa"/>
            <w:vAlign w:val="center"/>
          </w:tcPr>
          <w:p w14:paraId="7CB14C2B" w14:textId="0C8F86C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38C40761" w14:textId="18A68BB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535BF485" w14:textId="5EF2F9F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09C07BD2" w14:textId="296B309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385AD12D" w14:textId="1336688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0F17736F" w14:textId="394C203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11B412C3" w14:textId="5E9E9A5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44408779" w14:textId="505A74A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7A9A157B" w14:textId="705159A0" w:rsidR="00CE6151" w:rsidRPr="002469BA" w:rsidRDefault="006C5748" w:rsidP="00CE6151">
            <w:pPr>
              <w:adjustRightInd w:val="0"/>
              <w:snapToGrid w:val="0"/>
              <w:jc w:val="center"/>
              <w:rPr>
                <w:rFonts w:ascii="Times New Roman" w:hAnsi="Times New Roman" w:cs="Times New Roman"/>
                <w:bCs/>
                <w:spacing w:val="5"/>
                <w:szCs w:val="21"/>
              </w:rPr>
            </w:pPr>
            <w:r>
              <w:rPr>
                <w:rFonts w:ascii="Times New Roman" w:hAnsi="Times New Roman" w:cs="Times New Roman"/>
                <w:bCs/>
                <w:spacing w:val="5"/>
                <w:szCs w:val="21"/>
              </w:rPr>
              <w:t>11.51</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1</w:t>
            </w:r>
            <w:r>
              <w:rPr>
                <w:rFonts w:ascii="等线" w:eastAsia="等线" w:hAnsi="等线" w:cs="Times New Roman"/>
                <w:color w:val="000000"/>
                <w:szCs w:val="21"/>
              </w:rPr>
              <w:t>.03</w:t>
            </w:r>
          </w:p>
        </w:tc>
      </w:tr>
      <w:tr w:rsidR="002469BA" w:rsidRPr="002469BA" w14:paraId="53DC278F" w14:textId="77777777" w:rsidTr="001B7775">
        <w:trPr>
          <w:trHeight w:val="256"/>
          <w:jc w:val="center"/>
        </w:trPr>
        <w:tc>
          <w:tcPr>
            <w:tcW w:w="1183" w:type="dxa"/>
            <w:vAlign w:val="center"/>
          </w:tcPr>
          <w:p w14:paraId="4BE591C4" w14:textId="7A89135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S3</w:t>
            </w:r>
          </w:p>
        </w:tc>
        <w:tc>
          <w:tcPr>
            <w:tcW w:w="1279" w:type="dxa"/>
            <w:vAlign w:val="center"/>
          </w:tcPr>
          <w:p w14:paraId="4115E511" w14:textId="7932E44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0001A75A" w14:textId="484AF37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5A7DE9EE" w14:textId="2A6BA54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2B843F2F" w14:textId="1032FAA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0B78A8BF" w14:textId="2955439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2EEE637B" w14:textId="387B9F7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0A6B3317" w14:textId="6FCED0EF" w:rsidR="00CE6151" w:rsidRPr="002469BA" w:rsidRDefault="00184EE9" w:rsidP="00CE6151">
            <w:pPr>
              <w:adjustRightInd w:val="0"/>
              <w:snapToGrid w:val="0"/>
              <w:jc w:val="center"/>
              <w:rPr>
                <w:rFonts w:ascii="Times New Roman" w:hAnsi="Times New Roman" w:cs="Times New Roman"/>
                <w:bCs/>
                <w:spacing w:val="5"/>
                <w:szCs w:val="21"/>
              </w:rPr>
            </w:pPr>
            <w:r>
              <w:rPr>
                <w:rFonts w:ascii="Times New Roman" w:eastAsia="等线" w:hAnsi="Times New Roman" w:cs="Times New Roman"/>
                <w:color w:val="000000"/>
                <w:szCs w:val="21"/>
              </w:rPr>
              <w:t>16.42</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0</w:t>
            </w:r>
            <w:r>
              <w:rPr>
                <w:rFonts w:ascii="等线" w:eastAsia="等线" w:hAnsi="等线" w:cs="Times New Roman"/>
                <w:color w:val="000000"/>
                <w:szCs w:val="21"/>
              </w:rPr>
              <w:t>.99</w:t>
            </w:r>
          </w:p>
        </w:tc>
        <w:tc>
          <w:tcPr>
            <w:tcW w:w="1661" w:type="dxa"/>
            <w:vAlign w:val="center"/>
          </w:tcPr>
          <w:p w14:paraId="4D939ED2" w14:textId="393AC2C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3340B13C" w14:textId="180E8944"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43D12B48" w14:textId="77777777" w:rsidTr="001B7775">
        <w:trPr>
          <w:trHeight w:val="257"/>
          <w:jc w:val="center"/>
        </w:trPr>
        <w:tc>
          <w:tcPr>
            <w:tcW w:w="1183" w:type="dxa"/>
            <w:vAlign w:val="center"/>
          </w:tcPr>
          <w:p w14:paraId="3FE66DD8" w14:textId="244B14B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S4</w:t>
            </w:r>
          </w:p>
        </w:tc>
        <w:tc>
          <w:tcPr>
            <w:tcW w:w="1279" w:type="dxa"/>
            <w:vAlign w:val="center"/>
          </w:tcPr>
          <w:p w14:paraId="0610C998" w14:textId="306D448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4D1282B1" w14:textId="7E6B5CC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5A2C9C29" w14:textId="7EAFC7D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7C6FC541" w14:textId="0EC59EB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66EF522F" w14:textId="470F8A7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0630D3C8" w14:textId="79A068E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1A39590E" w14:textId="2C779BEE" w:rsidR="00CE6151" w:rsidRPr="002469BA" w:rsidRDefault="00CE6151" w:rsidP="00184EE9">
            <w:pPr>
              <w:adjustRightInd w:val="0"/>
              <w:snapToGrid w:val="0"/>
              <w:jc w:val="center"/>
              <w:rPr>
                <w:rFonts w:ascii="Times New Roman" w:hAnsi="Times New Roman" w:cs="Times New Roman"/>
                <w:bCs/>
                <w:spacing w:val="5"/>
                <w:szCs w:val="21"/>
              </w:rPr>
            </w:pPr>
            <w:r w:rsidRPr="002469BA">
              <w:rPr>
                <w:rFonts w:ascii="Times New Roman" w:eastAsia="等线" w:hAnsi="Times New Roman" w:cs="Times New Roman"/>
                <w:color w:val="000000"/>
                <w:szCs w:val="21"/>
              </w:rPr>
              <w:t>17.</w:t>
            </w:r>
            <w:r w:rsidR="00184EE9">
              <w:rPr>
                <w:rFonts w:ascii="Times New Roman" w:eastAsia="等线" w:hAnsi="Times New Roman" w:cs="Times New Roman"/>
                <w:color w:val="000000"/>
                <w:szCs w:val="21"/>
              </w:rPr>
              <w:t>65</w:t>
            </w:r>
            <w:r w:rsidRPr="002469BA">
              <w:rPr>
                <w:rFonts w:ascii="等线" w:eastAsia="等线" w:hAnsi="等线" w:cs="Times New Roman" w:hint="eastAsia"/>
                <w:color w:val="000000"/>
                <w:szCs w:val="21"/>
              </w:rPr>
              <w:t>±</w:t>
            </w:r>
            <w:r w:rsidR="00184EE9">
              <w:rPr>
                <w:rFonts w:ascii="等线" w:eastAsia="等线" w:hAnsi="等线" w:cs="Times New Roman" w:hint="eastAsia"/>
                <w:color w:val="000000"/>
                <w:szCs w:val="21"/>
              </w:rPr>
              <w:t>0</w:t>
            </w:r>
            <w:r w:rsidR="00184EE9">
              <w:rPr>
                <w:rFonts w:ascii="等线" w:eastAsia="等线" w:hAnsi="等线" w:cs="Times New Roman"/>
                <w:color w:val="000000"/>
                <w:szCs w:val="21"/>
              </w:rPr>
              <w:t>.45</w:t>
            </w:r>
          </w:p>
        </w:tc>
        <w:tc>
          <w:tcPr>
            <w:tcW w:w="1661" w:type="dxa"/>
            <w:vAlign w:val="center"/>
          </w:tcPr>
          <w:p w14:paraId="251A26CF" w14:textId="1E4E188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774F99EE" w14:textId="00B4C01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0192F452" w14:textId="77777777" w:rsidTr="001B7775">
        <w:trPr>
          <w:trHeight w:val="256"/>
          <w:jc w:val="center"/>
        </w:trPr>
        <w:tc>
          <w:tcPr>
            <w:tcW w:w="1183" w:type="dxa"/>
            <w:vAlign w:val="center"/>
          </w:tcPr>
          <w:p w14:paraId="4A7651AE" w14:textId="1878B7F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S5</w:t>
            </w:r>
          </w:p>
        </w:tc>
        <w:tc>
          <w:tcPr>
            <w:tcW w:w="1279" w:type="dxa"/>
            <w:vAlign w:val="center"/>
          </w:tcPr>
          <w:p w14:paraId="382868F6" w14:textId="6AEB464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014F7CAA" w14:textId="77D3D0E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616E2A52" w14:textId="38926E6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5A5A7E34" w14:textId="4E65F2F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5CA88434" w14:textId="3A3FEC6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47E4ADA2" w14:textId="19E517E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2AE60B86" w14:textId="4388EFE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5654EE31" w14:textId="3510495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1342B7D4" w14:textId="313AB3C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52EEF09A" w14:textId="77777777" w:rsidTr="001B7775">
        <w:trPr>
          <w:trHeight w:val="256"/>
          <w:jc w:val="center"/>
        </w:trPr>
        <w:tc>
          <w:tcPr>
            <w:tcW w:w="1183" w:type="dxa"/>
            <w:vAlign w:val="center"/>
          </w:tcPr>
          <w:p w14:paraId="7DB39905" w14:textId="7522965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S6</w:t>
            </w:r>
          </w:p>
        </w:tc>
        <w:tc>
          <w:tcPr>
            <w:tcW w:w="1279" w:type="dxa"/>
            <w:vAlign w:val="center"/>
          </w:tcPr>
          <w:p w14:paraId="6E024D99" w14:textId="01898D4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6967EAD4" w14:textId="1402232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52A8B7C8" w14:textId="64A2437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2D9F5BA8" w14:textId="3826176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558C1A5D" w14:textId="415DA20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7ADC55EC" w14:textId="04D28C0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71D92D67" w14:textId="7768AAF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33AFAD33" w14:textId="4CDA54F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75943CD7" w14:textId="23AAF800" w:rsidR="00CE6151" w:rsidRPr="002469BA" w:rsidRDefault="006C5748" w:rsidP="00CE6151">
            <w:pPr>
              <w:adjustRightInd w:val="0"/>
              <w:snapToGrid w:val="0"/>
              <w:jc w:val="center"/>
              <w:rPr>
                <w:rFonts w:ascii="Times New Roman" w:hAnsi="Times New Roman" w:cs="Times New Roman"/>
                <w:bCs/>
                <w:spacing w:val="5"/>
                <w:szCs w:val="21"/>
              </w:rPr>
            </w:pPr>
            <w:r>
              <w:rPr>
                <w:rFonts w:ascii="Times New Roman" w:hAnsi="Times New Roman" w:cs="Times New Roman"/>
                <w:bCs/>
                <w:spacing w:val="5"/>
                <w:szCs w:val="21"/>
              </w:rPr>
              <w:t>75.15</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3</w:t>
            </w:r>
            <w:r>
              <w:rPr>
                <w:rFonts w:ascii="等线" w:eastAsia="等线" w:hAnsi="等线" w:cs="Times New Roman"/>
                <w:color w:val="000000"/>
                <w:szCs w:val="21"/>
              </w:rPr>
              <w:t>.61</w:t>
            </w:r>
          </w:p>
        </w:tc>
      </w:tr>
      <w:tr w:rsidR="002469BA" w:rsidRPr="002469BA" w14:paraId="5A611553" w14:textId="77777777" w:rsidTr="001B7775">
        <w:trPr>
          <w:trHeight w:val="256"/>
          <w:jc w:val="center"/>
        </w:trPr>
        <w:tc>
          <w:tcPr>
            <w:tcW w:w="1183" w:type="dxa"/>
            <w:vAlign w:val="center"/>
          </w:tcPr>
          <w:p w14:paraId="33911E63" w14:textId="6BD857C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S7</w:t>
            </w:r>
          </w:p>
        </w:tc>
        <w:tc>
          <w:tcPr>
            <w:tcW w:w="1279" w:type="dxa"/>
            <w:vAlign w:val="center"/>
          </w:tcPr>
          <w:p w14:paraId="614778A8" w14:textId="14FE2B7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0DECA3D2" w14:textId="310C7FE4"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4A555A26" w14:textId="4002916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477039BF" w14:textId="285D0DC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37643B57" w14:textId="401CF81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1B45421D" w14:textId="1C52A83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4B060D47" w14:textId="0573A01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42384638" w14:textId="6EFA50B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03EA9BA1" w14:textId="75F18A7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556FC011" w14:textId="77777777" w:rsidTr="001B7775">
        <w:trPr>
          <w:trHeight w:val="257"/>
          <w:jc w:val="center"/>
        </w:trPr>
        <w:tc>
          <w:tcPr>
            <w:tcW w:w="1183" w:type="dxa"/>
            <w:vAlign w:val="center"/>
          </w:tcPr>
          <w:p w14:paraId="597C06F0" w14:textId="76C2AD0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S8</w:t>
            </w:r>
          </w:p>
        </w:tc>
        <w:tc>
          <w:tcPr>
            <w:tcW w:w="1279" w:type="dxa"/>
            <w:vAlign w:val="center"/>
          </w:tcPr>
          <w:p w14:paraId="062313B6" w14:textId="75D58CE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0AB7DD86" w14:textId="4793220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4ABA1E31" w14:textId="3D911B9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612526B3" w14:textId="14E5938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694A8641" w14:textId="3266BAF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6B0D54A9" w14:textId="2A0CC86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7975CA8E" w14:textId="3FD194F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36E8B0D5" w14:textId="13F72CD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17D4AFFA" w14:textId="5A1C0878" w:rsidR="00CE6151" w:rsidRPr="002469BA" w:rsidRDefault="006C5748" w:rsidP="00CE6151">
            <w:pPr>
              <w:adjustRightInd w:val="0"/>
              <w:snapToGrid w:val="0"/>
              <w:jc w:val="center"/>
              <w:rPr>
                <w:rFonts w:ascii="Times New Roman" w:hAnsi="Times New Roman" w:cs="Times New Roman"/>
                <w:bCs/>
                <w:spacing w:val="5"/>
                <w:szCs w:val="21"/>
              </w:rPr>
            </w:pPr>
            <w:r>
              <w:rPr>
                <w:rFonts w:ascii="Times New Roman" w:hAnsi="Times New Roman" w:cs="Times New Roman"/>
                <w:bCs/>
                <w:spacing w:val="5"/>
                <w:szCs w:val="21"/>
              </w:rPr>
              <w:t>27.81</w:t>
            </w:r>
            <w:r w:rsidR="00CE6151" w:rsidRPr="002469BA">
              <w:rPr>
                <w:rFonts w:ascii="等线" w:eastAsia="等线" w:hAnsi="等线" w:cs="Times New Roman" w:hint="eastAsia"/>
                <w:color w:val="000000"/>
                <w:szCs w:val="21"/>
              </w:rPr>
              <w:t>±</w:t>
            </w:r>
            <w:r>
              <w:rPr>
                <w:rFonts w:ascii="等线" w:eastAsia="等线" w:hAnsi="等线" w:cs="Times New Roman"/>
                <w:color w:val="000000"/>
                <w:szCs w:val="21"/>
              </w:rPr>
              <w:t>3.79</w:t>
            </w:r>
          </w:p>
        </w:tc>
      </w:tr>
      <w:tr w:rsidR="002469BA" w:rsidRPr="002469BA" w14:paraId="099EAD2A" w14:textId="77777777" w:rsidTr="001B7775">
        <w:trPr>
          <w:trHeight w:val="256"/>
          <w:jc w:val="center"/>
        </w:trPr>
        <w:tc>
          <w:tcPr>
            <w:tcW w:w="1183" w:type="dxa"/>
            <w:vAlign w:val="center"/>
          </w:tcPr>
          <w:p w14:paraId="3B28397F" w14:textId="5D57CA8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S9</w:t>
            </w:r>
          </w:p>
        </w:tc>
        <w:tc>
          <w:tcPr>
            <w:tcW w:w="1279" w:type="dxa"/>
            <w:vAlign w:val="center"/>
          </w:tcPr>
          <w:p w14:paraId="11329781" w14:textId="1C8B731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5CEAE596" w14:textId="728E067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3A768E66" w14:textId="02DB934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7141AFE6" w14:textId="465AA4B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00060A63" w14:textId="2A1F4E14"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02C926F3" w14:textId="477129F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79E7E77B" w14:textId="664C457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50A851D0" w14:textId="0C7EE13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64577133" w14:textId="4AD6C7C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2AE39456" w14:textId="77777777" w:rsidTr="001B7775">
        <w:trPr>
          <w:trHeight w:val="256"/>
          <w:jc w:val="center"/>
        </w:trPr>
        <w:tc>
          <w:tcPr>
            <w:tcW w:w="1183" w:type="dxa"/>
            <w:vAlign w:val="center"/>
          </w:tcPr>
          <w:p w14:paraId="2765CC7F" w14:textId="0688695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S10</w:t>
            </w:r>
          </w:p>
        </w:tc>
        <w:tc>
          <w:tcPr>
            <w:tcW w:w="1279" w:type="dxa"/>
            <w:vAlign w:val="center"/>
          </w:tcPr>
          <w:p w14:paraId="0762EC5F" w14:textId="2CCC051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7912AFE1" w14:textId="4D9BEB5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5CF253DB" w14:textId="3CAC9E3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5787E1FB" w14:textId="1E6F1E6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12F549D4" w14:textId="0E031F8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671E1637" w14:textId="5B6440B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084731C5" w14:textId="17126EA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2E4D1AB9" w14:textId="7A9195B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5F0701F9" w14:textId="2CBA3D3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4B50A3FD" w14:textId="77777777" w:rsidTr="001B7775">
        <w:trPr>
          <w:trHeight w:val="256"/>
          <w:jc w:val="center"/>
        </w:trPr>
        <w:tc>
          <w:tcPr>
            <w:tcW w:w="1183" w:type="dxa"/>
            <w:vAlign w:val="center"/>
          </w:tcPr>
          <w:p w14:paraId="77BE69C7" w14:textId="44AD23C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S11</w:t>
            </w:r>
          </w:p>
        </w:tc>
        <w:tc>
          <w:tcPr>
            <w:tcW w:w="1279" w:type="dxa"/>
            <w:vAlign w:val="center"/>
          </w:tcPr>
          <w:p w14:paraId="5EECDC85" w14:textId="29EB156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3FD4C371" w14:textId="71A01AE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605A99D2" w14:textId="453F9FD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0ECBE9FB" w14:textId="27ED7E2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3FDBE9BF" w14:textId="28DD0B6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72A31AA0" w14:textId="3014D2E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76416EF2" w14:textId="392BD6E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474A3FD0" w14:textId="3E28D4C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067ED8D2" w14:textId="7FCC05E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3390BAE9" w14:textId="77777777" w:rsidTr="001B7775">
        <w:trPr>
          <w:trHeight w:val="257"/>
          <w:jc w:val="center"/>
        </w:trPr>
        <w:tc>
          <w:tcPr>
            <w:tcW w:w="1183" w:type="dxa"/>
            <w:vAlign w:val="center"/>
          </w:tcPr>
          <w:p w14:paraId="6FB0077C" w14:textId="00BB603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S12</w:t>
            </w:r>
          </w:p>
        </w:tc>
        <w:tc>
          <w:tcPr>
            <w:tcW w:w="1279" w:type="dxa"/>
            <w:vAlign w:val="center"/>
          </w:tcPr>
          <w:p w14:paraId="4F1C1370" w14:textId="3A9FC03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03227F0A" w14:textId="2634255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5D7063D2" w14:textId="34E4F55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3BB24A2E" w14:textId="5D0C7A6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41D49DDA" w14:textId="430A6ED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14B8978E" w14:textId="29ECAB6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089AD085" w14:textId="73035378" w:rsidR="00CE6151" w:rsidRPr="002469BA" w:rsidRDefault="00CE6151" w:rsidP="00184EE9">
            <w:pPr>
              <w:adjustRightInd w:val="0"/>
              <w:snapToGrid w:val="0"/>
              <w:jc w:val="center"/>
              <w:rPr>
                <w:rFonts w:ascii="Times New Roman" w:hAnsi="Times New Roman" w:cs="Times New Roman"/>
                <w:bCs/>
                <w:spacing w:val="5"/>
                <w:szCs w:val="21"/>
              </w:rPr>
            </w:pPr>
            <w:r w:rsidRPr="002469BA">
              <w:rPr>
                <w:rFonts w:ascii="Times New Roman" w:eastAsia="等线" w:hAnsi="Times New Roman" w:cs="Times New Roman"/>
                <w:color w:val="000000"/>
                <w:szCs w:val="21"/>
              </w:rPr>
              <w:t>2</w:t>
            </w:r>
            <w:r w:rsidR="00184EE9">
              <w:rPr>
                <w:rFonts w:ascii="Times New Roman" w:eastAsia="等线" w:hAnsi="Times New Roman" w:cs="Times New Roman"/>
                <w:color w:val="000000"/>
                <w:szCs w:val="21"/>
              </w:rPr>
              <w:t>4.52</w:t>
            </w:r>
            <w:r w:rsidRPr="002469BA">
              <w:rPr>
                <w:rFonts w:ascii="等线" w:eastAsia="等线" w:hAnsi="等线" w:cs="Times New Roman" w:hint="eastAsia"/>
                <w:color w:val="000000"/>
                <w:szCs w:val="21"/>
              </w:rPr>
              <w:t>±</w:t>
            </w:r>
            <w:r w:rsidR="00184EE9">
              <w:rPr>
                <w:rFonts w:ascii="等线" w:eastAsia="等线" w:hAnsi="等线" w:cs="Times New Roman" w:hint="eastAsia"/>
                <w:color w:val="000000"/>
                <w:szCs w:val="21"/>
              </w:rPr>
              <w:t>1</w:t>
            </w:r>
            <w:r w:rsidR="00184EE9">
              <w:rPr>
                <w:rFonts w:ascii="等线" w:eastAsia="等线" w:hAnsi="等线" w:cs="Times New Roman"/>
                <w:color w:val="000000"/>
                <w:szCs w:val="21"/>
              </w:rPr>
              <w:t>.99</w:t>
            </w:r>
          </w:p>
        </w:tc>
        <w:tc>
          <w:tcPr>
            <w:tcW w:w="1661" w:type="dxa"/>
            <w:vAlign w:val="center"/>
          </w:tcPr>
          <w:p w14:paraId="363E3F0E" w14:textId="3F77037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0D05D388" w14:textId="510A75D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1D801FC3" w14:textId="77777777" w:rsidTr="001B7775">
        <w:trPr>
          <w:trHeight w:val="256"/>
          <w:jc w:val="center"/>
        </w:trPr>
        <w:tc>
          <w:tcPr>
            <w:tcW w:w="1183" w:type="dxa"/>
            <w:vAlign w:val="center"/>
          </w:tcPr>
          <w:p w14:paraId="525F4074" w14:textId="73E09B9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S13</w:t>
            </w:r>
          </w:p>
        </w:tc>
        <w:tc>
          <w:tcPr>
            <w:tcW w:w="1279" w:type="dxa"/>
            <w:vAlign w:val="center"/>
          </w:tcPr>
          <w:p w14:paraId="2B388ABE" w14:textId="1D9CFA1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332F6461" w14:textId="398A7C4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3C2AB069" w14:textId="4EA507C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4CBE7772" w14:textId="42BF8C2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41F93F4F" w14:textId="024A14F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11FE8CF3" w14:textId="7777ADE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6D71F22F" w14:textId="1F3B329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4764DFD9" w14:textId="53CE03F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03EC5B88" w14:textId="19575834"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2148DB0C" w14:textId="77777777" w:rsidTr="001B7775">
        <w:trPr>
          <w:trHeight w:val="256"/>
          <w:jc w:val="center"/>
        </w:trPr>
        <w:tc>
          <w:tcPr>
            <w:tcW w:w="1183" w:type="dxa"/>
            <w:vAlign w:val="center"/>
          </w:tcPr>
          <w:p w14:paraId="574F4DE3" w14:textId="3786473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S14</w:t>
            </w:r>
          </w:p>
        </w:tc>
        <w:tc>
          <w:tcPr>
            <w:tcW w:w="1279" w:type="dxa"/>
            <w:vAlign w:val="center"/>
          </w:tcPr>
          <w:p w14:paraId="186BD356" w14:textId="2A33C3A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7B9743DC" w14:textId="10CDEC8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751342E8" w14:textId="2C297E0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7EFAC560" w14:textId="4971188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7572E0E5" w14:textId="6F12A3F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532A961E" w14:textId="45579F4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23CDF084" w14:textId="04FDE2DD" w:rsidR="00CE6151" w:rsidRPr="002469BA" w:rsidRDefault="00184EE9" w:rsidP="00CE6151">
            <w:pPr>
              <w:adjustRightInd w:val="0"/>
              <w:snapToGrid w:val="0"/>
              <w:jc w:val="center"/>
              <w:rPr>
                <w:rFonts w:ascii="Times New Roman" w:hAnsi="Times New Roman" w:cs="Times New Roman"/>
                <w:bCs/>
                <w:spacing w:val="5"/>
                <w:szCs w:val="21"/>
              </w:rPr>
            </w:pPr>
            <w:r>
              <w:rPr>
                <w:rFonts w:ascii="Times New Roman" w:eastAsia="等线" w:hAnsi="Times New Roman" w:cs="Times New Roman"/>
                <w:color w:val="000000"/>
                <w:szCs w:val="21"/>
              </w:rPr>
              <w:t>27.55</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1</w:t>
            </w:r>
            <w:r>
              <w:rPr>
                <w:rFonts w:ascii="等线" w:eastAsia="等线" w:hAnsi="等线" w:cs="Times New Roman"/>
                <w:color w:val="000000"/>
                <w:szCs w:val="21"/>
              </w:rPr>
              <w:t>.22</w:t>
            </w:r>
          </w:p>
        </w:tc>
        <w:tc>
          <w:tcPr>
            <w:tcW w:w="1661" w:type="dxa"/>
            <w:vAlign w:val="center"/>
          </w:tcPr>
          <w:p w14:paraId="2E90B5D8" w14:textId="217BED7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009CFAA9" w14:textId="06C5D38A" w:rsidR="00CE6151" w:rsidRPr="002469BA" w:rsidRDefault="00CE6151" w:rsidP="006C5748">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17.</w:t>
            </w:r>
            <w:r w:rsidR="006C5748">
              <w:rPr>
                <w:rFonts w:ascii="Times New Roman" w:hAnsi="Times New Roman" w:cs="Times New Roman"/>
                <w:bCs/>
                <w:spacing w:val="5"/>
                <w:szCs w:val="21"/>
              </w:rPr>
              <w:t>04</w:t>
            </w:r>
            <w:r w:rsidRPr="002469BA">
              <w:rPr>
                <w:rFonts w:ascii="等线" w:eastAsia="等线" w:hAnsi="等线" w:cs="Times New Roman" w:hint="eastAsia"/>
                <w:color w:val="000000"/>
                <w:szCs w:val="21"/>
              </w:rPr>
              <w:t>±</w:t>
            </w:r>
            <w:r w:rsidR="006C5748">
              <w:rPr>
                <w:rFonts w:ascii="等线" w:eastAsia="等线" w:hAnsi="等线" w:cs="Times New Roman" w:hint="eastAsia"/>
                <w:color w:val="000000"/>
                <w:szCs w:val="21"/>
              </w:rPr>
              <w:t>2</w:t>
            </w:r>
            <w:r w:rsidR="006C5748">
              <w:rPr>
                <w:rFonts w:ascii="等线" w:eastAsia="等线" w:hAnsi="等线" w:cs="Times New Roman"/>
                <w:color w:val="000000"/>
                <w:szCs w:val="21"/>
              </w:rPr>
              <w:t>.94</w:t>
            </w:r>
          </w:p>
        </w:tc>
      </w:tr>
      <w:tr w:rsidR="002469BA" w:rsidRPr="002469BA" w14:paraId="0142C601" w14:textId="77777777" w:rsidTr="001B7775">
        <w:trPr>
          <w:trHeight w:val="256"/>
          <w:jc w:val="center"/>
        </w:trPr>
        <w:tc>
          <w:tcPr>
            <w:tcW w:w="1183" w:type="dxa"/>
            <w:vAlign w:val="center"/>
          </w:tcPr>
          <w:p w14:paraId="030810F0" w14:textId="484012A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S15</w:t>
            </w:r>
          </w:p>
        </w:tc>
        <w:tc>
          <w:tcPr>
            <w:tcW w:w="1279" w:type="dxa"/>
            <w:vAlign w:val="center"/>
          </w:tcPr>
          <w:p w14:paraId="677E814B" w14:textId="1EE5184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7B3301FC" w14:textId="46F70CB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6EE010A3" w14:textId="4ED550C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24EB333B" w14:textId="12C7A54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6E191534" w14:textId="392A087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534F63A0" w14:textId="4D866CB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27ADD528" w14:textId="2593FF43" w:rsidR="00CE6151" w:rsidRPr="002469BA" w:rsidRDefault="00CE6151" w:rsidP="00184EE9">
            <w:pPr>
              <w:adjustRightInd w:val="0"/>
              <w:snapToGrid w:val="0"/>
              <w:jc w:val="center"/>
              <w:rPr>
                <w:rFonts w:ascii="Times New Roman" w:hAnsi="Times New Roman" w:cs="Times New Roman"/>
                <w:bCs/>
                <w:spacing w:val="5"/>
                <w:szCs w:val="21"/>
              </w:rPr>
            </w:pPr>
            <w:r w:rsidRPr="002469BA">
              <w:rPr>
                <w:rFonts w:ascii="Times New Roman" w:eastAsia="等线" w:hAnsi="Times New Roman" w:cs="Times New Roman"/>
                <w:color w:val="000000"/>
                <w:szCs w:val="21"/>
              </w:rPr>
              <w:t>20.</w:t>
            </w:r>
            <w:r w:rsidR="00184EE9">
              <w:rPr>
                <w:rFonts w:ascii="Times New Roman" w:eastAsia="等线" w:hAnsi="Times New Roman" w:cs="Times New Roman"/>
                <w:color w:val="000000"/>
                <w:szCs w:val="21"/>
              </w:rPr>
              <w:t>83</w:t>
            </w:r>
            <w:r w:rsidRPr="002469BA">
              <w:rPr>
                <w:rFonts w:ascii="等线" w:eastAsia="等线" w:hAnsi="等线" w:cs="Times New Roman" w:hint="eastAsia"/>
                <w:color w:val="000000"/>
                <w:szCs w:val="21"/>
              </w:rPr>
              <w:t>±</w:t>
            </w:r>
            <w:r w:rsidR="00184EE9">
              <w:rPr>
                <w:rFonts w:ascii="等线" w:eastAsia="等线" w:hAnsi="等线" w:cs="Times New Roman" w:hint="eastAsia"/>
                <w:color w:val="000000"/>
                <w:szCs w:val="21"/>
              </w:rPr>
              <w:t>1</w:t>
            </w:r>
            <w:r w:rsidR="00184EE9">
              <w:rPr>
                <w:rFonts w:ascii="等线" w:eastAsia="等线" w:hAnsi="等线" w:cs="Times New Roman"/>
                <w:color w:val="000000"/>
                <w:szCs w:val="21"/>
              </w:rPr>
              <w:t>.51</w:t>
            </w:r>
          </w:p>
        </w:tc>
        <w:tc>
          <w:tcPr>
            <w:tcW w:w="1661" w:type="dxa"/>
            <w:vAlign w:val="center"/>
          </w:tcPr>
          <w:p w14:paraId="52D725D0" w14:textId="2A52691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22D284F1" w14:textId="3F7CF7B5" w:rsidR="00CE6151" w:rsidRPr="002469BA" w:rsidRDefault="006C5748" w:rsidP="00CE6151">
            <w:pPr>
              <w:adjustRightInd w:val="0"/>
              <w:snapToGrid w:val="0"/>
              <w:jc w:val="center"/>
              <w:rPr>
                <w:rFonts w:ascii="Times New Roman" w:hAnsi="Times New Roman" w:cs="Times New Roman"/>
                <w:bCs/>
                <w:spacing w:val="5"/>
                <w:szCs w:val="21"/>
              </w:rPr>
            </w:pPr>
            <w:r>
              <w:rPr>
                <w:rFonts w:ascii="Times New Roman" w:hAnsi="Times New Roman" w:cs="Times New Roman"/>
                <w:bCs/>
                <w:spacing w:val="5"/>
                <w:szCs w:val="21"/>
              </w:rPr>
              <w:t>33.98</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3</w:t>
            </w:r>
            <w:r>
              <w:rPr>
                <w:rFonts w:ascii="等线" w:eastAsia="等线" w:hAnsi="等线" w:cs="Times New Roman"/>
                <w:color w:val="000000"/>
                <w:szCs w:val="21"/>
              </w:rPr>
              <w:t>.32</w:t>
            </w:r>
          </w:p>
        </w:tc>
      </w:tr>
      <w:tr w:rsidR="002469BA" w:rsidRPr="002469BA" w14:paraId="7AFDD421" w14:textId="77777777" w:rsidTr="001B7775">
        <w:trPr>
          <w:trHeight w:val="257"/>
          <w:jc w:val="center"/>
        </w:trPr>
        <w:tc>
          <w:tcPr>
            <w:tcW w:w="1183" w:type="dxa"/>
            <w:vAlign w:val="center"/>
          </w:tcPr>
          <w:p w14:paraId="79B2CD88" w14:textId="17F43B9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S16</w:t>
            </w:r>
          </w:p>
        </w:tc>
        <w:tc>
          <w:tcPr>
            <w:tcW w:w="1279" w:type="dxa"/>
            <w:vAlign w:val="center"/>
          </w:tcPr>
          <w:p w14:paraId="5B83CAF3" w14:textId="55E17AB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6A0DAAE9" w14:textId="0EAFD25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2962964C" w14:textId="6888A18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462C996E" w14:textId="101C564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3806F72A" w14:textId="1C9388D6"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7E44D6CD" w14:textId="39048C7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31F180CB" w14:textId="6F6C62B3" w:rsidR="00CE6151" w:rsidRPr="002469BA" w:rsidRDefault="00C20E3E" w:rsidP="00C20E3E">
            <w:pPr>
              <w:adjustRightInd w:val="0"/>
              <w:snapToGrid w:val="0"/>
              <w:jc w:val="center"/>
              <w:rPr>
                <w:rFonts w:ascii="Times New Roman" w:hAnsi="Times New Roman" w:cs="Times New Roman"/>
                <w:bCs/>
                <w:spacing w:val="5"/>
                <w:szCs w:val="21"/>
              </w:rPr>
            </w:pPr>
            <w:r w:rsidRPr="00C20E3E">
              <w:rPr>
                <w:rFonts w:ascii="Times New Roman" w:hAnsi="Times New Roman" w:cs="Times New Roman"/>
                <w:bCs/>
                <w:spacing w:val="5"/>
                <w:szCs w:val="21"/>
              </w:rPr>
              <w:t>n.d.</w:t>
            </w:r>
          </w:p>
        </w:tc>
        <w:tc>
          <w:tcPr>
            <w:tcW w:w="1661" w:type="dxa"/>
            <w:vAlign w:val="center"/>
          </w:tcPr>
          <w:p w14:paraId="18E6AB37" w14:textId="3696764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64430AAF" w14:textId="27C3D83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7231EB8C" w14:textId="77777777" w:rsidTr="001B7775">
        <w:trPr>
          <w:trHeight w:val="256"/>
          <w:jc w:val="center"/>
        </w:trPr>
        <w:tc>
          <w:tcPr>
            <w:tcW w:w="1183" w:type="dxa"/>
            <w:vAlign w:val="center"/>
          </w:tcPr>
          <w:p w14:paraId="76C00027" w14:textId="270788E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S17</w:t>
            </w:r>
          </w:p>
        </w:tc>
        <w:tc>
          <w:tcPr>
            <w:tcW w:w="1279" w:type="dxa"/>
            <w:vAlign w:val="center"/>
          </w:tcPr>
          <w:p w14:paraId="3ED2D646" w14:textId="462DA24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397309E1" w14:textId="0A25829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0D4EDD66" w14:textId="5CA9C3EF"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259051AC" w14:textId="2A26D88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2C99EF21" w14:textId="62F537C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28778EF2" w14:textId="7E8E1DC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0DB3981C" w14:textId="68BAA36C" w:rsidR="00CE6151" w:rsidRPr="002469BA" w:rsidRDefault="00184EE9" w:rsidP="00CE6151">
            <w:pPr>
              <w:adjustRightInd w:val="0"/>
              <w:snapToGrid w:val="0"/>
              <w:jc w:val="center"/>
              <w:rPr>
                <w:rFonts w:ascii="Times New Roman" w:hAnsi="Times New Roman" w:cs="Times New Roman"/>
                <w:bCs/>
                <w:spacing w:val="5"/>
                <w:szCs w:val="21"/>
              </w:rPr>
            </w:pPr>
            <w:r>
              <w:rPr>
                <w:rFonts w:ascii="Times New Roman" w:eastAsia="等线" w:hAnsi="Times New Roman" w:cs="Times New Roman"/>
                <w:color w:val="000000"/>
                <w:szCs w:val="21"/>
              </w:rPr>
              <w:t>18.4</w:t>
            </w:r>
            <w:r w:rsidR="00CE6151" w:rsidRPr="002469BA">
              <w:rPr>
                <w:rFonts w:ascii="Times New Roman" w:eastAsia="等线" w:hAnsi="Times New Roman" w:cs="Times New Roman"/>
                <w:color w:val="000000"/>
                <w:szCs w:val="21"/>
              </w:rPr>
              <w:t>3</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1</w:t>
            </w:r>
            <w:r>
              <w:rPr>
                <w:rFonts w:ascii="等线" w:eastAsia="等线" w:hAnsi="等线" w:cs="Times New Roman"/>
                <w:color w:val="000000"/>
                <w:szCs w:val="21"/>
              </w:rPr>
              <w:t>.45</w:t>
            </w:r>
          </w:p>
        </w:tc>
        <w:tc>
          <w:tcPr>
            <w:tcW w:w="1661" w:type="dxa"/>
            <w:vAlign w:val="center"/>
          </w:tcPr>
          <w:p w14:paraId="3DDF1482" w14:textId="4544D40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32228AC1" w14:textId="4B884E0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19B69667" w14:textId="77777777" w:rsidTr="001B7775">
        <w:trPr>
          <w:trHeight w:val="256"/>
          <w:jc w:val="center"/>
        </w:trPr>
        <w:tc>
          <w:tcPr>
            <w:tcW w:w="1183" w:type="dxa"/>
            <w:vAlign w:val="center"/>
          </w:tcPr>
          <w:p w14:paraId="0026471C" w14:textId="28F83BB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S18</w:t>
            </w:r>
          </w:p>
        </w:tc>
        <w:tc>
          <w:tcPr>
            <w:tcW w:w="1279" w:type="dxa"/>
            <w:vAlign w:val="center"/>
          </w:tcPr>
          <w:p w14:paraId="5782AA5A" w14:textId="5FB7A24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4ACE2CD7" w14:textId="5C0EAD2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629B1CC7" w14:textId="77CE8661"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73ABF4FA" w14:textId="2F4E959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26E2103C" w14:textId="7469DCC7"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4995998D" w14:textId="2D1945F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0B308234" w14:textId="78B7DA2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vAlign w:val="center"/>
          </w:tcPr>
          <w:p w14:paraId="5EFFBF68" w14:textId="7C8777B2"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145EF3AB" w14:textId="472676C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7E992CC5" w14:textId="77777777" w:rsidTr="001B7775">
        <w:trPr>
          <w:trHeight w:val="256"/>
          <w:jc w:val="center"/>
        </w:trPr>
        <w:tc>
          <w:tcPr>
            <w:tcW w:w="1183" w:type="dxa"/>
            <w:vAlign w:val="center"/>
          </w:tcPr>
          <w:p w14:paraId="0CB4B880" w14:textId="632CDA83"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S19</w:t>
            </w:r>
          </w:p>
        </w:tc>
        <w:tc>
          <w:tcPr>
            <w:tcW w:w="1279" w:type="dxa"/>
            <w:vAlign w:val="center"/>
          </w:tcPr>
          <w:p w14:paraId="0C16BA21" w14:textId="22D8B2B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vAlign w:val="center"/>
          </w:tcPr>
          <w:p w14:paraId="5EEF3D3B" w14:textId="3A16492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vAlign w:val="center"/>
          </w:tcPr>
          <w:p w14:paraId="1B0CF7F2" w14:textId="4906404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vAlign w:val="center"/>
          </w:tcPr>
          <w:p w14:paraId="5B90CDE3" w14:textId="74CE22D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vAlign w:val="center"/>
          </w:tcPr>
          <w:p w14:paraId="5D376889" w14:textId="1C47B86E"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vAlign w:val="center"/>
          </w:tcPr>
          <w:p w14:paraId="31B23F44" w14:textId="3D9EEDE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vAlign w:val="center"/>
          </w:tcPr>
          <w:p w14:paraId="1E31D1F9" w14:textId="3E8437D4" w:rsidR="00CE6151" w:rsidRPr="002469BA" w:rsidRDefault="00184EE9" w:rsidP="00CE6151">
            <w:pPr>
              <w:adjustRightInd w:val="0"/>
              <w:snapToGrid w:val="0"/>
              <w:jc w:val="center"/>
              <w:rPr>
                <w:rFonts w:ascii="Times New Roman" w:hAnsi="Times New Roman" w:cs="Times New Roman"/>
                <w:bCs/>
                <w:spacing w:val="5"/>
                <w:szCs w:val="21"/>
              </w:rPr>
            </w:pPr>
            <w:r>
              <w:rPr>
                <w:rFonts w:ascii="Times New Roman" w:eastAsia="等线" w:hAnsi="Times New Roman" w:cs="Times New Roman"/>
                <w:color w:val="000000"/>
                <w:szCs w:val="21"/>
              </w:rPr>
              <w:t>15.21</w:t>
            </w:r>
            <w:r w:rsidR="00CE6151" w:rsidRPr="002469BA">
              <w:rPr>
                <w:rFonts w:ascii="等线" w:eastAsia="等线" w:hAnsi="等线" w:cs="Times New Roman" w:hint="eastAsia"/>
                <w:color w:val="000000"/>
                <w:szCs w:val="21"/>
              </w:rPr>
              <w:t>±</w:t>
            </w:r>
            <w:r>
              <w:rPr>
                <w:rFonts w:ascii="等线" w:eastAsia="等线" w:hAnsi="等线" w:cs="Times New Roman" w:hint="eastAsia"/>
                <w:color w:val="000000"/>
                <w:szCs w:val="21"/>
              </w:rPr>
              <w:t>2</w:t>
            </w:r>
            <w:r>
              <w:rPr>
                <w:rFonts w:ascii="等线" w:eastAsia="等线" w:hAnsi="等线" w:cs="Times New Roman"/>
                <w:color w:val="000000"/>
                <w:szCs w:val="21"/>
              </w:rPr>
              <w:t>.54</w:t>
            </w:r>
          </w:p>
        </w:tc>
        <w:tc>
          <w:tcPr>
            <w:tcW w:w="1661" w:type="dxa"/>
            <w:vAlign w:val="center"/>
          </w:tcPr>
          <w:p w14:paraId="7850EEC2" w14:textId="7407CF5D"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vAlign w:val="center"/>
          </w:tcPr>
          <w:p w14:paraId="53E4763F" w14:textId="29A68888"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r w:rsidR="002469BA" w:rsidRPr="002469BA" w14:paraId="163D4B86" w14:textId="77777777" w:rsidTr="001B7775">
        <w:trPr>
          <w:trHeight w:val="257"/>
          <w:jc w:val="center"/>
        </w:trPr>
        <w:tc>
          <w:tcPr>
            <w:tcW w:w="1183" w:type="dxa"/>
            <w:tcBorders>
              <w:bottom w:val="single" w:sz="4" w:space="0" w:color="auto"/>
            </w:tcBorders>
            <w:vAlign w:val="center"/>
          </w:tcPr>
          <w:p w14:paraId="55577242" w14:textId="246AEA44"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S20</w:t>
            </w:r>
          </w:p>
        </w:tc>
        <w:tc>
          <w:tcPr>
            <w:tcW w:w="1279" w:type="dxa"/>
            <w:tcBorders>
              <w:bottom w:val="single" w:sz="4" w:space="0" w:color="auto"/>
            </w:tcBorders>
            <w:vAlign w:val="center"/>
          </w:tcPr>
          <w:p w14:paraId="16C72F03" w14:textId="6E4CF02B"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82" w:type="dxa"/>
            <w:tcBorders>
              <w:bottom w:val="single" w:sz="4" w:space="0" w:color="auto"/>
            </w:tcBorders>
            <w:vAlign w:val="center"/>
          </w:tcPr>
          <w:p w14:paraId="7263422E" w14:textId="0402152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349" w:type="dxa"/>
            <w:tcBorders>
              <w:bottom w:val="single" w:sz="4" w:space="0" w:color="auto"/>
            </w:tcBorders>
            <w:vAlign w:val="center"/>
          </w:tcPr>
          <w:p w14:paraId="64EED279" w14:textId="0FDCEC8A"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419" w:type="dxa"/>
            <w:tcBorders>
              <w:bottom w:val="single" w:sz="4" w:space="0" w:color="auto"/>
            </w:tcBorders>
            <w:vAlign w:val="center"/>
          </w:tcPr>
          <w:p w14:paraId="390D5E39" w14:textId="231C640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18" w:type="dxa"/>
            <w:tcBorders>
              <w:bottom w:val="single" w:sz="4" w:space="0" w:color="auto"/>
            </w:tcBorders>
            <w:vAlign w:val="center"/>
          </w:tcPr>
          <w:p w14:paraId="50E48A9F" w14:textId="067B0A70"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187" w:type="dxa"/>
            <w:tcBorders>
              <w:bottom w:val="single" w:sz="4" w:space="0" w:color="auto"/>
            </w:tcBorders>
            <w:vAlign w:val="center"/>
          </w:tcPr>
          <w:p w14:paraId="6AA6CE66" w14:textId="151A6FF9"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539" w:type="dxa"/>
            <w:tcBorders>
              <w:bottom w:val="single" w:sz="4" w:space="0" w:color="auto"/>
            </w:tcBorders>
            <w:vAlign w:val="center"/>
          </w:tcPr>
          <w:p w14:paraId="1C491AB0" w14:textId="0BE64BC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661" w:type="dxa"/>
            <w:tcBorders>
              <w:bottom w:val="single" w:sz="4" w:space="0" w:color="auto"/>
            </w:tcBorders>
            <w:vAlign w:val="center"/>
          </w:tcPr>
          <w:p w14:paraId="3B91A08A" w14:textId="6AAB0B9C"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c>
          <w:tcPr>
            <w:tcW w:w="1717" w:type="dxa"/>
            <w:tcBorders>
              <w:bottom w:val="single" w:sz="4" w:space="0" w:color="auto"/>
            </w:tcBorders>
            <w:vAlign w:val="center"/>
          </w:tcPr>
          <w:p w14:paraId="5CC8965D" w14:textId="74D088A5" w:rsidR="00CE6151" w:rsidRPr="002469BA" w:rsidRDefault="00CE6151" w:rsidP="00CE6151">
            <w:pPr>
              <w:adjustRightInd w:val="0"/>
              <w:snapToGrid w:val="0"/>
              <w:jc w:val="center"/>
              <w:rPr>
                <w:rFonts w:ascii="Times New Roman" w:hAnsi="Times New Roman" w:cs="Times New Roman"/>
                <w:bCs/>
                <w:spacing w:val="5"/>
                <w:szCs w:val="21"/>
              </w:rPr>
            </w:pPr>
            <w:r w:rsidRPr="002469BA">
              <w:rPr>
                <w:rFonts w:ascii="Times New Roman" w:hAnsi="Times New Roman" w:cs="Times New Roman"/>
                <w:bCs/>
                <w:spacing w:val="5"/>
                <w:szCs w:val="21"/>
              </w:rPr>
              <w:t>n.d.</w:t>
            </w:r>
          </w:p>
        </w:tc>
      </w:tr>
    </w:tbl>
    <w:p w14:paraId="16D8C8CE" w14:textId="77777777" w:rsidR="001A4486" w:rsidRDefault="009052BD" w:rsidP="0087100E">
      <w:pPr>
        <w:autoSpaceDE w:val="0"/>
        <w:autoSpaceDN w:val="0"/>
        <w:adjustRightInd w:val="0"/>
        <w:jc w:val="left"/>
        <w:rPr>
          <w:rFonts w:ascii="Times New Roman" w:hAnsi="Times New Roman" w:cs="Times New Roman"/>
          <w:bCs/>
          <w:spacing w:val="5"/>
          <w:szCs w:val="21"/>
        </w:rPr>
      </w:pPr>
      <w:r w:rsidRPr="00E00CA0">
        <w:rPr>
          <w:rFonts w:ascii="Times New Roman" w:hAnsi="Times New Roman" w:cs="Times New Roman"/>
          <w:bCs/>
          <w:spacing w:val="5"/>
          <w:szCs w:val="21"/>
          <w:vertAlign w:val="superscript"/>
        </w:rPr>
        <w:t>a</w:t>
      </w:r>
      <w:r w:rsidRPr="00CE6151">
        <w:rPr>
          <w:rFonts w:ascii="Times New Roman" w:hAnsi="Times New Roman" w:cs="Times New Roman"/>
          <w:bCs/>
          <w:spacing w:val="5"/>
          <w:szCs w:val="21"/>
        </w:rPr>
        <w:t>, n.d. is indicates that no detectable (&lt;LOQ)</w:t>
      </w:r>
    </w:p>
    <w:p w14:paraId="35BCD82B" w14:textId="59290CB1" w:rsidR="0087100E" w:rsidRDefault="009E6AE1" w:rsidP="0087100E">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bCs/>
          <w:spacing w:val="5"/>
          <w:szCs w:val="21"/>
        </w:rPr>
        <w:fldChar w:fldCharType="begin"/>
      </w:r>
      <w:r>
        <w:rPr>
          <w:rFonts w:ascii="Times New Roman" w:hAnsi="Times New Roman" w:cs="Times New Roman"/>
          <w:bCs/>
          <w:spacing w:val="5"/>
          <w:szCs w:val="21"/>
        </w:rPr>
        <w:instrText xml:space="preserve"> ADDIN NE.Bib</w:instrText>
      </w:r>
      <w:r>
        <w:rPr>
          <w:rFonts w:ascii="Times New Roman" w:hAnsi="Times New Roman" w:cs="Times New Roman"/>
          <w:bCs/>
          <w:spacing w:val="5"/>
          <w:szCs w:val="21"/>
        </w:rPr>
        <w:fldChar w:fldCharType="separate"/>
      </w:r>
    </w:p>
    <w:p w14:paraId="28BDBF0B" w14:textId="5BECAD9E" w:rsidR="0087100E" w:rsidRPr="001A4486" w:rsidRDefault="001A4486" w:rsidP="001A4486">
      <w:pPr>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1256BF2C" w14:textId="73B40DD3" w:rsidR="0087100E" w:rsidRPr="001A4486" w:rsidRDefault="0087100E" w:rsidP="0087100E">
      <w:pPr>
        <w:autoSpaceDE w:val="0"/>
        <w:autoSpaceDN w:val="0"/>
        <w:adjustRightInd w:val="0"/>
        <w:ind w:left="280" w:hanging="280"/>
        <w:rPr>
          <w:rFonts w:ascii="Times New Roman" w:hAnsi="Times New Roman" w:cs="Times New Roman"/>
          <w:kern w:val="0"/>
          <w:szCs w:val="21"/>
        </w:rPr>
      </w:pPr>
      <w:r w:rsidRPr="001A4486">
        <w:rPr>
          <w:rFonts w:ascii="Times New Roman" w:hAnsi="Times New Roman" w:cs="Times New Roman"/>
          <w:color w:val="000000"/>
          <w:kern w:val="0"/>
          <w:szCs w:val="21"/>
        </w:rPr>
        <w:t xml:space="preserve">[1] </w:t>
      </w:r>
      <w:bookmarkStart w:id="4" w:name="_neb8169BAEC_B944_41EB_9C0E_FDD8BB39D015"/>
      <w:r w:rsidRPr="001A4486">
        <w:rPr>
          <w:rFonts w:ascii="Times New Roman" w:hAnsi="Times New Roman" w:cs="Times New Roman"/>
          <w:color w:val="000000"/>
          <w:kern w:val="0"/>
          <w:szCs w:val="21"/>
        </w:rPr>
        <w:t xml:space="preserve">China Food </w:t>
      </w:r>
      <w:r w:rsidR="001A4486" w:rsidRPr="001A4486">
        <w:rPr>
          <w:rFonts w:ascii="Times New Roman" w:hAnsi="Times New Roman" w:cs="Times New Roman"/>
          <w:color w:val="000000"/>
          <w:kern w:val="0"/>
          <w:szCs w:val="21"/>
        </w:rPr>
        <w:t>and</w:t>
      </w:r>
      <w:r w:rsidRPr="001A4486">
        <w:rPr>
          <w:rFonts w:ascii="Times New Roman" w:hAnsi="Times New Roman" w:cs="Times New Roman"/>
          <w:color w:val="000000"/>
          <w:kern w:val="0"/>
          <w:szCs w:val="21"/>
        </w:rPr>
        <w:t xml:space="preserve"> Drug Administration, National Food Safety Standard</w:t>
      </w:r>
      <w:r w:rsidR="001A4486">
        <w:rPr>
          <w:rFonts w:ascii="宋体" w:eastAsia="宋体" w:hAnsi="Times New Roman" w:cs="宋体" w:hint="eastAsia"/>
          <w:color w:val="000000"/>
          <w:kern w:val="0"/>
          <w:szCs w:val="21"/>
        </w:rPr>
        <w:t>-</w:t>
      </w:r>
      <w:r w:rsidRPr="001A4486">
        <w:rPr>
          <w:rFonts w:ascii="Times New Roman" w:hAnsi="Times New Roman" w:cs="Times New Roman"/>
          <w:color w:val="000000"/>
          <w:kern w:val="0"/>
          <w:szCs w:val="21"/>
        </w:rPr>
        <w:t>Maximum Residue Limits for Pesticides in Food, 2019.</w:t>
      </w:r>
      <w:bookmarkEnd w:id="4"/>
    </w:p>
    <w:p w14:paraId="24F0BAFA" w14:textId="77C0BBE5" w:rsidR="0087100E" w:rsidRPr="001A4486" w:rsidRDefault="0087100E" w:rsidP="0087100E">
      <w:pPr>
        <w:autoSpaceDE w:val="0"/>
        <w:autoSpaceDN w:val="0"/>
        <w:adjustRightInd w:val="0"/>
        <w:ind w:left="280" w:hanging="280"/>
        <w:rPr>
          <w:rFonts w:ascii="Times New Roman" w:hAnsi="Times New Roman" w:cs="Times New Roman"/>
          <w:kern w:val="0"/>
          <w:szCs w:val="21"/>
        </w:rPr>
      </w:pPr>
      <w:r w:rsidRPr="001A4486">
        <w:rPr>
          <w:rFonts w:ascii="Times New Roman" w:hAnsi="Times New Roman" w:cs="Times New Roman"/>
          <w:color w:val="000000"/>
          <w:kern w:val="0"/>
          <w:szCs w:val="21"/>
        </w:rPr>
        <w:t xml:space="preserve">[2] </w:t>
      </w:r>
      <w:bookmarkStart w:id="5" w:name="_nebB2227504_0797_4E84_A985_3ABA1582A2C7"/>
      <w:r w:rsidRPr="001A4486">
        <w:rPr>
          <w:rFonts w:ascii="Times New Roman" w:hAnsi="Times New Roman" w:cs="Times New Roman"/>
          <w:color w:val="000000"/>
          <w:kern w:val="0"/>
          <w:szCs w:val="21"/>
        </w:rPr>
        <w:t>T.J.F.C. Foundation, Maximum Residue Limits (MRLs) List of Agricultural Chemicals in Foods, 2021.</w:t>
      </w:r>
      <w:bookmarkEnd w:id="5"/>
      <w:r w:rsidR="001A4486" w:rsidRPr="001A4486">
        <w:t xml:space="preserve"> </w:t>
      </w:r>
      <w:r w:rsidR="001A4486" w:rsidRPr="001A4486">
        <w:rPr>
          <w:rFonts w:ascii="Times New Roman" w:hAnsi="Times New Roman" w:cs="Times New Roman"/>
          <w:color w:val="000000"/>
          <w:kern w:val="0"/>
          <w:szCs w:val="21"/>
        </w:rPr>
        <w:t>https://db.ffcr.or.jp/front/pesticide_detail?id=38000</w:t>
      </w:r>
    </w:p>
    <w:p w14:paraId="2815F6EB" w14:textId="3768C762" w:rsidR="00D53E3E" w:rsidRPr="00CE6151" w:rsidRDefault="009E6AE1" w:rsidP="001A4486">
      <w:pPr>
        <w:autoSpaceDE w:val="0"/>
        <w:autoSpaceDN w:val="0"/>
        <w:adjustRightInd w:val="0"/>
        <w:jc w:val="left"/>
        <w:rPr>
          <w:rFonts w:ascii="Times New Roman" w:hAnsi="Times New Roman" w:cs="Times New Roman"/>
          <w:bCs/>
          <w:spacing w:val="5"/>
          <w:szCs w:val="21"/>
        </w:rPr>
      </w:pPr>
      <w:r>
        <w:rPr>
          <w:rFonts w:ascii="Times New Roman" w:hAnsi="Times New Roman" w:cs="Times New Roman"/>
          <w:bCs/>
          <w:spacing w:val="5"/>
          <w:szCs w:val="21"/>
        </w:rPr>
        <w:fldChar w:fldCharType="end"/>
      </w:r>
      <w:r w:rsidR="001A4486" w:rsidRPr="00CE6151">
        <w:rPr>
          <w:rFonts w:ascii="Times New Roman" w:hAnsi="Times New Roman" w:cs="Times New Roman"/>
          <w:bCs/>
          <w:spacing w:val="5"/>
          <w:szCs w:val="21"/>
        </w:rPr>
        <w:t xml:space="preserve"> </w:t>
      </w:r>
    </w:p>
    <w:sectPr w:rsidR="00D53E3E" w:rsidRPr="00CE6151" w:rsidSect="000D719E">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B5FCC" w14:textId="77777777" w:rsidR="00CE6151" w:rsidRDefault="00CE6151" w:rsidP="00607467">
      <w:r>
        <w:separator/>
      </w:r>
    </w:p>
  </w:endnote>
  <w:endnote w:type="continuationSeparator" w:id="0">
    <w:p w14:paraId="72044D7A" w14:textId="77777777" w:rsidR="00CE6151" w:rsidRDefault="00CE6151" w:rsidP="0060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altName w:val="Droid Sans Fallback"/>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16419"/>
      <w:docPartObj>
        <w:docPartGallery w:val="Page Numbers (Bottom of Page)"/>
        <w:docPartUnique/>
      </w:docPartObj>
    </w:sdtPr>
    <w:sdtEndPr/>
    <w:sdtContent>
      <w:p w14:paraId="6F308768" w14:textId="271BBE3B" w:rsidR="00CE6151" w:rsidRDefault="00CE6151" w:rsidP="00306B07">
        <w:pPr>
          <w:pStyle w:val="a5"/>
          <w:jc w:val="right"/>
        </w:pPr>
        <w:r>
          <w:fldChar w:fldCharType="begin"/>
        </w:r>
        <w:r>
          <w:instrText>PAGE   \* MERGEFORMAT</w:instrText>
        </w:r>
        <w:r>
          <w:fldChar w:fldCharType="separate"/>
        </w:r>
        <w:r w:rsidR="00511C5D" w:rsidRPr="00511C5D">
          <w:rPr>
            <w:noProof/>
            <w:lang w:val="zh-CN"/>
          </w:rPr>
          <w:t>1</w:t>
        </w:r>
        <w:r>
          <w:fldChar w:fldCharType="end"/>
        </w:r>
      </w:p>
    </w:sdtContent>
  </w:sdt>
  <w:p w14:paraId="3142B3EF" w14:textId="77777777" w:rsidR="00CE6151" w:rsidRDefault="00CE6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B558" w14:textId="77777777" w:rsidR="00CE6151" w:rsidRDefault="00CE6151" w:rsidP="00607467">
      <w:r>
        <w:separator/>
      </w:r>
    </w:p>
  </w:footnote>
  <w:footnote w:type="continuationSeparator" w:id="0">
    <w:p w14:paraId="6133BC61" w14:textId="77777777" w:rsidR="00CE6151" w:rsidRDefault="00CE6151" w:rsidP="0060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2C7"/>
    <w:multiLevelType w:val="hybridMultilevel"/>
    <w:tmpl w:val="90C8B20E"/>
    <w:lvl w:ilvl="0" w:tplc="8C725E7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333515"/>
    <w:multiLevelType w:val="multilevel"/>
    <w:tmpl w:val="5B18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B5B0B"/>
    <w:multiLevelType w:val="hybridMultilevel"/>
    <w:tmpl w:val="A332425C"/>
    <w:lvl w:ilvl="0" w:tplc="4552B238">
      <w:start w:val="1"/>
      <w:numFmt w:val="decimal"/>
      <w:lvlText w:val="S%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8D7979"/>
    <w:multiLevelType w:val="hybridMultilevel"/>
    <w:tmpl w:val="078275FC"/>
    <w:lvl w:ilvl="0" w:tplc="C156902A">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NDYxNTY1MTAzNrNQ0lEKTi0uzszPAykwMq8FAHbV5WMtAAAA"/>
    <w:docVar w:name="EN.InstantFormat" w:val="&lt;ENInstantFormat&gt;&lt;Enabled&gt;1&lt;/Enabled&gt;&lt;ScanUnformatted&gt;1&lt;/ScanUnformatted&gt;&lt;ScanChanges&gt;1&lt;/ScanChanges&gt;&lt;Suspended&gt;0&lt;/Suspended&gt;&lt;/ENInstantFormat&gt;"/>
    <w:docVar w:name="EN.Layout" w:val="&lt;ENLayout&gt;&lt;Style&gt;J Hazardous Material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s9drfw9pdwdasxesvzlve0pqaw5pttwwadzd&quot;&gt;My EndNote Library&lt;record-ids&gt;&lt;item&gt;171&lt;/item&gt;&lt;item&gt;174&lt;/item&gt;&lt;item&gt;175&lt;/item&gt;&lt;item&gt;304&lt;/item&gt;&lt;item&gt;311&lt;/item&gt;&lt;/record-ids&gt;&lt;/item&gt;&lt;/Libraries&gt;"/>
    <w:docVar w:name="NE.Ref{01104557-C112-47BC-BEB3-834FF8ED9DC7}" w:val=" ADDIN NE.Ref.{01104557-C112-47BC-BEB3-834FF8ED9DC7}&lt;Citation&gt;&lt;Group&gt;&lt;References&gt;&lt;Item&gt;&lt;ID&gt;1&lt;/ID&gt;&lt;UID&gt;{8169BAEC-B944-41EB-9C0E-FDD8BB39D015}&lt;/UID&gt;&lt;Title&gt; National Food Safety Standard–Maximum Residue Limits for Pesticides in Food&lt;/Title&gt;&lt;Template&gt;Web Page&lt;/Template&gt;&lt;Star&gt;0&lt;/Star&gt;&lt;Tag&gt;0&lt;/Tag&gt;&lt;Author&gt;&amp;quot;China Food And Drug Administration&amp;quot;&lt;/Author&gt;&lt;Year&gt;2019&lt;/Year&gt;&lt;Details&gt;&lt;_accessed&gt;63998814&lt;/_accessed&gt;&lt;_bibtex_key&gt;China Food And Drug Administration-409&lt;/_bibtex_key&gt;&lt;_created&gt;63576973&lt;/_created&gt;&lt;_modified&gt;63998814&lt;/_modified&gt;&lt;/Details&gt;&lt;Extra&gt;&lt;DBUID&gt;{C1F47B55-DF36-42F8-B245-8D5C4CC574FA}&lt;/DBUID&gt;&lt;/Extra&gt;&lt;/Item&gt;&lt;/References&gt;&lt;/Group&gt;&lt;/Citation&gt;_x000a_"/>
    <w:docVar w:name="NE.Ref{1EEF7FD3-7DFC-40DF-8CA6-61E0F030EADB}" w:val=" ADDIN NE.Ref.{1EEF7FD3-7DFC-40DF-8CA6-61E0F030EADB}&lt;Citation&gt;&lt;Group&gt;&lt;References&gt;&lt;Item&gt;&lt;ID&gt;67&lt;/ID&gt;&lt;UID&gt;{B2227504-0797-4E84-A985-3ABA1582A2C7}&lt;/UID&gt;&lt;Title&gt;Maximum Residue Limits (MRLs) List of Agricultural Chemicals in Foods&lt;/Title&gt;&lt;Template&gt;Web Page&lt;/Template&gt;&lt;Star&gt;0&lt;/Star&gt;&lt;Tag&gt;0&lt;/Tag&gt;&lt;Author&gt;Foundation, The Japan Food Chemical&lt;/Author&gt;&lt;Year&gt;2021&lt;/Year&gt;&lt;Details&gt;&lt;_url&gt;https://db.ffcr.or.jp/front/pesticide_detail?id=38000&lt;/_url&gt;&lt;_accessed&gt;64011456&lt;/_accessed&gt;&lt;_created&gt;64011456&lt;/_created&gt;&lt;_modified&gt;64011457&lt;/_modified&gt;&lt;/Details&gt;&lt;Extra&gt;&lt;DBUID&gt;{C1F47B55-DF36-42F8-B245-8D5C4CC574FA}&lt;/DBUID&gt;&lt;/Extra&gt;&lt;/Item&gt;&lt;/References&gt;&lt;/Group&gt;&lt;/Citation&gt;_x000a_"/>
    <w:docVar w:name="NE.Ref{3031326A-6F28-46A2-920D-2294A6E99F6E}" w:val=" ADDIN NE.Ref.{3031326A-6F28-46A2-920D-2294A6E99F6E}&lt;Citation&gt;&lt;Group&gt;&lt;References&gt;&lt;Item&gt;&lt;ID&gt;67&lt;/ID&gt;&lt;UID&gt;{B2227504-0797-4E84-A985-3ABA1582A2C7}&lt;/UID&gt;&lt;Title&gt;Maximum Residue Limits (MRLs) List of Agricultural Chemicals in Foods&lt;/Title&gt;&lt;Template&gt;Web Page&lt;/Template&gt;&lt;Star&gt;0&lt;/Star&gt;&lt;Tag&gt;0&lt;/Tag&gt;&lt;Author&gt;Foundation, The Japan Food Chemical&lt;/Author&gt;&lt;Year&gt;2021&lt;/Year&gt;&lt;Details&gt;&lt;_url&gt;https://db.ffcr.or.jp/front/pesticide_detail?id=38000&lt;/_url&gt;&lt;_accessed&gt;64011456&lt;/_accessed&gt;&lt;_created&gt;64011456&lt;/_created&gt;&lt;_modified&gt;64011457&lt;/_modified&gt;&lt;/Details&gt;&lt;Extra&gt;&lt;DBUID&gt;{C1F47B55-DF36-42F8-B245-8D5C4CC574FA}&lt;/DBUID&gt;&lt;/Extra&gt;&lt;/Item&gt;&lt;/References&gt;&lt;/Group&gt;&lt;/Citation&gt;_x000a_"/>
    <w:docVar w:name="NE.Ref{5937C2E7-CF9B-4A15-A81A-2D2D23559E30}" w:val=" ADDIN NE.Ref.{5937C2E7-CF9B-4A15-A81A-2D2D23559E30}&lt;Citation&gt;&lt;Group&gt;&lt;References&gt;&lt;Item&gt;&lt;ID&gt;1&lt;/ID&gt;&lt;UID&gt;{8169BAEC-B944-41EB-9C0E-FDD8BB39D015}&lt;/UID&gt;&lt;Title&gt; National Food Safety Standard–Maximum Residue Limits for Pesticides in Food&lt;/Title&gt;&lt;Template&gt;Web Page&lt;/Template&gt;&lt;Star&gt;0&lt;/Star&gt;&lt;Tag&gt;0&lt;/Tag&gt;&lt;Author&gt;&amp;quot;China Food And Drug Administration&amp;quot;&lt;/Author&gt;&lt;Year&gt;2019&lt;/Year&gt;&lt;Details&gt;&lt;_accessed&gt;63998814&lt;/_accessed&gt;&lt;_bibtex_key&gt;China Food And Drug Administration-409&lt;/_bibtex_key&gt;&lt;_created&gt;63576973&lt;/_created&gt;&lt;_modified&gt;63998814&lt;/_modified&gt;&lt;/Details&gt;&lt;Extra&gt;&lt;DBUID&gt;{C1F47B55-DF36-42F8-B245-8D5C4CC574FA}&lt;/DBUID&gt;&lt;/Extra&gt;&lt;/Item&gt;&lt;/References&gt;&lt;/Group&gt;&lt;/Citation&gt;_x000a_"/>
    <w:docVar w:name="NE.Ref{5D9D2F9D-6FDD-4946-BA7A-F5435915D372}" w:val=" ADDIN NE.Ref.{5D9D2F9D-6FDD-4946-BA7A-F5435915D372}&lt;Citation&gt;&lt;Group&gt;&lt;References&gt;&lt;Item&gt;&lt;ID&gt;1&lt;/ID&gt;&lt;UID&gt;{8169BAEC-B944-41EB-9C0E-FDD8BB39D015}&lt;/UID&gt;&lt;Title&gt; National Food Safety Standard–Maximum Residue Limits for Pesticides in Food&lt;/Title&gt;&lt;Template&gt;Web Page&lt;/Template&gt;&lt;Star&gt;0&lt;/Star&gt;&lt;Tag&gt;0&lt;/Tag&gt;&lt;Author&gt;&amp;quot;China Food And Drug Administration&amp;quot;&lt;/Author&gt;&lt;Year&gt;2019&lt;/Year&gt;&lt;Details&gt;&lt;_accessed&gt;63998814&lt;/_accessed&gt;&lt;_bibtex_key&gt;China Food And Drug Administration-409&lt;/_bibtex_key&gt;&lt;_created&gt;63576973&lt;/_created&gt;&lt;_modified&gt;63998814&lt;/_modified&gt;&lt;/Details&gt;&lt;Extra&gt;&lt;DBUID&gt;{C1F47B55-DF36-42F8-B245-8D5C4CC574FA}&lt;/DBUID&gt;&lt;/Extra&gt;&lt;/Item&gt;&lt;/References&gt;&lt;/Group&gt;&lt;/Citation&gt;_x000a_"/>
    <w:docVar w:name="NE.Ref{61B00B54-40BA-4223-B5ED-67CE76F00585}" w:val=" ADDIN NE.Ref.{61B00B54-40BA-4223-B5ED-67CE76F00585}&lt;Citation&gt;&lt;Group&gt;&lt;References&gt;&lt;Item&gt;&lt;ID&gt;1&lt;/ID&gt;&lt;UID&gt;{8169BAEC-B944-41EB-9C0E-FDD8BB39D015}&lt;/UID&gt;&lt;Title&gt; National Food Safety Standard–Maximum Residue Limits for Pesticides in Food&lt;/Title&gt;&lt;Template&gt;Web Page&lt;/Template&gt;&lt;Star&gt;0&lt;/Star&gt;&lt;Tag&gt;0&lt;/Tag&gt;&lt;Author&gt;&amp;quot;China Food And Drug Administration&amp;quot;&lt;/Author&gt;&lt;Year&gt;2019&lt;/Year&gt;&lt;Details&gt;&lt;_accessed&gt;63998814&lt;/_accessed&gt;&lt;_bibtex_key&gt;China Food And Drug Administration-409&lt;/_bibtex_key&gt;&lt;_created&gt;63576973&lt;/_created&gt;&lt;_modified&gt;63998814&lt;/_modified&gt;&lt;/Details&gt;&lt;Extra&gt;&lt;DBUID&gt;{C1F47B55-DF36-42F8-B245-8D5C4CC574FA}&lt;/DBUID&gt;&lt;/Extra&gt;&lt;/Item&gt;&lt;/References&gt;&lt;/Group&gt;&lt;/Citation&gt;_x000a_"/>
    <w:docVar w:name="NE.Ref{7701693B-E28D-4A19-AFD4-44B142F1F827}" w:val=" ADDIN NE.Ref.{7701693B-E28D-4A19-AFD4-44B142F1F827}&lt;Citation&gt;&lt;Group&gt;&lt;References&gt;&lt;Item&gt;&lt;ID&gt;67&lt;/ID&gt;&lt;UID&gt;{B2227504-0797-4E84-A985-3ABA1582A2C7}&lt;/UID&gt;&lt;Title&gt;Maximum Residue Limits (MRLs) List of Agricultural Chemicals in Foods&lt;/Title&gt;&lt;Template&gt;Web Page&lt;/Template&gt;&lt;Star&gt;0&lt;/Star&gt;&lt;Tag&gt;0&lt;/Tag&gt;&lt;Author&gt;Foundation, The Japan Food Chemical&lt;/Author&gt;&lt;Year&gt;2021&lt;/Year&gt;&lt;Details&gt;&lt;_url&gt;https://db.ffcr.or.jp/front/pesticide_detail?id=38000&lt;/_url&gt;&lt;_accessed&gt;64011456&lt;/_accessed&gt;&lt;_created&gt;64011456&lt;/_created&gt;&lt;_modified&gt;64011457&lt;/_modified&gt;&lt;/Details&gt;&lt;Extra&gt;&lt;DBUID&gt;{C1F47B55-DF36-42F8-B245-8D5C4CC574FA}&lt;/DBUID&gt;&lt;/Extra&gt;&lt;/Item&gt;&lt;/References&gt;&lt;/Group&gt;&lt;/Citation&gt;_x000a_"/>
    <w:docVar w:name="NE.Ref{A8A537C1-AE66-4F73-9244-DBC3E1720AB8}" w:val=" ADDIN NE.Ref.{A8A537C1-AE66-4F73-9244-DBC3E1720AB8}&lt;Citation&gt;&lt;Group&gt;&lt;References&gt;&lt;Item&gt;&lt;ID&gt;1&lt;/ID&gt;&lt;UID&gt;{8169BAEC-B944-41EB-9C0E-FDD8BB39D015}&lt;/UID&gt;&lt;Title&gt; National Food Safety Standard–Maximum Residue Limits for Pesticides in Food&lt;/Title&gt;&lt;Template&gt;Web Page&lt;/Template&gt;&lt;Star&gt;0&lt;/Star&gt;&lt;Tag&gt;0&lt;/Tag&gt;&lt;Author&gt;&amp;quot;China Food And Drug Administration&amp;quot;&lt;/Author&gt;&lt;Year&gt;2019&lt;/Year&gt;&lt;Details&gt;&lt;_accessed&gt;63998814&lt;/_accessed&gt;&lt;_bibtex_key&gt;China Food And Drug Administration-409&lt;/_bibtex_key&gt;&lt;_created&gt;63576973&lt;/_created&gt;&lt;_modified&gt;63998814&lt;/_modified&gt;&lt;/Details&gt;&lt;Extra&gt;&lt;DBUID&gt;{C1F47B55-DF36-42F8-B245-8D5C4CC574FA}&lt;/DBUID&gt;&lt;/Extra&gt;&lt;/Item&gt;&lt;/References&gt;&lt;/Group&gt;&lt;/Citation&gt;_x000a_"/>
    <w:docVar w:name="NE.Ref{F4FC7A39-CBED-4EAD-8035-3B7FAA25AFDA}" w:val=" ADDIN NE.Ref.{F4FC7A39-CBED-4EAD-8035-3B7FAA25AFDA}&lt;Citation&gt;&lt;Group&gt;&lt;References&gt;&lt;Item&gt;&lt;ID&gt;1&lt;/ID&gt;&lt;UID&gt;{8169BAEC-B944-41EB-9C0E-FDD8BB39D015}&lt;/UID&gt;&lt;Title&gt; National Food Safety Standard–Maximum Residue Limits for Pesticides in Food&lt;/Title&gt;&lt;Template&gt;Web Page&lt;/Template&gt;&lt;Star&gt;0&lt;/Star&gt;&lt;Tag&gt;0&lt;/Tag&gt;&lt;Author&gt;&amp;quot;China Food And Drug Administration&amp;quot;&lt;/Author&gt;&lt;Year&gt;2019&lt;/Year&gt;&lt;Details&gt;&lt;_accessed&gt;63998814&lt;/_accessed&gt;&lt;_bibtex_key&gt;China Food And Drug Administration-409&lt;/_bibtex_key&gt;&lt;_created&gt;63576973&lt;/_created&gt;&lt;_modified&gt;63998814&lt;/_modified&gt;&lt;/Details&gt;&lt;Extra&gt;&lt;DBUID&gt;{C1F47B55-DF36-42F8-B245-8D5C4CC574FA}&lt;/DBUID&gt;&lt;/Extra&gt;&lt;/Item&gt;&lt;/References&gt;&lt;/Group&gt;&lt;/Citation&gt;_x000a_"/>
    <w:docVar w:name="ne_docsoft" w:val="MSWord"/>
    <w:docVar w:name="ne_docversion" w:val="NoteExpress 2.0"/>
    <w:docVar w:name="ne_stylename" w:val="J Hazardous Materials"/>
  </w:docVars>
  <w:rsids>
    <w:rsidRoot w:val="00021DEC"/>
    <w:rsid w:val="000000D9"/>
    <w:rsid w:val="00002A20"/>
    <w:rsid w:val="0000689F"/>
    <w:rsid w:val="000103CC"/>
    <w:rsid w:val="000122DA"/>
    <w:rsid w:val="00015084"/>
    <w:rsid w:val="00017D28"/>
    <w:rsid w:val="00021DEC"/>
    <w:rsid w:val="000302E9"/>
    <w:rsid w:val="00031201"/>
    <w:rsid w:val="000340A0"/>
    <w:rsid w:val="00034326"/>
    <w:rsid w:val="00035F79"/>
    <w:rsid w:val="00041A55"/>
    <w:rsid w:val="000445C1"/>
    <w:rsid w:val="00053A1A"/>
    <w:rsid w:val="0005680C"/>
    <w:rsid w:val="000622F8"/>
    <w:rsid w:val="000873DF"/>
    <w:rsid w:val="000A08CE"/>
    <w:rsid w:val="000A0C61"/>
    <w:rsid w:val="000B2A88"/>
    <w:rsid w:val="000B7AF1"/>
    <w:rsid w:val="000C341C"/>
    <w:rsid w:val="000D0EBA"/>
    <w:rsid w:val="000D1261"/>
    <w:rsid w:val="000D27E1"/>
    <w:rsid w:val="000D2809"/>
    <w:rsid w:val="000D5727"/>
    <w:rsid w:val="000D719E"/>
    <w:rsid w:val="000E024B"/>
    <w:rsid w:val="000E0F96"/>
    <w:rsid w:val="000E6D45"/>
    <w:rsid w:val="000F146A"/>
    <w:rsid w:val="000F434D"/>
    <w:rsid w:val="000F4A77"/>
    <w:rsid w:val="00104A6B"/>
    <w:rsid w:val="00104E28"/>
    <w:rsid w:val="001069C3"/>
    <w:rsid w:val="00113A24"/>
    <w:rsid w:val="001146D7"/>
    <w:rsid w:val="0011784C"/>
    <w:rsid w:val="00123362"/>
    <w:rsid w:val="00131808"/>
    <w:rsid w:val="00137652"/>
    <w:rsid w:val="00137D6A"/>
    <w:rsid w:val="001410EF"/>
    <w:rsid w:val="0014509D"/>
    <w:rsid w:val="001470A7"/>
    <w:rsid w:val="00152D68"/>
    <w:rsid w:val="00157E62"/>
    <w:rsid w:val="00167DF8"/>
    <w:rsid w:val="0017068F"/>
    <w:rsid w:val="00174853"/>
    <w:rsid w:val="00176DA7"/>
    <w:rsid w:val="00177665"/>
    <w:rsid w:val="00177C88"/>
    <w:rsid w:val="001809B4"/>
    <w:rsid w:val="00184E7E"/>
    <w:rsid w:val="00184EE9"/>
    <w:rsid w:val="001932E9"/>
    <w:rsid w:val="001A4486"/>
    <w:rsid w:val="001B0666"/>
    <w:rsid w:val="001B2199"/>
    <w:rsid w:val="001B32ED"/>
    <w:rsid w:val="001B3826"/>
    <w:rsid w:val="001B7775"/>
    <w:rsid w:val="001C2B59"/>
    <w:rsid w:val="001C3717"/>
    <w:rsid w:val="001C6CB2"/>
    <w:rsid w:val="001D44F6"/>
    <w:rsid w:val="001D5B7A"/>
    <w:rsid w:val="001F37FD"/>
    <w:rsid w:val="00203C27"/>
    <w:rsid w:val="00211F78"/>
    <w:rsid w:val="00212BA8"/>
    <w:rsid w:val="00220F2B"/>
    <w:rsid w:val="00223C78"/>
    <w:rsid w:val="002259EA"/>
    <w:rsid w:val="002300FF"/>
    <w:rsid w:val="0023227D"/>
    <w:rsid w:val="00236A42"/>
    <w:rsid w:val="00245C2E"/>
    <w:rsid w:val="002469BA"/>
    <w:rsid w:val="00252A56"/>
    <w:rsid w:val="002539B3"/>
    <w:rsid w:val="00255199"/>
    <w:rsid w:val="002723E0"/>
    <w:rsid w:val="00286388"/>
    <w:rsid w:val="002A37F6"/>
    <w:rsid w:val="002A6B58"/>
    <w:rsid w:val="002A7872"/>
    <w:rsid w:val="002B2DFB"/>
    <w:rsid w:val="002B747F"/>
    <w:rsid w:val="002C11DD"/>
    <w:rsid w:val="002C22CE"/>
    <w:rsid w:val="002C614F"/>
    <w:rsid w:val="002D2344"/>
    <w:rsid w:val="002D2F93"/>
    <w:rsid w:val="002D7C1F"/>
    <w:rsid w:val="002E2CC0"/>
    <w:rsid w:val="002E4840"/>
    <w:rsid w:val="002F6CCD"/>
    <w:rsid w:val="003033AF"/>
    <w:rsid w:val="00304A16"/>
    <w:rsid w:val="00306B07"/>
    <w:rsid w:val="003124C8"/>
    <w:rsid w:val="00312D4A"/>
    <w:rsid w:val="0032302D"/>
    <w:rsid w:val="0032342F"/>
    <w:rsid w:val="0033104E"/>
    <w:rsid w:val="0033236F"/>
    <w:rsid w:val="00332EE6"/>
    <w:rsid w:val="00335CFF"/>
    <w:rsid w:val="00337A19"/>
    <w:rsid w:val="00337BD8"/>
    <w:rsid w:val="003428BD"/>
    <w:rsid w:val="0034500F"/>
    <w:rsid w:val="0034647A"/>
    <w:rsid w:val="00357619"/>
    <w:rsid w:val="00360AE9"/>
    <w:rsid w:val="00362F72"/>
    <w:rsid w:val="0036618F"/>
    <w:rsid w:val="00367FE0"/>
    <w:rsid w:val="00372E3C"/>
    <w:rsid w:val="00374AA4"/>
    <w:rsid w:val="003802AC"/>
    <w:rsid w:val="00380B90"/>
    <w:rsid w:val="00382A2A"/>
    <w:rsid w:val="00383A20"/>
    <w:rsid w:val="003909D9"/>
    <w:rsid w:val="00390C3B"/>
    <w:rsid w:val="00392A8C"/>
    <w:rsid w:val="003A26AF"/>
    <w:rsid w:val="003A4433"/>
    <w:rsid w:val="003A5657"/>
    <w:rsid w:val="003B120C"/>
    <w:rsid w:val="003B2D68"/>
    <w:rsid w:val="003B4C22"/>
    <w:rsid w:val="003C382D"/>
    <w:rsid w:val="003C3884"/>
    <w:rsid w:val="003D0CA2"/>
    <w:rsid w:val="003D1018"/>
    <w:rsid w:val="003D166D"/>
    <w:rsid w:val="003D21F0"/>
    <w:rsid w:val="003F5344"/>
    <w:rsid w:val="003F6D1B"/>
    <w:rsid w:val="003F7DE9"/>
    <w:rsid w:val="00402928"/>
    <w:rsid w:val="00413D4E"/>
    <w:rsid w:val="0043389A"/>
    <w:rsid w:val="00434A1F"/>
    <w:rsid w:val="00446BF5"/>
    <w:rsid w:val="00456DDD"/>
    <w:rsid w:val="00461C84"/>
    <w:rsid w:val="0046337E"/>
    <w:rsid w:val="00463904"/>
    <w:rsid w:val="00463A02"/>
    <w:rsid w:val="004663CF"/>
    <w:rsid w:val="00467A5A"/>
    <w:rsid w:val="00474527"/>
    <w:rsid w:val="00475535"/>
    <w:rsid w:val="00487085"/>
    <w:rsid w:val="00487221"/>
    <w:rsid w:val="00493356"/>
    <w:rsid w:val="004B1BD5"/>
    <w:rsid w:val="004B6680"/>
    <w:rsid w:val="004B7CFA"/>
    <w:rsid w:val="004C7750"/>
    <w:rsid w:val="004D2AEE"/>
    <w:rsid w:val="004D330A"/>
    <w:rsid w:val="004D4483"/>
    <w:rsid w:val="004D4595"/>
    <w:rsid w:val="004D6575"/>
    <w:rsid w:val="004D7C09"/>
    <w:rsid w:val="004E2538"/>
    <w:rsid w:val="004F1F0F"/>
    <w:rsid w:val="004F74D7"/>
    <w:rsid w:val="00503C49"/>
    <w:rsid w:val="0050491F"/>
    <w:rsid w:val="00511C5D"/>
    <w:rsid w:val="00512067"/>
    <w:rsid w:val="00513C83"/>
    <w:rsid w:val="00523A5E"/>
    <w:rsid w:val="0052590D"/>
    <w:rsid w:val="00533606"/>
    <w:rsid w:val="00534CE4"/>
    <w:rsid w:val="0053583B"/>
    <w:rsid w:val="00535973"/>
    <w:rsid w:val="0054112D"/>
    <w:rsid w:val="00544AC2"/>
    <w:rsid w:val="00545083"/>
    <w:rsid w:val="00554F09"/>
    <w:rsid w:val="00556844"/>
    <w:rsid w:val="005668BE"/>
    <w:rsid w:val="00587BD0"/>
    <w:rsid w:val="00590AD0"/>
    <w:rsid w:val="00592741"/>
    <w:rsid w:val="005A287D"/>
    <w:rsid w:val="005A615C"/>
    <w:rsid w:val="005A61BD"/>
    <w:rsid w:val="005B2D1D"/>
    <w:rsid w:val="005B2DBB"/>
    <w:rsid w:val="005B492E"/>
    <w:rsid w:val="005C2F00"/>
    <w:rsid w:val="005F399E"/>
    <w:rsid w:val="005F54C5"/>
    <w:rsid w:val="005F6ABD"/>
    <w:rsid w:val="00600814"/>
    <w:rsid w:val="00602B1C"/>
    <w:rsid w:val="006073E7"/>
    <w:rsid w:val="00607467"/>
    <w:rsid w:val="006139AD"/>
    <w:rsid w:val="00613AF4"/>
    <w:rsid w:val="0062120B"/>
    <w:rsid w:val="00624040"/>
    <w:rsid w:val="006244D2"/>
    <w:rsid w:val="0063278F"/>
    <w:rsid w:val="006473BD"/>
    <w:rsid w:val="00654275"/>
    <w:rsid w:val="006554D0"/>
    <w:rsid w:val="0065580D"/>
    <w:rsid w:val="00657CFE"/>
    <w:rsid w:val="00667F11"/>
    <w:rsid w:val="006716D1"/>
    <w:rsid w:val="006746D5"/>
    <w:rsid w:val="00674F8E"/>
    <w:rsid w:val="006768BC"/>
    <w:rsid w:val="00677CA1"/>
    <w:rsid w:val="006836B0"/>
    <w:rsid w:val="00690A20"/>
    <w:rsid w:val="006940E2"/>
    <w:rsid w:val="006A74EF"/>
    <w:rsid w:val="006B6158"/>
    <w:rsid w:val="006C4DA7"/>
    <w:rsid w:val="006C4EB5"/>
    <w:rsid w:val="006C5748"/>
    <w:rsid w:val="006C5B07"/>
    <w:rsid w:val="006D6ABC"/>
    <w:rsid w:val="006F3DF8"/>
    <w:rsid w:val="007068C7"/>
    <w:rsid w:val="0070698A"/>
    <w:rsid w:val="00707ED7"/>
    <w:rsid w:val="00710FD1"/>
    <w:rsid w:val="00711787"/>
    <w:rsid w:val="00714F7C"/>
    <w:rsid w:val="00716CE9"/>
    <w:rsid w:val="007264DC"/>
    <w:rsid w:val="00726CC7"/>
    <w:rsid w:val="007279F1"/>
    <w:rsid w:val="007401FA"/>
    <w:rsid w:val="007425BD"/>
    <w:rsid w:val="00743F6A"/>
    <w:rsid w:val="00760BFF"/>
    <w:rsid w:val="00760C02"/>
    <w:rsid w:val="00763714"/>
    <w:rsid w:val="00770717"/>
    <w:rsid w:val="00784A39"/>
    <w:rsid w:val="00792ED6"/>
    <w:rsid w:val="00796144"/>
    <w:rsid w:val="007A5F3E"/>
    <w:rsid w:val="007A617D"/>
    <w:rsid w:val="007B3E29"/>
    <w:rsid w:val="007B5310"/>
    <w:rsid w:val="007B72D6"/>
    <w:rsid w:val="007C034D"/>
    <w:rsid w:val="007C1E9B"/>
    <w:rsid w:val="007C4859"/>
    <w:rsid w:val="007C4BE1"/>
    <w:rsid w:val="007C53CB"/>
    <w:rsid w:val="007F3F3B"/>
    <w:rsid w:val="007F4011"/>
    <w:rsid w:val="008022F2"/>
    <w:rsid w:val="00812E56"/>
    <w:rsid w:val="00820174"/>
    <w:rsid w:val="00825EE1"/>
    <w:rsid w:val="008333CF"/>
    <w:rsid w:val="00836D53"/>
    <w:rsid w:val="00837BF5"/>
    <w:rsid w:val="00841C2E"/>
    <w:rsid w:val="00845CAB"/>
    <w:rsid w:val="0084717D"/>
    <w:rsid w:val="0087100E"/>
    <w:rsid w:val="00882C10"/>
    <w:rsid w:val="00882F1A"/>
    <w:rsid w:val="0089048C"/>
    <w:rsid w:val="008932CB"/>
    <w:rsid w:val="00895349"/>
    <w:rsid w:val="0089672E"/>
    <w:rsid w:val="008A0500"/>
    <w:rsid w:val="008A3943"/>
    <w:rsid w:val="008A4896"/>
    <w:rsid w:val="008A524C"/>
    <w:rsid w:val="008A61D9"/>
    <w:rsid w:val="008A70D1"/>
    <w:rsid w:val="008C73C8"/>
    <w:rsid w:val="008D1899"/>
    <w:rsid w:val="008D6A46"/>
    <w:rsid w:val="008E3B08"/>
    <w:rsid w:val="008E4354"/>
    <w:rsid w:val="008E4DB1"/>
    <w:rsid w:val="008F2F28"/>
    <w:rsid w:val="009052BD"/>
    <w:rsid w:val="009116B7"/>
    <w:rsid w:val="00917B40"/>
    <w:rsid w:val="00937519"/>
    <w:rsid w:val="00941C45"/>
    <w:rsid w:val="00952162"/>
    <w:rsid w:val="00952379"/>
    <w:rsid w:val="009535F7"/>
    <w:rsid w:val="00954E1F"/>
    <w:rsid w:val="00966983"/>
    <w:rsid w:val="009819D5"/>
    <w:rsid w:val="00984509"/>
    <w:rsid w:val="00987228"/>
    <w:rsid w:val="00990971"/>
    <w:rsid w:val="00995C0C"/>
    <w:rsid w:val="00997B4B"/>
    <w:rsid w:val="009A2CF8"/>
    <w:rsid w:val="009B1052"/>
    <w:rsid w:val="009B3CA7"/>
    <w:rsid w:val="009B6DCB"/>
    <w:rsid w:val="009C0BD1"/>
    <w:rsid w:val="009C2B05"/>
    <w:rsid w:val="009D389A"/>
    <w:rsid w:val="009D545C"/>
    <w:rsid w:val="009D6C9D"/>
    <w:rsid w:val="009D6CA1"/>
    <w:rsid w:val="009E502F"/>
    <w:rsid w:val="009E6AE1"/>
    <w:rsid w:val="009E7173"/>
    <w:rsid w:val="009E7448"/>
    <w:rsid w:val="009E7FAB"/>
    <w:rsid w:val="009F20B3"/>
    <w:rsid w:val="009F2DC2"/>
    <w:rsid w:val="009F7CEE"/>
    <w:rsid w:val="00A03483"/>
    <w:rsid w:val="00A034A5"/>
    <w:rsid w:val="00A03AB6"/>
    <w:rsid w:val="00A0434E"/>
    <w:rsid w:val="00A13D81"/>
    <w:rsid w:val="00A212EC"/>
    <w:rsid w:val="00A247BA"/>
    <w:rsid w:val="00A2526E"/>
    <w:rsid w:val="00A25CFD"/>
    <w:rsid w:val="00A269CA"/>
    <w:rsid w:val="00A32230"/>
    <w:rsid w:val="00A3530A"/>
    <w:rsid w:val="00A35B9B"/>
    <w:rsid w:val="00A37480"/>
    <w:rsid w:val="00A40B52"/>
    <w:rsid w:val="00A41617"/>
    <w:rsid w:val="00A4199C"/>
    <w:rsid w:val="00A54348"/>
    <w:rsid w:val="00A61E36"/>
    <w:rsid w:val="00A63939"/>
    <w:rsid w:val="00A739B0"/>
    <w:rsid w:val="00A75D4B"/>
    <w:rsid w:val="00A95D56"/>
    <w:rsid w:val="00A9670C"/>
    <w:rsid w:val="00A96791"/>
    <w:rsid w:val="00AA48EA"/>
    <w:rsid w:val="00AB0E66"/>
    <w:rsid w:val="00AB4FAB"/>
    <w:rsid w:val="00AB7A83"/>
    <w:rsid w:val="00AC1F72"/>
    <w:rsid w:val="00AC34EE"/>
    <w:rsid w:val="00AC3BFD"/>
    <w:rsid w:val="00AC538A"/>
    <w:rsid w:val="00AD28E9"/>
    <w:rsid w:val="00AD35F6"/>
    <w:rsid w:val="00AE40E4"/>
    <w:rsid w:val="00AF0673"/>
    <w:rsid w:val="00AF0C07"/>
    <w:rsid w:val="00AF27B0"/>
    <w:rsid w:val="00B00E76"/>
    <w:rsid w:val="00B01199"/>
    <w:rsid w:val="00B063B9"/>
    <w:rsid w:val="00B07BFF"/>
    <w:rsid w:val="00B17C84"/>
    <w:rsid w:val="00B20E1D"/>
    <w:rsid w:val="00B370CA"/>
    <w:rsid w:val="00B4148F"/>
    <w:rsid w:val="00B505FD"/>
    <w:rsid w:val="00B56718"/>
    <w:rsid w:val="00B6571B"/>
    <w:rsid w:val="00B75FAC"/>
    <w:rsid w:val="00B76756"/>
    <w:rsid w:val="00B81C84"/>
    <w:rsid w:val="00B8718B"/>
    <w:rsid w:val="00B90742"/>
    <w:rsid w:val="00B9126E"/>
    <w:rsid w:val="00B93C08"/>
    <w:rsid w:val="00B97804"/>
    <w:rsid w:val="00BA57D1"/>
    <w:rsid w:val="00BB0BBC"/>
    <w:rsid w:val="00BB12D4"/>
    <w:rsid w:val="00BB1348"/>
    <w:rsid w:val="00BB155A"/>
    <w:rsid w:val="00BB4DAC"/>
    <w:rsid w:val="00BB554F"/>
    <w:rsid w:val="00BB74AF"/>
    <w:rsid w:val="00BC52DD"/>
    <w:rsid w:val="00BE6C9C"/>
    <w:rsid w:val="00BF2154"/>
    <w:rsid w:val="00BF4DB9"/>
    <w:rsid w:val="00BF514D"/>
    <w:rsid w:val="00BF6BED"/>
    <w:rsid w:val="00C04B9F"/>
    <w:rsid w:val="00C15831"/>
    <w:rsid w:val="00C20E3E"/>
    <w:rsid w:val="00C21A1D"/>
    <w:rsid w:val="00C21B9B"/>
    <w:rsid w:val="00C21DD4"/>
    <w:rsid w:val="00C24C77"/>
    <w:rsid w:val="00C26270"/>
    <w:rsid w:val="00C26C07"/>
    <w:rsid w:val="00C33F9F"/>
    <w:rsid w:val="00C413AF"/>
    <w:rsid w:val="00C42106"/>
    <w:rsid w:val="00C47AA3"/>
    <w:rsid w:val="00C507B5"/>
    <w:rsid w:val="00C53A9F"/>
    <w:rsid w:val="00C637CB"/>
    <w:rsid w:val="00C64468"/>
    <w:rsid w:val="00C654ED"/>
    <w:rsid w:val="00C67999"/>
    <w:rsid w:val="00C70BA7"/>
    <w:rsid w:val="00C72637"/>
    <w:rsid w:val="00C84076"/>
    <w:rsid w:val="00C8409F"/>
    <w:rsid w:val="00C86FFE"/>
    <w:rsid w:val="00C87871"/>
    <w:rsid w:val="00CA045B"/>
    <w:rsid w:val="00CA30BC"/>
    <w:rsid w:val="00CA4057"/>
    <w:rsid w:val="00CB39C4"/>
    <w:rsid w:val="00CB3E25"/>
    <w:rsid w:val="00CC28C3"/>
    <w:rsid w:val="00CC37E8"/>
    <w:rsid w:val="00CC4C1D"/>
    <w:rsid w:val="00CE50A9"/>
    <w:rsid w:val="00CE51D9"/>
    <w:rsid w:val="00CE59F0"/>
    <w:rsid w:val="00CE6151"/>
    <w:rsid w:val="00CF2307"/>
    <w:rsid w:val="00D05511"/>
    <w:rsid w:val="00D06932"/>
    <w:rsid w:val="00D107F1"/>
    <w:rsid w:val="00D16A89"/>
    <w:rsid w:val="00D31638"/>
    <w:rsid w:val="00D446D2"/>
    <w:rsid w:val="00D5068C"/>
    <w:rsid w:val="00D530C5"/>
    <w:rsid w:val="00D53E3E"/>
    <w:rsid w:val="00D56240"/>
    <w:rsid w:val="00D609E9"/>
    <w:rsid w:val="00D615D4"/>
    <w:rsid w:val="00D66B6D"/>
    <w:rsid w:val="00D71720"/>
    <w:rsid w:val="00D71895"/>
    <w:rsid w:val="00D72F8D"/>
    <w:rsid w:val="00D77CA8"/>
    <w:rsid w:val="00D84A43"/>
    <w:rsid w:val="00D967BA"/>
    <w:rsid w:val="00D96BEE"/>
    <w:rsid w:val="00DA46B4"/>
    <w:rsid w:val="00DA551F"/>
    <w:rsid w:val="00DB43F9"/>
    <w:rsid w:val="00DC56E3"/>
    <w:rsid w:val="00DC62EB"/>
    <w:rsid w:val="00DD0B78"/>
    <w:rsid w:val="00DD5574"/>
    <w:rsid w:val="00DE24F2"/>
    <w:rsid w:val="00DE4FAF"/>
    <w:rsid w:val="00DE7E5D"/>
    <w:rsid w:val="00DF02CB"/>
    <w:rsid w:val="00DF08C1"/>
    <w:rsid w:val="00DF45D5"/>
    <w:rsid w:val="00DF5272"/>
    <w:rsid w:val="00E003B2"/>
    <w:rsid w:val="00E00CA0"/>
    <w:rsid w:val="00E05E79"/>
    <w:rsid w:val="00E11CBD"/>
    <w:rsid w:val="00E172F9"/>
    <w:rsid w:val="00E17340"/>
    <w:rsid w:val="00E24C46"/>
    <w:rsid w:val="00E31A7C"/>
    <w:rsid w:val="00E33899"/>
    <w:rsid w:val="00E41D5F"/>
    <w:rsid w:val="00E52F1A"/>
    <w:rsid w:val="00E55046"/>
    <w:rsid w:val="00E607B8"/>
    <w:rsid w:val="00E61529"/>
    <w:rsid w:val="00E66B94"/>
    <w:rsid w:val="00E67B99"/>
    <w:rsid w:val="00E76E19"/>
    <w:rsid w:val="00E8461C"/>
    <w:rsid w:val="00E853E8"/>
    <w:rsid w:val="00E96CB6"/>
    <w:rsid w:val="00EA5D21"/>
    <w:rsid w:val="00EA6706"/>
    <w:rsid w:val="00EA7F79"/>
    <w:rsid w:val="00EB5140"/>
    <w:rsid w:val="00EC1902"/>
    <w:rsid w:val="00EC5A32"/>
    <w:rsid w:val="00ED4418"/>
    <w:rsid w:val="00ED4522"/>
    <w:rsid w:val="00EE2C6A"/>
    <w:rsid w:val="00EE321F"/>
    <w:rsid w:val="00EE492E"/>
    <w:rsid w:val="00F014E8"/>
    <w:rsid w:val="00F0517F"/>
    <w:rsid w:val="00F160A1"/>
    <w:rsid w:val="00F26457"/>
    <w:rsid w:val="00F36BBD"/>
    <w:rsid w:val="00F37235"/>
    <w:rsid w:val="00F427B4"/>
    <w:rsid w:val="00F56CAA"/>
    <w:rsid w:val="00F666CB"/>
    <w:rsid w:val="00F71D06"/>
    <w:rsid w:val="00F748DF"/>
    <w:rsid w:val="00F77D83"/>
    <w:rsid w:val="00FA68A7"/>
    <w:rsid w:val="00FA6B30"/>
    <w:rsid w:val="00FA7E6C"/>
    <w:rsid w:val="00FB524D"/>
    <w:rsid w:val="00FE0296"/>
    <w:rsid w:val="00FE4E4F"/>
    <w:rsid w:val="00FF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DCDAA1B"/>
  <w15:docId w15:val="{D1616763-E5C8-452B-9745-51A87884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36D53"/>
    <w:pPr>
      <w:keepNext/>
      <w:keepLines/>
      <w:widowControl/>
      <w:spacing w:before="40" w:line="256" w:lineRule="auto"/>
      <w:jc w:val="left"/>
      <w:outlineLvl w:val="1"/>
    </w:pPr>
    <w:rPr>
      <w:rFonts w:asciiTheme="majorHAnsi" w:eastAsiaTheme="majorEastAsia" w:hAnsiTheme="majorHAnsi" w:cstheme="majorBidi"/>
      <w:color w:val="365F91" w:themeColor="accent1" w:themeShade="BF"/>
      <w:kern w:val="0"/>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4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7467"/>
    <w:rPr>
      <w:sz w:val="18"/>
      <w:szCs w:val="18"/>
    </w:rPr>
  </w:style>
  <w:style w:type="paragraph" w:styleId="a5">
    <w:name w:val="footer"/>
    <w:basedOn w:val="a"/>
    <w:link w:val="a6"/>
    <w:uiPriority w:val="99"/>
    <w:unhideWhenUsed/>
    <w:rsid w:val="00607467"/>
    <w:pPr>
      <w:tabs>
        <w:tab w:val="center" w:pos="4153"/>
        <w:tab w:val="right" w:pos="8306"/>
      </w:tabs>
      <w:snapToGrid w:val="0"/>
      <w:jc w:val="left"/>
    </w:pPr>
    <w:rPr>
      <w:sz w:val="18"/>
      <w:szCs w:val="18"/>
    </w:rPr>
  </w:style>
  <w:style w:type="character" w:customStyle="1" w:styleId="a6">
    <w:name w:val="页脚 字符"/>
    <w:basedOn w:val="a0"/>
    <w:link w:val="a5"/>
    <w:uiPriority w:val="99"/>
    <w:rsid w:val="00607467"/>
    <w:rPr>
      <w:sz w:val="18"/>
      <w:szCs w:val="18"/>
    </w:rPr>
  </w:style>
  <w:style w:type="table" w:styleId="a7">
    <w:name w:val="Table Grid"/>
    <w:basedOn w:val="a1"/>
    <w:uiPriority w:val="59"/>
    <w:rsid w:val="0001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112D"/>
    <w:rPr>
      <w:sz w:val="18"/>
      <w:szCs w:val="18"/>
    </w:rPr>
  </w:style>
  <w:style w:type="character" w:customStyle="1" w:styleId="a9">
    <w:name w:val="批注框文本 字符"/>
    <w:basedOn w:val="a0"/>
    <w:link w:val="a8"/>
    <w:uiPriority w:val="99"/>
    <w:semiHidden/>
    <w:rsid w:val="0054112D"/>
    <w:rPr>
      <w:sz w:val="18"/>
      <w:szCs w:val="18"/>
    </w:rPr>
  </w:style>
  <w:style w:type="character" w:styleId="aa">
    <w:name w:val="Hyperlink"/>
    <w:basedOn w:val="a0"/>
    <w:uiPriority w:val="99"/>
    <w:unhideWhenUsed/>
    <w:rsid w:val="0062120B"/>
    <w:rPr>
      <w:color w:val="0000FF" w:themeColor="hyperlink"/>
      <w:u w:val="single"/>
    </w:rPr>
  </w:style>
  <w:style w:type="paragraph" w:customStyle="1" w:styleId="EndNoteBibliographyTitle">
    <w:name w:val="EndNote Bibliography Title"/>
    <w:basedOn w:val="a"/>
    <w:link w:val="EndNoteBibliographyTitle0"/>
    <w:rsid w:val="009B1052"/>
    <w:pPr>
      <w:jc w:val="center"/>
    </w:pPr>
    <w:rPr>
      <w:rFonts w:ascii="Times New Roman" w:hAnsi="Times New Roman" w:cs="Times New Roman"/>
      <w:noProof/>
      <w:sz w:val="24"/>
    </w:rPr>
  </w:style>
  <w:style w:type="character" w:customStyle="1" w:styleId="EndNoteBibliographyTitle0">
    <w:name w:val="EndNote Bibliography Title 字符"/>
    <w:basedOn w:val="a0"/>
    <w:link w:val="EndNoteBibliographyTitle"/>
    <w:rsid w:val="009B1052"/>
    <w:rPr>
      <w:rFonts w:ascii="Times New Roman" w:hAnsi="Times New Roman" w:cs="Times New Roman"/>
      <w:noProof/>
      <w:sz w:val="24"/>
    </w:rPr>
  </w:style>
  <w:style w:type="paragraph" w:customStyle="1" w:styleId="EndNoteBibliography">
    <w:name w:val="EndNote Bibliography"/>
    <w:basedOn w:val="a"/>
    <w:link w:val="EndNoteBibliography0"/>
    <w:rsid w:val="009B1052"/>
    <w:pPr>
      <w:spacing w:line="480" w:lineRule="auto"/>
      <w:jc w:val="left"/>
    </w:pPr>
    <w:rPr>
      <w:rFonts w:ascii="Times New Roman" w:hAnsi="Times New Roman" w:cs="Times New Roman"/>
      <w:noProof/>
      <w:sz w:val="24"/>
    </w:rPr>
  </w:style>
  <w:style w:type="character" w:customStyle="1" w:styleId="EndNoteBibliography0">
    <w:name w:val="EndNote Bibliography 字符"/>
    <w:basedOn w:val="a0"/>
    <w:link w:val="EndNoteBibliography"/>
    <w:rsid w:val="009B1052"/>
    <w:rPr>
      <w:rFonts w:ascii="Times New Roman" w:hAnsi="Times New Roman" w:cs="Times New Roman"/>
      <w:noProof/>
      <w:sz w:val="24"/>
    </w:rPr>
  </w:style>
  <w:style w:type="paragraph" w:styleId="ab">
    <w:name w:val="List Paragraph"/>
    <w:basedOn w:val="a"/>
    <w:uiPriority w:val="34"/>
    <w:qFormat/>
    <w:rsid w:val="00F014E8"/>
    <w:pPr>
      <w:ind w:firstLineChars="200" w:firstLine="420"/>
    </w:pPr>
  </w:style>
  <w:style w:type="character" w:customStyle="1" w:styleId="20">
    <w:name w:val="标题 2 字符"/>
    <w:basedOn w:val="a0"/>
    <w:link w:val="2"/>
    <w:uiPriority w:val="9"/>
    <w:semiHidden/>
    <w:rsid w:val="00836D53"/>
    <w:rPr>
      <w:rFonts w:asciiTheme="majorHAnsi" w:eastAsiaTheme="majorEastAsia" w:hAnsiTheme="majorHAnsi" w:cstheme="majorBidi"/>
      <w:color w:val="365F91" w:themeColor="accent1" w:themeShade="BF"/>
      <w:kern w:val="0"/>
      <w:sz w:val="26"/>
      <w:szCs w:val="26"/>
      <w:lang w:val="en-GB" w:eastAsia="en-US"/>
    </w:rPr>
  </w:style>
  <w:style w:type="table" w:customStyle="1" w:styleId="1">
    <w:name w:val="网格型1"/>
    <w:basedOn w:val="a1"/>
    <w:next w:val="a7"/>
    <w:uiPriority w:val="39"/>
    <w:rsid w:val="00CA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624040"/>
    <w:rPr>
      <w:b/>
      <w:bCs/>
    </w:rPr>
  </w:style>
  <w:style w:type="paragraph" w:customStyle="1" w:styleId="DecimalAligned">
    <w:name w:val="Decimal Aligned"/>
    <w:basedOn w:val="a"/>
    <w:qFormat/>
    <w:rsid w:val="00D53E3E"/>
    <w:pPr>
      <w:widowControl/>
      <w:tabs>
        <w:tab w:val="decimal" w:pos="360"/>
      </w:tabs>
      <w:spacing w:after="200" w:line="276" w:lineRule="auto"/>
      <w:jc w:val="left"/>
    </w:pPr>
    <w:rPr>
      <w:rFonts w:eastAsia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531">
      <w:bodyDiv w:val="1"/>
      <w:marLeft w:val="0"/>
      <w:marRight w:val="0"/>
      <w:marTop w:val="0"/>
      <w:marBottom w:val="0"/>
      <w:divBdr>
        <w:top w:val="none" w:sz="0" w:space="0" w:color="auto"/>
        <w:left w:val="none" w:sz="0" w:space="0" w:color="auto"/>
        <w:bottom w:val="none" w:sz="0" w:space="0" w:color="auto"/>
        <w:right w:val="none" w:sz="0" w:space="0" w:color="auto"/>
      </w:divBdr>
    </w:div>
    <w:div w:id="109708236">
      <w:bodyDiv w:val="1"/>
      <w:marLeft w:val="0"/>
      <w:marRight w:val="0"/>
      <w:marTop w:val="0"/>
      <w:marBottom w:val="0"/>
      <w:divBdr>
        <w:top w:val="none" w:sz="0" w:space="0" w:color="auto"/>
        <w:left w:val="none" w:sz="0" w:space="0" w:color="auto"/>
        <w:bottom w:val="none" w:sz="0" w:space="0" w:color="auto"/>
        <w:right w:val="none" w:sz="0" w:space="0" w:color="auto"/>
      </w:divBdr>
    </w:div>
    <w:div w:id="140733034">
      <w:bodyDiv w:val="1"/>
      <w:marLeft w:val="0"/>
      <w:marRight w:val="0"/>
      <w:marTop w:val="0"/>
      <w:marBottom w:val="0"/>
      <w:divBdr>
        <w:top w:val="none" w:sz="0" w:space="0" w:color="auto"/>
        <w:left w:val="none" w:sz="0" w:space="0" w:color="auto"/>
        <w:bottom w:val="none" w:sz="0" w:space="0" w:color="auto"/>
        <w:right w:val="none" w:sz="0" w:space="0" w:color="auto"/>
      </w:divBdr>
    </w:div>
    <w:div w:id="144510649">
      <w:bodyDiv w:val="1"/>
      <w:marLeft w:val="0"/>
      <w:marRight w:val="0"/>
      <w:marTop w:val="0"/>
      <w:marBottom w:val="0"/>
      <w:divBdr>
        <w:top w:val="none" w:sz="0" w:space="0" w:color="auto"/>
        <w:left w:val="none" w:sz="0" w:space="0" w:color="auto"/>
        <w:bottom w:val="none" w:sz="0" w:space="0" w:color="auto"/>
        <w:right w:val="none" w:sz="0" w:space="0" w:color="auto"/>
      </w:divBdr>
    </w:div>
    <w:div w:id="271666224">
      <w:bodyDiv w:val="1"/>
      <w:marLeft w:val="0"/>
      <w:marRight w:val="0"/>
      <w:marTop w:val="0"/>
      <w:marBottom w:val="0"/>
      <w:divBdr>
        <w:top w:val="none" w:sz="0" w:space="0" w:color="auto"/>
        <w:left w:val="none" w:sz="0" w:space="0" w:color="auto"/>
        <w:bottom w:val="none" w:sz="0" w:space="0" w:color="auto"/>
        <w:right w:val="none" w:sz="0" w:space="0" w:color="auto"/>
      </w:divBdr>
    </w:div>
    <w:div w:id="326979367">
      <w:bodyDiv w:val="1"/>
      <w:marLeft w:val="0"/>
      <w:marRight w:val="0"/>
      <w:marTop w:val="0"/>
      <w:marBottom w:val="0"/>
      <w:divBdr>
        <w:top w:val="none" w:sz="0" w:space="0" w:color="auto"/>
        <w:left w:val="none" w:sz="0" w:space="0" w:color="auto"/>
        <w:bottom w:val="none" w:sz="0" w:space="0" w:color="auto"/>
        <w:right w:val="none" w:sz="0" w:space="0" w:color="auto"/>
      </w:divBdr>
    </w:div>
    <w:div w:id="507864316">
      <w:bodyDiv w:val="1"/>
      <w:marLeft w:val="0"/>
      <w:marRight w:val="0"/>
      <w:marTop w:val="0"/>
      <w:marBottom w:val="0"/>
      <w:divBdr>
        <w:top w:val="none" w:sz="0" w:space="0" w:color="auto"/>
        <w:left w:val="none" w:sz="0" w:space="0" w:color="auto"/>
        <w:bottom w:val="none" w:sz="0" w:space="0" w:color="auto"/>
        <w:right w:val="none" w:sz="0" w:space="0" w:color="auto"/>
      </w:divBdr>
    </w:div>
    <w:div w:id="513693637">
      <w:bodyDiv w:val="1"/>
      <w:marLeft w:val="0"/>
      <w:marRight w:val="0"/>
      <w:marTop w:val="0"/>
      <w:marBottom w:val="0"/>
      <w:divBdr>
        <w:top w:val="none" w:sz="0" w:space="0" w:color="auto"/>
        <w:left w:val="none" w:sz="0" w:space="0" w:color="auto"/>
        <w:bottom w:val="none" w:sz="0" w:space="0" w:color="auto"/>
        <w:right w:val="none" w:sz="0" w:space="0" w:color="auto"/>
      </w:divBdr>
    </w:div>
    <w:div w:id="517307301">
      <w:bodyDiv w:val="1"/>
      <w:marLeft w:val="0"/>
      <w:marRight w:val="0"/>
      <w:marTop w:val="0"/>
      <w:marBottom w:val="0"/>
      <w:divBdr>
        <w:top w:val="none" w:sz="0" w:space="0" w:color="auto"/>
        <w:left w:val="none" w:sz="0" w:space="0" w:color="auto"/>
        <w:bottom w:val="none" w:sz="0" w:space="0" w:color="auto"/>
        <w:right w:val="none" w:sz="0" w:space="0" w:color="auto"/>
      </w:divBdr>
    </w:div>
    <w:div w:id="528686838">
      <w:bodyDiv w:val="1"/>
      <w:marLeft w:val="0"/>
      <w:marRight w:val="0"/>
      <w:marTop w:val="0"/>
      <w:marBottom w:val="0"/>
      <w:divBdr>
        <w:top w:val="none" w:sz="0" w:space="0" w:color="auto"/>
        <w:left w:val="none" w:sz="0" w:space="0" w:color="auto"/>
        <w:bottom w:val="none" w:sz="0" w:space="0" w:color="auto"/>
        <w:right w:val="none" w:sz="0" w:space="0" w:color="auto"/>
      </w:divBdr>
    </w:div>
    <w:div w:id="605619686">
      <w:bodyDiv w:val="1"/>
      <w:marLeft w:val="0"/>
      <w:marRight w:val="0"/>
      <w:marTop w:val="0"/>
      <w:marBottom w:val="0"/>
      <w:divBdr>
        <w:top w:val="none" w:sz="0" w:space="0" w:color="auto"/>
        <w:left w:val="none" w:sz="0" w:space="0" w:color="auto"/>
        <w:bottom w:val="none" w:sz="0" w:space="0" w:color="auto"/>
        <w:right w:val="none" w:sz="0" w:space="0" w:color="auto"/>
      </w:divBdr>
    </w:div>
    <w:div w:id="639194646">
      <w:bodyDiv w:val="1"/>
      <w:marLeft w:val="0"/>
      <w:marRight w:val="0"/>
      <w:marTop w:val="0"/>
      <w:marBottom w:val="0"/>
      <w:divBdr>
        <w:top w:val="none" w:sz="0" w:space="0" w:color="auto"/>
        <w:left w:val="none" w:sz="0" w:space="0" w:color="auto"/>
        <w:bottom w:val="none" w:sz="0" w:space="0" w:color="auto"/>
        <w:right w:val="none" w:sz="0" w:space="0" w:color="auto"/>
      </w:divBdr>
    </w:div>
    <w:div w:id="656346916">
      <w:bodyDiv w:val="1"/>
      <w:marLeft w:val="0"/>
      <w:marRight w:val="0"/>
      <w:marTop w:val="0"/>
      <w:marBottom w:val="0"/>
      <w:divBdr>
        <w:top w:val="none" w:sz="0" w:space="0" w:color="auto"/>
        <w:left w:val="none" w:sz="0" w:space="0" w:color="auto"/>
        <w:bottom w:val="none" w:sz="0" w:space="0" w:color="auto"/>
        <w:right w:val="none" w:sz="0" w:space="0" w:color="auto"/>
      </w:divBdr>
    </w:div>
    <w:div w:id="661549452">
      <w:bodyDiv w:val="1"/>
      <w:marLeft w:val="0"/>
      <w:marRight w:val="0"/>
      <w:marTop w:val="0"/>
      <w:marBottom w:val="0"/>
      <w:divBdr>
        <w:top w:val="none" w:sz="0" w:space="0" w:color="auto"/>
        <w:left w:val="none" w:sz="0" w:space="0" w:color="auto"/>
        <w:bottom w:val="none" w:sz="0" w:space="0" w:color="auto"/>
        <w:right w:val="none" w:sz="0" w:space="0" w:color="auto"/>
      </w:divBdr>
    </w:div>
    <w:div w:id="670333668">
      <w:bodyDiv w:val="1"/>
      <w:marLeft w:val="0"/>
      <w:marRight w:val="0"/>
      <w:marTop w:val="0"/>
      <w:marBottom w:val="0"/>
      <w:divBdr>
        <w:top w:val="none" w:sz="0" w:space="0" w:color="auto"/>
        <w:left w:val="none" w:sz="0" w:space="0" w:color="auto"/>
        <w:bottom w:val="none" w:sz="0" w:space="0" w:color="auto"/>
        <w:right w:val="none" w:sz="0" w:space="0" w:color="auto"/>
      </w:divBdr>
    </w:div>
    <w:div w:id="730277489">
      <w:bodyDiv w:val="1"/>
      <w:marLeft w:val="0"/>
      <w:marRight w:val="0"/>
      <w:marTop w:val="0"/>
      <w:marBottom w:val="0"/>
      <w:divBdr>
        <w:top w:val="none" w:sz="0" w:space="0" w:color="auto"/>
        <w:left w:val="none" w:sz="0" w:space="0" w:color="auto"/>
        <w:bottom w:val="none" w:sz="0" w:space="0" w:color="auto"/>
        <w:right w:val="none" w:sz="0" w:space="0" w:color="auto"/>
      </w:divBdr>
    </w:div>
    <w:div w:id="848834692">
      <w:bodyDiv w:val="1"/>
      <w:marLeft w:val="0"/>
      <w:marRight w:val="0"/>
      <w:marTop w:val="0"/>
      <w:marBottom w:val="0"/>
      <w:divBdr>
        <w:top w:val="none" w:sz="0" w:space="0" w:color="auto"/>
        <w:left w:val="none" w:sz="0" w:space="0" w:color="auto"/>
        <w:bottom w:val="none" w:sz="0" w:space="0" w:color="auto"/>
        <w:right w:val="none" w:sz="0" w:space="0" w:color="auto"/>
      </w:divBdr>
    </w:div>
    <w:div w:id="871725399">
      <w:bodyDiv w:val="1"/>
      <w:marLeft w:val="0"/>
      <w:marRight w:val="0"/>
      <w:marTop w:val="0"/>
      <w:marBottom w:val="0"/>
      <w:divBdr>
        <w:top w:val="none" w:sz="0" w:space="0" w:color="auto"/>
        <w:left w:val="none" w:sz="0" w:space="0" w:color="auto"/>
        <w:bottom w:val="none" w:sz="0" w:space="0" w:color="auto"/>
        <w:right w:val="none" w:sz="0" w:space="0" w:color="auto"/>
      </w:divBdr>
    </w:div>
    <w:div w:id="1033766737">
      <w:bodyDiv w:val="1"/>
      <w:marLeft w:val="0"/>
      <w:marRight w:val="0"/>
      <w:marTop w:val="0"/>
      <w:marBottom w:val="0"/>
      <w:divBdr>
        <w:top w:val="none" w:sz="0" w:space="0" w:color="auto"/>
        <w:left w:val="none" w:sz="0" w:space="0" w:color="auto"/>
        <w:bottom w:val="none" w:sz="0" w:space="0" w:color="auto"/>
        <w:right w:val="none" w:sz="0" w:space="0" w:color="auto"/>
      </w:divBdr>
    </w:div>
    <w:div w:id="1059134254">
      <w:bodyDiv w:val="1"/>
      <w:marLeft w:val="0"/>
      <w:marRight w:val="0"/>
      <w:marTop w:val="0"/>
      <w:marBottom w:val="0"/>
      <w:divBdr>
        <w:top w:val="none" w:sz="0" w:space="0" w:color="auto"/>
        <w:left w:val="none" w:sz="0" w:space="0" w:color="auto"/>
        <w:bottom w:val="none" w:sz="0" w:space="0" w:color="auto"/>
        <w:right w:val="none" w:sz="0" w:space="0" w:color="auto"/>
      </w:divBdr>
    </w:div>
    <w:div w:id="1068068069">
      <w:bodyDiv w:val="1"/>
      <w:marLeft w:val="0"/>
      <w:marRight w:val="0"/>
      <w:marTop w:val="0"/>
      <w:marBottom w:val="0"/>
      <w:divBdr>
        <w:top w:val="none" w:sz="0" w:space="0" w:color="auto"/>
        <w:left w:val="none" w:sz="0" w:space="0" w:color="auto"/>
        <w:bottom w:val="none" w:sz="0" w:space="0" w:color="auto"/>
        <w:right w:val="none" w:sz="0" w:space="0" w:color="auto"/>
      </w:divBdr>
    </w:div>
    <w:div w:id="1203204895">
      <w:bodyDiv w:val="1"/>
      <w:marLeft w:val="0"/>
      <w:marRight w:val="0"/>
      <w:marTop w:val="0"/>
      <w:marBottom w:val="0"/>
      <w:divBdr>
        <w:top w:val="none" w:sz="0" w:space="0" w:color="auto"/>
        <w:left w:val="none" w:sz="0" w:space="0" w:color="auto"/>
        <w:bottom w:val="none" w:sz="0" w:space="0" w:color="auto"/>
        <w:right w:val="none" w:sz="0" w:space="0" w:color="auto"/>
      </w:divBdr>
    </w:div>
    <w:div w:id="1226834886">
      <w:bodyDiv w:val="1"/>
      <w:marLeft w:val="0"/>
      <w:marRight w:val="0"/>
      <w:marTop w:val="0"/>
      <w:marBottom w:val="0"/>
      <w:divBdr>
        <w:top w:val="none" w:sz="0" w:space="0" w:color="auto"/>
        <w:left w:val="none" w:sz="0" w:space="0" w:color="auto"/>
        <w:bottom w:val="none" w:sz="0" w:space="0" w:color="auto"/>
        <w:right w:val="none" w:sz="0" w:space="0" w:color="auto"/>
      </w:divBdr>
    </w:div>
    <w:div w:id="1239050922">
      <w:bodyDiv w:val="1"/>
      <w:marLeft w:val="0"/>
      <w:marRight w:val="0"/>
      <w:marTop w:val="0"/>
      <w:marBottom w:val="0"/>
      <w:divBdr>
        <w:top w:val="none" w:sz="0" w:space="0" w:color="auto"/>
        <w:left w:val="none" w:sz="0" w:space="0" w:color="auto"/>
        <w:bottom w:val="none" w:sz="0" w:space="0" w:color="auto"/>
        <w:right w:val="none" w:sz="0" w:space="0" w:color="auto"/>
      </w:divBdr>
    </w:div>
    <w:div w:id="1411585393">
      <w:bodyDiv w:val="1"/>
      <w:marLeft w:val="0"/>
      <w:marRight w:val="0"/>
      <w:marTop w:val="0"/>
      <w:marBottom w:val="0"/>
      <w:divBdr>
        <w:top w:val="none" w:sz="0" w:space="0" w:color="auto"/>
        <w:left w:val="none" w:sz="0" w:space="0" w:color="auto"/>
        <w:bottom w:val="none" w:sz="0" w:space="0" w:color="auto"/>
        <w:right w:val="none" w:sz="0" w:space="0" w:color="auto"/>
      </w:divBdr>
    </w:div>
    <w:div w:id="1424453087">
      <w:bodyDiv w:val="1"/>
      <w:marLeft w:val="0"/>
      <w:marRight w:val="0"/>
      <w:marTop w:val="0"/>
      <w:marBottom w:val="0"/>
      <w:divBdr>
        <w:top w:val="none" w:sz="0" w:space="0" w:color="auto"/>
        <w:left w:val="none" w:sz="0" w:space="0" w:color="auto"/>
        <w:bottom w:val="none" w:sz="0" w:space="0" w:color="auto"/>
        <w:right w:val="none" w:sz="0" w:space="0" w:color="auto"/>
      </w:divBdr>
    </w:div>
    <w:div w:id="1519125598">
      <w:bodyDiv w:val="1"/>
      <w:marLeft w:val="0"/>
      <w:marRight w:val="0"/>
      <w:marTop w:val="0"/>
      <w:marBottom w:val="0"/>
      <w:divBdr>
        <w:top w:val="none" w:sz="0" w:space="0" w:color="auto"/>
        <w:left w:val="none" w:sz="0" w:space="0" w:color="auto"/>
        <w:bottom w:val="none" w:sz="0" w:space="0" w:color="auto"/>
        <w:right w:val="none" w:sz="0" w:space="0" w:color="auto"/>
      </w:divBdr>
    </w:div>
    <w:div w:id="1581137430">
      <w:bodyDiv w:val="1"/>
      <w:marLeft w:val="0"/>
      <w:marRight w:val="0"/>
      <w:marTop w:val="0"/>
      <w:marBottom w:val="0"/>
      <w:divBdr>
        <w:top w:val="none" w:sz="0" w:space="0" w:color="auto"/>
        <w:left w:val="none" w:sz="0" w:space="0" w:color="auto"/>
        <w:bottom w:val="none" w:sz="0" w:space="0" w:color="auto"/>
        <w:right w:val="none" w:sz="0" w:space="0" w:color="auto"/>
      </w:divBdr>
    </w:div>
    <w:div w:id="1591622039">
      <w:bodyDiv w:val="1"/>
      <w:marLeft w:val="0"/>
      <w:marRight w:val="0"/>
      <w:marTop w:val="0"/>
      <w:marBottom w:val="0"/>
      <w:divBdr>
        <w:top w:val="none" w:sz="0" w:space="0" w:color="auto"/>
        <w:left w:val="none" w:sz="0" w:space="0" w:color="auto"/>
        <w:bottom w:val="none" w:sz="0" w:space="0" w:color="auto"/>
        <w:right w:val="none" w:sz="0" w:space="0" w:color="auto"/>
      </w:divBdr>
    </w:div>
    <w:div w:id="1621061335">
      <w:bodyDiv w:val="1"/>
      <w:marLeft w:val="0"/>
      <w:marRight w:val="0"/>
      <w:marTop w:val="0"/>
      <w:marBottom w:val="0"/>
      <w:divBdr>
        <w:top w:val="none" w:sz="0" w:space="0" w:color="auto"/>
        <w:left w:val="none" w:sz="0" w:space="0" w:color="auto"/>
        <w:bottom w:val="none" w:sz="0" w:space="0" w:color="auto"/>
        <w:right w:val="none" w:sz="0" w:space="0" w:color="auto"/>
      </w:divBdr>
    </w:div>
    <w:div w:id="1626815538">
      <w:bodyDiv w:val="1"/>
      <w:marLeft w:val="0"/>
      <w:marRight w:val="0"/>
      <w:marTop w:val="0"/>
      <w:marBottom w:val="0"/>
      <w:divBdr>
        <w:top w:val="none" w:sz="0" w:space="0" w:color="auto"/>
        <w:left w:val="none" w:sz="0" w:space="0" w:color="auto"/>
        <w:bottom w:val="none" w:sz="0" w:space="0" w:color="auto"/>
        <w:right w:val="none" w:sz="0" w:space="0" w:color="auto"/>
      </w:divBdr>
    </w:div>
    <w:div w:id="1656185665">
      <w:bodyDiv w:val="1"/>
      <w:marLeft w:val="0"/>
      <w:marRight w:val="0"/>
      <w:marTop w:val="0"/>
      <w:marBottom w:val="0"/>
      <w:divBdr>
        <w:top w:val="none" w:sz="0" w:space="0" w:color="auto"/>
        <w:left w:val="none" w:sz="0" w:space="0" w:color="auto"/>
        <w:bottom w:val="none" w:sz="0" w:space="0" w:color="auto"/>
        <w:right w:val="none" w:sz="0" w:space="0" w:color="auto"/>
      </w:divBdr>
    </w:div>
    <w:div w:id="1666858426">
      <w:bodyDiv w:val="1"/>
      <w:marLeft w:val="0"/>
      <w:marRight w:val="0"/>
      <w:marTop w:val="0"/>
      <w:marBottom w:val="0"/>
      <w:divBdr>
        <w:top w:val="none" w:sz="0" w:space="0" w:color="auto"/>
        <w:left w:val="none" w:sz="0" w:space="0" w:color="auto"/>
        <w:bottom w:val="none" w:sz="0" w:space="0" w:color="auto"/>
        <w:right w:val="none" w:sz="0" w:space="0" w:color="auto"/>
      </w:divBdr>
    </w:div>
    <w:div w:id="1684622212">
      <w:bodyDiv w:val="1"/>
      <w:marLeft w:val="0"/>
      <w:marRight w:val="0"/>
      <w:marTop w:val="0"/>
      <w:marBottom w:val="0"/>
      <w:divBdr>
        <w:top w:val="none" w:sz="0" w:space="0" w:color="auto"/>
        <w:left w:val="none" w:sz="0" w:space="0" w:color="auto"/>
        <w:bottom w:val="none" w:sz="0" w:space="0" w:color="auto"/>
        <w:right w:val="none" w:sz="0" w:space="0" w:color="auto"/>
      </w:divBdr>
    </w:div>
    <w:div w:id="1689479625">
      <w:bodyDiv w:val="1"/>
      <w:marLeft w:val="0"/>
      <w:marRight w:val="0"/>
      <w:marTop w:val="0"/>
      <w:marBottom w:val="0"/>
      <w:divBdr>
        <w:top w:val="none" w:sz="0" w:space="0" w:color="auto"/>
        <w:left w:val="none" w:sz="0" w:space="0" w:color="auto"/>
        <w:bottom w:val="none" w:sz="0" w:space="0" w:color="auto"/>
        <w:right w:val="none" w:sz="0" w:space="0" w:color="auto"/>
      </w:divBdr>
    </w:div>
    <w:div w:id="1696150301">
      <w:bodyDiv w:val="1"/>
      <w:marLeft w:val="0"/>
      <w:marRight w:val="0"/>
      <w:marTop w:val="0"/>
      <w:marBottom w:val="0"/>
      <w:divBdr>
        <w:top w:val="none" w:sz="0" w:space="0" w:color="auto"/>
        <w:left w:val="none" w:sz="0" w:space="0" w:color="auto"/>
        <w:bottom w:val="none" w:sz="0" w:space="0" w:color="auto"/>
        <w:right w:val="none" w:sz="0" w:space="0" w:color="auto"/>
      </w:divBdr>
    </w:div>
    <w:div w:id="1698047039">
      <w:bodyDiv w:val="1"/>
      <w:marLeft w:val="0"/>
      <w:marRight w:val="0"/>
      <w:marTop w:val="0"/>
      <w:marBottom w:val="0"/>
      <w:divBdr>
        <w:top w:val="none" w:sz="0" w:space="0" w:color="auto"/>
        <w:left w:val="none" w:sz="0" w:space="0" w:color="auto"/>
        <w:bottom w:val="none" w:sz="0" w:space="0" w:color="auto"/>
        <w:right w:val="none" w:sz="0" w:space="0" w:color="auto"/>
      </w:divBdr>
    </w:div>
    <w:div w:id="1709377537">
      <w:bodyDiv w:val="1"/>
      <w:marLeft w:val="0"/>
      <w:marRight w:val="0"/>
      <w:marTop w:val="0"/>
      <w:marBottom w:val="0"/>
      <w:divBdr>
        <w:top w:val="none" w:sz="0" w:space="0" w:color="auto"/>
        <w:left w:val="none" w:sz="0" w:space="0" w:color="auto"/>
        <w:bottom w:val="none" w:sz="0" w:space="0" w:color="auto"/>
        <w:right w:val="none" w:sz="0" w:space="0" w:color="auto"/>
      </w:divBdr>
    </w:div>
    <w:div w:id="1817257274">
      <w:bodyDiv w:val="1"/>
      <w:marLeft w:val="0"/>
      <w:marRight w:val="0"/>
      <w:marTop w:val="0"/>
      <w:marBottom w:val="0"/>
      <w:divBdr>
        <w:top w:val="none" w:sz="0" w:space="0" w:color="auto"/>
        <w:left w:val="none" w:sz="0" w:space="0" w:color="auto"/>
        <w:bottom w:val="none" w:sz="0" w:space="0" w:color="auto"/>
        <w:right w:val="none" w:sz="0" w:space="0" w:color="auto"/>
      </w:divBdr>
    </w:div>
    <w:div w:id="1879776949">
      <w:bodyDiv w:val="1"/>
      <w:marLeft w:val="0"/>
      <w:marRight w:val="0"/>
      <w:marTop w:val="0"/>
      <w:marBottom w:val="0"/>
      <w:divBdr>
        <w:top w:val="none" w:sz="0" w:space="0" w:color="auto"/>
        <w:left w:val="none" w:sz="0" w:space="0" w:color="auto"/>
        <w:bottom w:val="none" w:sz="0" w:space="0" w:color="auto"/>
        <w:right w:val="none" w:sz="0" w:space="0" w:color="auto"/>
      </w:divBdr>
    </w:div>
    <w:div w:id="1989553432">
      <w:bodyDiv w:val="1"/>
      <w:marLeft w:val="0"/>
      <w:marRight w:val="0"/>
      <w:marTop w:val="0"/>
      <w:marBottom w:val="0"/>
      <w:divBdr>
        <w:top w:val="none" w:sz="0" w:space="0" w:color="auto"/>
        <w:left w:val="none" w:sz="0" w:space="0" w:color="auto"/>
        <w:bottom w:val="none" w:sz="0" w:space="0" w:color="auto"/>
        <w:right w:val="none" w:sz="0" w:space="0" w:color="auto"/>
      </w:divBdr>
    </w:div>
    <w:div w:id="21291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 TargetMode="External"/><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40CB-2BBE-4518-951B-B8A07A41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8</Pages>
  <Words>747</Words>
  <Characters>4263</Characters>
  <Application>Microsoft Office Word</Application>
  <DocSecurity>0</DocSecurity>
  <Lines>35</Lines>
  <Paragraphs>9</Paragraphs>
  <ScaleCrop>false</ScaleCrop>
  <Company>GDUT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Zhi-Feng Chen</dc:creator>
  <cp:keywords/>
  <dc:description>NE.Ref</dc:description>
  <cp:lastModifiedBy>User</cp:lastModifiedBy>
  <cp:revision>295</cp:revision>
  <dcterms:created xsi:type="dcterms:W3CDTF">2020-03-16T08:03:00Z</dcterms:created>
  <dcterms:modified xsi:type="dcterms:W3CDTF">2022-03-31T03:46:00Z</dcterms:modified>
</cp:coreProperties>
</file>