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9A38" w14:textId="77777777" w:rsidR="00606867" w:rsidRPr="00606867" w:rsidRDefault="00606867" w:rsidP="00606867">
      <w:pPr>
        <w:spacing w:line="480" w:lineRule="auto"/>
        <w:rPr>
          <w:rFonts w:eastAsia="等线"/>
          <w:b/>
          <w:bCs/>
        </w:rPr>
      </w:pPr>
      <w:r w:rsidRPr="00606867">
        <w:rPr>
          <w:rFonts w:eastAsia="等线"/>
          <w:b/>
          <w:bCs/>
        </w:rPr>
        <w:t xml:space="preserve">Chemical synthesis methods and spectral data of compounds W1 and W2. </w:t>
      </w:r>
    </w:p>
    <w:p w14:paraId="09DA36B5" w14:textId="77777777" w:rsidR="00606867" w:rsidRPr="00606867" w:rsidRDefault="00606867" w:rsidP="00606867">
      <w:pPr>
        <w:spacing w:line="480" w:lineRule="auto"/>
        <w:rPr>
          <w:rFonts w:eastAsia="等线"/>
          <w:b/>
          <w:bCs/>
          <w:sz w:val="28"/>
        </w:rPr>
      </w:pPr>
      <w:r w:rsidRPr="00606867">
        <w:rPr>
          <w:rFonts w:eastAsia="等线"/>
          <w:b/>
          <w:bCs/>
          <w:sz w:val="28"/>
        </w:rPr>
        <w:t>Chemical synthesis</w:t>
      </w:r>
    </w:p>
    <w:p w14:paraId="1371617F" w14:textId="77777777" w:rsidR="00606867" w:rsidRPr="00606867" w:rsidRDefault="00606867" w:rsidP="00606867">
      <w:pPr>
        <w:spacing w:line="480" w:lineRule="auto"/>
        <w:ind w:firstLineChars="200" w:firstLine="480"/>
        <w:rPr>
          <w:rFonts w:eastAsia="等线"/>
          <w:b/>
          <w:bCs/>
        </w:rPr>
      </w:pPr>
      <w:r w:rsidRPr="00606867">
        <w:rPr>
          <w:rFonts w:eastAsia="等线"/>
          <w:b/>
          <w:bCs/>
        </w:rPr>
        <w:t>Instruments and Materials.</w:t>
      </w:r>
      <w:r w:rsidRPr="00606867">
        <w:rPr>
          <w:rFonts w:eastAsia="等线" w:hint="eastAsia"/>
          <w:b/>
          <w:bCs/>
        </w:rPr>
        <w:t xml:space="preserve"> </w:t>
      </w:r>
      <w:r w:rsidRPr="00606867">
        <w:rPr>
          <w:rFonts w:eastAsia="等线"/>
          <w:bCs/>
          <w:color w:val="000000"/>
          <w:kern w:val="0"/>
        </w:rPr>
        <w:t xml:space="preserve">All chemical reagents were commercially available without any further purification. The melting points (mp) were recorded on a Shanghai INESA melting point instrument (WRS-3, INESA Company, China), and the thermometer was uncorrected. Infrared (IR) spectra were measured as KBr pellets on ALPHA-T (Bruker Company, DEU). </w:t>
      </w:r>
      <w:r w:rsidRPr="00606867">
        <w:rPr>
          <w:rFonts w:eastAsia="等线"/>
          <w:bCs/>
          <w:color w:val="000000"/>
          <w:kern w:val="0"/>
          <w:vertAlign w:val="superscript"/>
        </w:rPr>
        <w:t>1</w:t>
      </w:r>
      <w:r w:rsidRPr="00606867">
        <w:rPr>
          <w:rFonts w:eastAsia="等线"/>
          <w:bCs/>
          <w:color w:val="000000"/>
          <w:kern w:val="0"/>
        </w:rPr>
        <w:t xml:space="preserve">H and </w:t>
      </w:r>
      <w:r w:rsidRPr="00606867">
        <w:rPr>
          <w:rFonts w:eastAsia="等线"/>
          <w:bCs/>
          <w:color w:val="000000"/>
          <w:kern w:val="0"/>
          <w:vertAlign w:val="superscript"/>
        </w:rPr>
        <w:t>13</w:t>
      </w:r>
      <w:r w:rsidRPr="00606867">
        <w:rPr>
          <w:rFonts w:eastAsia="等线"/>
          <w:bCs/>
          <w:color w:val="000000"/>
          <w:kern w:val="0"/>
        </w:rPr>
        <w:t>C nuclear magnetic resonance (NMR) spectra were measured on a Bruker AV400 spectrometer (Bruker, Inc., Billerica, MA, U.S.A.) with CDCl</w:t>
      </w:r>
      <w:r w:rsidRPr="00606867">
        <w:rPr>
          <w:rFonts w:eastAsia="等线"/>
          <w:bCs/>
          <w:color w:val="000000"/>
          <w:kern w:val="0"/>
          <w:vertAlign w:val="subscript"/>
        </w:rPr>
        <w:t>3</w:t>
      </w:r>
      <w:r w:rsidRPr="00606867">
        <w:rPr>
          <w:rFonts w:eastAsia="等线"/>
          <w:bCs/>
          <w:color w:val="000000"/>
          <w:kern w:val="0"/>
        </w:rPr>
        <w:t xml:space="preserve"> as the solvent. </w:t>
      </w:r>
    </w:p>
    <w:p w14:paraId="7FB61143" w14:textId="64EA0DDE" w:rsidR="00606867" w:rsidRPr="00606867" w:rsidRDefault="00606867" w:rsidP="00606867">
      <w:pPr>
        <w:spacing w:line="480" w:lineRule="auto"/>
        <w:ind w:firstLineChars="200" w:firstLine="480"/>
        <w:rPr>
          <w:rFonts w:eastAsia="等线"/>
          <w:b/>
          <w:bCs/>
        </w:rPr>
      </w:pPr>
      <w:r w:rsidRPr="00606867">
        <w:rPr>
          <w:rFonts w:eastAsia="等线"/>
          <w:b/>
          <w:bCs/>
        </w:rPr>
        <w:t xml:space="preserve">Synthesis of Compound </w:t>
      </w:r>
      <w:r w:rsidRPr="00606867">
        <w:rPr>
          <w:rFonts w:eastAsia="等线" w:hint="eastAsia"/>
          <w:b/>
          <w:bCs/>
        </w:rPr>
        <w:t>W</w:t>
      </w:r>
      <w:r w:rsidRPr="00606867">
        <w:rPr>
          <w:rFonts w:eastAsia="等线"/>
          <w:b/>
          <w:bCs/>
        </w:rPr>
        <w:t>1</w:t>
      </w:r>
      <w:r w:rsidRPr="00606867">
        <w:rPr>
          <w:rFonts w:eastAsia="等线" w:hint="eastAsia"/>
          <w:b/>
          <w:bCs/>
        </w:rPr>
        <w:t xml:space="preserve"> </w:t>
      </w:r>
      <w:r w:rsidRPr="00606867">
        <w:rPr>
          <w:rFonts w:eastAsia="等线"/>
          <w:b/>
          <w:bCs/>
        </w:rPr>
        <w:t>(</w:t>
      </w:r>
      <w:r w:rsidRPr="00606867">
        <w:rPr>
          <w:rFonts w:eastAsia="等线"/>
          <w:b/>
          <w:bCs/>
          <w:i/>
          <w:iCs/>
        </w:rPr>
        <w:t>(E)-5-(3-(4-bromophenyl)acryloyl)-6-hydroxy-2,3-dihydropyridin-4(1H)-one</w:t>
      </w:r>
      <w:r w:rsidRPr="00606867">
        <w:rPr>
          <w:rFonts w:eastAsia="等线"/>
          <w:b/>
          <w:bCs/>
        </w:rPr>
        <w:t xml:space="preserve"> )[28]</w:t>
      </w:r>
      <w:r w:rsidRPr="00606867">
        <w:rPr>
          <w:rFonts w:eastAsia="等线" w:hint="eastAsia"/>
          <w:b/>
          <w:bCs/>
        </w:rPr>
        <w:t>.</w:t>
      </w:r>
      <w:r w:rsidRPr="00606867">
        <w:rPr>
          <w:rFonts w:eastAsia="等线"/>
          <w:b/>
          <w:bCs/>
        </w:rPr>
        <w:t xml:space="preserve"> </w:t>
      </w:r>
      <w:r w:rsidRPr="00606867">
        <w:rPr>
          <w:rFonts w:eastAsia="等线"/>
          <w:bCs/>
          <w:color w:val="000000"/>
          <w:kern w:val="0"/>
        </w:rPr>
        <w:t>4-Bromocinnamic acid (12 mmol), SOCl</w:t>
      </w:r>
      <w:r w:rsidRPr="00606867">
        <w:rPr>
          <w:rFonts w:eastAsia="等线"/>
          <w:bCs/>
          <w:color w:val="000000"/>
          <w:kern w:val="0"/>
          <w:vertAlign w:val="subscript"/>
        </w:rPr>
        <w:t>2</w:t>
      </w:r>
      <w:r w:rsidRPr="00606867">
        <w:rPr>
          <w:rFonts w:eastAsia="等线"/>
          <w:bCs/>
          <w:color w:val="000000"/>
          <w:kern w:val="0"/>
        </w:rPr>
        <w:t xml:space="preserve"> (30 mmol) and CH</w:t>
      </w:r>
      <w:r w:rsidRPr="00606867">
        <w:rPr>
          <w:rFonts w:eastAsia="等线"/>
          <w:bCs/>
          <w:color w:val="000000"/>
          <w:kern w:val="0"/>
          <w:vertAlign w:val="subscript"/>
        </w:rPr>
        <w:t>2</w:t>
      </w:r>
      <w:r w:rsidRPr="00606867">
        <w:rPr>
          <w:rFonts w:eastAsia="等线"/>
          <w:bCs/>
          <w:color w:val="000000"/>
          <w:kern w:val="0"/>
        </w:rPr>
        <w:t>Cl</w:t>
      </w:r>
      <w:r w:rsidRPr="00606867">
        <w:rPr>
          <w:rFonts w:eastAsia="等线"/>
          <w:bCs/>
          <w:color w:val="000000"/>
          <w:kern w:val="0"/>
          <w:vertAlign w:val="subscript"/>
        </w:rPr>
        <w:t>2</w:t>
      </w:r>
      <w:r w:rsidRPr="00606867">
        <w:rPr>
          <w:rFonts w:eastAsia="等线"/>
          <w:bCs/>
          <w:color w:val="000000"/>
          <w:kern w:val="0"/>
        </w:rPr>
        <w:t xml:space="preserve"> (40 mL) were added in three-necked flask, the mixture was reﬂuxed at 40 ℃ for 2.5 h. The</w:t>
      </w:r>
      <w:r w:rsidRPr="00606867">
        <w:rPr>
          <w:rFonts w:eastAsia="等线" w:hint="eastAsia"/>
          <w:bCs/>
          <w:color w:val="000000"/>
          <w:kern w:val="0"/>
        </w:rPr>
        <w:t xml:space="preserve"> </w:t>
      </w:r>
      <w:r w:rsidRPr="00606867">
        <w:rPr>
          <w:rFonts w:eastAsia="等线"/>
          <w:bCs/>
          <w:color w:val="000000"/>
          <w:kern w:val="0"/>
        </w:rPr>
        <w:t xml:space="preserve">solution was added dropwise to a 150 mL three-necked flask with </w:t>
      </w:r>
      <w:r w:rsidRPr="00606867">
        <w:rPr>
          <w:rFonts w:eastAsia="等线"/>
          <w:bCs/>
          <w:i/>
          <w:iCs/>
          <w:color w:val="000000"/>
          <w:kern w:val="0"/>
        </w:rPr>
        <w:t>N</w:t>
      </w:r>
      <w:r w:rsidRPr="00606867">
        <w:rPr>
          <w:rFonts w:eastAsia="等线"/>
          <w:bCs/>
          <w:color w:val="000000"/>
          <w:kern w:val="0"/>
        </w:rPr>
        <w:t>-Boc-2,4-piperidinedione (10 mmol) and Et</w:t>
      </w:r>
      <w:r w:rsidRPr="00606867">
        <w:rPr>
          <w:rFonts w:eastAsia="等线"/>
          <w:bCs/>
          <w:color w:val="000000"/>
          <w:kern w:val="0"/>
          <w:vertAlign w:val="subscript"/>
        </w:rPr>
        <w:t>3</w:t>
      </w:r>
      <w:r w:rsidRPr="00606867">
        <w:rPr>
          <w:rFonts w:eastAsia="等线"/>
          <w:bCs/>
          <w:color w:val="000000"/>
          <w:kern w:val="0"/>
        </w:rPr>
        <w:t xml:space="preserve">N (2.75 mL) at 0 ℃. The resulting mixture was then reacted at room temperature for 1 h until </w:t>
      </w:r>
      <w:r w:rsidRPr="00606867">
        <w:rPr>
          <w:rFonts w:eastAsia="等线" w:hint="eastAsia"/>
          <w:bCs/>
          <w:color w:val="000000"/>
          <w:kern w:val="0"/>
        </w:rPr>
        <w:t>the</w:t>
      </w:r>
      <w:r w:rsidRPr="00606867">
        <w:rPr>
          <w:rFonts w:eastAsia="等线"/>
          <w:bCs/>
          <w:color w:val="000000"/>
          <w:kern w:val="0"/>
        </w:rPr>
        <w:t xml:space="preserve"> reaction completion (TLC monitored). The organic phase was neutralized with HCl aq. (30 mL × 2, 1M) and washed with saturated saline water. Then it was concentrated and puriﬁed by silica gel column chromatography to afford the intermediate </w:t>
      </w:r>
      <w:r w:rsidRPr="00606867">
        <w:rPr>
          <w:rFonts w:eastAsia="等线"/>
          <w:b/>
          <w:color w:val="000000"/>
          <w:kern w:val="0"/>
        </w:rPr>
        <w:t>1</w:t>
      </w:r>
      <w:r w:rsidRPr="00606867">
        <w:rPr>
          <w:rFonts w:eastAsia="等线"/>
          <w:bCs/>
          <w:color w:val="000000"/>
          <w:kern w:val="0"/>
        </w:rPr>
        <w:t xml:space="preserve">. </w:t>
      </w:r>
    </w:p>
    <w:p w14:paraId="06C1262A" w14:textId="77777777" w:rsidR="00606867" w:rsidRPr="00606867" w:rsidRDefault="00606867" w:rsidP="00606867">
      <w:pPr>
        <w:widowControl/>
        <w:spacing w:line="480" w:lineRule="auto"/>
        <w:ind w:firstLineChars="200" w:firstLine="480"/>
        <w:rPr>
          <w:rFonts w:eastAsia="等线"/>
          <w:bCs/>
          <w:color w:val="000000"/>
          <w:kern w:val="0"/>
        </w:rPr>
      </w:pPr>
      <w:r w:rsidRPr="00606867">
        <w:rPr>
          <w:rFonts w:eastAsia="等线"/>
          <w:bCs/>
          <w:color w:val="000000"/>
          <w:kern w:val="0"/>
        </w:rPr>
        <w:t xml:space="preserve">Intermediate </w:t>
      </w:r>
      <w:r w:rsidRPr="00606867">
        <w:rPr>
          <w:rFonts w:eastAsia="等线"/>
          <w:b/>
          <w:bCs/>
          <w:color w:val="000000"/>
          <w:kern w:val="0"/>
        </w:rPr>
        <w:t>1</w:t>
      </w:r>
      <w:r w:rsidRPr="00606867">
        <w:rPr>
          <w:rFonts w:eastAsia="等线"/>
          <w:color w:val="000000"/>
          <w:kern w:val="0"/>
        </w:rPr>
        <w:t xml:space="preserve"> </w:t>
      </w:r>
      <w:r w:rsidRPr="00606867">
        <w:rPr>
          <w:rFonts w:eastAsia="等线"/>
          <w:bCs/>
          <w:color w:val="000000"/>
          <w:kern w:val="0"/>
        </w:rPr>
        <w:t>was dissolved in 35 mL CHCl</w:t>
      </w:r>
      <w:r w:rsidRPr="00606867">
        <w:rPr>
          <w:rFonts w:eastAsia="等线"/>
          <w:bCs/>
          <w:color w:val="000000"/>
          <w:kern w:val="0"/>
          <w:vertAlign w:val="subscript"/>
        </w:rPr>
        <w:t>3</w:t>
      </w:r>
      <w:r w:rsidRPr="00606867">
        <w:rPr>
          <w:rFonts w:eastAsia="等线"/>
          <w:bCs/>
          <w:color w:val="000000"/>
          <w:kern w:val="0"/>
        </w:rPr>
        <w:t>, Et</w:t>
      </w:r>
      <w:r w:rsidRPr="00606867">
        <w:rPr>
          <w:rFonts w:eastAsia="等线"/>
          <w:bCs/>
          <w:color w:val="000000"/>
          <w:kern w:val="0"/>
          <w:vertAlign w:val="subscript"/>
        </w:rPr>
        <w:t>3</w:t>
      </w:r>
      <w:r w:rsidRPr="00606867">
        <w:rPr>
          <w:rFonts w:eastAsia="等线"/>
          <w:bCs/>
          <w:color w:val="000000"/>
          <w:kern w:val="0"/>
        </w:rPr>
        <w:t>N (2.75 mmol), CH</w:t>
      </w:r>
      <w:r w:rsidRPr="00606867">
        <w:rPr>
          <w:rFonts w:eastAsia="等线"/>
          <w:bCs/>
          <w:color w:val="000000"/>
          <w:kern w:val="0"/>
          <w:vertAlign w:val="subscript"/>
        </w:rPr>
        <w:t>3</w:t>
      </w:r>
      <w:r w:rsidRPr="00606867">
        <w:rPr>
          <w:rFonts w:eastAsia="等线"/>
          <w:bCs/>
          <w:color w:val="000000"/>
          <w:kern w:val="0"/>
        </w:rPr>
        <w:t xml:space="preserve">CN (17 mmol) and acetone cyanohydrin (0.48 mmol) were added successively in the solution and stirred at room temperature (TLC monitored). After 12 h the organic phase was </w:t>
      </w:r>
      <w:r w:rsidRPr="00606867">
        <w:rPr>
          <w:rFonts w:eastAsia="等线"/>
          <w:bCs/>
          <w:color w:val="000000"/>
          <w:kern w:val="0"/>
        </w:rPr>
        <w:lastRenderedPageBreak/>
        <w:t xml:space="preserve">treated as above-mentioned procedure. The intermediate </w:t>
      </w:r>
      <w:r w:rsidRPr="00606867">
        <w:rPr>
          <w:rFonts w:eastAsia="等线"/>
          <w:b/>
          <w:color w:val="000000"/>
          <w:kern w:val="0"/>
        </w:rPr>
        <w:t>2</w:t>
      </w:r>
      <w:r w:rsidRPr="00606867">
        <w:rPr>
          <w:rFonts w:eastAsia="等线"/>
          <w:bCs/>
          <w:color w:val="000000"/>
          <w:kern w:val="0"/>
        </w:rPr>
        <w:t xml:space="preserve"> was puriﬁed by silica gel column chromatography.</w:t>
      </w:r>
    </w:p>
    <w:p w14:paraId="3AE1BF3F" w14:textId="77777777" w:rsidR="00606867" w:rsidRPr="00606867" w:rsidRDefault="00606867" w:rsidP="00606867">
      <w:pPr>
        <w:widowControl/>
        <w:spacing w:line="480" w:lineRule="auto"/>
        <w:ind w:firstLineChars="200" w:firstLine="480"/>
        <w:rPr>
          <w:rFonts w:eastAsia="等线"/>
          <w:bCs/>
          <w:color w:val="000000"/>
          <w:kern w:val="0"/>
        </w:rPr>
      </w:pPr>
      <w:r w:rsidRPr="00606867">
        <w:rPr>
          <w:rFonts w:eastAsia="等线"/>
          <w:bCs/>
          <w:color w:val="000000"/>
          <w:kern w:val="0"/>
        </w:rPr>
        <w:t xml:space="preserve">Trifluoroacetic acid (TFA) (0.5 mL) was added dropwise to the solution of intermediate </w:t>
      </w:r>
      <w:r w:rsidRPr="00606867">
        <w:rPr>
          <w:rFonts w:eastAsia="等线"/>
          <w:b/>
          <w:color w:val="000000"/>
          <w:kern w:val="0"/>
        </w:rPr>
        <w:t>2</w:t>
      </w:r>
      <w:r w:rsidRPr="00606867">
        <w:rPr>
          <w:rFonts w:eastAsia="等线"/>
          <w:bCs/>
          <w:color w:val="000000"/>
          <w:kern w:val="0"/>
        </w:rPr>
        <w:t xml:space="preserve"> at 0 ℃ and stirred at room temperature for 1 h (TLC monitored). The final product (</w:t>
      </w:r>
      <w:r w:rsidRPr="00606867">
        <w:rPr>
          <w:rFonts w:eastAsia="等线"/>
          <w:b/>
          <w:bCs/>
          <w:color w:val="000000"/>
          <w:kern w:val="0"/>
        </w:rPr>
        <w:t>W1</w:t>
      </w:r>
      <w:r w:rsidRPr="00606867">
        <w:rPr>
          <w:rFonts w:eastAsia="等线"/>
          <w:bCs/>
          <w:color w:val="000000"/>
          <w:kern w:val="0"/>
        </w:rPr>
        <w:t xml:space="preserve">) was concentrated and puriﬁed by silica gel column chromatography with </w:t>
      </w:r>
      <w:r w:rsidRPr="00606867">
        <w:rPr>
          <w:rFonts w:eastAsia="等线"/>
          <w:bCs/>
          <w:i/>
          <w:color w:val="000000"/>
          <w:kern w:val="0"/>
        </w:rPr>
        <w:t>n</w:t>
      </w:r>
      <w:r w:rsidRPr="00606867">
        <w:rPr>
          <w:rFonts w:eastAsia="等线" w:hint="eastAsia"/>
          <w:bCs/>
          <w:color w:val="000000"/>
          <w:kern w:val="0"/>
        </w:rPr>
        <w:t>-</w:t>
      </w:r>
      <w:r w:rsidRPr="00606867">
        <w:rPr>
          <w:rFonts w:eastAsia="等线"/>
          <w:bCs/>
          <w:color w:val="000000"/>
          <w:kern w:val="0"/>
        </w:rPr>
        <w:t>hexane: EtOAc (</w:t>
      </w:r>
      <w:r w:rsidRPr="00606867">
        <w:rPr>
          <w:rFonts w:eastAsia="等线" w:hint="eastAsia"/>
          <w:bCs/>
          <w:color w:val="000000"/>
          <w:kern w:val="0"/>
        </w:rPr>
        <w:t>3</w:t>
      </w:r>
      <w:r w:rsidRPr="00606867">
        <w:rPr>
          <w:rFonts w:eastAsia="等线"/>
          <w:bCs/>
          <w:color w:val="000000"/>
          <w:kern w:val="0"/>
        </w:rPr>
        <w:t>:</w:t>
      </w:r>
      <w:r w:rsidRPr="00606867">
        <w:rPr>
          <w:rFonts w:eastAsia="等线" w:hint="eastAsia"/>
          <w:bCs/>
          <w:color w:val="000000"/>
          <w:kern w:val="0"/>
        </w:rPr>
        <w:t>1</w:t>
      </w:r>
      <w:r w:rsidRPr="00606867">
        <w:rPr>
          <w:rFonts w:eastAsia="等线"/>
          <w:bCs/>
          <w:color w:val="000000"/>
          <w:kern w:val="0"/>
        </w:rPr>
        <w:t xml:space="preserve">, </w:t>
      </w:r>
      <w:r w:rsidRPr="00606867">
        <w:rPr>
          <w:rFonts w:eastAsia="等线"/>
          <w:bCs/>
          <w:i/>
          <w:color w:val="000000"/>
          <w:kern w:val="0"/>
        </w:rPr>
        <w:t>V:V</w:t>
      </w:r>
      <w:r w:rsidRPr="00606867">
        <w:rPr>
          <w:rFonts w:eastAsia="等线"/>
          <w:bCs/>
          <w:color w:val="000000"/>
          <w:kern w:val="0"/>
        </w:rPr>
        <w:t xml:space="preserve">) as eluant. </w:t>
      </w:r>
    </w:p>
    <w:p w14:paraId="0172B140" w14:textId="443D1076" w:rsidR="00606867" w:rsidRPr="00606867" w:rsidRDefault="00D85CB0" w:rsidP="000D58F9">
      <w:pPr>
        <w:widowControl/>
        <w:spacing w:line="480" w:lineRule="auto"/>
        <w:rPr>
          <w:rFonts w:eastAsia="等线"/>
        </w:rPr>
      </w:pPr>
      <w:r w:rsidRPr="003E1273">
        <w:rPr>
          <w:rFonts w:eastAsia="等线"/>
        </w:rPr>
        <w:object w:dxaOrig="9240" w:dyaOrig="5961" w14:anchorId="02885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7.85pt;height:234.8pt" o:ole="">
            <v:imagedata r:id="rId8" o:title=""/>
          </v:shape>
          <o:OLEObject Type="Embed" ProgID="ChemDraw.Document.6.0" ShapeID="_x0000_i1025" DrawAspect="Content" ObjectID="_1710916258" r:id="rId9"/>
        </w:object>
      </w:r>
    </w:p>
    <w:p w14:paraId="2806A42A" w14:textId="77777777" w:rsidR="00606867" w:rsidRPr="00606867" w:rsidRDefault="00606867" w:rsidP="00606867">
      <w:pPr>
        <w:widowControl/>
        <w:spacing w:line="480" w:lineRule="auto"/>
        <w:ind w:firstLineChars="200" w:firstLine="480"/>
        <w:rPr>
          <w:rFonts w:eastAsia="等线"/>
          <w:b/>
          <w:color w:val="000000"/>
          <w:kern w:val="0"/>
        </w:rPr>
      </w:pPr>
      <w:r w:rsidRPr="00606867">
        <w:rPr>
          <w:rFonts w:eastAsia="等线"/>
          <w:b/>
          <w:color w:val="000000"/>
          <w:kern w:val="0"/>
        </w:rPr>
        <w:t xml:space="preserve">Scheme 1. Route for the synthesis of compound W1. </w:t>
      </w:r>
    </w:p>
    <w:p w14:paraId="21D4B6C7" w14:textId="7C653A12" w:rsidR="00606867" w:rsidRPr="00606867" w:rsidRDefault="00606867" w:rsidP="00606867">
      <w:pPr>
        <w:spacing w:line="480" w:lineRule="auto"/>
        <w:ind w:firstLineChars="200" w:firstLine="480"/>
        <w:rPr>
          <w:rFonts w:eastAsia="等线"/>
          <w:b/>
          <w:bCs/>
        </w:rPr>
      </w:pPr>
      <w:r w:rsidRPr="00606867">
        <w:rPr>
          <w:rFonts w:eastAsia="等线"/>
          <w:b/>
          <w:bCs/>
        </w:rPr>
        <w:t xml:space="preserve">Synthesis of Compound </w:t>
      </w:r>
      <w:r w:rsidRPr="00606867">
        <w:rPr>
          <w:rFonts w:eastAsia="宋体"/>
          <w:b/>
          <w:bCs/>
        </w:rPr>
        <w:t>W</w:t>
      </w:r>
      <w:r w:rsidRPr="00606867">
        <w:rPr>
          <w:rFonts w:eastAsia="等线"/>
          <w:b/>
          <w:bCs/>
        </w:rPr>
        <w:t>2 (</w:t>
      </w:r>
      <w:bookmarkStart w:id="0" w:name="OLE_LINK7"/>
      <w:bookmarkStart w:id="1" w:name="OLE_LINK8"/>
      <w:r w:rsidRPr="00606867">
        <w:rPr>
          <w:rFonts w:eastAsia="等线"/>
          <w:b/>
          <w:bCs/>
          <w:i/>
          <w:iCs/>
        </w:rPr>
        <w:t>2-(1H-indole-2-carbonyl) cyclohexane-1,3-dione</w:t>
      </w:r>
      <w:bookmarkEnd w:id="0"/>
      <w:bookmarkEnd w:id="1"/>
      <w:r w:rsidRPr="00606867">
        <w:rPr>
          <w:rFonts w:eastAsia="等线"/>
          <w:b/>
          <w:bCs/>
        </w:rPr>
        <w:t>)</w:t>
      </w:r>
      <w:r w:rsidRPr="00606867">
        <w:rPr>
          <w:rFonts w:eastAsia="等线" w:hint="eastAsia"/>
          <w:b/>
          <w:bCs/>
        </w:rPr>
        <w:t>.</w:t>
      </w:r>
      <w:r w:rsidRPr="00606867">
        <w:rPr>
          <w:rFonts w:eastAsia="等线"/>
          <w:b/>
          <w:bCs/>
        </w:rPr>
        <w:t xml:space="preserve"> </w:t>
      </w:r>
      <w:r w:rsidRPr="00606867">
        <w:rPr>
          <w:rFonts w:eastAsia="等线"/>
          <w:bCs/>
          <w:color w:val="000000"/>
          <w:kern w:val="0"/>
        </w:rPr>
        <w:t>Indole-2-carboxylic acid (10 mmol) was dissolved in CH</w:t>
      </w:r>
      <w:r w:rsidRPr="00606867">
        <w:rPr>
          <w:rFonts w:eastAsia="等线"/>
          <w:bCs/>
          <w:color w:val="000000"/>
          <w:kern w:val="0"/>
          <w:vertAlign w:val="subscript"/>
        </w:rPr>
        <w:t>2</w:t>
      </w:r>
      <w:r w:rsidRPr="00606867">
        <w:rPr>
          <w:rFonts w:eastAsia="等线"/>
          <w:bCs/>
          <w:color w:val="000000"/>
          <w:kern w:val="0"/>
        </w:rPr>
        <w:t>Cl</w:t>
      </w:r>
      <w:r w:rsidRPr="00606867">
        <w:rPr>
          <w:rFonts w:eastAsia="等线"/>
          <w:bCs/>
          <w:color w:val="000000"/>
          <w:kern w:val="0"/>
          <w:vertAlign w:val="subscript"/>
        </w:rPr>
        <w:t xml:space="preserve">2 </w:t>
      </w:r>
      <w:r w:rsidRPr="00606867">
        <w:rPr>
          <w:rFonts w:eastAsia="等线"/>
          <w:bCs/>
          <w:color w:val="000000"/>
          <w:kern w:val="0"/>
        </w:rPr>
        <w:t>(20 mL), and the oxalyl chloride (11.4 mmol) was added dropwise in the solution and stirred at room temperature for 1 h (TLC monitored). The</w:t>
      </w:r>
      <w:r w:rsidRPr="00606867">
        <w:rPr>
          <w:rFonts w:eastAsia="等线" w:hint="eastAsia"/>
          <w:bCs/>
          <w:color w:val="000000"/>
          <w:kern w:val="0"/>
        </w:rPr>
        <w:t xml:space="preserve"> </w:t>
      </w:r>
      <w:r w:rsidRPr="00606867">
        <w:rPr>
          <w:rFonts w:eastAsia="等线"/>
          <w:bCs/>
          <w:color w:val="000000"/>
          <w:kern w:val="0"/>
        </w:rPr>
        <w:t>solution was added dropwise to a 150 mL three-necked flask with 1,3-cyclohexanedione (10 mmol) and pyridine (15 mmol) at 0℃. A</w:t>
      </w:r>
      <w:r w:rsidRPr="00606867">
        <w:rPr>
          <w:rFonts w:eastAsia="等线" w:hint="eastAsia"/>
          <w:bCs/>
          <w:color w:val="000000"/>
          <w:kern w:val="0"/>
        </w:rPr>
        <w:t>f</w:t>
      </w:r>
      <w:r w:rsidRPr="00606867">
        <w:rPr>
          <w:rFonts w:eastAsia="等线"/>
          <w:bCs/>
          <w:color w:val="000000"/>
          <w:kern w:val="0"/>
        </w:rPr>
        <w:t>ter the reaction was finished, the mixture was washed successively with dilute HCl aq. (30 mL × 2, 1M) and saturated saline water. Intermediate (</w:t>
      </w:r>
      <w:r w:rsidRPr="00606867">
        <w:rPr>
          <w:rFonts w:eastAsia="等线"/>
          <w:b/>
          <w:color w:val="000000"/>
          <w:kern w:val="0"/>
        </w:rPr>
        <w:t>3</w:t>
      </w:r>
      <w:r w:rsidRPr="00606867">
        <w:rPr>
          <w:rFonts w:eastAsia="等线"/>
          <w:bCs/>
          <w:color w:val="000000"/>
          <w:kern w:val="0"/>
        </w:rPr>
        <w:t xml:space="preserve">) was obtained </w:t>
      </w:r>
      <w:r w:rsidRPr="00606867">
        <w:rPr>
          <w:rFonts w:eastAsia="等线" w:hint="eastAsia"/>
          <w:bCs/>
          <w:color w:val="000000"/>
          <w:kern w:val="0"/>
        </w:rPr>
        <w:t>after</w:t>
      </w:r>
      <w:r w:rsidRPr="00606867">
        <w:rPr>
          <w:rFonts w:eastAsia="等线"/>
          <w:bCs/>
          <w:color w:val="000000"/>
          <w:kern w:val="0"/>
        </w:rPr>
        <w:t xml:space="preserve"> </w:t>
      </w:r>
      <w:r w:rsidRPr="00606867">
        <w:rPr>
          <w:rFonts w:eastAsia="等线"/>
          <w:bCs/>
          <w:color w:val="000000"/>
          <w:kern w:val="0"/>
        </w:rPr>
        <w:lastRenderedPageBreak/>
        <w:t>dry, filtered and concentrated.</w:t>
      </w:r>
    </w:p>
    <w:p w14:paraId="6AC363AE" w14:textId="4822AF04" w:rsidR="00980E63" w:rsidRPr="00606867" w:rsidRDefault="00606867" w:rsidP="009F6335">
      <w:pPr>
        <w:widowControl/>
        <w:spacing w:line="480" w:lineRule="auto"/>
        <w:ind w:firstLineChars="200" w:firstLine="480"/>
        <w:rPr>
          <w:rFonts w:eastAsia="等线"/>
          <w:bCs/>
          <w:color w:val="000000"/>
          <w:kern w:val="0"/>
        </w:rPr>
      </w:pPr>
      <w:r w:rsidRPr="00606867">
        <w:rPr>
          <w:rFonts w:eastAsia="等线"/>
          <w:bCs/>
          <w:color w:val="000000"/>
          <w:kern w:val="0"/>
        </w:rPr>
        <w:t>The mixture of intermediate 3, Et</w:t>
      </w:r>
      <w:r w:rsidRPr="00606867">
        <w:rPr>
          <w:rFonts w:eastAsia="等线"/>
          <w:bCs/>
          <w:color w:val="000000"/>
          <w:kern w:val="0"/>
          <w:vertAlign w:val="subscript"/>
        </w:rPr>
        <w:t>3</w:t>
      </w:r>
      <w:r w:rsidRPr="00606867">
        <w:rPr>
          <w:rFonts w:eastAsia="等线"/>
          <w:bCs/>
          <w:color w:val="000000"/>
          <w:kern w:val="0"/>
        </w:rPr>
        <w:t xml:space="preserve">N (2.8 mL) and acetone cyanohydrin (0.5 </w:t>
      </w:r>
      <w:r w:rsidRPr="00606867">
        <w:rPr>
          <w:rFonts w:eastAsia="等线" w:hint="eastAsia"/>
          <w:bCs/>
          <w:color w:val="000000"/>
          <w:kern w:val="0"/>
        </w:rPr>
        <w:t>mmol</w:t>
      </w:r>
      <w:r w:rsidRPr="00606867">
        <w:rPr>
          <w:rFonts w:eastAsia="等线"/>
          <w:bCs/>
          <w:color w:val="000000"/>
          <w:kern w:val="0"/>
        </w:rPr>
        <w:t xml:space="preserve">), acetonitrile (17 mL) was stirred at room temperature for 5 h, and then the organic phase was extracted with </w:t>
      </w:r>
      <w:r w:rsidRPr="00606867">
        <w:rPr>
          <w:rFonts w:eastAsia="等线" w:hint="eastAsia"/>
          <w:bCs/>
          <w:color w:val="000000"/>
          <w:kern w:val="0"/>
        </w:rPr>
        <w:t>N</w:t>
      </w:r>
      <w:r w:rsidRPr="00606867">
        <w:rPr>
          <w:rFonts w:eastAsia="等线"/>
          <w:bCs/>
          <w:color w:val="000000"/>
          <w:kern w:val="0"/>
        </w:rPr>
        <w:t>aHCO</w:t>
      </w:r>
      <w:r w:rsidRPr="00606867">
        <w:rPr>
          <w:rFonts w:eastAsia="等线"/>
          <w:bCs/>
          <w:color w:val="000000"/>
          <w:kern w:val="0"/>
          <w:vertAlign w:val="subscript"/>
        </w:rPr>
        <w:t xml:space="preserve">3 </w:t>
      </w:r>
      <w:r w:rsidRPr="00606867">
        <w:rPr>
          <w:rFonts w:eastAsia="等线" w:hint="eastAsia"/>
          <w:bCs/>
          <w:color w:val="000000"/>
          <w:kern w:val="0"/>
        </w:rPr>
        <w:t>aq</w:t>
      </w:r>
      <w:r w:rsidRPr="00606867">
        <w:rPr>
          <w:rFonts w:eastAsia="等线"/>
          <w:bCs/>
          <w:color w:val="000000"/>
          <w:kern w:val="0"/>
        </w:rPr>
        <w:t xml:space="preserve">. After drying and concentrating, it was neutralized with HCl </w:t>
      </w:r>
      <w:r w:rsidRPr="00606867">
        <w:rPr>
          <w:rFonts w:eastAsia="等线" w:hint="eastAsia"/>
          <w:bCs/>
          <w:color w:val="000000"/>
          <w:kern w:val="0"/>
        </w:rPr>
        <w:t>aq</w:t>
      </w:r>
      <w:r w:rsidRPr="00606867">
        <w:rPr>
          <w:rFonts w:eastAsia="等线"/>
          <w:bCs/>
          <w:color w:val="000000"/>
          <w:kern w:val="0"/>
        </w:rPr>
        <w:t xml:space="preserve">. and extracted with EtOAc. Crude product was separated by silica gel column chromatograph with </w:t>
      </w:r>
      <w:r w:rsidRPr="00606867">
        <w:rPr>
          <w:rFonts w:eastAsia="等线"/>
          <w:bCs/>
          <w:i/>
          <w:color w:val="000000"/>
          <w:kern w:val="0"/>
        </w:rPr>
        <w:t>n</w:t>
      </w:r>
      <w:r w:rsidRPr="00606867">
        <w:rPr>
          <w:rFonts w:eastAsia="等线"/>
          <w:bCs/>
          <w:color w:val="000000"/>
          <w:kern w:val="0"/>
        </w:rPr>
        <w:t>-hexane: EtOAc (</w:t>
      </w:r>
      <w:r w:rsidRPr="00606867">
        <w:rPr>
          <w:rFonts w:eastAsia="等线" w:hint="eastAsia"/>
          <w:bCs/>
          <w:color w:val="000000"/>
          <w:kern w:val="0"/>
        </w:rPr>
        <w:t>3</w:t>
      </w:r>
      <w:r w:rsidRPr="00606867">
        <w:rPr>
          <w:rFonts w:eastAsia="等线"/>
          <w:bCs/>
          <w:color w:val="000000"/>
          <w:kern w:val="0"/>
        </w:rPr>
        <w:t xml:space="preserve">:2, </w:t>
      </w:r>
      <w:r w:rsidRPr="00606867">
        <w:rPr>
          <w:rFonts w:eastAsia="等线"/>
          <w:bCs/>
          <w:i/>
          <w:color w:val="000000"/>
          <w:kern w:val="0"/>
        </w:rPr>
        <w:t>V:V</w:t>
      </w:r>
      <w:r w:rsidRPr="00606867">
        <w:rPr>
          <w:rFonts w:eastAsia="等线"/>
          <w:bCs/>
          <w:color w:val="000000"/>
          <w:kern w:val="0"/>
        </w:rPr>
        <w:t>) as eluant.</w:t>
      </w:r>
    </w:p>
    <w:bookmarkStart w:id="2" w:name="_Hlk99392208"/>
    <w:p w14:paraId="305AC00B" w14:textId="5AAB55F5" w:rsidR="00606867" w:rsidRPr="00606867" w:rsidRDefault="00EF1CF6" w:rsidP="009907B0">
      <w:pPr>
        <w:widowControl/>
        <w:spacing w:line="480" w:lineRule="auto"/>
        <w:rPr>
          <w:rFonts w:eastAsia="等线"/>
        </w:rPr>
      </w:pPr>
      <w:r w:rsidRPr="00EF1CF6">
        <w:rPr>
          <w:rFonts w:eastAsia="等线"/>
          <w:sz w:val="21"/>
          <w:szCs w:val="21"/>
        </w:rPr>
        <w:object w:dxaOrig="10333" w:dyaOrig="2802" w14:anchorId="6940167B">
          <v:shape id="_x0000_i1030" type="#_x0000_t75" alt="" style="width:411.05pt;height:108.55pt" o:ole="">
            <v:imagedata r:id="rId10" o:title=""/>
          </v:shape>
          <o:OLEObject Type="Embed" ProgID="ChemDraw.Document.6.0" ShapeID="_x0000_i1030" DrawAspect="Content" ObjectID="_1710916259" r:id="rId11"/>
        </w:object>
      </w:r>
      <w:bookmarkEnd w:id="2"/>
    </w:p>
    <w:p w14:paraId="3A2832C2" w14:textId="4664C584" w:rsidR="00435BA1" w:rsidRPr="00254BEE" w:rsidRDefault="00E92939" w:rsidP="00254BEE">
      <w:pPr>
        <w:widowControl/>
        <w:spacing w:line="480" w:lineRule="auto"/>
        <w:ind w:firstLineChars="200" w:firstLine="480"/>
        <w:rPr>
          <w:rFonts w:eastAsia="等线"/>
          <w:b/>
          <w:color w:val="000000"/>
          <w:kern w:val="0"/>
        </w:rPr>
      </w:pPr>
      <w:r w:rsidRPr="00606867">
        <w:rPr>
          <w:rFonts w:eastAsia="等线"/>
          <w:b/>
          <w:color w:val="000000"/>
          <w:kern w:val="0"/>
        </w:rPr>
        <w:t xml:space="preserve">Scheme </w:t>
      </w:r>
      <w:r>
        <w:rPr>
          <w:rFonts w:eastAsia="等线"/>
          <w:b/>
          <w:color w:val="000000"/>
          <w:kern w:val="0"/>
        </w:rPr>
        <w:t>2</w:t>
      </w:r>
      <w:r w:rsidRPr="00606867">
        <w:rPr>
          <w:rFonts w:eastAsia="等线"/>
          <w:b/>
          <w:color w:val="000000"/>
          <w:kern w:val="0"/>
        </w:rPr>
        <w:t>. Route for the synthesis of compound W</w:t>
      </w:r>
      <w:r>
        <w:rPr>
          <w:rFonts w:eastAsia="等线"/>
          <w:b/>
          <w:color w:val="000000"/>
          <w:kern w:val="0"/>
        </w:rPr>
        <w:t>2</w:t>
      </w:r>
      <w:r w:rsidRPr="00606867">
        <w:rPr>
          <w:rFonts w:eastAsia="等线"/>
          <w:b/>
          <w:color w:val="000000"/>
          <w:kern w:val="0"/>
        </w:rPr>
        <w:t>.</w:t>
      </w:r>
      <w:r w:rsidR="00435BA1">
        <w:rPr>
          <w:rFonts w:eastAsia="等线"/>
          <w:b/>
          <w:bCs/>
          <w:color w:val="000000"/>
          <w:kern w:val="0"/>
        </w:rPr>
        <w:br w:type="page"/>
      </w:r>
    </w:p>
    <w:p w14:paraId="12BAD0A8" w14:textId="77777777" w:rsidR="008B22E3" w:rsidRPr="00443A65" w:rsidRDefault="008B22E3" w:rsidP="008B22E3">
      <w:pPr>
        <w:spacing w:line="360" w:lineRule="auto"/>
        <w:rPr>
          <w:rFonts w:eastAsiaTheme="minorEastAsia"/>
          <w:b/>
          <w:szCs w:val="21"/>
        </w:rPr>
      </w:pPr>
      <w:r w:rsidRPr="009A6835">
        <w:rPr>
          <w:b/>
          <w:szCs w:val="21"/>
        </w:rPr>
        <w:lastRenderedPageBreak/>
        <w:t>The spectral data and spectrogram</w:t>
      </w:r>
    </w:p>
    <w:p w14:paraId="7B69EB22" w14:textId="231328B7" w:rsidR="00606867" w:rsidRPr="00606867" w:rsidRDefault="00606867" w:rsidP="008B22E3">
      <w:pPr>
        <w:widowControl/>
        <w:spacing w:line="480" w:lineRule="auto"/>
        <w:jc w:val="left"/>
        <w:rPr>
          <w:rFonts w:eastAsia="等线"/>
          <w:b/>
          <w:bCs/>
          <w:i/>
          <w:color w:val="000000"/>
          <w:kern w:val="0"/>
        </w:rPr>
      </w:pPr>
      <w:r w:rsidRPr="00606867">
        <w:rPr>
          <w:rFonts w:eastAsia="等线"/>
          <w:b/>
          <w:bCs/>
          <w:i/>
          <w:iCs/>
          <w:color w:val="000000"/>
          <w:kern w:val="0"/>
        </w:rPr>
        <w:t>(E)-5-(3-(4-bromophenyl)acryloyl)-6-hydroxy-2,3-dihydropyridin-4(1H)-one</w:t>
      </w:r>
      <w:r w:rsidRPr="00606867">
        <w:rPr>
          <w:rFonts w:eastAsia="等线" w:hint="eastAsia"/>
          <w:b/>
          <w:bCs/>
          <w:i/>
          <w:color w:val="000000"/>
          <w:kern w:val="0"/>
        </w:rPr>
        <w:t xml:space="preserve"> (</w:t>
      </w:r>
      <w:r w:rsidRPr="00606867">
        <w:rPr>
          <w:rFonts w:eastAsia="等线"/>
          <w:b/>
          <w:bCs/>
          <w:i/>
          <w:color w:val="000000"/>
          <w:kern w:val="0"/>
        </w:rPr>
        <w:t>W1)</w:t>
      </w:r>
      <w:r w:rsidRPr="00606867">
        <w:rPr>
          <w:rFonts w:eastAsia="等线" w:hint="eastAsia"/>
          <w:b/>
          <w:bCs/>
          <w:i/>
          <w:color w:val="000000"/>
          <w:kern w:val="0"/>
        </w:rPr>
        <w:t>.</w:t>
      </w:r>
      <w:r w:rsidRPr="00606867">
        <w:rPr>
          <w:rFonts w:eastAsia="等线"/>
          <w:b/>
          <w:bCs/>
          <w:i/>
          <w:color w:val="000000"/>
          <w:kern w:val="0"/>
        </w:rPr>
        <w:t xml:space="preserve"> </w:t>
      </w:r>
      <w:r w:rsidRPr="00606867">
        <w:rPr>
          <w:rFonts w:eastAsia="等线"/>
          <w:bCs/>
          <w:color w:val="000000"/>
          <w:kern w:val="0"/>
        </w:rPr>
        <w:t xml:space="preserve">Yield: 30%, Yellow solid, m.p. </w:t>
      </w:r>
      <w:r w:rsidRPr="00606867">
        <w:rPr>
          <w:rFonts w:eastAsia="等线" w:hint="eastAsia"/>
          <w:bCs/>
          <w:color w:val="000000"/>
          <w:kern w:val="0"/>
        </w:rPr>
        <w:t>161.3-162.3</w:t>
      </w:r>
      <w:r w:rsidRPr="00606867">
        <w:rPr>
          <w:rFonts w:eastAsia="等线"/>
          <w:bCs/>
          <w:color w:val="000000"/>
          <w:kern w:val="0"/>
        </w:rPr>
        <w:t xml:space="preserve"> ℃; IR (KBr, cm</w:t>
      </w:r>
      <w:r w:rsidRPr="00606867">
        <w:rPr>
          <w:rFonts w:eastAsia="等线"/>
          <w:bCs/>
          <w:color w:val="000000"/>
          <w:kern w:val="0"/>
          <w:vertAlign w:val="superscript"/>
        </w:rPr>
        <w:t>-1</w:t>
      </w:r>
      <w:r w:rsidRPr="00606867">
        <w:rPr>
          <w:rFonts w:eastAsia="等线"/>
          <w:bCs/>
          <w:color w:val="000000"/>
          <w:kern w:val="0"/>
        </w:rPr>
        <w:t xml:space="preserve">) ν 3208 (-NH), 3093-2870 (C-H), 1653 (C=O), 1581-1450 (C=C). </w:t>
      </w:r>
      <w:r w:rsidRPr="00606867">
        <w:rPr>
          <w:rFonts w:eastAsia="等线"/>
          <w:bCs/>
          <w:color w:val="000000"/>
          <w:kern w:val="0"/>
          <w:vertAlign w:val="superscript"/>
        </w:rPr>
        <w:t>1</w:t>
      </w:r>
      <w:r w:rsidRPr="00606867">
        <w:rPr>
          <w:rFonts w:eastAsia="等线"/>
          <w:bCs/>
          <w:color w:val="000000"/>
          <w:kern w:val="0"/>
        </w:rPr>
        <w:t>H NMR (400 MHz, CDCl</w:t>
      </w:r>
      <w:r w:rsidRPr="00606867">
        <w:rPr>
          <w:rFonts w:eastAsia="等线"/>
          <w:bCs/>
          <w:color w:val="000000"/>
          <w:kern w:val="0"/>
          <w:vertAlign w:val="subscript"/>
        </w:rPr>
        <w:t>3</w:t>
      </w:r>
      <w:r w:rsidRPr="00606867">
        <w:rPr>
          <w:rFonts w:eastAsia="等线"/>
          <w:bCs/>
          <w:color w:val="000000"/>
          <w:kern w:val="0"/>
        </w:rPr>
        <w:t xml:space="preserve">) δ 17.33 (s, 1H, OH), 8.35 (s, 1H, NH), 7.81 (d, </w:t>
      </w:r>
      <w:r w:rsidRPr="00606867">
        <w:rPr>
          <w:rFonts w:eastAsia="等线"/>
          <w:bCs/>
          <w:i/>
          <w:iCs/>
          <w:color w:val="000000"/>
          <w:kern w:val="0"/>
        </w:rPr>
        <w:t>J</w:t>
      </w:r>
      <w:r w:rsidRPr="00606867">
        <w:rPr>
          <w:rFonts w:eastAsia="等线"/>
          <w:bCs/>
          <w:color w:val="000000"/>
          <w:kern w:val="0"/>
        </w:rPr>
        <w:t xml:space="preserve">=15.8 Hz, 1H, =CH-), 7.72 (d, </w:t>
      </w:r>
      <w:r w:rsidRPr="00606867">
        <w:rPr>
          <w:rFonts w:eastAsia="等线"/>
          <w:bCs/>
          <w:i/>
          <w:iCs/>
          <w:color w:val="000000"/>
          <w:kern w:val="0"/>
        </w:rPr>
        <w:t>J</w:t>
      </w:r>
      <w:r w:rsidRPr="00606867">
        <w:rPr>
          <w:rFonts w:eastAsia="等线"/>
          <w:bCs/>
          <w:color w:val="000000"/>
          <w:kern w:val="0"/>
        </w:rPr>
        <w:t xml:space="preserve">=15.8 Hz, 1H, =CH-), 7.54 (d, </w:t>
      </w:r>
      <w:r w:rsidRPr="00606867">
        <w:rPr>
          <w:rFonts w:eastAsia="等线"/>
          <w:bCs/>
          <w:i/>
          <w:iCs/>
          <w:color w:val="000000"/>
          <w:kern w:val="0"/>
        </w:rPr>
        <w:t>J</w:t>
      </w:r>
      <w:r w:rsidRPr="00606867">
        <w:rPr>
          <w:rFonts w:eastAsia="等线"/>
          <w:bCs/>
          <w:color w:val="000000"/>
          <w:kern w:val="0"/>
        </w:rPr>
        <w:t xml:space="preserve">=15.8 Hz, 4H, Ph-H), 3.56-3.48 (t, </w:t>
      </w:r>
      <w:r w:rsidRPr="00606867">
        <w:rPr>
          <w:rFonts w:eastAsia="等线"/>
          <w:bCs/>
          <w:i/>
          <w:color w:val="000000"/>
          <w:kern w:val="0"/>
        </w:rPr>
        <w:t>J</w:t>
      </w:r>
      <w:r w:rsidRPr="00606867">
        <w:rPr>
          <w:rFonts w:eastAsia="等线"/>
          <w:bCs/>
          <w:color w:val="000000"/>
          <w:kern w:val="0"/>
        </w:rPr>
        <w:t xml:space="preserve"> = 6.4 Hz, 2H, -CH</w:t>
      </w:r>
      <w:r w:rsidRPr="00606867">
        <w:rPr>
          <w:rFonts w:eastAsia="等线"/>
          <w:bCs/>
          <w:color w:val="000000"/>
          <w:kern w:val="0"/>
          <w:vertAlign w:val="subscript"/>
        </w:rPr>
        <w:t>2</w:t>
      </w:r>
      <w:r w:rsidRPr="00606867">
        <w:rPr>
          <w:rFonts w:eastAsia="等线"/>
          <w:bCs/>
          <w:color w:val="000000"/>
          <w:kern w:val="0"/>
        </w:rPr>
        <w:t>-), 2.78 (m, 2H, -CH</w:t>
      </w:r>
      <w:r w:rsidRPr="00606867">
        <w:rPr>
          <w:rFonts w:eastAsia="等线"/>
          <w:bCs/>
          <w:color w:val="000000"/>
          <w:kern w:val="0"/>
          <w:vertAlign w:val="subscript"/>
        </w:rPr>
        <w:t>2</w:t>
      </w:r>
      <w:r w:rsidRPr="00606867">
        <w:rPr>
          <w:rFonts w:eastAsia="等线"/>
          <w:bCs/>
          <w:color w:val="000000"/>
          <w:kern w:val="0"/>
        </w:rPr>
        <w:t xml:space="preserve">-). </w:t>
      </w:r>
      <w:r w:rsidRPr="00606867">
        <w:rPr>
          <w:rFonts w:eastAsia="等线"/>
          <w:bCs/>
          <w:color w:val="000000"/>
          <w:kern w:val="0"/>
          <w:vertAlign w:val="superscript"/>
        </w:rPr>
        <w:t>13</w:t>
      </w:r>
      <w:r w:rsidRPr="00606867">
        <w:rPr>
          <w:rFonts w:eastAsia="等线"/>
          <w:bCs/>
          <w:color w:val="000000"/>
          <w:kern w:val="0"/>
        </w:rPr>
        <w:t>C NMR (100 MHz, CDCl</w:t>
      </w:r>
      <w:r w:rsidRPr="00606867">
        <w:rPr>
          <w:rFonts w:eastAsia="等线"/>
          <w:bCs/>
          <w:color w:val="000000"/>
          <w:kern w:val="0"/>
          <w:vertAlign w:val="subscript"/>
        </w:rPr>
        <w:t>3</w:t>
      </w:r>
      <w:r w:rsidRPr="00606867">
        <w:rPr>
          <w:rFonts w:eastAsia="等线"/>
          <w:bCs/>
          <w:color w:val="000000"/>
          <w:kern w:val="0"/>
        </w:rPr>
        <w:t xml:space="preserve">) δ 192.49, 184.11, 180.73, 142.92, 131.58, 131.25, 130.94, 130.62, 130.46, 129.97, 121.72, 101.51, 38.71, 37.14. </w:t>
      </w:r>
      <w:r w:rsidR="001D16ED">
        <w:rPr>
          <w:rFonts w:eastAsia="等线" w:hint="eastAsia"/>
          <w:bCs/>
          <w:color w:val="000000"/>
          <w:kern w:val="0"/>
        </w:rPr>
        <w:t>H</w:t>
      </w:r>
      <w:r w:rsidR="001D16ED">
        <w:rPr>
          <w:rFonts w:eastAsia="等线"/>
          <w:bCs/>
          <w:color w:val="000000"/>
          <w:kern w:val="0"/>
        </w:rPr>
        <w:t>RMS</w:t>
      </w:r>
      <w:r w:rsidR="00E4394E">
        <w:rPr>
          <w:rFonts w:eastAsia="等线"/>
          <w:bCs/>
          <w:color w:val="000000"/>
          <w:kern w:val="0"/>
        </w:rPr>
        <w:t xml:space="preserve"> (322.0085).</w:t>
      </w:r>
    </w:p>
    <w:p w14:paraId="09AEFFDC" w14:textId="43B09959" w:rsidR="00A9156F" w:rsidRDefault="00606867" w:rsidP="0095791D">
      <w:pPr>
        <w:spacing w:line="480" w:lineRule="auto"/>
        <w:rPr>
          <w:rFonts w:eastAsia="等线"/>
          <w:bCs/>
          <w:color w:val="000000"/>
          <w:kern w:val="0"/>
        </w:rPr>
      </w:pPr>
      <w:r w:rsidRPr="00606867">
        <w:rPr>
          <w:rFonts w:eastAsia="等线"/>
          <w:b/>
          <w:bCs/>
          <w:i/>
          <w:iCs/>
          <w:color w:val="000000"/>
          <w:kern w:val="0"/>
        </w:rPr>
        <w:t>2-(1H-indole-2-carbonyl)cyclohexane-1,3-dione</w:t>
      </w:r>
      <w:r w:rsidRPr="00606867">
        <w:rPr>
          <w:rFonts w:eastAsia="等线" w:hint="eastAsia"/>
          <w:b/>
          <w:bCs/>
          <w:color w:val="000000"/>
          <w:kern w:val="0"/>
        </w:rPr>
        <w:t xml:space="preserve"> (</w:t>
      </w:r>
      <w:r w:rsidRPr="00606867">
        <w:rPr>
          <w:rFonts w:eastAsia="等线"/>
          <w:b/>
          <w:bCs/>
          <w:color w:val="000000"/>
          <w:kern w:val="0"/>
        </w:rPr>
        <w:t>W2)</w:t>
      </w:r>
      <w:r w:rsidRPr="00606867">
        <w:rPr>
          <w:rFonts w:eastAsia="等线" w:hint="eastAsia"/>
          <w:b/>
          <w:bCs/>
          <w:color w:val="000000"/>
          <w:kern w:val="0"/>
        </w:rPr>
        <w:t>.</w:t>
      </w:r>
      <w:r w:rsidRPr="00606867">
        <w:rPr>
          <w:rFonts w:eastAsia="等线"/>
          <w:b/>
          <w:bCs/>
          <w:color w:val="000000"/>
          <w:kern w:val="0"/>
        </w:rPr>
        <w:t xml:space="preserve"> </w:t>
      </w:r>
      <w:r w:rsidRPr="00606867">
        <w:rPr>
          <w:rFonts w:eastAsia="等线"/>
          <w:bCs/>
          <w:color w:val="000000"/>
          <w:kern w:val="0"/>
        </w:rPr>
        <w:t>Yield: 45%, White solid, m.p. 96-97 ℃; IR (KBr, cm</w:t>
      </w:r>
      <w:r w:rsidRPr="00606867">
        <w:rPr>
          <w:rFonts w:eastAsia="等线"/>
          <w:bCs/>
          <w:color w:val="000000"/>
          <w:kern w:val="0"/>
          <w:vertAlign w:val="superscript"/>
        </w:rPr>
        <w:t>-1</w:t>
      </w:r>
      <w:r w:rsidRPr="00606867">
        <w:rPr>
          <w:rFonts w:eastAsia="等线"/>
          <w:bCs/>
          <w:color w:val="000000"/>
          <w:kern w:val="0"/>
        </w:rPr>
        <w:t>) ν 3055 (-NH), 2954-2895 (-CH</w:t>
      </w:r>
      <w:r w:rsidRPr="00606867">
        <w:rPr>
          <w:rFonts w:eastAsia="等线"/>
          <w:bCs/>
          <w:color w:val="000000"/>
          <w:kern w:val="0"/>
          <w:vertAlign w:val="subscript"/>
        </w:rPr>
        <w:t>2</w:t>
      </w:r>
      <w:r w:rsidRPr="00606867">
        <w:rPr>
          <w:rFonts w:eastAsia="等线"/>
          <w:bCs/>
          <w:color w:val="000000"/>
          <w:kern w:val="0"/>
        </w:rPr>
        <w:t xml:space="preserve">-, =CH), 1649 (C=O), 1526-1400 (C=C). </w:t>
      </w:r>
      <w:r w:rsidRPr="00606867">
        <w:rPr>
          <w:rFonts w:eastAsia="等线"/>
          <w:bCs/>
          <w:color w:val="000000"/>
          <w:kern w:val="0"/>
          <w:vertAlign w:val="superscript"/>
        </w:rPr>
        <w:t>1</w:t>
      </w:r>
      <w:r w:rsidRPr="00606867">
        <w:rPr>
          <w:rFonts w:eastAsia="等线"/>
          <w:bCs/>
          <w:color w:val="000000"/>
          <w:kern w:val="0"/>
        </w:rPr>
        <w:t>H NMR (400 MHz, CDCl</w:t>
      </w:r>
      <w:r w:rsidRPr="00606867">
        <w:rPr>
          <w:rFonts w:eastAsia="等线"/>
          <w:bCs/>
          <w:color w:val="000000"/>
          <w:kern w:val="0"/>
          <w:vertAlign w:val="subscript"/>
        </w:rPr>
        <w:t>3</w:t>
      </w:r>
      <w:r w:rsidRPr="00606867">
        <w:rPr>
          <w:rFonts w:eastAsia="等线"/>
          <w:bCs/>
          <w:color w:val="000000"/>
          <w:kern w:val="0"/>
        </w:rPr>
        <w:t>) δ 19.31 (s, 1H, OH), 12.54 (s, 1H, NH), 7.75-7.12 (m, 5H, Ar-H)</w:t>
      </w:r>
      <w:r w:rsidRPr="00606867" w:rsidDel="00DC6693">
        <w:rPr>
          <w:rFonts w:eastAsia="等线"/>
          <w:bCs/>
          <w:color w:val="000000"/>
          <w:kern w:val="0"/>
        </w:rPr>
        <w:t xml:space="preserve"> </w:t>
      </w:r>
      <w:r w:rsidRPr="00606867">
        <w:rPr>
          <w:rFonts w:eastAsia="等线"/>
          <w:bCs/>
          <w:color w:val="000000"/>
          <w:kern w:val="0"/>
        </w:rPr>
        <w:t xml:space="preserve">2.75 (t, </w:t>
      </w:r>
      <w:r w:rsidRPr="00606867">
        <w:rPr>
          <w:rFonts w:eastAsia="等线"/>
          <w:bCs/>
          <w:i/>
          <w:color w:val="000000"/>
          <w:kern w:val="0"/>
        </w:rPr>
        <w:t>J</w:t>
      </w:r>
      <w:r w:rsidRPr="00606867">
        <w:rPr>
          <w:rFonts w:eastAsia="等线"/>
          <w:bCs/>
          <w:color w:val="000000"/>
          <w:kern w:val="0"/>
        </w:rPr>
        <w:t xml:space="preserve"> = 6.5 Hz, 2H), 2.68 (t, </w:t>
      </w:r>
      <w:r w:rsidRPr="00606867">
        <w:rPr>
          <w:rFonts w:eastAsia="等线"/>
          <w:bCs/>
          <w:i/>
          <w:color w:val="000000"/>
          <w:kern w:val="0"/>
        </w:rPr>
        <w:t>J</w:t>
      </w:r>
      <w:r w:rsidRPr="00606867">
        <w:rPr>
          <w:rFonts w:eastAsia="等线"/>
          <w:bCs/>
          <w:color w:val="000000"/>
          <w:kern w:val="0"/>
        </w:rPr>
        <w:t xml:space="preserve"> = 6.5 Hz, 2H), 2.03 (p, </w:t>
      </w:r>
      <w:r w:rsidRPr="00606867">
        <w:rPr>
          <w:rFonts w:eastAsia="等线"/>
          <w:bCs/>
          <w:i/>
          <w:iCs/>
          <w:color w:val="000000"/>
          <w:kern w:val="0"/>
        </w:rPr>
        <w:t xml:space="preserve">J </w:t>
      </w:r>
      <w:r w:rsidRPr="00606867">
        <w:rPr>
          <w:rFonts w:eastAsia="等线"/>
          <w:bCs/>
          <w:color w:val="000000"/>
          <w:kern w:val="0"/>
        </w:rPr>
        <w:t xml:space="preserve">= 6.6 Hz, 2H). </w:t>
      </w:r>
      <w:r w:rsidRPr="00606867">
        <w:rPr>
          <w:rFonts w:eastAsia="等线"/>
          <w:bCs/>
          <w:color w:val="000000"/>
          <w:kern w:val="0"/>
          <w:vertAlign w:val="superscript"/>
        </w:rPr>
        <w:t>13</w:t>
      </w:r>
      <w:r w:rsidRPr="00606867">
        <w:rPr>
          <w:rFonts w:eastAsia="等线"/>
          <w:bCs/>
          <w:color w:val="000000"/>
          <w:kern w:val="0"/>
        </w:rPr>
        <w:t>C NMR (10</w:t>
      </w:r>
      <w:r w:rsidRPr="00606867">
        <w:rPr>
          <w:rFonts w:eastAsia="等线" w:hint="eastAsia"/>
          <w:bCs/>
          <w:color w:val="000000"/>
          <w:kern w:val="0"/>
        </w:rPr>
        <w:t>0</w:t>
      </w:r>
      <w:r w:rsidRPr="00606867">
        <w:rPr>
          <w:rFonts w:eastAsia="等线"/>
          <w:bCs/>
          <w:color w:val="000000"/>
          <w:kern w:val="0"/>
        </w:rPr>
        <w:t xml:space="preserve"> MHz, CDCl</w:t>
      </w:r>
      <w:r w:rsidRPr="00606867">
        <w:rPr>
          <w:rFonts w:eastAsia="等线"/>
          <w:bCs/>
          <w:color w:val="000000"/>
          <w:kern w:val="0"/>
          <w:vertAlign w:val="subscript"/>
        </w:rPr>
        <w:t>3</w:t>
      </w:r>
      <w:r w:rsidRPr="00606867">
        <w:rPr>
          <w:rFonts w:eastAsia="等线"/>
          <w:bCs/>
          <w:color w:val="000000"/>
          <w:kern w:val="0"/>
        </w:rPr>
        <w:t>) δ 203.25, 197.05, 182.88, 138.15, 132.61, 127.19, 126.86, 122.87, 121.10, 114.57, 113.06, 112.35, 39.64, 35.58, 18.84.</w:t>
      </w:r>
      <w:r w:rsidR="00E55816" w:rsidRPr="00E55816">
        <w:rPr>
          <w:rFonts w:eastAsia="等线" w:hint="eastAsia"/>
          <w:bCs/>
          <w:color w:val="000000"/>
          <w:kern w:val="0"/>
        </w:rPr>
        <w:t xml:space="preserve"> </w:t>
      </w:r>
      <w:r w:rsidR="00E4394E">
        <w:rPr>
          <w:rFonts w:eastAsia="等线" w:hint="eastAsia"/>
          <w:bCs/>
          <w:color w:val="000000"/>
          <w:kern w:val="0"/>
        </w:rPr>
        <w:t>H</w:t>
      </w:r>
      <w:r w:rsidR="00E4394E">
        <w:rPr>
          <w:rFonts w:eastAsia="等线"/>
          <w:bCs/>
          <w:color w:val="000000"/>
          <w:kern w:val="0"/>
        </w:rPr>
        <w:t>RMS (</w:t>
      </w:r>
      <w:r w:rsidR="00D676C5">
        <w:rPr>
          <w:rFonts w:eastAsia="等线"/>
          <w:bCs/>
          <w:color w:val="000000"/>
          <w:kern w:val="0"/>
        </w:rPr>
        <w:t>255.0932</w:t>
      </w:r>
      <w:r w:rsidR="00E4394E">
        <w:rPr>
          <w:rFonts w:eastAsia="等线"/>
          <w:bCs/>
          <w:color w:val="000000"/>
          <w:kern w:val="0"/>
        </w:rPr>
        <w:t>).</w:t>
      </w:r>
    </w:p>
    <w:p w14:paraId="41E3E30B" w14:textId="3093D29E" w:rsidR="002C0B81" w:rsidRDefault="002C0B81">
      <w:pPr>
        <w:widowControl/>
        <w:jc w:val="left"/>
        <w:rPr>
          <w:rFonts w:eastAsia="等线"/>
          <w:b/>
          <w:bCs/>
          <w:color w:val="000000"/>
          <w:kern w:val="0"/>
        </w:rPr>
      </w:pPr>
      <w:r>
        <w:rPr>
          <w:rFonts w:eastAsia="等线"/>
          <w:b/>
          <w:bCs/>
          <w:color w:val="000000"/>
          <w:kern w:val="0"/>
        </w:rPr>
        <w:br w:type="page"/>
      </w:r>
    </w:p>
    <w:p w14:paraId="183BB370" w14:textId="5F5922EA" w:rsidR="000D7715" w:rsidRPr="00443A65" w:rsidRDefault="000D7715" w:rsidP="000D7715">
      <w:pPr>
        <w:rPr>
          <w:b/>
          <w:bCs/>
        </w:rPr>
      </w:pPr>
      <w:r w:rsidRPr="00443A65">
        <w:rPr>
          <w:rFonts w:eastAsia="黑体"/>
          <w:b/>
          <w:bCs/>
        </w:rPr>
        <w:lastRenderedPageBreak/>
        <w:t xml:space="preserve">Spectra of compounds </w:t>
      </w:r>
      <w:r>
        <w:rPr>
          <w:rFonts w:eastAsia="黑体"/>
          <w:b/>
          <w:bCs/>
        </w:rPr>
        <w:t>W1</w:t>
      </w:r>
      <w:r w:rsidR="00D94102">
        <w:rPr>
          <w:rFonts w:eastAsia="黑体"/>
          <w:b/>
          <w:bCs/>
        </w:rPr>
        <w:t xml:space="preserve"> </w:t>
      </w:r>
      <w:r w:rsidR="00D94102">
        <w:rPr>
          <w:rFonts w:eastAsia="黑体" w:hint="eastAsia"/>
          <w:b/>
          <w:bCs/>
        </w:rPr>
        <w:t>a</w:t>
      </w:r>
      <w:r w:rsidR="00D94102">
        <w:rPr>
          <w:rFonts w:eastAsia="黑体"/>
          <w:b/>
          <w:bCs/>
        </w:rPr>
        <w:t xml:space="preserve">nd </w:t>
      </w:r>
      <w:r w:rsidR="00684EA3">
        <w:rPr>
          <w:rFonts w:eastAsia="黑体"/>
          <w:b/>
          <w:bCs/>
          <w:szCs w:val="28"/>
        </w:rPr>
        <w:t>W2</w:t>
      </w:r>
    </w:p>
    <w:p w14:paraId="455F8B8E" w14:textId="6CA565F9" w:rsidR="000D7715" w:rsidRPr="00A9156F" w:rsidRDefault="000D7715" w:rsidP="000D7715">
      <w:pPr>
        <w:rPr>
          <w:sz w:val="28"/>
          <w:szCs w:val="28"/>
        </w:rPr>
      </w:pPr>
      <w:r w:rsidRPr="00A9156F">
        <w:rPr>
          <w:color w:val="000000" w:themeColor="text1"/>
        </w:rPr>
        <w:t xml:space="preserve">Compound </w:t>
      </w:r>
      <w:r w:rsidR="00684EA3">
        <w:rPr>
          <w:rFonts w:eastAsia="宋体"/>
          <w:b/>
        </w:rPr>
        <w:t>W1</w:t>
      </w:r>
    </w:p>
    <w:p w14:paraId="3203CDB8" w14:textId="0D7600FA" w:rsidR="00B140A7" w:rsidRDefault="00DD3DD7" w:rsidP="00963EFF">
      <w:pPr>
        <w:spacing w:line="480" w:lineRule="auto"/>
        <w:ind w:firstLineChars="200" w:firstLine="480"/>
        <w:jc w:val="center"/>
        <w:rPr>
          <w:rFonts w:eastAsia="等线"/>
          <w:b/>
          <w:bCs/>
          <w:color w:val="000000"/>
          <w:kern w:val="0"/>
        </w:rPr>
      </w:pPr>
      <w:r>
        <w:object w:dxaOrig="2452" w:dyaOrig="1243" w14:anchorId="0EE8AF33">
          <v:shape id="_x0000_i1027" type="#_x0000_t75" style="width:89.75pt;height:44.05pt" o:ole="">
            <v:imagedata r:id="rId12" o:title=""/>
          </v:shape>
          <o:OLEObject Type="Embed" ProgID="ChemDraw.Document.6.0" ShapeID="_x0000_i1027" DrawAspect="Content" ObjectID="_1710916260" r:id="rId13"/>
        </w:object>
      </w:r>
    </w:p>
    <w:p w14:paraId="45D33198" w14:textId="540B1EDE" w:rsidR="002C0B81" w:rsidRDefault="008F6668" w:rsidP="006321C1">
      <w:pPr>
        <w:spacing w:line="480" w:lineRule="auto"/>
        <w:ind w:firstLineChars="200" w:firstLine="480"/>
        <w:rPr>
          <w:rFonts w:eastAsia="等线"/>
          <w:b/>
          <w:bCs/>
          <w:color w:val="000000"/>
          <w:kern w:val="0"/>
        </w:rPr>
      </w:pPr>
      <w:r w:rsidRPr="008F6668">
        <w:rPr>
          <w:rFonts w:eastAsia="等线"/>
          <w:b/>
          <w:bCs/>
          <w:color w:val="000000"/>
          <w:kern w:val="0"/>
        </w:rPr>
        <w:t>(</w:t>
      </w:r>
      <w:r w:rsidRPr="006A1558">
        <w:rPr>
          <w:rFonts w:eastAsia="等线"/>
          <w:b/>
          <w:bCs/>
          <w:i/>
          <w:color w:val="000000"/>
          <w:kern w:val="0"/>
        </w:rPr>
        <w:t>E</w:t>
      </w:r>
      <w:r w:rsidRPr="008F6668">
        <w:rPr>
          <w:rFonts w:eastAsia="等线"/>
          <w:b/>
          <w:bCs/>
          <w:color w:val="000000"/>
          <w:kern w:val="0"/>
        </w:rPr>
        <w:t>)-5-(3-(4-bromophenyl)acryloyl)-6-hydroxy-2,3-dihydropyridin-4(1H)-one</w:t>
      </w:r>
    </w:p>
    <w:p w14:paraId="29BB546F" w14:textId="6D13C8C5" w:rsidR="00B1504E" w:rsidRDefault="00B1504E" w:rsidP="00B1504E">
      <w:pPr>
        <w:jc w:val="center"/>
        <w:rPr>
          <w:rFonts w:eastAsiaTheme="minorEastAsia"/>
          <w:sz w:val="28"/>
          <w:szCs w:val="28"/>
          <w:vertAlign w:val="subscript"/>
        </w:rPr>
      </w:pPr>
      <w:r w:rsidRPr="001203CE">
        <w:rPr>
          <w:rFonts w:eastAsiaTheme="minorEastAsia"/>
        </w:rPr>
        <w:t>C</w:t>
      </w:r>
      <w:r w:rsidRPr="001203CE">
        <w:rPr>
          <w:rFonts w:eastAsiaTheme="minorEastAsia"/>
          <w:vertAlign w:val="subscript"/>
        </w:rPr>
        <w:t>1</w:t>
      </w:r>
      <w:r>
        <w:rPr>
          <w:rFonts w:eastAsiaTheme="minorEastAsia"/>
          <w:vertAlign w:val="subscript"/>
        </w:rPr>
        <w:t>4</w:t>
      </w:r>
      <w:r w:rsidRPr="001203CE">
        <w:rPr>
          <w:rFonts w:eastAsiaTheme="minorEastAsia"/>
        </w:rPr>
        <w:t>H</w:t>
      </w:r>
      <w:r w:rsidRPr="001203CE">
        <w:rPr>
          <w:rFonts w:eastAsiaTheme="minorEastAsia"/>
          <w:vertAlign w:val="subscript"/>
        </w:rPr>
        <w:t>1</w:t>
      </w:r>
      <w:r>
        <w:rPr>
          <w:rFonts w:eastAsiaTheme="minorEastAsia"/>
          <w:vertAlign w:val="subscript"/>
        </w:rPr>
        <w:t>2</w:t>
      </w:r>
      <w:r w:rsidR="00FC0A59">
        <w:rPr>
          <w:rFonts w:eastAsiaTheme="minorEastAsia"/>
        </w:rPr>
        <w:t>Br</w:t>
      </w:r>
      <w:r w:rsidRPr="001203CE">
        <w:rPr>
          <w:rFonts w:eastAsiaTheme="minorEastAsia"/>
        </w:rPr>
        <w:t>NO</w:t>
      </w:r>
      <w:r w:rsidR="00FC0A59">
        <w:rPr>
          <w:rFonts w:eastAsiaTheme="minorEastAsia"/>
          <w:vertAlign w:val="subscript"/>
        </w:rPr>
        <w:t>3</w:t>
      </w:r>
    </w:p>
    <w:p w14:paraId="4062F736" w14:textId="77777777" w:rsidR="00B750E7" w:rsidRPr="00A9156F" w:rsidRDefault="00B750E7" w:rsidP="00B750E7">
      <w:pPr>
        <w:jc w:val="left"/>
        <w:rPr>
          <w:rFonts w:eastAsiaTheme="minorEastAsia"/>
          <w:sz w:val="28"/>
          <w:szCs w:val="28"/>
        </w:rPr>
      </w:pPr>
      <w:r w:rsidRPr="00A9156F">
        <w:rPr>
          <w:rFonts w:eastAsiaTheme="minorEastAsia"/>
          <w:sz w:val="28"/>
          <w:szCs w:val="28"/>
        </w:rPr>
        <w:t>IR</w:t>
      </w:r>
    </w:p>
    <w:p w14:paraId="3F7A5EC7" w14:textId="545A4018" w:rsidR="008F6668" w:rsidRDefault="00981028" w:rsidP="00B750E7">
      <w:pPr>
        <w:spacing w:line="480" w:lineRule="auto"/>
        <w:ind w:firstLineChars="200" w:firstLine="480"/>
        <w:jc w:val="center"/>
        <w:rPr>
          <w:rFonts w:eastAsia="等线"/>
          <w:b/>
          <w:bCs/>
          <w:color w:val="000000"/>
          <w:kern w:val="0"/>
        </w:rPr>
      </w:pPr>
      <w:r>
        <w:rPr>
          <w:noProof/>
        </w:rPr>
        <w:drawing>
          <wp:inline distT="0" distB="0" distL="0" distR="0" wp14:anchorId="29043447" wp14:editId="60DD15CD">
            <wp:extent cx="4368878" cy="27704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7881" cy="282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FEA4" w14:textId="77777777" w:rsidR="002164F6" w:rsidRPr="00A9156F" w:rsidRDefault="002164F6" w:rsidP="002164F6">
      <w:pPr>
        <w:rPr>
          <w:rFonts w:eastAsiaTheme="minorEastAsia"/>
          <w:sz w:val="28"/>
          <w:szCs w:val="28"/>
        </w:rPr>
      </w:pPr>
      <w:r w:rsidRPr="00A9156F">
        <w:rPr>
          <w:rFonts w:eastAsiaTheme="minorEastAsia"/>
          <w:sz w:val="28"/>
          <w:szCs w:val="28"/>
          <w:vertAlign w:val="superscript"/>
        </w:rPr>
        <w:t>1</w:t>
      </w:r>
      <w:r w:rsidRPr="00A9156F">
        <w:rPr>
          <w:rFonts w:eastAsiaTheme="minorEastAsia"/>
          <w:sz w:val="28"/>
          <w:szCs w:val="28"/>
        </w:rPr>
        <w:t>H NMR</w:t>
      </w:r>
    </w:p>
    <w:p w14:paraId="07AC12A4" w14:textId="4D4E5E81" w:rsidR="007B2EB9" w:rsidRDefault="00A63124" w:rsidP="00555981">
      <w:pPr>
        <w:spacing w:line="480" w:lineRule="auto"/>
        <w:ind w:firstLineChars="200" w:firstLine="420"/>
        <w:jc w:val="center"/>
        <w:rPr>
          <w:rFonts w:eastAsia="等线"/>
          <w:b/>
          <w:bCs/>
          <w:color w:val="000000"/>
          <w:kern w:val="0"/>
        </w:rPr>
      </w:pPr>
      <w:r w:rsidRPr="00A63124">
        <w:rPr>
          <w:rFonts w:eastAsia="宋体"/>
          <w:noProof/>
          <w:sz w:val="21"/>
          <w:szCs w:val="22"/>
        </w:rPr>
        <w:drawing>
          <wp:inline distT="0" distB="0" distL="0" distR="0" wp14:anchorId="0E0D0D6E" wp14:editId="739B2B6C">
            <wp:extent cx="4101152" cy="3050275"/>
            <wp:effectExtent l="0" t="0" r="0" b="0"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712" cy="310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C63D6" w14:textId="77777777" w:rsidR="007B2EB9" w:rsidRDefault="007B2EB9">
      <w:pPr>
        <w:widowControl/>
        <w:jc w:val="left"/>
        <w:rPr>
          <w:rFonts w:eastAsia="等线"/>
          <w:b/>
          <w:bCs/>
          <w:color w:val="000000"/>
          <w:kern w:val="0"/>
        </w:rPr>
      </w:pPr>
      <w:r>
        <w:rPr>
          <w:rFonts w:eastAsia="等线"/>
          <w:b/>
          <w:bCs/>
          <w:color w:val="000000"/>
          <w:kern w:val="0"/>
        </w:rPr>
        <w:br w:type="page"/>
      </w:r>
    </w:p>
    <w:p w14:paraId="7F0AB603" w14:textId="77777777" w:rsidR="009F1910" w:rsidRPr="009F1910" w:rsidRDefault="009F1910" w:rsidP="009F1910">
      <w:pPr>
        <w:rPr>
          <w:rFonts w:eastAsiaTheme="minorEastAsia"/>
          <w:sz w:val="28"/>
          <w:szCs w:val="28"/>
        </w:rPr>
      </w:pPr>
      <w:r w:rsidRPr="009F1910">
        <w:rPr>
          <w:rFonts w:eastAsiaTheme="minorEastAsia"/>
          <w:sz w:val="28"/>
          <w:szCs w:val="28"/>
          <w:vertAlign w:val="superscript"/>
        </w:rPr>
        <w:lastRenderedPageBreak/>
        <w:t>13</w:t>
      </w:r>
      <w:r w:rsidRPr="009F1910">
        <w:rPr>
          <w:rFonts w:eastAsiaTheme="minorEastAsia"/>
          <w:sz w:val="28"/>
          <w:szCs w:val="28"/>
        </w:rPr>
        <w:t>C NMR</w:t>
      </w:r>
    </w:p>
    <w:p w14:paraId="6A1CBC30" w14:textId="0706F83D" w:rsidR="009F1910" w:rsidRDefault="00A63124" w:rsidP="00555981">
      <w:pPr>
        <w:spacing w:line="480" w:lineRule="auto"/>
        <w:ind w:firstLineChars="200" w:firstLine="420"/>
        <w:jc w:val="center"/>
        <w:rPr>
          <w:rFonts w:eastAsia="等线"/>
          <w:b/>
          <w:bCs/>
          <w:color w:val="000000"/>
          <w:kern w:val="0"/>
        </w:rPr>
      </w:pPr>
      <w:r w:rsidRPr="00A63124">
        <w:rPr>
          <w:rFonts w:eastAsia="宋体"/>
          <w:noProof/>
          <w:sz w:val="21"/>
          <w:szCs w:val="22"/>
        </w:rPr>
        <w:drawing>
          <wp:inline distT="0" distB="0" distL="0" distR="0" wp14:anchorId="5F0108AB" wp14:editId="21048DA7">
            <wp:extent cx="4128447" cy="2927104"/>
            <wp:effectExtent l="0" t="0" r="5715" b="6985"/>
            <wp:docPr id="19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530" cy="293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0FC7" w14:textId="05CA7CC5" w:rsidR="007A4F19" w:rsidRPr="007A4F19" w:rsidRDefault="00B0094A" w:rsidP="007A4F1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HR</w:t>
      </w:r>
      <w:r w:rsidR="007A4F19" w:rsidRPr="007A4F19">
        <w:rPr>
          <w:rFonts w:eastAsiaTheme="minorEastAsia"/>
          <w:sz w:val="28"/>
          <w:szCs w:val="28"/>
        </w:rPr>
        <w:t>MS</w:t>
      </w:r>
    </w:p>
    <w:p w14:paraId="2C9D1D7C" w14:textId="14742CF3" w:rsidR="00D34D02" w:rsidRPr="00D34D02" w:rsidRDefault="006E5B46" w:rsidP="00D34D02">
      <w:pPr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4EC9220" wp14:editId="1C2C9AED">
            <wp:extent cx="3447092" cy="4537372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3893" cy="465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7CD">
        <w:rPr>
          <w:rFonts w:eastAsia="等线"/>
          <w:b/>
          <w:bCs/>
          <w:color w:val="000000"/>
          <w:kern w:val="0"/>
        </w:rPr>
        <w:br w:type="page"/>
      </w:r>
      <w:r w:rsidR="00D34D02" w:rsidRPr="00D34D02">
        <w:rPr>
          <w:color w:val="000000" w:themeColor="text1"/>
        </w:rPr>
        <w:lastRenderedPageBreak/>
        <w:t xml:space="preserve">Compound </w:t>
      </w:r>
      <w:r w:rsidR="00D34D02">
        <w:rPr>
          <w:rFonts w:eastAsia="黑体"/>
          <w:b/>
        </w:rPr>
        <w:t>W2</w:t>
      </w:r>
    </w:p>
    <w:p w14:paraId="262DF984" w14:textId="4754EAAA" w:rsidR="007A4F19" w:rsidRDefault="0058570A" w:rsidP="00555981">
      <w:pPr>
        <w:spacing w:line="480" w:lineRule="auto"/>
        <w:ind w:firstLineChars="200" w:firstLine="480"/>
        <w:jc w:val="center"/>
        <w:rPr>
          <w:rFonts w:eastAsia="等线"/>
          <w:b/>
          <w:bCs/>
          <w:color w:val="000000"/>
          <w:kern w:val="0"/>
        </w:rPr>
      </w:pPr>
      <w:r>
        <w:object w:dxaOrig="2087" w:dyaOrig="1226" w14:anchorId="30F91892">
          <v:shape id="_x0000_i1028" type="#_x0000_t75" style="width:75.2pt;height:44.05pt" o:ole="">
            <v:imagedata r:id="rId18" o:title=""/>
          </v:shape>
          <o:OLEObject Type="Embed" ProgID="ChemDraw.Document.6.0" ShapeID="_x0000_i1028" DrawAspect="Content" ObjectID="_1710916261" r:id="rId19"/>
        </w:object>
      </w:r>
    </w:p>
    <w:p w14:paraId="6D2E8C79" w14:textId="7CA47FDC" w:rsidR="00051264" w:rsidRDefault="0054687E" w:rsidP="00555981">
      <w:pPr>
        <w:spacing w:line="480" w:lineRule="auto"/>
        <w:ind w:firstLineChars="200" w:firstLine="480"/>
        <w:jc w:val="center"/>
        <w:rPr>
          <w:rFonts w:eastAsia="等线"/>
          <w:b/>
          <w:bCs/>
          <w:color w:val="000000"/>
          <w:kern w:val="0"/>
        </w:rPr>
      </w:pPr>
      <w:r w:rsidRPr="00606867">
        <w:rPr>
          <w:rFonts w:eastAsia="等线"/>
          <w:b/>
          <w:bCs/>
          <w:i/>
          <w:iCs/>
          <w:color w:val="000000"/>
          <w:kern w:val="0"/>
        </w:rPr>
        <w:t>2-(1H-indole-2-carbonyl)cyclohexane-1,3-dione</w:t>
      </w:r>
    </w:p>
    <w:p w14:paraId="7AF17D7B" w14:textId="20E0A141" w:rsidR="0054687E" w:rsidRDefault="0054687E" w:rsidP="0054687E">
      <w:pPr>
        <w:jc w:val="center"/>
        <w:rPr>
          <w:rFonts w:eastAsiaTheme="minorEastAsia"/>
          <w:sz w:val="28"/>
          <w:szCs w:val="28"/>
          <w:vertAlign w:val="subscript"/>
        </w:rPr>
      </w:pPr>
      <w:r w:rsidRPr="001203CE">
        <w:rPr>
          <w:rFonts w:eastAsiaTheme="minorEastAsia"/>
        </w:rPr>
        <w:t>C</w:t>
      </w:r>
      <w:r w:rsidRPr="001203CE">
        <w:rPr>
          <w:rFonts w:eastAsiaTheme="minorEastAsia"/>
          <w:vertAlign w:val="subscript"/>
        </w:rPr>
        <w:t>1</w:t>
      </w:r>
      <w:r>
        <w:rPr>
          <w:rFonts w:eastAsiaTheme="minorEastAsia"/>
          <w:vertAlign w:val="subscript"/>
        </w:rPr>
        <w:t>5</w:t>
      </w:r>
      <w:r w:rsidRPr="001203CE">
        <w:rPr>
          <w:rFonts w:eastAsiaTheme="minorEastAsia"/>
        </w:rPr>
        <w:t>H</w:t>
      </w:r>
      <w:r w:rsidRPr="001203CE">
        <w:rPr>
          <w:rFonts w:eastAsiaTheme="minorEastAsia"/>
          <w:vertAlign w:val="subscript"/>
        </w:rPr>
        <w:t>1</w:t>
      </w:r>
      <w:r>
        <w:rPr>
          <w:rFonts w:eastAsiaTheme="minorEastAsia"/>
          <w:vertAlign w:val="subscript"/>
        </w:rPr>
        <w:t>3</w:t>
      </w:r>
      <w:r w:rsidRPr="001203CE">
        <w:rPr>
          <w:rFonts w:eastAsiaTheme="minorEastAsia"/>
        </w:rPr>
        <w:t>NO</w:t>
      </w:r>
      <w:r>
        <w:rPr>
          <w:rFonts w:eastAsiaTheme="minorEastAsia"/>
          <w:vertAlign w:val="subscript"/>
        </w:rPr>
        <w:t>3</w:t>
      </w:r>
    </w:p>
    <w:p w14:paraId="1D67E381" w14:textId="77777777" w:rsidR="0054687E" w:rsidRPr="00A9156F" w:rsidRDefault="0054687E" w:rsidP="0054687E">
      <w:pPr>
        <w:jc w:val="left"/>
        <w:rPr>
          <w:rFonts w:eastAsiaTheme="minorEastAsia"/>
          <w:sz w:val="28"/>
          <w:szCs w:val="28"/>
        </w:rPr>
      </w:pPr>
      <w:r w:rsidRPr="00A9156F">
        <w:rPr>
          <w:rFonts w:eastAsiaTheme="minorEastAsia"/>
          <w:sz w:val="28"/>
          <w:szCs w:val="28"/>
        </w:rPr>
        <w:t>IR</w:t>
      </w:r>
    </w:p>
    <w:p w14:paraId="3B4E2BD5" w14:textId="22D43552" w:rsidR="00051264" w:rsidRDefault="00254AD1" w:rsidP="00555981">
      <w:pPr>
        <w:spacing w:line="480" w:lineRule="auto"/>
        <w:ind w:firstLineChars="200" w:firstLine="480"/>
        <w:jc w:val="center"/>
        <w:rPr>
          <w:rFonts w:eastAsia="等线"/>
          <w:b/>
          <w:bCs/>
          <w:color w:val="000000"/>
          <w:kern w:val="0"/>
        </w:rPr>
      </w:pPr>
      <w:r>
        <w:rPr>
          <w:rFonts w:eastAsia="等线"/>
          <w:b/>
          <w:bCs/>
          <w:noProof/>
          <w:color w:val="000000"/>
          <w:kern w:val="0"/>
        </w:rPr>
        <w:drawing>
          <wp:inline distT="0" distB="0" distL="0" distR="0" wp14:anchorId="3007F61C" wp14:editId="5402D72C">
            <wp:extent cx="4398015" cy="28321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805" cy="283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853C3" w14:textId="77777777" w:rsidR="00254AD1" w:rsidRPr="00A9156F" w:rsidRDefault="00254AD1" w:rsidP="00254AD1">
      <w:pPr>
        <w:rPr>
          <w:rFonts w:eastAsiaTheme="minorEastAsia"/>
          <w:sz w:val="28"/>
          <w:szCs w:val="28"/>
        </w:rPr>
      </w:pPr>
      <w:r w:rsidRPr="00A9156F">
        <w:rPr>
          <w:rFonts w:eastAsiaTheme="minorEastAsia"/>
          <w:sz w:val="28"/>
          <w:szCs w:val="28"/>
          <w:vertAlign w:val="superscript"/>
        </w:rPr>
        <w:t>1</w:t>
      </w:r>
      <w:r w:rsidRPr="00A9156F">
        <w:rPr>
          <w:rFonts w:eastAsiaTheme="minorEastAsia"/>
          <w:sz w:val="28"/>
          <w:szCs w:val="28"/>
        </w:rPr>
        <w:t>H NMR</w:t>
      </w:r>
    </w:p>
    <w:p w14:paraId="1960098A" w14:textId="77C1357E" w:rsidR="007B2EB9" w:rsidRDefault="00254AD1" w:rsidP="00254AD1">
      <w:pPr>
        <w:spacing w:line="480" w:lineRule="auto"/>
        <w:ind w:firstLineChars="200" w:firstLine="420"/>
        <w:jc w:val="center"/>
        <w:rPr>
          <w:rFonts w:eastAsia="等线"/>
          <w:b/>
          <w:bCs/>
          <w:color w:val="000000"/>
          <w:kern w:val="0"/>
        </w:rPr>
      </w:pPr>
      <w:r w:rsidRPr="00254AD1">
        <w:rPr>
          <w:rFonts w:eastAsia="宋体" w:cs="Arial"/>
          <w:bCs/>
          <w:noProof/>
          <w:sz w:val="21"/>
          <w:szCs w:val="21"/>
        </w:rPr>
        <w:drawing>
          <wp:inline distT="0" distB="0" distL="0" distR="0" wp14:anchorId="4EDBE976" wp14:editId="450DB18D">
            <wp:extent cx="4216400" cy="2863215"/>
            <wp:effectExtent l="0" t="0" r="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E0E38" w14:textId="77777777" w:rsidR="007B2EB9" w:rsidRDefault="007B2EB9">
      <w:pPr>
        <w:widowControl/>
        <w:jc w:val="left"/>
        <w:rPr>
          <w:rFonts w:eastAsia="等线"/>
          <w:b/>
          <w:bCs/>
          <w:color w:val="000000"/>
          <w:kern w:val="0"/>
        </w:rPr>
      </w:pPr>
      <w:r>
        <w:rPr>
          <w:rFonts w:eastAsia="等线"/>
          <w:b/>
          <w:bCs/>
          <w:color w:val="000000"/>
          <w:kern w:val="0"/>
        </w:rPr>
        <w:br w:type="page"/>
      </w:r>
    </w:p>
    <w:p w14:paraId="73B567FD" w14:textId="77777777" w:rsidR="00254AD1" w:rsidRPr="009F1910" w:rsidRDefault="00254AD1" w:rsidP="00254AD1">
      <w:pPr>
        <w:rPr>
          <w:rFonts w:eastAsiaTheme="minorEastAsia"/>
          <w:sz w:val="28"/>
          <w:szCs w:val="28"/>
        </w:rPr>
      </w:pPr>
      <w:r w:rsidRPr="009F1910">
        <w:rPr>
          <w:rFonts w:eastAsiaTheme="minorEastAsia"/>
          <w:sz w:val="28"/>
          <w:szCs w:val="28"/>
          <w:vertAlign w:val="superscript"/>
        </w:rPr>
        <w:lastRenderedPageBreak/>
        <w:t>13</w:t>
      </w:r>
      <w:r w:rsidRPr="009F1910">
        <w:rPr>
          <w:rFonts w:eastAsiaTheme="minorEastAsia"/>
          <w:sz w:val="28"/>
          <w:szCs w:val="28"/>
        </w:rPr>
        <w:t>C NMR</w:t>
      </w:r>
    </w:p>
    <w:p w14:paraId="7FF6E760" w14:textId="67A8B961" w:rsidR="00051264" w:rsidRDefault="00254AD1" w:rsidP="00555981">
      <w:pPr>
        <w:spacing w:line="480" w:lineRule="auto"/>
        <w:ind w:firstLineChars="200" w:firstLine="420"/>
        <w:jc w:val="center"/>
        <w:rPr>
          <w:rFonts w:eastAsia="等线"/>
          <w:b/>
          <w:bCs/>
          <w:color w:val="000000"/>
          <w:kern w:val="0"/>
        </w:rPr>
      </w:pPr>
      <w:r w:rsidRPr="00254AD1">
        <w:rPr>
          <w:rFonts w:eastAsia="宋体" w:cs="Arial"/>
          <w:bCs/>
          <w:noProof/>
          <w:sz w:val="21"/>
          <w:szCs w:val="21"/>
        </w:rPr>
        <w:drawing>
          <wp:inline distT="0" distB="0" distL="0" distR="0" wp14:anchorId="4EDCA63D" wp14:editId="5444F610">
            <wp:extent cx="4273550" cy="2971800"/>
            <wp:effectExtent l="0" t="0" r="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46B95" w14:textId="2E01C199" w:rsidR="00254AD1" w:rsidRPr="007A4F19" w:rsidRDefault="008E1EA2" w:rsidP="00254AD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HR</w:t>
      </w:r>
      <w:r w:rsidR="00254AD1" w:rsidRPr="007A4F19">
        <w:rPr>
          <w:rFonts w:eastAsiaTheme="minorEastAsia"/>
          <w:sz w:val="28"/>
          <w:szCs w:val="28"/>
        </w:rPr>
        <w:t>MS</w:t>
      </w:r>
    </w:p>
    <w:p w14:paraId="0E1E2FC7" w14:textId="4E08E1D8" w:rsidR="003378F4" w:rsidRPr="003378F4" w:rsidRDefault="00452C63" w:rsidP="00D06166">
      <w:pPr>
        <w:spacing w:line="480" w:lineRule="auto"/>
        <w:ind w:firstLineChars="200" w:firstLine="480"/>
        <w:jc w:val="center"/>
        <w:rPr>
          <w:rFonts w:eastAsia="等线"/>
          <w:bCs/>
          <w:color w:val="000000" w:themeColor="text1"/>
          <w:kern w:val="0"/>
          <w:sz w:val="15"/>
        </w:rPr>
      </w:pPr>
      <w:r>
        <w:rPr>
          <w:noProof/>
        </w:rPr>
        <w:drawing>
          <wp:inline distT="0" distB="0" distL="0" distR="0" wp14:anchorId="10AD9288" wp14:editId="06C2D1A7">
            <wp:extent cx="3366660" cy="4387755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8619" cy="44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8F4" w:rsidRPr="003378F4" w:rsidSect="002D71D0">
      <w:footerReference w:type="default" r:id="rId24"/>
      <w:pgSz w:w="11906" w:h="16838"/>
      <w:pgMar w:top="1440" w:right="1797" w:bottom="1440" w:left="1797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0A80" w14:textId="77777777" w:rsidR="00BA7F7F" w:rsidRDefault="00BA7F7F" w:rsidP="00E54C02">
      <w:r>
        <w:separator/>
      </w:r>
    </w:p>
  </w:endnote>
  <w:endnote w:type="continuationSeparator" w:id="0">
    <w:p w14:paraId="0E508FD5" w14:textId="77777777" w:rsidR="00BA7F7F" w:rsidRDefault="00BA7F7F" w:rsidP="00E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815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0082B28F" w14:textId="3A59BBCC" w:rsidR="00E47543" w:rsidRPr="00B01982" w:rsidRDefault="00E47543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B01982">
          <w:rPr>
            <w:rFonts w:ascii="Times New Roman" w:hAnsi="Times New Roman" w:cs="Times New Roman"/>
            <w:sz w:val="21"/>
          </w:rPr>
          <w:fldChar w:fldCharType="begin"/>
        </w:r>
        <w:r w:rsidRPr="00B01982">
          <w:rPr>
            <w:rFonts w:ascii="Times New Roman" w:hAnsi="Times New Roman" w:cs="Times New Roman"/>
            <w:sz w:val="21"/>
          </w:rPr>
          <w:instrText>PAGE   \* MERGEFORMAT</w:instrText>
        </w:r>
        <w:r w:rsidRPr="00B01982">
          <w:rPr>
            <w:rFonts w:ascii="Times New Roman" w:hAnsi="Times New Roman" w:cs="Times New Roman"/>
            <w:sz w:val="21"/>
          </w:rPr>
          <w:fldChar w:fldCharType="separate"/>
        </w:r>
        <w:r w:rsidR="006B09FF" w:rsidRPr="006B09FF">
          <w:rPr>
            <w:rFonts w:ascii="Times New Roman" w:hAnsi="Times New Roman" w:cs="Times New Roman"/>
            <w:noProof/>
            <w:sz w:val="21"/>
            <w:lang w:val="zh-CN"/>
          </w:rPr>
          <w:t>20</w:t>
        </w:r>
        <w:r w:rsidRPr="00B01982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7C496353" w14:textId="77777777" w:rsidR="00E47543" w:rsidRDefault="00E47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2E92" w14:textId="77777777" w:rsidR="00BA7F7F" w:rsidRDefault="00BA7F7F" w:rsidP="00E54C02">
      <w:r>
        <w:separator/>
      </w:r>
    </w:p>
  </w:footnote>
  <w:footnote w:type="continuationSeparator" w:id="0">
    <w:p w14:paraId="53F4FF3F" w14:textId="77777777" w:rsidR="00BA7F7F" w:rsidRDefault="00BA7F7F" w:rsidP="00E5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64DE3B"/>
    <w:multiLevelType w:val="singleLevel"/>
    <w:tmpl w:val="FC64DE3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5472C71"/>
    <w:multiLevelType w:val="hybridMultilevel"/>
    <w:tmpl w:val="AFFAB762"/>
    <w:lvl w:ilvl="0" w:tplc="BD88AC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0DA40D0"/>
    <w:multiLevelType w:val="hybridMultilevel"/>
    <w:tmpl w:val="F58CA3A4"/>
    <w:lvl w:ilvl="0" w:tplc="18B40C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CCB4C3F"/>
    <w:multiLevelType w:val="hybridMultilevel"/>
    <w:tmpl w:val="D8EEC23E"/>
    <w:lvl w:ilvl="0" w:tplc="EB363E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DEB39B6"/>
    <w:multiLevelType w:val="hybridMultilevel"/>
    <w:tmpl w:val="9644214C"/>
    <w:lvl w:ilvl="0" w:tplc="5B9E2A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 w15:restartNumberingAfterBreak="0">
    <w:nsid w:val="48CE531F"/>
    <w:multiLevelType w:val="hybridMultilevel"/>
    <w:tmpl w:val="818C610A"/>
    <w:lvl w:ilvl="0" w:tplc="11A6796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6A3948"/>
    <w:multiLevelType w:val="hybridMultilevel"/>
    <w:tmpl w:val="6E02C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3B64C3"/>
    <w:multiLevelType w:val="hybridMultilevel"/>
    <w:tmpl w:val="196827A8"/>
    <w:lvl w:ilvl="0" w:tplc="E0D85E0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417B4E"/>
    <w:multiLevelType w:val="hybridMultilevel"/>
    <w:tmpl w:val="31C0E2DE"/>
    <w:lvl w:ilvl="0" w:tplc="D23CC48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0142A3A"/>
    <w:multiLevelType w:val="hybridMultilevel"/>
    <w:tmpl w:val="5AFA85F2"/>
    <w:lvl w:ilvl="0" w:tplc="49C46EA0">
      <w:start w:val="1"/>
      <w:numFmt w:val="decimal"/>
      <w:lvlText w:val="%1，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2B1642B"/>
    <w:multiLevelType w:val="hybridMultilevel"/>
    <w:tmpl w:val="73FE4D2E"/>
    <w:lvl w:ilvl="0" w:tplc="1A5A60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77C4CAF"/>
    <w:multiLevelType w:val="hybridMultilevel"/>
    <w:tmpl w:val="E4CAD180"/>
    <w:lvl w:ilvl="0" w:tplc="B0BA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5472BB"/>
    <w:multiLevelType w:val="hybridMultilevel"/>
    <w:tmpl w:val="DAFEDA4E"/>
    <w:lvl w:ilvl="0" w:tplc="5656872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3" w15:restartNumberingAfterBreak="0">
    <w:nsid w:val="782B4DEF"/>
    <w:multiLevelType w:val="hybridMultilevel"/>
    <w:tmpl w:val="2474DCE4"/>
    <w:lvl w:ilvl="0" w:tplc="AB1E137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3816435">
    <w:abstractNumId w:val="11"/>
  </w:num>
  <w:num w:numId="2" w16cid:durableId="903567201">
    <w:abstractNumId w:val="7"/>
  </w:num>
  <w:num w:numId="3" w16cid:durableId="1224290998">
    <w:abstractNumId w:val="4"/>
  </w:num>
  <w:num w:numId="4" w16cid:durableId="1939368832">
    <w:abstractNumId w:val="13"/>
  </w:num>
  <w:num w:numId="5" w16cid:durableId="2037997663">
    <w:abstractNumId w:val="6"/>
  </w:num>
  <w:num w:numId="6" w16cid:durableId="1876192734">
    <w:abstractNumId w:val="8"/>
  </w:num>
  <w:num w:numId="7" w16cid:durableId="1221207462">
    <w:abstractNumId w:val="12"/>
  </w:num>
  <w:num w:numId="8" w16cid:durableId="1632708536">
    <w:abstractNumId w:val="9"/>
  </w:num>
  <w:num w:numId="9" w16cid:durableId="708648623">
    <w:abstractNumId w:val="2"/>
  </w:num>
  <w:num w:numId="10" w16cid:durableId="1647004297">
    <w:abstractNumId w:val="5"/>
  </w:num>
  <w:num w:numId="11" w16cid:durableId="1765953576">
    <w:abstractNumId w:val="3"/>
  </w:num>
  <w:num w:numId="12" w16cid:durableId="2137674862">
    <w:abstractNumId w:val="1"/>
  </w:num>
  <w:num w:numId="13" w16cid:durableId="940531983">
    <w:abstractNumId w:val="10"/>
  </w:num>
  <w:num w:numId="14" w16cid:durableId="160892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10"/>
    <w:rsid w:val="00011EB6"/>
    <w:rsid w:val="0002015D"/>
    <w:rsid w:val="00021E16"/>
    <w:rsid w:val="000249C3"/>
    <w:rsid w:val="00026EC4"/>
    <w:rsid w:val="0002751F"/>
    <w:rsid w:val="000320B9"/>
    <w:rsid w:val="0003270C"/>
    <w:rsid w:val="00045B8C"/>
    <w:rsid w:val="0004650E"/>
    <w:rsid w:val="00050AD2"/>
    <w:rsid w:val="00051264"/>
    <w:rsid w:val="00052797"/>
    <w:rsid w:val="00057D80"/>
    <w:rsid w:val="00057E74"/>
    <w:rsid w:val="0006224A"/>
    <w:rsid w:val="00063E7A"/>
    <w:rsid w:val="0006461F"/>
    <w:rsid w:val="000666BF"/>
    <w:rsid w:val="00066CFD"/>
    <w:rsid w:val="00081F2E"/>
    <w:rsid w:val="00085B7B"/>
    <w:rsid w:val="00085D23"/>
    <w:rsid w:val="00086C54"/>
    <w:rsid w:val="00094188"/>
    <w:rsid w:val="00094E96"/>
    <w:rsid w:val="00096D89"/>
    <w:rsid w:val="00097451"/>
    <w:rsid w:val="000A16D1"/>
    <w:rsid w:val="000A1DDE"/>
    <w:rsid w:val="000A53AC"/>
    <w:rsid w:val="000B2071"/>
    <w:rsid w:val="000B4647"/>
    <w:rsid w:val="000B4C6E"/>
    <w:rsid w:val="000C0949"/>
    <w:rsid w:val="000C6987"/>
    <w:rsid w:val="000C72D2"/>
    <w:rsid w:val="000D031B"/>
    <w:rsid w:val="000D0374"/>
    <w:rsid w:val="000D0778"/>
    <w:rsid w:val="000D0AA6"/>
    <w:rsid w:val="000D58F9"/>
    <w:rsid w:val="000D7715"/>
    <w:rsid w:val="000D7A4B"/>
    <w:rsid w:val="000E19C4"/>
    <w:rsid w:val="000E4087"/>
    <w:rsid w:val="000E6A04"/>
    <w:rsid w:val="000F340B"/>
    <w:rsid w:val="000F53CD"/>
    <w:rsid w:val="00100DA7"/>
    <w:rsid w:val="00103F59"/>
    <w:rsid w:val="0010473F"/>
    <w:rsid w:val="00111FC5"/>
    <w:rsid w:val="0011437E"/>
    <w:rsid w:val="0011769E"/>
    <w:rsid w:val="001203CE"/>
    <w:rsid w:val="00121EF3"/>
    <w:rsid w:val="0012657F"/>
    <w:rsid w:val="0014612C"/>
    <w:rsid w:val="00146B51"/>
    <w:rsid w:val="00146DEB"/>
    <w:rsid w:val="00153D63"/>
    <w:rsid w:val="00161B63"/>
    <w:rsid w:val="00164E94"/>
    <w:rsid w:val="00167183"/>
    <w:rsid w:val="00180E51"/>
    <w:rsid w:val="0019240C"/>
    <w:rsid w:val="00195399"/>
    <w:rsid w:val="001A1D4A"/>
    <w:rsid w:val="001A4E37"/>
    <w:rsid w:val="001A7D0F"/>
    <w:rsid w:val="001B00DE"/>
    <w:rsid w:val="001B3607"/>
    <w:rsid w:val="001B37D4"/>
    <w:rsid w:val="001C5785"/>
    <w:rsid w:val="001C7525"/>
    <w:rsid w:val="001D16ED"/>
    <w:rsid w:val="001D285C"/>
    <w:rsid w:val="001D5E2D"/>
    <w:rsid w:val="001E2C61"/>
    <w:rsid w:val="001E3A8C"/>
    <w:rsid w:val="001E5271"/>
    <w:rsid w:val="001E74AF"/>
    <w:rsid w:val="001E7A59"/>
    <w:rsid w:val="002164F6"/>
    <w:rsid w:val="00224E65"/>
    <w:rsid w:val="002354AE"/>
    <w:rsid w:val="00240421"/>
    <w:rsid w:val="00242331"/>
    <w:rsid w:val="002437B5"/>
    <w:rsid w:val="0024557D"/>
    <w:rsid w:val="0024614D"/>
    <w:rsid w:val="00254AD1"/>
    <w:rsid w:val="00254BEE"/>
    <w:rsid w:val="00271EAC"/>
    <w:rsid w:val="00275D79"/>
    <w:rsid w:val="00285DCF"/>
    <w:rsid w:val="00294C92"/>
    <w:rsid w:val="002A2778"/>
    <w:rsid w:val="002A74A6"/>
    <w:rsid w:val="002B05EA"/>
    <w:rsid w:val="002B1EDC"/>
    <w:rsid w:val="002B71BB"/>
    <w:rsid w:val="002C04CC"/>
    <w:rsid w:val="002C0B81"/>
    <w:rsid w:val="002C3178"/>
    <w:rsid w:val="002D22C9"/>
    <w:rsid w:val="002D71D0"/>
    <w:rsid w:val="002D73C3"/>
    <w:rsid w:val="002E4D9B"/>
    <w:rsid w:val="002E6A07"/>
    <w:rsid w:val="002E7D9C"/>
    <w:rsid w:val="002F2EFA"/>
    <w:rsid w:val="002F4D00"/>
    <w:rsid w:val="002F6F79"/>
    <w:rsid w:val="00301836"/>
    <w:rsid w:val="0030601B"/>
    <w:rsid w:val="003068AF"/>
    <w:rsid w:val="00307F62"/>
    <w:rsid w:val="00313B57"/>
    <w:rsid w:val="003148FF"/>
    <w:rsid w:val="00321DCB"/>
    <w:rsid w:val="003240B3"/>
    <w:rsid w:val="00336F00"/>
    <w:rsid w:val="003378F4"/>
    <w:rsid w:val="003454EA"/>
    <w:rsid w:val="003516A6"/>
    <w:rsid w:val="003568F9"/>
    <w:rsid w:val="00363600"/>
    <w:rsid w:val="003649B2"/>
    <w:rsid w:val="00365D67"/>
    <w:rsid w:val="00367D48"/>
    <w:rsid w:val="00372427"/>
    <w:rsid w:val="00374CC7"/>
    <w:rsid w:val="0037736E"/>
    <w:rsid w:val="0038237D"/>
    <w:rsid w:val="00383A1E"/>
    <w:rsid w:val="003928E2"/>
    <w:rsid w:val="003929F2"/>
    <w:rsid w:val="003A4DD0"/>
    <w:rsid w:val="003A774A"/>
    <w:rsid w:val="003B2C1E"/>
    <w:rsid w:val="003B3074"/>
    <w:rsid w:val="003B5A7A"/>
    <w:rsid w:val="003B7F4C"/>
    <w:rsid w:val="003C6011"/>
    <w:rsid w:val="003D3003"/>
    <w:rsid w:val="003D794A"/>
    <w:rsid w:val="003E2DC7"/>
    <w:rsid w:val="003E372B"/>
    <w:rsid w:val="003F1E32"/>
    <w:rsid w:val="003F25F9"/>
    <w:rsid w:val="003F33BE"/>
    <w:rsid w:val="003F453F"/>
    <w:rsid w:val="00400EF0"/>
    <w:rsid w:val="00406236"/>
    <w:rsid w:val="00407F32"/>
    <w:rsid w:val="00420057"/>
    <w:rsid w:val="00420E99"/>
    <w:rsid w:val="00425AB9"/>
    <w:rsid w:val="00426312"/>
    <w:rsid w:val="00431CFF"/>
    <w:rsid w:val="004333A4"/>
    <w:rsid w:val="00435709"/>
    <w:rsid w:val="004357F8"/>
    <w:rsid w:val="00435BA1"/>
    <w:rsid w:val="004438B3"/>
    <w:rsid w:val="00443A65"/>
    <w:rsid w:val="00446805"/>
    <w:rsid w:val="00452706"/>
    <w:rsid w:val="00452C63"/>
    <w:rsid w:val="004569AC"/>
    <w:rsid w:val="00463DFD"/>
    <w:rsid w:val="0047739A"/>
    <w:rsid w:val="00484F0C"/>
    <w:rsid w:val="00497C56"/>
    <w:rsid w:val="00497F9E"/>
    <w:rsid w:val="004A230B"/>
    <w:rsid w:val="004A54E7"/>
    <w:rsid w:val="004A79AE"/>
    <w:rsid w:val="004B1595"/>
    <w:rsid w:val="004B2D9E"/>
    <w:rsid w:val="004B302A"/>
    <w:rsid w:val="004C2285"/>
    <w:rsid w:val="004C2EA9"/>
    <w:rsid w:val="004C7A45"/>
    <w:rsid w:val="004D17DD"/>
    <w:rsid w:val="004D6599"/>
    <w:rsid w:val="004E32DD"/>
    <w:rsid w:val="004F5AD3"/>
    <w:rsid w:val="00512560"/>
    <w:rsid w:val="005144B6"/>
    <w:rsid w:val="005173D8"/>
    <w:rsid w:val="005215B6"/>
    <w:rsid w:val="00526E8A"/>
    <w:rsid w:val="00531FB2"/>
    <w:rsid w:val="0054190F"/>
    <w:rsid w:val="0054248B"/>
    <w:rsid w:val="00542CAD"/>
    <w:rsid w:val="00544A4E"/>
    <w:rsid w:val="00545860"/>
    <w:rsid w:val="0054687E"/>
    <w:rsid w:val="00547569"/>
    <w:rsid w:val="00552A95"/>
    <w:rsid w:val="00555981"/>
    <w:rsid w:val="0056101E"/>
    <w:rsid w:val="00577FC0"/>
    <w:rsid w:val="005807F4"/>
    <w:rsid w:val="0058261C"/>
    <w:rsid w:val="0058570A"/>
    <w:rsid w:val="005927F2"/>
    <w:rsid w:val="00594BA4"/>
    <w:rsid w:val="00594CFB"/>
    <w:rsid w:val="005A35F5"/>
    <w:rsid w:val="005A6F8D"/>
    <w:rsid w:val="005B1925"/>
    <w:rsid w:val="005B642A"/>
    <w:rsid w:val="005C6495"/>
    <w:rsid w:val="005D06A1"/>
    <w:rsid w:val="005D26F5"/>
    <w:rsid w:val="005E15D4"/>
    <w:rsid w:val="00601755"/>
    <w:rsid w:val="00602941"/>
    <w:rsid w:val="00602FDC"/>
    <w:rsid w:val="00604081"/>
    <w:rsid w:val="00606867"/>
    <w:rsid w:val="00607074"/>
    <w:rsid w:val="00610551"/>
    <w:rsid w:val="0062087C"/>
    <w:rsid w:val="00622C2B"/>
    <w:rsid w:val="00625002"/>
    <w:rsid w:val="00626E68"/>
    <w:rsid w:val="00627BB7"/>
    <w:rsid w:val="006321C1"/>
    <w:rsid w:val="006364AD"/>
    <w:rsid w:val="00641315"/>
    <w:rsid w:val="00651CBE"/>
    <w:rsid w:val="00657C13"/>
    <w:rsid w:val="0067089E"/>
    <w:rsid w:val="006737D9"/>
    <w:rsid w:val="00674353"/>
    <w:rsid w:val="0068109A"/>
    <w:rsid w:val="00682AE4"/>
    <w:rsid w:val="0068364C"/>
    <w:rsid w:val="00684468"/>
    <w:rsid w:val="00684EA3"/>
    <w:rsid w:val="0068504D"/>
    <w:rsid w:val="0069199B"/>
    <w:rsid w:val="0069658B"/>
    <w:rsid w:val="006A03B6"/>
    <w:rsid w:val="006A1558"/>
    <w:rsid w:val="006B09FF"/>
    <w:rsid w:val="006B1A45"/>
    <w:rsid w:val="006C5E0D"/>
    <w:rsid w:val="006D0F13"/>
    <w:rsid w:val="006D3FCF"/>
    <w:rsid w:val="006D3FEC"/>
    <w:rsid w:val="006D4CE6"/>
    <w:rsid w:val="006D5592"/>
    <w:rsid w:val="006D7B63"/>
    <w:rsid w:val="006E3C7D"/>
    <w:rsid w:val="006E5B46"/>
    <w:rsid w:val="006F174F"/>
    <w:rsid w:val="006F1B48"/>
    <w:rsid w:val="006F543D"/>
    <w:rsid w:val="00700862"/>
    <w:rsid w:val="00705FFF"/>
    <w:rsid w:val="00712908"/>
    <w:rsid w:val="00715F03"/>
    <w:rsid w:val="007247B6"/>
    <w:rsid w:val="00726924"/>
    <w:rsid w:val="007337CD"/>
    <w:rsid w:val="0073430C"/>
    <w:rsid w:val="00734325"/>
    <w:rsid w:val="00734B55"/>
    <w:rsid w:val="0073567B"/>
    <w:rsid w:val="00735FD9"/>
    <w:rsid w:val="0073681B"/>
    <w:rsid w:val="00745B9A"/>
    <w:rsid w:val="00777191"/>
    <w:rsid w:val="0078197E"/>
    <w:rsid w:val="00782559"/>
    <w:rsid w:val="00796474"/>
    <w:rsid w:val="00797DFB"/>
    <w:rsid w:val="007A1408"/>
    <w:rsid w:val="007A287F"/>
    <w:rsid w:val="007A4F19"/>
    <w:rsid w:val="007B2EB9"/>
    <w:rsid w:val="007B3012"/>
    <w:rsid w:val="007B44B4"/>
    <w:rsid w:val="007B6E4C"/>
    <w:rsid w:val="007B7D65"/>
    <w:rsid w:val="007C20BC"/>
    <w:rsid w:val="007D0BB3"/>
    <w:rsid w:val="007D1209"/>
    <w:rsid w:val="007E7B53"/>
    <w:rsid w:val="007F3868"/>
    <w:rsid w:val="007F797E"/>
    <w:rsid w:val="00805F17"/>
    <w:rsid w:val="00814565"/>
    <w:rsid w:val="00815905"/>
    <w:rsid w:val="00821FEE"/>
    <w:rsid w:val="008224E3"/>
    <w:rsid w:val="00825B85"/>
    <w:rsid w:val="008306D5"/>
    <w:rsid w:val="00831208"/>
    <w:rsid w:val="0084443A"/>
    <w:rsid w:val="00844D5B"/>
    <w:rsid w:val="00845296"/>
    <w:rsid w:val="00850029"/>
    <w:rsid w:val="00851B9C"/>
    <w:rsid w:val="00854D61"/>
    <w:rsid w:val="008652B3"/>
    <w:rsid w:val="008678E3"/>
    <w:rsid w:val="00874F1E"/>
    <w:rsid w:val="00876C79"/>
    <w:rsid w:val="00881102"/>
    <w:rsid w:val="00887E94"/>
    <w:rsid w:val="008A24CE"/>
    <w:rsid w:val="008B0AA3"/>
    <w:rsid w:val="008B22E3"/>
    <w:rsid w:val="008B4FF4"/>
    <w:rsid w:val="008B7E13"/>
    <w:rsid w:val="008C7420"/>
    <w:rsid w:val="008D4E33"/>
    <w:rsid w:val="008D6E20"/>
    <w:rsid w:val="008E060E"/>
    <w:rsid w:val="008E1EA2"/>
    <w:rsid w:val="008E255C"/>
    <w:rsid w:val="008F6668"/>
    <w:rsid w:val="00900E61"/>
    <w:rsid w:val="0091780F"/>
    <w:rsid w:val="0092738C"/>
    <w:rsid w:val="0093123F"/>
    <w:rsid w:val="00931803"/>
    <w:rsid w:val="00931E33"/>
    <w:rsid w:val="00932149"/>
    <w:rsid w:val="00937352"/>
    <w:rsid w:val="009426DE"/>
    <w:rsid w:val="00951CB4"/>
    <w:rsid w:val="00951D26"/>
    <w:rsid w:val="0095791D"/>
    <w:rsid w:val="00963EFF"/>
    <w:rsid w:val="00974ECD"/>
    <w:rsid w:val="009768AC"/>
    <w:rsid w:val="00980E63"/>
    <w:rsid w:val="00981028"/>
    <w:rsid w:val="009845A3"/>
    <w:rsid w:val="009907B0"/>
    <w:rsid w:val="00992404"/>
    <w:rsid w:val="009934EF"/>
    <w:rsid w:val="009B1F37"/>
    <w:rsid w:val="009B72C6"/>
    <w:rsid w:val="009B759B"/>
    <w:rsid w:val="009C4240"/>
    <w:rsid w:val="009C6FAF"/>
    <w:rsid w:val="009E33F9"/>
    <w:rsid w:val="009E6469"/>
    <w:rsid w:val="009E64F0"/>
    <w:rsid w:val="009F1910"/>
    <w:rsid w:val="009F2001"/>
    <w:rsid w:val="009F6335"/>
    <w:rsid w:val="00A02908"/>
    <w:rsid w:val="00A13989"/>
    <w:rsid w:val="00A15BFF"/>
    <w:rsid w:val="00A24903"/>
    <w:rsid w:val="00A4111E"/>
    <w:rsid w:val="00A5456C"/>
    <w:rsid w:val="00A605F8"/>
    <w:rsid w:val="00A63124"/>
    <w:rsid w:val="00A6638A"/>
    <w:rsid w:val="00A67660"/>
    <w:rsid w:val="00A72554"/>
    <w:rsid w:val="00A7783E"/>
    <w:rsid w:val="00A8023D"/>
    <w:rsid w:val="00A8324D"/>
    <w:rsid w:val="00A8531A"/>
    <w:rsid w:val="00A9156F"/>
    <w:rsid w:val="00A92A24"/>
    <w:rsid w:val="00AC26FF"/>
    <w:rsid w:val="00AC5144"/>
    <w:rsid w:val="00AD4271"/>
    <w:rsid w:val="00AD48D5"/>
    <w:rsid w:val="00AD6D69"/>
    <w:rsid w:val="00AE0488"/>
    <w:rsid w:val="00AF100E"/>
    <w:rsid w:val="00AF6A47"/>
    <w:rsid w:val="00B00303"/>
    <w:rsid w:val="00B0094A"/>
    <w:rsid w:val="00B01982"/>
    <w:rsid w:val="00B01B30"/>
    <w:rsid w:val="00B07F8C"/>
    <w:rsid w:val="00B1308E"/>
    <w:rsid w:val="00B140A7"/>
    <w:rsid w:val="00B1504E"/>
    <w:rsid w:val="00B33262"/>
    <w:rsid w:val="00B547EB"/>
    <w:rsid w:val="00B6323A"/>
    <w:rsid w:val="00B70B96"/>
    <w:rsid w:val="00B73D81"/>
    <w:rsid w:val="00B750E7"/>
    <w:rsid w:val="00B86243"/>
    <w:rsid w:val="00B9661C"/>
    <w:rsid w:val="00BA3516"/>
    <w:rsid w:val="00BA4CFB"/>
    <w:rsid w:val="00BA4D8A"/>
    <w:rsid w:val="00BA7F7F"/>
    <w:rsid w:val="00BB3ABE"/>
    <w:rsid w:val="00BB4568"/>
    <w:rsid w:val="00BB48BF"/>
    <w:rsid w:val="00BB6529"/>
    <w:rsid w:val="00BB73ED"/>
    <w:rsid w:val="00BB786F"/>
    <w:rsid w:val="00BC7F93"/>
    <w:rsid w:val="00BD148D"/>
    <w:rsid w:val="00BD7DC1"/>
    <w:rsid w:val="00BE4649"/>
    <w:rsid w:val="00BE590F"/>
    <w:rsid w:val="00BE6A28"/>
    <w:rsid w:val="00BF19F1"/>
    <w:rsid w:val="00C020EE"/>
    <w:rsid w:val="00C02AF0"/>
    <w:rsid w:val="00C04EA7"/>
    <w:rsid w:val="00C06096"/>
    <w:rsid w:val="00C216E8"/>
    <w:rsid w:val="00C25D4E"/>
    <w:rsid w:val="00C26909"/>
    <w:rsid w:val="00C31F57"/>
    <w:rsid w:val="00C34C28"/>
    <w:rsid w:val="00C379BB"/>
    <w:rsid w:val="00C43DD6"/>
    <w:rsid w:val="00C44C45"/>
    <w:rsid w:val="00C517BD"/>
    <w:rsid w:val="00C5342E"/>
    <w:rsid w:val="00C54B3A"/>
    <w:rsid w:val="00C7350B"/>
    <w:rsid w:val="00C75AE0"/>
    <w:rsid w:val="00C773DF"/>
    <w:rsid w:val="00C869D7"/>
    <w:rsid w:val="00C912BD"/>
    <w:rsid w:val="00C95BFA"/>
    <w:rsid w:val="00CB3043"/>
    <w:rsid w:val="00CB55BF"/>
    <w:rsid w:val="00CC362C"/>
    <w:rsid w:val="00CC3B5F"/>
    <w:rsid w:val="00CC4B9E"/>
    <w:rsid w:val="00CC6717"/>
    <w:rsid w:val="00CC7F17"/>
    <w:rsid w:val="00CD0EDB"/>
    <w:rsid w:val="00CE14C6"/>
    <w:rsid w:val="00CE5ED9"/>
    <w:rsid w:val="00CE6F31"/>
    <w:rsid w:val="00CF5510"/>
    <w:rsid w:val="00CF7746"/>
    <w:rsid w:val="00D01C58"/>
    <w:rsid w:val="00D03067"/>
    <w:rsid w:val="00D04723"/>
    <w:rsid w:val="00D06166"/>
    <w:rsid w:val="00D066DA"/>
    <w:rsid w:val="00D06C36"/>
    <w:rsid w:val="00D06E63"/>
    <w:rsid w:val="00D07100"/>
    <w:rsid w:val="00D10249"/>
    <w:rsid w:val="00D11931"/>
    <w:rsid w:val="00D1323A"/>
    <w:rsid w:val="00D21FA7"/>
    <w:rsid w:val="00D23AAB"/>
    <w:rsid w:val="00D3155A"/>
    <w:rsid w:val="00D34D02"/>
    <w:rsid w:val="00D54AAA"/>
    <w:rsid w:val="00D56735"/>
    <w:rsid w:val="00D676C5"/>
    <w:rsid w:val="00D74AFC"/>
    <w:rsid w:val="00D75C48"/>
    <w:rsid w:val="00D85B34"/>
    <w:rsid w:val="00D85CB0"/>
    <w:rsid w:val="00D90BB0"/>
    <w:rsid w:val="00D91150"/>
    <w:rsid w:val="00D93CB3"/>
    <w:rsid w:val="00D94102"/>
    <w:rsid w:val="00DA134F"/>
    <w:rsid w:val="00DA6C58"/>
    <w:rsid w:val="00DB27CB"/>
    <w:rsid w:val="00DB2F66"/>
    <w:rsid w:val="00DB76A8"/>
    <w:rsid w:val="00DC6974"/>
    <w:rsid w:val="00DC7AEA"/>
    <w:rsid w:val="00DD3DD7"/>
    <w:rsid w:val="00DD4607"/>
    <w:rsid w:val="00DD4BED"/>
    <w:rsid w:val="00DE2D6E"/>
    <w:rsid w:val="00DE3133"/>
    <w:rsid w:val="00DE53C2"/>
    <w:rsid w:val="00DE6F44"/>
    <w:rsid w:val="00DF1C0A"/>
    <w:rsid w:val="00DF4FAC"/>
    <w:rsid w:val="00DF572F"/>
    <w:rsid w:val="00DF5E2C"/>
    <w:rsid w:val="00E04143"/>
    <w:rsid w:val="00E07FF9"/>
    <w:rsid w:val="00E13810"/>
    <w:rsid w:val="00E13CAE"/>
    <w:rsid w:val="00E22185"/>
    <w:rsid w:val="00E2258E"/>
    <w:rsid w:val="00E4394E"/>
    <w:rsid w:val="00E44C44"/>
    <w:rsid w:val="00E47543"/>
    <w:rsid w:val="00E54C02"/>
    <w:rsid w:val="00E55816"/>
    <w:rsid w:val="00E56D4D"/>
    <w:rsid w:val="00E57648"/>
    <w:rsid w:val="00E60654"/>
    <w:rsid w:val="00E626E6"/>
    <w:rsid w:val="00E63056"/>
    <w:rsid w:val="00E67EA3"/>
    <w:rsid w:val="00E700E7"/>
    <w:rsid w:val="00E7489A"/>
    <w:rsid w:val="00E8568C"/>
    <w:rsid w:val="00E85692"/>
    <w:rsid w:val="00E92939"/>
    <w:rsid w:val="00E93C65"/>
    <w:rsid w:val="00EA4622"/>
    <w:rsid w:val="00EA76DA"/>
    <w:rsid w:val="00EC3228"/>
    <w:rsid w:val="00ED0EC8"/>
    <w:rsid w:val="00ED200A"/>
    <w:rsid w:val="00ED24CB"/>
    <w:rsid w:val="00EE5F40"/>
    <w:rsid w:val="00EF1CF6"/>
    <w:rsid w:val="00EF2AAB"/>
    <w:rsid w:val="00EF50D7"/>
    <w:rsid w:val="00EF5C10"/>
    <w:rsid w:val="00F0565F"/>
    <w:rsid w:val="00F12E0F"/>
    <w:rsid w:val="00F171CE"/>
    <w:rsid w:val="00F226D4"/>
    <w:rsid w:val="00F26CA8"/>
    <w:rsid w:val="00F368DF"/>
    <w:rsid w:val="00F36D75"/>
    <w:rsid w:val="00F37829"/>
    <w:rsid w:val="00F41A32"/>
    <w:rsid w:val="00F52E30"/>
    <w:rsid w:val="00F5447A"/>
    <w:rsid w:val="00F63E66"/>
    <w:rsid w:val="00F64EF2"/>
    <w:rsid w:val="00F66EDC"/>
    <w:rsid w:val="00F75FF4"/>
    <w:rsid w:val="00F85BCC"/>
    <w:rsid w:val="00F86941"/>
    <w:rsid w:val="00F90AA9"/>
    <w:rsid w:val="00F93B0D"/>
    <w:rsid w:val="00F955E7"/>
    <w:rsid w:val="00FB2024"/>
    <w:rsid w:val="00FB34A5"/>
    <w:rsid w:val="00FB47D9"/>
    <w:rsid w:val="00FB5C8F"/>
    <w:rsid w:val="00FC0A59"/>
    <w:rsid w:val="00FC5F2B"/>
    <w:rsid w:val="00FC6631"/>
    <w:rsid w:val="00FC7B0B"/>
    <w:rsid w:val="00FD198F"/>
    <w:rsid w:val="00FD3C58"/>
    <w:rsid w:val="00FE03AA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80266"/>
  <w15:chartTrackingRefBased/>
  <w15:docId w15:val="{E7C15015-9694-40E2-8178-CAB8416B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3F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7420"/>
    <w:pPr>
      <w:keepNext/>
      <w:keepLines/>
      <w:spacing w:before="340" w:after="330" w:line="480" w:lineRule="auto"/>
      <w:outlineLvl w:val="0"/>
    </w:pPr>
    <w:rPr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3A65"/>
    <w:pPr>
      <w:keepNext/>
      <w:keepLines/>
      <w:spacing w:before="260" w:after="260" w:line="416" w:lineRule="auto"/>
      <w:outlineLvl w:val="1"/>
    </w:pPr>
    <w:rPr>
      <w:rFonts w:eastAsiaTheme="minorEastAsia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43A65"/>
    <w:pPr>
      <w:keepNext/>
      <w:keepLines/>
      <w:spacing w:before="260" w:after="260" w:line="416" w:lineRule="auto"/>
      <w:ind w:firstLineChars="200" w:firstLine="200"/>
      <w:jc w:val="left"/>
      <w:outlineLvl w:val="2"/>
    </w:pPr>
    <w:rPr>
      <w:rFonts w:eastAsia="宋体" w:cstheme="min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43A65"/>
    <w:pPr>
      <w:keepNext/>
      <w:keepLines/>
      <w:spacing w:before="280" w:after="290" w:line="376" w:lineRule="auto"/>
      <w:ind w:firstLineChars="200" w:firstLine="200"/>
      <w:outlineLvl w:val="3"/>
    </w:pPr>
    <w:rPr>
      <w:rFonts w:eastAsia="宋体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43A65"/>
    <w:pPr>
      <w:keepNext/>
      <w:keepLines/>
      <w:spacing w:before="280" w:after="290" w:line="376" w:lineRule="auto"/>
      <w:ind w:firstLineChars="200" w:firstLine="200"/>
      <w:outlineLvl w:val="4"/>
    </w:pPr>
    <w:rPr>
      <w:rFonts w:eastAsia="宋体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C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C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C02"/>
    <w:rPr>
      <w:sz w:val="18"/>
      <w:szCs w:val="18"/>
    </w:rPr>
  </w:style>
  <w:style w:type="character" w:customStyle="1" w:styleId="fontstyle01">
    <w:name w:val="fontstyle01"/>
    <w:basedOn w:val="a0"/>
    <w:rsid w:val="001461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7">
    <w:name w:val="Hyperlink"/>
    <w:basedOn w:val="a0"/>
    <w:uiPriority w:val="99"/>
    <w:unhideWhenUsed/>
    <w:qFormat/>
    <w:rsid w:val="00EF2A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73ED"/>
  </w:style>
  <w:style w:type="character" w:styleId="a8">
    <w:name w:val="annotation reference"/>
    <w:basedOn w:val="a0"/>
    <w:uiPriority w:val="99"/>
    <w:semiHidden/>
    <w:unhideWhenUsed/>
    <w:rsid w:val="00D93CB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qFormat/>
    <w:rsid w:val="00D93CB3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D93CB3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3CB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93CB3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3CB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93CB3"/>
    <w:rPr>
      <w:rFonts w:ascii="Times New Roman" w:eastAsia="宋体" w:hAnsi="Times New Roman" w:cs="Times New Roman"/>
      <w:sz w:val="18"/>
      <w:szCs w:val="18"/>
    </w:rPr>
  </w:style>
  <w:style w:type="character" w:customStyle="1" w:styleId="fontstyle21">
    <w:name w:val="fontstyle21"/>
    <w:basedOn w:val="a0"/>
    <w:rsid w:val="0038237D"/>
    <w:rPr>
      <w:rFonts w:ascii="TimesNewRomanPS-BoldMT" w:hAnsi="TimesNewRomanPS-BoldMT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38237D"/>
    <w:rPr>
      <w:rFonts w:ascii="TimesNewRomanPS-ItalicMT" w:hAnsi="TimesNewRomanPS-ItalicMT" w:hint="default"/>
      <w:b w:val="0"/>
      <w:bCs w:val="0"/>
      <w:i/>
      <w:iCs/>
      <w:color w:val="231F20"/>
      <w:sz w:val="20"/>
      <w:szCs w:val="20"/>
    </w:rPr>
  </w:style>
  <w:style w:type="paragraph" w:customStyle="1" w:styleId="af">
    <w:name w:val="바탕글"/>
    <w:basedOn w:val="a"/>
    <w:qFormat/>
    <w:rsid w:val="00797DFB"/>
    <w:pPr>
      <w:spacing w:line="384" w:lineRule="auto"/>
    </w:pPr>
    <w:rPr>
      <w:rFonts w:ascii="Batang" w:eastAsia="Batang" w:hAnsi="Batang" w:cs="Gulim"/>
      <w:color w:val="000000"/>
      <w:sz w:val="20"/>
      <w:szCs w:val="20"/>
      <w:lang w:eastAsia="ko-KR"/>
    </w:rPr>
  </w:style>
  <w:style w:type="character" w:styleId="af0">
    <w:name w:val="line number"/>
    <w:basedOn w:val="a0"/>
    <w:uiPriority w:val="99"/>
    <w:semiHidden/>
    <w:unhideWhenUsed/>
    <w:rsid w:val="002D71D0"/>
  </w:style>
  <w:style w:type="character" w:customStyle="1" w:styleId="10">
    <w:name w:val="标题 1 字符"/>
    <w:basedOn w:val="a0"/>
    <w:link w:val="1"/>
    <w:uiPriority w:val="9"/>
    <w:rsid w:val="008C7420"/>
    <w:rPr>
      <w:rFonts w:ascii="Times New Roman" w:eastAsia="Times New Roman" w:hAnsi="Times New Roman" w:cs="Times New Roman"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453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3F453F"/>
    <w:pPr>
      <w:ind w:leftChars="400" w:left="840"/>
    </w:pPr>
  </w:style>
  <w:style w:type="paragraph" w:styleId="TOC1">
    <w:name w:val="toc 1"/>
    <w:basedOn w:val="a"/>
    <w:next w:val="a"/>
    <w:autoRedefine/>
    <w:uiPriority w:val="39"/>
    <w:unhideWhenUsed/>
    <w:rsid w:val="003F453F"/>
  </w:style>
  <w:style w:type="paragraph" w:styleId="TOC2">
    <w:name w:val="toc 2"/>
    <w:basedOn w:val="a"/>
    <w:next w:val="a"/>
    <w:autoRedefine/>
    <w:uiPriority w:val="39"/>
    <w:unhideWhenUsed/>
    <w:rsid w:val="003F453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1">
    <w:name w:val="Revision"/>
    <w:hidden/>
    <w:uiPriority w:val="99"/>
    <w:semiHidden/>
    <w:rsid w:val="005C64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443A65"/>
    <w:rPr>
      <w:rFonts w:ascii="Times New Roman" w:hAnsi="Times New Roman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443A65"/>
    <w:rPr>
      <w:rFonts w:ascii="Times New Roman" w:eastAsia="宋体" w:hAnsi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443A65"/>
    <w:rPr>
      <w:rFonts w:ascii="Times New Roman" w:eastAsia="宋体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43A65"/>
    <w:rPr>
      <w:rFonts w:ascii="Times New Roman" w:eastAsia="宋体" w:hAnsi="Times New Roman"/>
      <w:b/>
      <w:bCs/>
      <w:sz w:val="28"/>
      <w:szCs w:val="28"/>
    </w:rPr>
  </w:style>
  <w:style w:type="paragraph" w:styleId="21">
    <w:name w:val="Body Text Indent 2"/>
    <w:basedOn w:val="a"/>
    <w:link w:val="22"/>
    <w:autoRedefine/>
    <w:qFormat/>
    <w:rsid w:val="00443A65"/>
    <w:pPr>
      <w:widowControl/>
      <w:adjustRightInd w:val="0"/>
      <w:snapToGrid w:val="0"/>
      <w:ind w:firstLineChars="200" w:firstLine="420"/>
    </w:pPr>
    <w:rPr>
      <w:rFonts w:eastAsiaTheme="minorEastAsia"/>
      <w:kern w:val="0"/>
      <w:sz w:val="21"/>
      <w:szCs w:val="21"/>
    </w:rPr>
  </w:style>
  <w:style w:type="character" w:customStyle="1" w:styleId="22">
    <w:name w:val="正文文本缩进 2 字符"/>
    <w:basedOn w:val="a0"/>
    <w:link w:val="21"/>
    <w:qFormat/>
    <w:rsid w:val="00443A65"/>
    <w:rPr>
      <w:rFonts w:ascii="Times New Roman" w:hAnsi="Times New Roman" w:cs="Times New Roman"/>
      <w:kern w:val="0"/>
      <w:szCs w:val="21"/>
    </w:rPr>
  </w:style>
  <w:style w:type="numbering" w:customStyle="1" w:styleId="11">
    <w:name w:val="无列表1"/>
    <w:next w:val="a2"/>
    <w:uiPriority w:val="99"/>
    <w:semiHidden/>
    <w:unhideWhenUsed/>
    <w:rsid w:val="00443A65"/>
  </w:style>
  <w:style w:type="paragraph" w:styleId="af2">
    <w:name w:val="List Paragraph"/>
    <w:basedOn w:val="a"/>
    <w:uiPriority w:val="34"/>
    <w:qFormat/>
    <w:rsid w:val="00443A65"/>
    <w:pPr>
      <w:spacing w:line="480" w:lineRule="auto"/>
      <w:ind w:firstLineChars="200" w:firstLine="420"/>
    </w:pPr>
    <w:rPr>
      <w:rFonts w:eastAsia="宋体" w:cstheme="minorBidi"/>
      <w:szCs w:val="22"/>
    </w:rPr>
  </w:style>
  <w:style w:type="table" w:styleId="af3">
    <w:name w:val="Table Grid"/>
    <w:basedOn w:val="a1"/>
    <w:uiPriority w:val="39"/>
    <w:qFormat/>
    <w:rsid w:val="00443A65"/>
    <w:rPr>
      <w:rFonts w:ascii="Times New Roman" w:eastAsia="宋体" w:hAnsi="Times New Roman" w:cs="宋体"/>
      <w:color w:val="00000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批注文字 字符2"/>
    <w:basedOn w:val="a0"/>
    <w:rsid w:val="00443A65"/>
    <w:rPr>
      <w:sz w:val="24"/>
      <w:szCs w:val="24"/>
      <w:lang w:val="en-IN" w:eastAsia="en-IN"/>
    </w:rPr>
  </w:style>
  <w:style w:type="character" w:customStyle="1" w:styleId="12">
    <w:name w:val="未处理的提及1"/>
    <w:basedOn w:val="a0"/>
    <w:uiPriority w:val="99"/>
    <w:semiHidden/>
    <w:unhideWhenUsed/>
    <w:rsid w:val="00443A65"/>
    <w:rPr>
      <w:color w:val="605E5C"/>
      <w:shd w:val="clear" w:color="auto" w:fill="E1DFDD"/>
    </w:rPr>
  </w:style>
  <w:style w:type="character" w:customStyle="1" w:styleId="sourcetitle3">
    <w:name w:val="sourcetitle3"/>
    <w:rsid w:val="00443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tif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tif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tiff"/><Relationship Id="rId23" Type="http://schemas.openxmlformats.org/officeDocument/2006/relationships/image" Target="media/image12.png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2BFC-8FDA-4C32-A3AC-E1CFB2D8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8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史 娟</cp:lastModifiedBy>
  <cp:revision>421</cp:revision>
  <dcterms:created xsi:type="dcterms:W3CDTF">2019-08-13T11:54:00Z</dcterms:created>
  <dcterms:modified xsi:type="dcterms:W3CDTF">2022-04-08T01:37:00Z</dcterms:modified>
</cp:coreProperties>
</file>