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34" w:rsidRPr="00101036" w:rsidRDefault="00D71A34" w:rsidP="001010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036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:rsidR="00D71A34" w:rsidRPr="00101036" w:rsidRDefault="00D71A34" w:rsidP="0010103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F9" w:rsidRPr="00101036" w:rsidRDefault="00CA71F9" w:rsidP="0010103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036">
        <w:rPr>
          <w:rFonts w:ascii="Times New Roman" w:hAnsi="Times New Roman" w:cs="Times New Roman"/>
          <w:b/>
          <w:bCs/>
          <w:sz w:val="24"/>
          <w:szCs w:val="24"/>
        </w:rPr>
        <w:t xml:space="preserve">Evaluation of the chronic intoxication of fluoride on human serum metabolome using untargeted metabolomics </w:t>
      </w:r>
    </w:p>
    <w:p w:rsidR="00D71A34" w:rsidRPr="00101036" w:rsidRDefault="00D71A34" w:rsidP="00101036">
      <w:pPr>
        <w:tabs>
          <w:tab w:val="left" w:pos="0"/>
          <w:tab w:val="left" w:pos="6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1A34" w:rsidRPr="00101036" w:rsidRDefault="00D71A34" w:rsidP="00101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36">
        <w:rPr>
          <w:rFonts w:ascii="Times New Roman" w:hAnsi="Times New Roman" w:cs="Times New Roman"/>
          <w:sz w:val="24"/>
          <w:szCs w:val="24"/>
        </w:rPr>
        <w:t>Muhammad Usman</w:t>
      </w:r>
      <w:r w:rsidRPr="0010103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01036">
        <w:rPr>
          <w:rFonts w:ascii="Times New Roman" w:hAnsi="Times New Roman" w:cs="Times New Roman"/>
          <w:sz w:val="24"/>
          <w:szCs w:val="24"/>
        </w:rPr>
        <w:t>, Arslan Ali</w:t>
      </w:r>
      <w:r w:rsidRPr="0010103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01036">
        <w:rPr>
          <w:rFonts w:ascii="Times New Roman" w:hAnsi="Times New Roman" w:cs="Times New Roman"/>
          <w:sz w:val="24"/>
          <w:szCs w:val="24"/>
        </w:rPr>
        <w:t>, Amna Jabbar Siddiqui</w:t>
      </w:r>
      <w:r w:rsidRPr="0010103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01036">
        <w:rPr>
          <w:rFonts w:ascii="Times New Roman" w:hAnsi="Times New Roman" w:cs="Times New Roman"/>
          <w:sz w:val="24"/>
          <w:szCs w:val="24"/>
        </w:rPr>
        <w:t>, Fizza Iftikhar</w:t>
      </w:r>
      <w:r w:rsidRPr="0010103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101036">
        <w:rPr>
          <w:rFonts w:ascii="Times New Roman" w:hAnsi="Times New Roman" w:cs="Times New Roman"/>
          <w:sz w:val="24"/>
          <w:szCs w:val="24"/>
        </w:rPr>
        <w:t>, Sindhia Kumari</w:t>
      </w:r>
      <w:r w:rsidRPr="0010103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01036">
        <w:rPr>
          <w:rFonts w:ascii="Times New Roman" w:hAnsi="Times New Roman" w:cs="Times New Roman"/>
          <w:sz w:val="24"/>
          <w:szCs w:val="24"/>
        </w:rPr>
        <w:t>, Syed Sibt-e-Hassan</w:t>
      </w:r>
      <w:r w:rsidRPr="0010103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01036">
        <w:rPr>
          <w:rFonts w:ascii="Times New Roman" w:hAnsi="Times New Roman" w:cs="Times New Roman"/>
          <w:sz w:val="24"/>
          <w:szCs w:val="24"/>
        </w:rPr>
        <w:t>, Raja Shad</w:t>
      </w:r>
      <w:r w:rsidRPr="00101036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101036">
        <w:rPr>
          <w:rFonts w:ascii="Times New Roman" w:hAnsi="Times New Roman" w:cs="Times New Roman"/>
          <w:sz w:val="24"/>
          <w:szCs w:val="24"/>
        </w:rPr>
        <w:t>, Tahir Rafique</w:t>
      </w:r>
      <w:r w:rsidRPr="00101036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101036">
        <w:rPr>
          <w:rFonts w:ascii="Times New Roman" w:hAnsi="Times New Roman" w:cs="Times New Roman"/>
          <w:sz w:val="24"/>
          <w:szCs w:val="24"/>
        </w:rPr>
        <w:t xml:space="preserve">, </w:t>
      </w:r>
      <w:r w:rsidR="00270F25">
        <w:rPr>
          <w:rFonts w:ascii="Times New Roman" w:hAnsi="Times New Roman" w:cs="Times New Roman"/>
          <w:sz w:val="24"/>
          <w:szCs w:val="24"/>
        </w:rPr>
        <w:t>Syed Kashif Raza</w:t>
      </w:r>
      <w:r w:rsidR="00270F25" w:rsidRPr="00270F2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270F25">
        <w:rPr>
          <w:rFonts w:ascii="Times New Roman" w:hAnsi="Times New Roman" w:cs="Times New Roman"/>
          <w:sz w:val="24"/>
          <w:szCs w:val="24"/>
        </w:rPr>
        <w:t xml:space="preserve">, </w:t>
      </w:r>
      <w:r w:rsidR="00C44511">
        <w:rPr>
          <w:rFonts w:ascii="Times New Roman" w:hAnsi="Times New Roman" w:cs="Times New Roman"/>
          <w:sz w:val="24"/>
          <w:szCs w:val="24"/>
        </w:rPr>
        <w:t>Hesham R. El-Seedi</w:t>
      </w:r>
      <w:r w:rsidR="00270F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C44511" w:rsidRPr="00270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f,g</w:t>
      </w:r>
      <w:proofErr w:type="gramEnd"/>
      <w:r w:rsidR="00270F25">
        <w:rPr>
          <w:rFonts w:ascii="ArialUnicodeMS" w:eastAsia="ArialUnicodeMS" w:cs="ArialUnicodeMS"/>
          <w:color w:val="000000" w:themeColor="text1"/>
          <w:sz w:val="24"/>
          <w:szCs w:val="24"/>
          <w:vertAlign w:val="superscript"/>
        </w:rPr>
        <w:t>,</w:t>
      </w:r>
      <w:r w:rsidR="00270F25" w:rsidRPr="00270F25">
        <w:rPr>
          <w:rFonts w:ascii="ArialUnicodeMS" w:eastAsia="ArialUnicodeMS" w:cs="ArialUnicodeMS"/>
          <w:color w:val="000000" w:themeColor="text1"/>
          <w:sz w:val="24"/>
          <w:szCs w:val="24"/>
          <w:vertAlign w:val="superscript"/>
        </w:rPr>
        <w:t>h</w:t>
      </w:r>
      <w:r w:rsidR="00C44511">
        <w:rPr>
          <w:rFonts w:ascii="Times New Roman" w:hAnsi="Times New Roman" w:cs="Times New Roman"/>
          <w:sz w:val="24"/>
          <w:szCs w:val="24"/>
        </w:rPr>
        <w:t>,</w:t>
      </w:r>
      <w:r w:rsidRPr="00101036">
        <w:rPr>
          <w:rFonts w:ascii="Times New Roman" w:hAnsi="Times New Roman" w:cs="Times New Roman"/>
          <w:sz w:val="24"/>
          <w:szCs w:val="24"/>
        </w:rPr>
        <w:t>Syed Ghulam Musharraf</w:t>
      </w:r>
      <w:r w:rsidRPr="00101036">
        <w:rPr>
          <w:rFonts w:ascii="Times New Roman" w:hAnsi="Times New Roman" w:cs="Times New Roman"/>
          <w:sz w:val="24"/>
          <w:szCs w:val="24"/>
          <w:vertAlign w:val="superscript"/>
        </w:rPr>
        <w:t>a,b,</w:t>
      </w:r>
      <w:r w:rsidRPr="00101036">
        <w:rPr>
          <w:rFonts w:ascii="Times New Roman" w:hAnsi="Times New Roman" w:cs="Times New Roman"/>
          <w:sz w:val="24"/>
          <w:szCs w:val="24"/>
        </w:rPr>
        <w:t>*</w:t>
      </w:r>
    </w:p>
    <w:p w:rsidR="00D71A34" w:rsidRPr="00101036" w:rsidRDefault="00D71A34" w:rsidP="001010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A34" w:rsidRPr="00101036" w:rsidRDefault="00D71A34" w:rsidP="00C445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01036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Pr="00101036">
        <w:rPr>
          <w:rFonts w:ascii="Times New Roman" w:hAnsi="Times New Roman" w:cs="Times New Roman"/>
          <w:i/>
          <w:sz w:val="24"/>
          <w:szCs w:val="24"/>
        </w:rPr>
        <w:t>H.E.J. Research Institute of Chemistry, International Center for Chemical and Biological Sciences, University of Karachi, Karachi-75270, Pakistan</w:t>
      </w:r>
    </w:p>
    <w:p w:rsidR="00D71A34" w:rsidRPr="00101036" w:rsidRDefault="00D71A34" w:rsidP="00C445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036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101036">
        <w:rPr>
          <w:rFonts w:ascii="Times New Roman" w:hAnsi="Times New Roman" w:cs="Times New Roman"/>
          <w:i/>
          <w:sz w:val="24"/>
          <w:szCs w:val="24"/>
        </w:rPr>
        <w:t>Dr. Panjwani Center for Molecular Medicine and Drug Research, International Center for Chemical and Biological Sciences, University of Karachi, Karachi-75270, Pakistan</w:t>
      </w:r>
    </w:p>
    <w:p w:rsidR="00D71A34" w:rsidRPr="00101036" w:rsidRDefault="00D71A34" w:rsidP="00C445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036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r w:rsidRPr="00101036">
        <w:rPr>
          <w:rFonts w:ascii="Times New Roman" w:hAnsi="Times New Roman" w:cs="Times New Roman"/>
          <w:i/>
          <w:sz w:val="24"/>
          <w:szCs w:val="24"/>
        </w:rPr>
        <w:t xml:space="preserve">Basic Health Unit </w:t>
      </w:r>
      <w:proofErr w:type="spellStart"/>
      <w:r w:rsidR="00270F25" w:rsidRPr="00101036">
        <w:rPr>
          <w:rFonts w:ascii="Times New Roman" w:hAnsi="Times New Roman" w:cs="Times New Roman"/>
          <w:i/>
          <w:sz w:val="24"/>
          <w:szCs w:val="24"/>
        </w:rPr>
        <w:t>Bughar</w:t>
      </w:r>
      <w:proofErr w:type="spellEnd"/>
      <w:r w:rsidR="00270F25" w:rsidRPr="001010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70F25" w:rsidRPr="00101036">
        <w:rPr>
          <w:rFonts w:ascii="Times New Roman" w:hAnsi="Times New Roman" w:cs="Times New Roman"/>
          <w:i/>
          <w:sz w:val="24"/>
          <w:szCs w:val="24"/>
        </w:rPr>
        <w:t>Mithryo</w:t>
      </w:r>
      <w:proofErr w:type="spellEnd"/>
      <w:r w:rsidRPr="001010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01036">
        <w:rPr>
          <w:rFonts w:ascii="Times New Roman" w:hAnsi="Times New Roman" w:cs="Times New Roman"/>
          <w:i/>
          <w:sz w:val="24"/>
          <w:szCs w:val="24"/>
        </w:rPr>
        <w:t>Bhatti,Sindh</w:t>
      </w:r>
      <w:proofErr w:type="gramEnd"/>
      <w:r w:rsidRPr="00101036">
        <w:rPr>
          <w:rFonts w:ascii="Times New Roman" w:hAnsi="Times New Roman" w:cs="Times New Roman"/>
          <w:i/>
          <w:sz w:val="24"/>
          <w:szCs w:val="24"/>
        </w:rPr>
        <w:t xml:space="preserve"> Health Department, Tharparker</w:t>
      </w:r>
      <w:r w:rsidR="00685952" w:rsidRPr="00101036">
        <w:rPr>
          <w:rFonts w:ascii="Times New Roman" w:hAnsi="Times New Roman" w:cs="Times New Roman"/>
          <w:i/>
          <w:sz w:val="24"/>
          <w:szCs w:val="24"/>
        </w:rPr>
        <w:t>, Pakistan</w:t>
      </w:r>
    </w:p>
    <w:p w:rsidR="00D71A34" w:rsidRDefault="00D71A34" w:rsidP="00C445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01036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101036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101036">
        <w:rPr>
          <w:rFonts w:ascii="Times New Roman" w:hAnsi="Times New Roman" w:cs="Times New Roman"/>
          <w:i/>
          <w:sz w:val="24"/>
          <w:szCs w:val="24"/>
        </w:rPr>
        <w:t xml:space="preserve"> Chemistry Research Centre, PCSIR Laboratories Complex, Karachi-75280, Pakistan. </w:t>
      </w:r>
    </w:p>
    <w:p w:rsidR="00270F25" w:rsidRPr="00270F25" w:rsidRDefault="00270F25" w:rsidP="00270F2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5173F4">
        <w:rPr>
          <w:rFonts w:ascii="Times New Roman" w:hAnsi="Times New Roman" w:cs="Times New Roman"/>
          <w:i/>
          <w:color w:val="000000"/>
          <w:sz w:val="24"/>
          <w:shd w:val="clear" w:color="auto" w:fill="FFFFFF"/>
          <w:vertAlign w:val="superscript"/>
        </w:rPr>
        <w:t>e</w:t>
      </w:r>
      <w:r w:rsidRPr="005173F4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Faculty of Rehabilitation and Allied Health Sciences (FRAHS), </w:t>
      </w:r>
      <w:proofErr w:type="spellStart"/>
      <w:r w:rsidRPr="005173F4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Riphah</w:t>
      </w:r>
      <w:proofErr w:type="spellEnd"/>
      <w:r w:rsidRPr="005173F4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International University, Faisalabad, Pakistan</w:t>
      </w:r>
    </w:p>
    <w:p w:rsidR="00C44511" w:rsidRDefault="00270F25" w:rsidP="00C44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f</w:t>
      </w:r>
      <w:r w:rsidR="00C44511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="00C44511">
        <w:rPr>
          <w:rFonts w:ascii="Times New Roman" w:hAnsi="Times New Roman" w:cs="Times New Roman"/>
          <w:i/>
          <w:iCs/>
          <w:sz w:val="24"/>
          <w:szCs w:val="24"/>
        </w:rPr>
        <w:t xml:space="preserve"> of Molecular Biosciences, The </w:t>
      </w:r>
      <w:proofErr w:type="spellStart"/>
      <w:r w:rsidR="00C44511">
        <w:rPr>
          <w:rFonts w:ascii="Times New Roman" w:hAnsi="Times New Roman" w:cs="Times New Roman"/>
          <w:i/>
          <w:iCs/>
          <w:sz w:val="24"/>
          <w:szCs w:val="24"/>
        </w:rPr>
        <w:t>Wenner-Gren</w:t>
      </w:r>
      <w:proofErr w:type="spellEnd"/>
      <w:r w:rsidR="00C44511">
        <w:rPr>
          <w:rFonts w:ascii="Times New Roman" w:hAnsi="Times New Roman" w:cs="Times New Roman"/>
          <w:i/>
          <w:iCs/>
          <w:sz w:val="24"/>
          <w:szCs w:val="24"/>
        </w:rPr>
        <w:t xml:space="preserve"> Institute, Stockholm University,</w:t>
      </w:r>
    </w:p>
    <w:p w:rsidR="00C44511" w:rsidRDefault="00C44511" w:rsidP="00C44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SE-106 91 Stockholm, Sweden</w:t>
      </w:r>
    </w:p>
    <w:p w:rsidR="00C44511" w:rsidRDefault="00270F25" w:rsidP="00C44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g</w:t>
      </w:r>
      <w:r w:rsidR="00C44511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="00C44511">
        <w:rPr>
          <w:rFonts w:ascii="Times New Roman" w:hAnsi="Times New Roman" w:cs="Times New Roman"/>
          <w:i/>
          <w:iCs/>
          <w:sz w:val="24"/>
          <w:szCs w:val="24"/>
        </w:rPr>
        <w:t xml:space="preserve"> of Chemistry, Faculty of Science, </w:t>
      </w:r>
      <w:proofErr w:type="spellStart"/>
      <w:r w:rsidR="00C44511">
        <w:rPr>
          <w:rFonts w:ascii="Times New Roman" w:hAnsi="Times New Roman" w:cs="Times New Roman"/>
          <w:i/>
          <w:iCs/>
          <w:sz w:val="24"/>
          <w:szCs w:val="24"/>
        </w:rPr>
        <w:t>Menoufia</w:t>
      </w:r>
      <w:proofErr w:type="spellEnd"/>
      <w:r w:rsidR="00C44511">
        <w:rPr>
          <w:rFonts w:ascii="Times New Roman" w:hAnsi="Times New Roman" w:cs="Times New Roman"/>
          <w:i/>
          <w:iCs/>
          <w:sz w:val="24"/>
          <w:szCs w:val="24"/>
        </w:rPr>
        <w:t xml:space="preserve"> University, </w:t>
      </w:r>
      <w:proofErr w:type="spellStart"/>
      <w:r w:rsidR="00C44511">
        <w:rPr>
          <w:rFonts w:ascii="Times New Roman" w:hAnsi="Times New Roman" w:cs="Times New Roman"/>
          <w:i/>
          <w:iCs/>
          <w:sz w:val="24"/>
          <w:szCs w:val="24"/>
        </w:rPr>
        <w:t>Shebin</w:t>
      </w:r>
      <w:proofErr w:type="spellEnd"/>
      <w:r w:rsidR="00C44511">
        <w:rPr>
          <w:rFonts w:ascii="Times New Roman" w:hAnsi="Times New Roman" w:cs="Times New Roman"/>
          <w:i/>
          <w:iCs/>
          <w:sz w:val="24"/>
          <w:szCs w:val="24"/>
        </w:rPr>
        <w:t xml:space="preserve"> El-</w:t>
      </w:r>
      <w:proofErr w:type="spellStart"/>
      <w:r w:rsidR="00C44511">
        <w:rPr>
          <w:rFonts w:ascii="Times New Roman" w:hAnsi="Times New Roman" w:cs="Times New Roman"/>
          <w:i/>
          <w:iCs/>
          <w:sz w:val="24"/>
          <w:szCs w:val="24"/>
        </w:rPr>
        <w:t>Kom</w:t>
      </w:r>
      <w:proofErr w:type="spellEnd"/>
      <w:r w:rsidR="00C44511">
        <w:rPr>
          <w:rFonts w:ascii="Times New Roman" w:hAnsi="Times New Roman" w:cs="Times New Roman"/>
          <w:i/>
          <w:iCs/>
          <w:sz w:val="24"/>
          <w:szCs w:val="24"/>
        </w:rPr>
        <w:t xml:space="preserve"> 32512,</w:t>
      </w:r>
    </w:p>
    <w:p w:rsidR="00C44511" w:rsidRDefault="00C44511" w:rsidP="00C44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Egypt</w:t>
      </w:r>
    </w:p>
    <w:p w:rsidR="00C44511" w:rsidRDefault="00270F25" w:rsidP="00C44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h</w:t>
      </w:r>
      <w:bookmarkStart w:id="0" w:name="_GoBack"/>
      <w:bookmarkEnd w:id="0"/>
      <w:r w:rsidR="00C44511">
        <w:rPr>
          <w:rFonts w:ascii="Times New Roman" w:hAnsi="Times New Roman" w:cs="Times New Roman"/>
          <w:i/>
          <w:iCs/>
          <w:sz w:val="24"/>
          <w:szCs w:val="24"/>
        </w:rPr>
        <w:t>International Research Center for Food Nutrition and Safety, Jiangsu University, Zhenjiang</w:t>
      </w:r>
    </w:p>
    <w:p w:rsidR="00C44511" w:rsidRPr="00101036" w:rsidRDefault="00C44511" w:rsidP="00C445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212013, China</w:t>
      </w:r>
    </w:p>
    <w:p w:rsidR="00D71A34" w:rsidRPr="00101036" w:rsidRDefault="00D71A34" w:rsidP="0010103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A34" w:rsidRPr="00101036" w:rsidRDefault="00D71A34" w:rsidP="00101036">
      <w:pPr>
        <w:pStyle w:val="phone"/>
        <w:spacing w:before="0" w:line="360" w:lineRule="auto"/>
        <w:rPr>
          <w:iCs/>
          <w:sz w:val="24"/>
        </w:rPr>
      </w:pPr>
      <w:r w:rsidRPr="00101036">
        <w:rPr>
          <w:sz w:val="24"/>
        </w:rPr>
        <w:t>*Corresponding author. Tel.:   +92 21 34824924-5; 34819010; Fax: + 92 21 34819018-9.</w:t>
      </w:r>
    </w:p>
    <w:p w:rsidR="00D71A34" w:rsidRPr="00101036" w:rsidRDefault="00D71A34" w:rsidP="001010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036">
        <w:rPr>
          <w:rFonts w:ascii="Times New Roman" w:hAnsi="Times New Roman" w:cs="Times New Roman"/>
          <w:i/>
          <w:iCs/>
          <w:sz w:val="24"/>
          <w:szCs w:val="24"/>
        </w:rPr>
        <w:t xml:space="preserve">E-mail address: </w:t>
      </w:r>
      <w:hyperlink r:id="rId5" w:history="1">
        <w:r w:rsidRPr="001010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musharraf1977@yahoo.com</w:t>
        </w:r>
      </w:hyperlink>
    </w:p>
    <w:p w:rsidR="00D71A34" w:rsidRPr="00101036" w:rsidRDefault="00D71A34" w:rsidP="001010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036">
        <w:rPr>
          <w:rFonts w:ascii="Times New Roman" w:hAnsi="Times New Roman" w:cs="Times New Roman"/>
          <w:sz w:val="24"/>
          <w:szCs w:val="24"/>
        </w:rPr>
        <w:br w:type="page"/>
      </w:r>
    </w:p>
    <w:p w:rsidR="00C41E58" w:rsidRPr="00101036" w:rsidRDefault="00C41E58" w:rsidP="00101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AA407C" w:rsidRPr="00101036">
        <w:rPr>
          <w:rFonts w:ascii="Times New Roman" w:hAnsi="Times New Roman" w:cs="Times New Roman"/>
          <w:b/>
          <w:sz w:val="24"/>
          <w:szCs w:val="24"/>
        </w:rPr>
        <w:t>1</w:t>
      </w:r>
      <w:r w:rsidR="00D71A34" w:rsidRPr="001010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1036">
        <w:rPr>
          <w:rFonts w:ascii="Times New Roman" w:hAnsi="Times New Roman" w:cs="Times New Roman"/>
          <w:sz w:val="24"/>
          <w:szCs w:val="24"/>
        </w:rPr>
        <w:t>Concentration of fluoride</w:t>
      </w:r>
      <w:r w:rsidR="009D4DCE" w:rsidRPr="00101036">
        <w:rPr>
          <w:rFonts w:ascii="Times New Roman" w:hAnsi="Times New Roman" w:cs="Times New Roman"/>
          <w:sz w:val="24"/>
          <w:szCs w:val="24"/>
        </w:rPr>
        <w:t xml:space="preserve"> ion</w:t>
      </w:r>
      <w:r w:rsidRPr="00101036">
        <w:rPr>
          <w:rFonts w:ascii="Times New Roman" w:hAnsi="Times New Roman" w:cs="Times New Roman"/>
          <w:sz w:val="24"/>
          <w:szCs w:val="24"/>
        </w:rPr>
        <w:t xml:space="preserve"> (ppm) in serum </w:t>
      </w:r>
      <w:r w:rsidR="009D4DCE" w:rsidRPr="00101036">
        <w:rPr>
          <w:rFonts w:ascii="Times New Roman" w:hAnsi="Times New Roman" w:cs="Times New Roman"/>
          <w:sz w:val="24"/>
          <w:szCs w:val="24"/>
        </w:rPr>
        <w:t>samples from patient and healthy individuals.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857"/>
        <w:gridCol w:w="1805"/>
        <w:gridCol w:w="1025"/>
        <w:gridCol w:w="1552"/>
        <w:gridCol w:w="1825"/>
      </w:tblGrid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993" w:type="pct"/>
            <w:vAlign w:val="bottom"/>
          </w:tcPr>
          <w:p w:rsidR="00C41E58" w:rsidRPr="00101036" w:rsidRDefault="00D71A34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Sample </w:t>
            </w:r>
            <w:r w:rsidR="00C41E58" w:rsidRPr="00101036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10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  <w:r w:rsidRPr="0010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ion (mg/L)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830" w:type="pct"/>
            <w:vAlign w:val="bottom"/>
          </w:tcPr>
          <w:p w:rsidR="00C41E58" w:rsidRPr="00101036" w:rsidRDefault="00D71A34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Sample </w:t>
            </w:r>
            <w:r w:rsidR="00C41E58" w:rsidRPr="00101036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101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  <w:r w:rsidRPr="0010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ion (mg/L)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FU31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FU32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FU33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FU4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FU34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FU5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FU35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FU6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FU36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FU7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FU37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FU8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FU38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FU9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FU39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FU10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FU11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HS2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FU12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HS3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FU13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HS4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FU14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HS5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FU15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HS6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FU16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HS7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FU17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HS8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FU18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HS9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FU19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HS10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FU20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HS11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FU21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HS12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FU22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HS13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FU23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</w:t>
            </w:r>
            <w:r w:rsidR="009D4E49" w:rsidRPr="00101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FU24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</w:t>
            </w:r>
            <w:r w:rsidR="009D4E49" w:rsidRPr="00101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FU25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</w:t>
            </w:r>
            <w:r w:rsidR="009D4E49" w:rsidRPr="00101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FU26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</w:t>
            </w:r>
            <w:r w:rsidR="009D4E49" w:rsidRPr="00101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FU27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HS1</w:t>
            </w:r>
            <w:r w:rsidR="009D4E49" w:rsidRPr="00101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FU28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9D4E49" w:rsidRPr="00101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C41E58" w:rsidRPr="00101036" w:rsidTr="0071067D"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FU29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9D4E49" w:rsidRPr="00101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C41E58" w:rsidRPr="00101036" w:rsidTr="0071067D">
        <w:trPr>
          <w:trHeight w:val="64"/>
        </w:trPr>
        <w:tc>
          <w:tcPr>
            <w:tcW w:w="68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FU30</w:t>
            </w:r>
            <w:r w:rsidRPr="00101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965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36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548" w:type="pct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Align w:val="bottom"/>
          </w:tcPr>
          <w:p w:rsidR="00C41E58" w:rsidRPr="00101036" w:rsidRDefault="00C41E58" w:rsidP="00101036">
            <w:pPr>
              <w:tabs>
                <w:tab w:val="left" w:pos="0"/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E58" w:rsidRPr="00101036" w:rsidRDefault="00C41E58" w:rsidP="00101036">
      <w:pPr>
        <w:tabs>
          <w:tab w:val="left" w:pos="0"/>
          <w:tab w:val="left" w:pos="63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01036">
        <w:rPr>
          <w:rFonts w:ascii="Times New Roman" w:eastAsia="Times New Roman" w:hAnsi="Times New Roman" w:cs="Times New Roman"/>
          <w:bCs/>
          <w:sz w:val="24"/>
          <w:szCs w:val="24"/>
        </w:rPr>
        <w:t>FU</w:t>
      </w:r>
      <w:r w:rsidRPr="0010103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10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= Disease Untreated                                </w:t>
      </w:r>
      <w:proofErr w:type="spellStart"/>
      <w:r w:rsidRPr="00101036">
        <w:rPr>
          <w:rFonts w:ascii="Times New Roman" w:eastAsia="Times New Roman" w:hAnsi="Times New Roman" w:cs="Times New Roman"/>
          <w:bCs/>
          <w:sz w:val="24"/>
          <w:szCs w:val="24"/>
        </w:rPr>
        <w:t>HS</w:t>
      </w:r>
      <w:r w:rsidRPr="0010103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b</w:t>
      </w:r>
      <w:proofErr w:type="spellEnd"/>
      <w:r w:rsidRPr="0010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=</w:t>
      </w:r>
      <w:r w:rsidRPr="0010103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01036">
        <w:rPr>
          <w:rFonts w:ascii="Times New Roman" w:eastAsia="Times New Roman" w:hAnsi="Times New Roman" w:cs="Times New Roman"/>
          <w:bCs/>
          <w:sz w:val="24"/>
          <w:szCs w:val="24"/>
        </w:rPr>
        <w:t xml:space="preserve">Healthy Sample   </w:t>
      </w:r>
    </w:p>
    <w:p w:rsidR="00C41E58" w:rsidRPr="00101036" w:rsidRDefault="00C41E58" w:rsidP="0010103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  <w:sectPr w:rsidR="00C41E58" w:rsidRPr="00101036" w:rsidSect="00C41E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968FB" w:rsidRDefault="008968FB" w:rsidP="00896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2: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MS/MS fragments of identified metabolites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064" w:rsidRDefault="00A36064" w:rsidP="00896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8FB" w:rsidRDefault="008968FB" w:rsidP="008968F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= Experimental Values,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Reported Values</w:t>
      </w:r>
    </w:p>
    <w:p w:rsidR="008968FB" w:rsidRDefault="008968FB" w:rsidP="008968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3307"/>
        <w:gridCol w:w="8742"/>
      </w:tblGrid>
      <w:tr w:rsidR="008968FB" w:rsidTr="008968FB">
        <w:trPr>
          <w:trHeight w:val="5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Spectra of Identified Metabolites</w:t>
            </w:r>
          </w:p>
        </w:tc>
      </w:tr>
      <w:tr w:rsidR="008968FB" w:rsidTr="008968FB">
        <w:trPr>
          <w:trHeight w:val="5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FB" w:rsidRDefault="00896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Inosine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1657216" behindDoc="1" locked="0" layoutInCell="1" allowOverlap="1" wp14:anchorId="0FCF11AE" wp14:editId="15E602FA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-10795</wp:posOffset>
                  </wp:positionV>
                  <wp:extent cx="541401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509" y="21214"/>
                      <wp:lineTo x="21509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01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68FB" w:rsidTr="008968FB">
        <w:trPr>
          <w:trHeight w:val="5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FB" w:rsidRDefault="00896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linolenic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73385" cy="10991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109" cy="110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8FB" w:rsidTr="008968FB">
        <w:trPr>
          <w:trHeight w:val="5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FB" w:rsidRDefault="00896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Guanosine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73370" cy="10890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85" cy="109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8FB" w:rsidTr="008968FB">
        <w:trPr>
          <w:trHeight w:val="5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FB" w:rsidRDefault="00896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 w:rsidP="008968FB">
            <w:pPr>
              <w:spacing w:after="48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Octanoyl-L-Carnitine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color w:val="000000"/>
              </w:rPr>
              <w:drawing>
                <wp:inline distT="0" distB="0" distL="0" distR="0">
                  <wp:extent cx="5288218" cy="120207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644" cy="121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8FB" w:rsidTr="008968FB">
        <w:trPr>
          <w:trHeight w:val="5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FB" w:rsidRDefault="00896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Phytosphingosine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73370" cy="13150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484" cy="132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8FB" w:rsidTr="008968FB">
        <w:trPr>
          <w:trHeight w:val="5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FB" w:rsidRDefault="00896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Trp</w:t>
            </w:r>
            <w:proofErr w:type="spellEnd"/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80917" cy="1181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480" cy="119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8FB" w:rsidTr="008968FB">
        <w:trPr>
          <w:trHeight w:val="5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FB" w:rsidRDefault="00896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Lauroyl L-carnitine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70643" cy="12020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559" cy="120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8FB" w:rsidTr="008968FB">
        <w:trPr>
          <w:trHeight w:val="5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FB" w:rsidRDefault="00896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68FB" w:rsidRDefault="00896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01466" cy="1149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157" cy="115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8FB" w:rsidRDefault="008968FB" w:rsidP="00101036">
      <w:pPr>
        <w:tabs>
          <w:tab w:val="left" w:pos="0"/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68FB" w:rsidRDefault="008968FB" w:rsidP="00101036">
      <w:pPr>
        <w:tabs>
          <w:tab w:val="left" w:pos="0"/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68FB" w:rsidRDefault="008968FB" w:rsidP="00101036">
      <w:pPr>
        <w:tabs>
          <w:tab w:val="left" w:pos="0"/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68FB" w:rsidRPr="00101036" w:rsidRDefault="00A36064" w:rsidP="008968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</w:t>
      </w:r>
      <w:r w:rsidR="008968FB" w:rsidRPr="001010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6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8FB" w:rsidRPr="00101036">
        <w:rPr>
          <w:rFonts w:ascii="Times New Roman" w:hAnsi="Times New Roman" w:cs="Times New Roman"/>
          <w:bCs/>
          <w:sz w:val="24"/>
          <w:szCs w:val="24"/>
        </w:rPr>
        <w:t>List of</w:t>
      </w:r>
      <w:r w:rsidR="008968FB" w:rsidRPr="00101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8FB" w:rsidRPr="00101036">
        <w:rPr>
          <w:rFonts w:ascii="Times New Roman" w:hAnsi="Times New Roman" w:cs="Times New Roman"/>
          <w:sz w:val="24"/>
          <w:szCs w:val="24"/>
        </w:rPr>
        <w:t>identified metabolites through exact mass measurement represents the level 3-Tentative structure identification.  All Identified metabolites have ppm error &lt;10.</w:t>
      </w:r>
    </w:p>
    <w:tbl>
      <w:tblPr>
        <w:tblpPr w:leftFromText="180" w:rightFromText="180" w:vertAnchor="text" w:tblpX="120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180"/>
        <w:gridCol w:w="907"/>
        <w:gridCol w:w="1810"/>
        <w:gridCol w:w="1360"/>
        <w:gridCol w:w="1538"/>
        <w:gridCol w:w="1269"/>
        <w:gridCol w:w="1178"/>
      </w:tblGrid>
      <w:tr w:rsidR="008968FB" w:rsidRPr="00101036" w:rsidTr="008968FB">
        <w:trPr>
          <w:trHeight w:val="830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101036">
              <w:rPr>
                <w:b/>
                <w:szCs w:val="24"/>
              </w:rPr>
              <w:t>Sr.No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107"/>
                <w:tab w:val="left" w:pos="630"/>
              </w:tabs>
              <w:spacing w:line="240" w:lineRule="auto"/>
              <w:rPr>
                <w:b/>
                <w:szCs w:val="24"/>
              </w:rPr>
            </w:pPr>
            <w:r w:rsidRPr="00101036">
              <w:rPr>
                <w:b/>
                <w:szCs w:val="24"/>
              </w:rPr>
              <w:t>Name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101036">
              <w:rPr>
                <w:b/>
                <w:szCs w:val="24"/>
              </w:rPr>
              <w:t>RT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101036">
              <w:rPr>
                <w:b/>
                <w:szCs w:val="24"/>
              </w:rPr>
              <w:t>Formula</w:t>
            </w:r>
          </w:p>
        </w:tc>
        <w:tc>
          <w:tcPr>
            <w:tcW w:w="525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101036">
              <w:rPr>
                <w:b/>
                <w:szCs w:val="24"/>
              </w:rPr>
              <w:t>Ion type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101036">
              <w:rPr>
                <w:b/>
                <w:szCs w:val="24"/>
              </w:rPr>
              <w:t>Observed mass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103"/>
              <w:jc w:val="center"/>
              <w:rPr>
                <w:b/>
                <w:szCs w:val="24"/>
              </w:rPr>
            </w:pPr>
            <w:r w:rsidRPr="00101036">
              <w:rPr>
                <w:b/>
                <w:szCs w:val="24"/>
              </w:rPr>
              <w:t>Exact mass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102"/>
              <w:jc w:val="center"/>
              <w:rPr>
                <w:b/>
                <w:szCs w:val="24"/>
              </w:rPr>
            </w:pPr>
            <w:r w:rsidRPr="00101036">
              <w:rPr>
                <w:b/>
                <w:szCs w:val="24"/>
              </w:rPr>
              <w:t>Error (ppm)</w:t>
            </w:r>
          </w:p>
        </w:tc>
      </w:tr>
      <w:tr w:rsidR="008968FB" w:rsidRPr="00101036" w:rsidTr="008968FB">
        <w:trPr>
          <w:trHeight w:val="413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1,3,7-Trimethyluric acid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6.8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211.0844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210.0771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-8.539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16-Dehydroprogesterone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9.71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21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28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[</w:t>
            </w:r>
            <w:proofErr w:type="spellStart"/>
            <w:r w:rsidRPr="00101036">
              <w:rPr>
                <w:szCs w:val="24"/>
              </w:rPr>
              <w:t>M+Na</w:t>
            </w:r>
            <w:proofErr w:type="spellEnd"/>
            <w:r w:rsidRPr="00101036">
              <w:rPr>
                <w:szCs w:val="24"/>
              </w:rPr>
              <w:t xml:space="preserve">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335.2006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312.2108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3.423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2-Methylglutaric acid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0.47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6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[</w:t>
            </w:r>
            <w:proofErr w:type="spellStart"/>
            <w:r w:rsidRPr="00101036">
              <w:rPr>
                <w:szCs w:val="24"/>
              </w:rPr>
              <w:t>M+Na</w:t>
            </w:r>
            <w:proofErr w:type="spellEnd"/>
            <w:r w:rsidRPr="00101036">
              <w:rPr>
                <w:szCs w:val="24"/>
              </w:rPr>
              <w:t xml:space="preserve">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169.0486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146.06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1.602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4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4-Aminohippuric acid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195.0765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194.0686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-1.572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5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5-Dodecenoic acid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7.38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12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22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199.1691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198.1612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-8.186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6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Acetaminophen glucuronide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9.24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14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17</w:t>
            </w:r>
            <w:r w:rsidRPr="00101036">
              <w:rPr>
                <w:rFonts w:ascii="Times New Roman" w:hAnsi="Times New Roman" w:cs="Times New Roman"/>
                <w:szCs w:val="24"/>
              </w:rPr>
              <w:t>NO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328.0997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327.0925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-9.078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7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Acetylphosphate</w:t>
            </w:r>
            <w:proofErr w:type="spellEnd"/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5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5</w:t>
            </w:r>
            <w:r w:rsidRPr="00101036">
              <w:rPr>
                <w:rFonts w:ascii="Times New Roman" w:hAnsi="Times New Roman" w:cs="Times New Roman"/>
                <w:szCs w:val="24"/>
              </w:rPr>
              <w:t>P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140.9942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139.9869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9.303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8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Anserine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7.56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16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241.1275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240.1203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0.518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9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Azelaic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16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189.1124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188.1052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-4.052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10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Carnosine/isomer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14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227.114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226.1066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0.44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lastRenderedPageBreak/>
              <w:t>11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Carnosine/isomer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6.45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14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227.1126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226.1066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-5.72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12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Chitin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5.1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28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49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16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684.3209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683.3136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-7.711</w:t>
            </w:r>
          </w:p>
        </w:tc>
      </w:tr>
      <w:tr w:rsidR="008968FB" w:rsidRPr="00101036" w:rsidTr="008968FB">
        <w:trPr>
          <w:trHeight w:val="415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13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Cinnamic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9.65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149.0598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148.0526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0.67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14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Cinnamic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11.07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149.0598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148.0526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0.67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15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cis-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Aconitic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5.21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6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6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6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175.024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174.0167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1.677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16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Deoxyinosine</w:t>
            </w:r>
            <w:proofErr w:type="spellEnd"/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7.15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12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253.0928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252.0855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-8.303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17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Diethyl-phthalate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1.07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12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14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223.095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222.0877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4.329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tcBorders>
              <w:top w:val="nil"/>
            </w:tcBorders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18</w:t>
            </w:r>
          </w:p>
        </w:tc>
        <w:tc>
          <w:tcPr>
            <w:tcW w:w="1614" w:type="pct"/>
            <w:tcBorders>
              <w:top w:val="nil"/>
            </w:tcBorders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Dodecanedioic acid/isomer</w:t>
            </w:r>
          </w:p>
        </w:tc>
        <w:tc>
          <w:tcPr>
            <w:tcW w:w="350" w:type="pct"/>
            <w:tcBorders>
              <w:top w:val="nil"/>
            </w:tcBorders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1.9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top w:val="nil"/>
            </w:tcBorders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12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22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525" w:type="pct"/>
            <w:tcBorders>
              <w:top w:val="nil"/>
            </w:tcBorders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tcBorders>
              <w:top w:val="nil"/>
            </w:tcBorders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231.1571</w:t>
            </w:r>
          </w:p>
        </w:tc>
        <w:tc>
          <w:tcPr>
            <w:tcW w:w="490" w:type="pct"/>
            <w:tcBorders>
              <w:top w:val="nil"/>
            </w:tcBorders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230.1518</w:t>
            </w:r>
          </w:p>
        </w:tc>
        <w:tc>
          <w:tcPr>
            <w:tcW w:w="455" w:type="pct"/>
            <w:tcBorders>
              <w:top w:val="nil"/>
            </w:tcBorders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3.965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19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Phenyllactic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8.03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167.0699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166.0629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-2.39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20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Phenyllactic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8.07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167.0694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166.0629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-5.38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21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Phenyllactic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9.65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167.0694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166.0629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-5.38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22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Phenyllactic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10.17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167.0694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166.0629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-5.38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23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Phenyllactic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10.28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167.0694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166.0629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-5.38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24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Phenyllactic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10.37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167.0694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166.0629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-5.38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25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Phenyllactic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10.88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167.0694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166.0629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-5.38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26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Phenyllactic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11.2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167.0693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166.0629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-5.98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27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D-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Phenyllactic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11.59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167.0694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166.0629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-5.38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28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Hexadecanedioic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11.27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16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287.2205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286.2133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-5.124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29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kaempferol</w:t>
            </w:r>
            <w:proofErr w:type="spellEnd"/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0.41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15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6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287.0542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286.0469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0.281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30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 xml:space="preserve">L(-)-Nicotine 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pestanal</w:t>
            </w:r>
            <w:proofErr w:type="spellEnd"/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6.05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14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[</w:t>
            </w:r>
            <w:proofErr w:type="spellStart"/>
            <w:r w:rsidRPr="00101036">
              <w:rPr>
                <w:szCs w:val="24"/>
              </w:rPr>
              <w:t>M+Na</w:t>
            </w:r>
            <w:proofErr w:type="spellEnd"/>
            <w:r w:rsidRPr="00101036">
              <w:rPr>
                <w:szCs w:val="24"/>
              </w:rPr>
              <w:t xml:space="preserve">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185.1042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162.1156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7.175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31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N-</w:t>
            </w: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Acetylaspartic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0.88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6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101036">
              <w:rPr>
                <w:rFonts w:ascii="Times New Roman" w:hAnsi="Times New Roman" w:cs="Times New Roman"/>
                <w:szCs w:val="24"/>
              </w:rPr>
              <w:t>NO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5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176.0555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175.0482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-5.189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32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Naproxen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8.09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14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14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231.0997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230.0924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-5.537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lastRenderedPageBreak/>
              <w:t>33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Nicotinuric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3.1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181.0616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180.0535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4.41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34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Nicotinuric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3.64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 xml:space="preserve">[M+H] </w:t>
            </w:r>
            <w:r w:rsidRPr="00101036">
              <w:rPr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181.0616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180.0535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4.41</w:t>
            </w:r>
          </w:p>
        </w:tc>
      </w:tr>
      <w:tr w:rsidR="008968FB" w:rsidRPr="00101036" w:rsidTr="008968FB">
        <w:trPr>
          <w:trHeight w:val="412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35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Nicotinuric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3.77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101036">
              <w:rPr>
                <w:rFonts w:ascii="Times New Roman" w:hAnsi="Times New Roman" w:cs="Times New Roman"/>
                <w:szCs w:val="24"/>
              </w:rPr>
              <w:t>N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 xml:space="preserve">[M+H] </w:t>
            </w:r>
            <w:r w:rsidRPr="00101036">
              <w:rPr>
                <w:rFonts w:ascii="Times New Roman" w:hAnsi="Times New Roman" w:cs="Times New Roman"/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181.0616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180.0535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4.41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36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Pregnenolone</w:t>
            </w:r>
            <w:proofErr w:type="spellEnd"/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9.04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21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32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 xml:space="preserve">[M+H] </w:t>
            </w:r>
            <w:r w:rsidRPr="00101036">
              <w:rPr>
                <w:rFonts w:ascii="Times New Roman" w:hAnsi="Times New Roman" w:cs="Times New Roman"/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339.2317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316.2436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-5.434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37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1036">
              <w:rPr>
                <w:rFonts w:ascii="Times New Roman" w:hAnsi="Times New Roman" w:cs="Times New Roman"/>
                <w:szCs w:val="24"/>
              </w:rPr>
              <w:t>Sebacic</w:t>
            </w:r>
            <w:proofErr w:type="spellEnd"/>
            <w:r w:rsidRPr="00101036">
              <w:rPr>
                <w:rFonts w:ascii="Times New Roman" w:hAnsi="Times New Roman" w:cs="Times New Roman"/>
                <w:szCs w:val="24"/>
              </w:rPr>
              <w:t xml:space="preserve"> acid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0.86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18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 xml:space="preserve">[M+H] </w:t>
            </w:r>
            <w:r w:rsidRPr="00101036">
              <w:rPr>
                <w:rFonts w:ascii="Times New Roman" w:hAnsi="Times New Roman" w:cs="Times New Roman"/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203.1273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202.12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-3.991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38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Traumatic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0.52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12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525" w:type="pct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 xml:space="preserve">[M+H] </w:t>
            </w:r>
            <w:r w:rsidRPr="00101036">
              <w:rPr>
                <w:rFonts w:ascii="Times New Roman" w:hAnsi="Times New Roman" w:cs="Times New Roman"/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229.1417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228.1362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-7.41</w:t>
            </w:r>
          </w:p>
        </w:tc>
      </w:tr>
      <w:tr w:rsidR="008968FB" w:rsidRPr="00101036" w:rsidTr="008968FB">
        <w:trPr>
          <w:trHeight w:val="414"/>
        </w:trPr>
        <w:tc>
          <w:tcPr>
            <w:tcW w:w="273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39</w:t>
            </w:r>
          </w:p>
        </w:tc>
        <w:tc>
          <w:tcPr>
            <w:tcW w:w="1614" w:type="pct"/>
            <w:vAlign w:val="center"/>
          </w:tcPr>
          <w:p w:rsidR="008968FB" w:rsidRPr="00101036" w:rsidRDefault="008968FB" w:rsidP="008968FB">
            <w:pPr>
              <w:tabs>
                <w:tab w:val="left" w:pos="107"/>
                <w:tab w:val="left" w:pos="630"/>
              </w:tabs>
              <w:spacing w:after="0" w:line="240" w:lineRule="auto"/>
              <w:ind w:left="107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Traumatic acid/isomer</w:t>
            </w:r>
          </w:p>
        </w:tc>
        <w:tc>
          <w:tcPr>
            <w:tcW w:w="350" w:type="pct"/>
            <w:vAlign w:val="center"/>
          </w:tcPr>
          <w:p w:rsidR="008968FB" w:rsidRPr="00101036" w:rsidRDefault="008968FB" w:rsidP="008968FB">
            <w:pPr>
              <w:pStyle w:val="TableParagraph"/>
              <w:tabs>
                <w:tab w:val="left" w:pos="0"/>
                <w:tab w:val="left" w:pos="630"/>
              </w:tabs>
              <w:spacing w:line="240" w:lineRule="auto"/>
              <w:ind w:left="0"/>
              <w:jc w:val="center"/>
              <w:rPr>
                <w:szCs w:val="24"/>
              </w:rPr>
            </w:pPr>
            <w:r w:rsidRPr="00101036">
              <w:rPr>
                <w:szCs w:val="24"/>
              </w:rPr>
              <w:t>0.97</w:t>
            </w:r>
          </w:p>
        </w:tc>
        <w:tc>
          <w:tcPr>
            <w:tcW w:w="699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C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12</w:t>
            </w:r>
            <w:r w:rsidRPr="00101036">
              <w:rPr>
                <w:rFonts w:ascii="Times New Roman" w:hAnsi="Times New Roman" w:cs="Times New Roman"/>
                <w:szCs w:val="24"/>
              </w:rPr>
              <w:t>H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20</w:t>
            </w:r>
            <w:r w:rsidRPr="00101036">
              <w:rPr>
                <w:rFonts w:ascii="Times New Roman" w:hAnsi="Times New Roman" w:cs="Times New Roman"/>
                <w:szCs w:val="24"/>
              </w:rPr>
              <w:t>O</w:t>
            </w:r>
            <w:r w:rsidRPr="00101036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52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 xml:space="preserve">[M+H] </w:t>
            </w:r>
            <w:r w:rsidRPr="00101036">
              <w:rPr>
                <w:rFonts w:ascii="Times New Roman" w:hAnsi="Times New Roman" w:cs="Times New Roman"/>
                <w:position w:val="9"/>
                <w:szCs w:val="24"/>
              </w:rPr>
              <w:t>+</w:t>
            </w:r>
          </w:p>
        </w:tc>
        <w:tc>
          <w:tcPr>
            <w:tcW w:w="594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229.1415</w:t>
            </w:r>
          </w:p>
        </w:tc>
        <w:tc>
          <w:tcPr>
            <w:tcW w:w="490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228.1362</w:t>
            </w:r>
          </w:p>
        </w:tc>
        <w:tc>
          <w:tcPr>
            <w:tcW w:w="455" w:type="pct"/>
            <w:vAlign w:val="center"/>
          </w:tcPr>
          <w:p w:rsidR="008968FB" w:rsidRPr="00101036" w:rsidRDefault="008968FB" w:rsidP="008968FB">
            <w:pPr>
              <w:tabs>
                <w:tab w:val="left" w:pos="0"/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1036">
              <w:rPr>
                <w:rFonts w:ascii="Times New Roman" w:hAnsi="Times New Roman" w:cs="Times New Roman"/>
                <w:szCs w:val="24"/>
              </w:rPr>
              <w:t>-8.29</w:t>
            </w:r>
          </w:p>
        </w:tc>
      </w:tr>
    </w:tbl>
    <w:p w:rsidR="008968FB" w:rsidRPr="00101036" w:rsidRDefault="008968FB" w:rsidP="008968FB">
      <w:pPr>
        <w:tabs>
          <w:tab w:val="left" w:pos="0"/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159" w:rsidRPr="00101036" w:rsidRDefault="00972159" w:rsidP="0010103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72159" w:rsidRPr="00101036" w:rsidSect="0097215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01036" w:rsidRDefault="00101036" w:rsidP="001010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3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669280" cy="3995289"/>
            <wp:effectExtent l="19050" t="0" r="7620" b="0"/>
            <wp:docPr id="2" name="Picture 1" descr="IMG_20181009_175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G_20181009_175108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r="15254" b="26468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99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59" w:rsidRPr="00101036" w:rsidRDefault="00101036" w:rsidP="001010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1036">
        <w:rPr>
          <w:rFonts w:ascii="Times New Roman" w:hAnsi="Times New Roman" w:cs="Times New Roman"/>
          <w:b/>
          <w:sz w:val="24"/>
          <w:szCs w:val="24"/>
        </w:rPr>
        <w:t xml:space="preserve">Figure 1: </w:t>
      </w:r>
      <w:r w:rsidRPr="00101036">
        <w:rPr>
          <w:rFonts w:ascii="Times New Roman" w:hAnsi="Times New Roman" w:cs="Times New Roman"/>
          <w:sz w:val="24"/>
          <w:szCs w:val="24"/>
        </w:rPr>
        <w:t>Photograph of skeletal fluorosis affected people in study area.</w:t>
      </w:r>
    </w:p>
    <w:p w:rsidR="00101036" w:rsidRDefault="00101036" w:rsidP="007E7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01036" w:rsidSect="00B65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0C"/>
    <w:multiLevelType w:val="multilevel"/>
    <w:tmpl w:val="700A9D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567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MzExsTAzsDAEEko6SsGpxcWZ+XkgBYZmtQBh7IQ1LQAAAA=="/>
  </w:docVars>
  <w:rsids>
    <w:rsidRoot w:val="00972159"/>
    <w:rsid w:val="00035B6F"/>
    <w:rsid w:val="00043FD0"/>
    <w:rsid w:val="000A747D"/>
    <w:rsid w:val="000C10BE"/>
    <w:rsid w:val="00101036"/>
    <w:rsid w:val="00144516"/>
    <w:rsid w:val="00182CAA"/>
    <w:rsid w:val="001B5EAA"/>
    <w:rsid w:val="00226E4E"/>
    <w:rsid w:val="00270F25"/>
    <w:rsid w:val="002915F1"/>
    <w:rsid w:val="002B5514"/>
    <w:rsid w:val="00314E0D"/>
    <w:rsid w:val="003A70C1"/>
    <w:rsid w:val="003D68B0"/>
    <w:rsid w:val="00424A89"/>
    <w:rsid w:val="00450E9F"/>
    <w:rsid w:val="00482CF6"/>
    <w:rsid w:val="00495018"/>
    <w:rsid w:val="004B1543"/>
    <w:rsid w:val="004C6B91"/>
    <w:rsid w:val="004F4F82"/>
    <w:rsid w:val="00533490"/>
    <w:rsid w:val="00605C93"/>
    <w:rsid w:val="006458E7"/>
    <w:rsid w:val="00677158"/>
    <w:rsid w:val="00685952"/>
    <w:rsid w:val="006D7617"/>
    <w:rsid w:val="006F4B1F"/>
    <w:rsid w:val="0071067D"/>
    <w:rsid w:val="00724155"/>
    <w:rsid w:val="00760CDF"/>
    <w:rsid w:val="007C0561"/>
    <w:rsid w:val="007C7149"/>
    <w:rsid w:val="007E706D"/>
    <w:rsid w:val="00830E18"/>
    <w:rsid w:val="00843BFA"/>
    <w:rsid w:val="008968FB"/>
    <w:rsid w:val="009014E2"/>
    <w:rsid w:val="00972159"/>
    <w:rsid w:val="009829D5"/>
    <w:rsid w:val="009A4837"/>
    <w:rsid w:val="009D4DCE"/>
    <w:rsid w:val="009D4E49"/>
    <w:rsid w:val="00A36064"/>
    <w:rsid w:val="00AA407C"/>
    <w:rsid w:val="00AD2177"/>
    <w:rsid w:val="00B4263D"/>
    <w:rsid w:val="00B652D6"/>
    <w:rsid w:val="00B84551"/>
    <w:rsid w:val="00B936C8"/>
    <w:rsid w:val="00B97A2C"/>
    <w:rsid w:val="00C41E58"/>
    <w:rsid w:val="00C44511"/>
    <w:rsid w:val="00C8275E"/>
    <w:rsid w:val="00CA175F"/>
    <w:rsid w:val="00CA71F9"/>
    <w:rsid w:val="00CE1FC8"/>
    <w:rsid w:val="00CE4C3F"/>
    <w:rsid w:val="00D52724"/>
    <w:rsid w:val="00D71A34"/>
    <w:rsid w:val="00D775D2"/>
    <w:rsid w:val="00DC0AA6"/>
    <w:rsid w:val="00E6640E"/>
    <w:rsid w:val="00E9446E"/>
    <w:rsid w:val="00EB6265"/>
    <w:rsid w:val="00F206E8"/>
    <w:rsid w:val="00F47E8C"/>
    <w:rsid w:val="00F55BC4"/>
    <w:rsid w:val="00F62982"/>
    <w:rsid w:val="00F92F68"/>
    <w:rsid w:val="00FA3EC5"/>
    <w:rsid w:val="00FB3940"/>
    <w:rsid w:val="00FB3F4A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A67D"/>
  <w15:docId w15:val="{B3291565-A034-4158-BECB-20DFCAC8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14"/>
  </w:style>
  <w:style w:type="paragraph" w:styleId="Heading1">
    <w:name w:val="heading 1"/>
    <w:basedOn w:val="Normal"/>
    <w:next w:val="Normal"/>
    <w:link w:val="Heading1Char"/>
    <w:uiPriority w:val="1"/>
    <w:qFormat/>
    <w:rsid w:val="00830E18"/>
    <w:pPr>
      <w:pageBreakBefore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30E18"/>
    <w:pPr>
      <w:keepNext/>
      <w:keepLines/>
      <w:numPr>
        <w:ilvl w:val="1"/>
        <w:numId w:val="1"/>
      </w:numPr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30E18"/>
    <w:pPr>
      <w:keepNext/>
      <w:numPr>
        <w:ilvl w:val="2"/>
        <w:numId w:val="1"/>
      </w:numPr>
      <w:spacing w:before="120" w:after="120" w:line="360" w:lineRule="auto"/>
      <w:ind w:left="360"/>
      <w:jc w:val="both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830E18"/>
    <w:pPr>
      <w:keepNext/>
      <w:keepLines/>
      <w:numPr>
        <w:ilvl w:val="3"/>
        <w:numId w:val="1"/>
      </w:numPr>
      <w:spacing w:before="120" w:after="120" w:line="360" w:lineRule="auto"/>
      <w:jc w:val="both"/>
      <w:outlineLvl w:val="3"/>
    </w:pPr>
    <w:rPr>
      <w:rFonts w:ascii="Arial" w:eastAsia="Times New Roman" w:hAnsi="Arial" w:cs="Times New Roman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E18"/>
    <w:pPr>
      <w:keepNext/>
      <w:keepLines/>
      <w:numPr>
        <w:ilvl w:val="4"/>
        <w:numId w:val="1"/>
      </w:numPr>
      <w:spacing w:before="40" w:after="0" w:line="259" w:lineRule="auto"/>
      <w:jc w:val="both"/>
      <w:outlineLvl w:val="4"/>
    </w:pPr>
    <w:rPr>
      <w:rFonts w:ascii="Calibri Light" w:eastAsia="Times New Roman" w:hAnsi="Calibri Light" w:cs="Times New Roman"/>
      <w:color w:val="2E74B5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18"/>
    <w:pPr>
      <w:keepNext/>
      <w:keepLines/>
      <w:numPr>
        <w:ilvl w:val="5"/>
        <w:numId w:val="1"/>
      </w:numPr>
      <w:spacing w:before="40" w:after="0" w:line="259" w:lineRule="auto"/>
      <w:jc w:val="both"/>
      <w:outlineLvl w:val="5"/>
    </w:pPr>
    <w:rPr>
      <w:rFonts w:ascii="Calibri Light" w:eastAsia="Times New Roman" w:hAnsi="Calibri Light" w:cs="Times New Roman"/>
      <w:color w:val="1F4D7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18"/>
    <w:pPr>
      <w:keepNext/>
      <w:keepLines/>
      <w:numPr>
        <w:ilvl w:val="6"/>
        <w:numId w:val="1"/>
      </w:numPr>
      <w:spacing w:before="40" w:after="0" w:line="259" w:lineRule="auto"/>
      <w:jc w:val="both"/>
      <w:outlineLvl w:val="6"/>
    </w:pPr>
    <w:rPr>
      <w:rFonts w:ascii="Calibri Light" w:eastAsia="Times New Roman" w:hAnsi="Calibri Light" w:cs="Times New Roman"/>
      <w:i/>
      <w:iCs/>
      <w:color w:val="1F4D78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18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18"/>
    <w:pPr>
      <w:keepNext/>
      <w:keepLines/>
      <w:numPr>
        <w:ilvl w:val="8"/>
        <w:numId w:val="1"/>
      </w:numPr>
      <w:spacing w:before="40" w:after="0" w:line="259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2159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7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2159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972159"/>
    <w:pPr>
      <w:spacing w:after="0" w:line="240" w:lineRule="auto"/>
      <w:ind w:left="547"/>
      <w:jc w:val="both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830E18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30E18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30E18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30E18"/>
    <w:rPr>
      <w:rFonts w:ascii="Arial" w:eastAsia="Times New Roman" w:hAnsi="Arial" w:cs="Times New Roman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E18"/>
    <w:rPr>
      <w:rFonts w:ascii="Calibri Light" w:eastAsia="Times New Roman" w:hAnsi="Calibri Light" w:cs="Times New Roman"/>
      <w:color w:val="2E74B5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18"/>
    <w:rPr>
      <w:rFonts w:ascii="Calibri Light" w:eastAsia="Times New Roman" w:hAnsi="Calibri Light" w:cs="Times New Roman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18"/>
    <w:rPr>
      <w:rFonts w:ascii="Calibri Light" w:eastAsia="Times New Roman" w:hAnsi="Calibri Light" w:cs="Times New Roman"/>
      <w:i/>
      <w:iCs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18"/>
    <w:rPr>
      <w:rFonts w:ascii="Calibri Light" w:eastAsia="Times New Roman" w:hAnsi="Calibri Light" w:cs="Times New Roman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18"/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71A34"/>
    <w:rPr>
      <w:color w:val="0000FF" w:themeColor="hyperlink"/>
      <w:u w:val="single"/>
    </w:rPr>
  </w:style>
  <w:style w:type="paragraph" w:customStyle="1" w:styleId="phone">
    <w:name w:val="phone"/>
    <w:basedOn w:val="Normal"/>
    <w:next w:val="Normal"/>
    <w:rsid w:val="00D71A3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mailto:musharraf1977@yahoo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iccbs</dc:creator>
  <cp:lastModifiedBy>ICCBS</cp:lastModifiedBy>
  <cp:revision>3</cp:revision>
  <dcterms:created xsi:type="dcterms:W3CDTF">2022-04-13T06:04:00Z</dcterms:created>
  <dcterms:modified xsi:type="dcterms:W3CDTF">2022-04-13T08:49:00Z</dcterms:modified>
</cp:coreProperties>
</file>