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CF113" w14:textId="77777777" w:rsidR="00D94265" w:rsidRPr="006C5080" w:rsidRDefault="0015411B">
      <w:pPr>
        <w:rPr>
          <w:rFonts w:asciiTheme="majorBidi" w:hAnsiTheme="majorBidi" w:cstheme="majorBidi"/>
          <w:b/>
          <w:bCs/>
          <w:sz w:val="24"/>
          <w:szCs w:val="24"/>
        </w:rPr>
      </w:pPr>
      <w:r w:rsidRPr="006C5080">
        <w:rPr>
          <w:rFonts w:asciiTheme="majorBidi" w:hAnsiTheme="majorBidi" w:cstheme="majorBidi"/>
          <w:b/>
          <w:bCs/>
          <w:sz w:val="24"/>
          <w:szCs w:val="24"/>
        </w:rPr>
        <w:t>SUPPLEMENTARY MATERIAL</w:t>
      </w:r>
    </w:p>
    <w:p w14:paraId="7EF92BA8" w14:textId="77777777" w:rsidR="0015411B" w:rsidRPr="006C5080" w:rsidRDefault="0015411B" w:rsidP="00E673C9">
      <w:pPr>
        <w:spacing w:after="0" w:line="360" w:lineRule="auto"/>
        <w:jc w:val="both"/>
        <w:rPr>
          <w:rFonts w:asciiTheme="majorBidi" w:hAnsiTheme="majorBidi" w:cstheme="majorBidi"/>
          <w:b/>
          <w:bCs/>
          <w:sz w:val="24"/>
          <w:szCs w:val="24"/>
        </w:rPr>
      </w:pPr>
    </w:p>
    <w:p w14:paraId="7948F33D" w14:textId="30811508" w:rsidR="00C3730E" w:rsidRPr="00EA36B5" w:rsidRDefault="0074688A" w:rsidP="00EA36B5">
      <w:pPr>
        <w:spacing w:line="360" w:lineRule="auto"/>
        <w:jc w:val="both"/>
        <w:rPr>
          <w:rFonts w:asciiTheme="majorBidi" w:hAnsiTheme="majorBidi" w:cstheme="majorBidi"/>
          <w:b/>
          <w:bCs/>
          <w:sz w:val="16"/>
          <w:szCs w:val="16"/>
        </w:rPr>
      </w:pPr>
      <w:r w:rsidRPr="006C5080">
        <w:rPr>
          <w:rStyle w:val="fontstyle01"/>
          <w:rFonts w:asciiTheme="majorBidi" w:hAnsiTheme="majorBidi" w:cstheme="majorBidi"/>
          <w:b/>
          <w:bCs/>
          <w:color w:val="auto"/>
          <w:sz w:val="24"/>
          <w:szCs w:val="24"/>
        </w:rPr>
        <w:t xml:space="preserve">Prediction of COVID-19 manipulation by selective ACE inhibitory compounds of </w:t>
      </w:r>
      <w:r w:rsidRPr="006C5080">
        <w:rPr>
          <w:rStyle w:val="fontstyle01"/>
          <w:rFonts w:asciiTheme="majorBidi" w:hAnsiTheme="majorBidi" w:cstheme="majorBidi"/>
          <w:b/>
          <w:bCs/>
          <w:i/>
          <w:iCs/>
          <w:color w:val="auto"/>
          <w:sz w:val="24"/>
          <w:szCs w:val="24"/>
        </w:rPr>
        <w:t>Potentilla reptans</w:t>
      </w:r>
      <w:r w:rsidRPr="006C5080">
        <w:rPr>
          <w:rStyle w:val="fontstyle01"/>
          <w:rFonts w:asciiTheme="majorBidi" w:hAnsiTheme="majorBidi" w:cstheme="majorBidi"/>
          <w:b/>
          <w:bCs/>
          <w:color w:val="auto"/>
          <w:sz w:val="24"/>
          <w:szCs w:val="24"/>
        </w:rPr>
        <w:t xml:space="preserve"> root: </w:t>
      </w:r>
      <w:r w:rsidRPr="006C5080">
        <w:rPr>
          <w:rStyle w:val="fontstyle01"/>
          <w:rFonts w:asciiTheme="majorBidi" w:hAnsiTheme="majorBidi" w:cstheme="majorBidi"/>
          <w:b/>
          <w:bCs/>
          <w:i/>
          <w:iCs/>
          <w:color w:val="auto"/>
          <w:sz w:val="24"/>
          <w:szCs w:val="24"/>
        </w:rPr>
        <w:t>In silico</w:t>
      </w:r>
      <w:r w:rsidRPr="006C5080">
        <w:rPr>
          <w:rStyle w:val="fontstyle01"/>
          <w:rFonts w:asciiTheme="majorBidi" w:hAnsiTheme="majorBidi" w:cstheme="majorBidi"/>
          <w:b/>
          <w:bCs/>
          <w:color w:val="auto"/>
          <w:sz w:val="24"/>
          <w:szCs w:val="24"/>
        </w:rPr>
        <w:t xml:space="preserve"> study and ADMET profile</w:t>
      </w:r>
    </w:p>
    <w:p w14:paraId="2766E820" w14:textId="631096E4" w:rsidR="009E2DB5" w:rsidRPr="006C5080" w:rsidRDefault="009E2DB5" w:rsidP="009E2DB5">
      <w:pPr>
        <w:jc w:val="both"/>
        <w:rPr>
          <w:rFonts w:asciiTheme="majorBidi" w:hAnsiTheme="majorBidi" w:cstheme="majorBidi"/>
          <w:sz w:val="24"/>
          <w:szCs w:val="24"/>
        </w:rPr>
      </w:pPr>
      <w:bookmarkStart w:id="0" w:name="_GoBack"/>
      <w:bookmarkEnd w:id="0"/>
    </w:p>
    <w:p w14:paraId="31E3E539" w14:textId="77777777" w:rsidR="009E2DB5" w:rsidRPr="006C5080" w:rsidRDefault="009E2DB5" w:rsidP="009E2DB5">
      <w:pPr>
        <w:spacing w:after="0" w:line="480" w:lineRule="auto"/>
        <w:jc w:val="both"/>
        <w:rPr>
          <w:rFonts w:asciiTheme="majorBidi" w:hAnsiTheme="majorBidi" w:cstheme="majorBidi"/>
          <w:b/>
          <w:bCs/>
          <w:sz w:val="24"/>
          <w:szCs w:val="24"/>
        </w:rPr>
      </w:pPr>
      <w:r w:rsidRPr="006C5080">
        <w:rPr>
          <w:rFonts w:asciiTheme="majorBidi" w:hAnsiTheme="majorBidi" w:cstheme="majorBidi"/>
          <w:b/>
          <w:bCs/>
          <w:sz w:val="24"/>
          <w:szCs w:val="24"/>
        </w:rPr>
        <w:t xml:space="preserve">Running title: </w:t>
      </w:r>
    </w:p>
    <w:p w14:paraId="0EDD8E22" w14:textId="77777777" w:rsidR="009E2DB5" w:rsidRPr="006C5080" w:rsidRDefault="009E2DB5" w:rsidP="009E2DB5">
      <w:pPr>
        <w:spacing w:after="0" w:line="480" w:lineRule="auto"/>
        <w:jc w:val="both"/>
        <w:rPr>
          <w:rFonts w:asciiTheme="majorBidi" w:hAnsiTheme="majorBidi" w:cstheme="majorBidi"/>
          <w:sz w:val="24"/>
          <w:szCs w:val="24"/>
        </w:rPr>
      </w:pPr>
      <w:r w:rsidRPr="006C5080">
        <w:rPr>
          <w:rFonts w:asciiTheme="majorBidi" w:hAnsiTheme="majorBidi" w:cstheme="majorBidi"/>
          <w:i/>
          <w:iCs/>
          <w:sz w:val="24"/>
          <w:szCs w:val="24"/>
        </w:rPr>
        <w:t>Potentilla reptans</w:t>
      </w:r>
      <w:r w:rsidRPr="006C5080">
        <w:rPr>
          <w:rFonts w:asciiTheme="majorBidi" w:hAnsiTheme="majorBidi" w:cstheme="majorBidi"/>
          <w:sz w:val="24"/>
          <w:szCs w:val="24"/>
        </w:rPr>
        <w:t xml:space="preserve"> L. manipulate COVID-19.</w:t>
      </w:r>
    </w:p>
    <w:p w14:paraId="64A25A55" w14:textId="77777777" w:rsidR="009E2DB5" w:rsidRPr="006C5080" w:rsidRDefault="009E2DB5" w:rsidP="009E2DB5">
      <w:pPr>
        <w:spacing w:after="0" w:line="360" w:lineRule="auto"/>
        <w:jc w:val="both"/>
        <w:rPr>
          <w:rStyle w:val="Char"/>
          <w:rFonts w:asciiTheme="majorBidi" w:hAnsiTheme="majorBidi" w:cstheme="majorBidi"/>
          <w:b/>
          <w:bCs/>
          <w:sz w:val="24"/>
          <w:szCs w:val="24"/>
        </w:rPr>
      </w:pPr>
    </w:p>
    <w:p w14:paraId="49378343" w14:textId="77777777" w:rsidR="009E2DB5" w:rsidRPr="006C5080" w:rsidRDefault="009E2DB5" w:rsidP="009E2DB5">
      <w:pPr>
        <w:widowControl w:val="0"/>
        <w:tabs>
          <w:tab w:val="num" w:pos="1520"/>
        </w:tabs>
        <w:overflowPunct w:val="0"/>
        <w:autoSpaceDE w:val="0"/>
        <w:autoSpaceDN w:val="0"/>
        <w:adjustRightInd w:val="0"/>
        <w:spacing w:after="0" w:line="240" w:lineRule="auto"/>
        <w:jc w:val="both"/>
        <w:rPr>
          <w:rFonts w:asciiTheme="majorBidi" w:hAnsiTheme="majorBidi" w:cstheme="majorBidi"/>
          <w:b/>
          <w:bCs/>
          <w:sz w:val="24"/>
          <w:szCs w:val="24"/>
        </w:rPr>
      </w:pPr>
      <w:r w:rsidRPr="006C5080">
        <w:rPr>
          <w:rFonts w:asciiTheme="majorBidi" w:hAnsiTheme="majorBidi" w:cstheme="majorBidi"/>
          <w:b/>
          <w:bCs/>
          <w:sz w:val="24"/>
          <w:szCs w:val="24"/>
        </w:rPr>
        <w:t>* Corresponding authors</w:t>
      </w:r>
      <w:r w:rsidRPr="006C5080">
        <w:rPr>
          <w:rFonts w:asciiTheme="majorBidi" w:hAnsiTheme="majorBidi" w:cstheme="majorBidi"/>
          <w:sz w:val="24"/>
          <w:szCs w:val="24"/>
        </w:rPr>
        <w:t xml:space="preserve">: Dr. </w:t>
      </w:r>
      <w:r w:rsidRPr="006C5080">
        <w:rPr>
          <w:rStyle w:val="Char"/>
          <w:rFonts w:asciiTheme="majorBidi" w:hAnsiTheme="majorBidi" w:cstheme="majorBidi"/>
          <w:sz w:val="24"/>
          <w:szCs w:val="24"/>
        </w:rPr>
        <w:t>Ayesheh Enayati</w:t>
      </w:r>
      <w:r w:rsidRPr="006C5080">
        <w:rPr>
          <w:rFonts w:asciiTheme="majorBidi" w:hAnsiTheme="majorBidi" w:cstheme="majorBidi"/>
          <w:sz w:val="24"/>
          <w:szCs w:val="24"/>
        </w:rPr>
        <w:t>, Hassan Mirzaei</w:t>
      </w:r>
      <w:r w:rsidRPr="006C5080">
        <w:rPr>
          <w:rFonts w:asciiTheme="majorBidi" w:hAnsiTheme="majorBidi" w:cstheme="majorBidi"/>
          <w:sz w:val="24"/>
          <w:szCs w:val="24"/>
          <w:vertAlign w:val="superscript"/>
        </w:rPr>
        <w:t xml:space="preserve"> </w:t>
      </w:r>
      <w:r w:rsidRPr="006C5080">
        <w:rPr>
          <w:rFonts w:asciiTheme="majorBidi" w:hAnsiTheme="majorBidi" w:cstheme="majorBidi"/>
          <w:sz w:val="24"/>
          <w:szCs w:val="24"/>
        </w:rPr>
        <w:t xml:space="preserve">and </w:t>
      </w:r>
      <w:r w:rsidRPr="006C5080">
        <w:rPr>
          <w:rStyle w:val="Char"/>
          <w:rFonts w:asciiTheme="majorBidi" w:hAnsiTheme="majorBidi" w:cstheme="majorBidi"/>
          <w:sz w:val="24"/>
          <w:szCs w:val="24"/>
        </w:rPr>
        <w:t>Aref Salehi</w:t>
      </w:r>
      <w:r w:rsidRPr="006C5080">
        <w:rPr>
          <w:rStyle w:val="Char"/>
          <w:rFonts w:asciiTheme="majorBidi" w:hAnsiTheme="majorBidi" w:cstheme="majorBidi"/>
          <w:sz w:val="24"/>
          <w:szCs w:val="24"/>
          <w:vertAlign w:val="superscript"/>
        </w:rPr>
        <w:t xml:space="preserve"> </w:t>
      </w:r>
      <w:r w:rsidRPr="006C5080">
        <w:rPr>
          <w:rFonts w:asciiTheme="majorBidi" w:eastAsia="Calibri" w:hAnsiTheme="majorBidi" w:cstheme="majorBidi"/>
          <w:sz w:val="24"/>
          <w:szCs w:val="24"/>
        </w:rPr>
        <w:t>contribute equally to this work.</w:t>
      </w:r>
    </w:p>
    <w:p w14:paraId="71B37076" w14:textId="77777777" w:rsidR="009E2DB5" w:rsidRPr="006C5080" w:rsidRDefault="009E2DB5" w:rsidP="009E2DB5">
      <w:pPr>
        <w:widowControl w:val="0"/>
        <w:tabs>
          <w:tab w:val="num" w:pos="1520"/>
        </w:tabs>
        <w:overflowPunct w:val="0"/>
        <w:autoSpaceDE w:val="0"/>
        <w:autoSpaceDN w:val="0"/>
        <w:adjustRightInd w:val="0"/>
        <w:spacing w:after="0" w:line="240" w:lineRule="auto"/>
        <w:jc w:val="both"/>
        <w:rPr>
          <w:rFonts w:asciiTheme="majorBidi" w:hAnsiTheme="majorBidi" w:cstheme="majorBidi"/>
          <w:sz w:val="24"/>
          <w:szCs w:val="24"/>
        </w:rPr>
      </w:pPr>
    </w:p>
    <w:p w14:paraId="0BEE57E1" w14:textId="77777777" w:rsidR="009E2DB5" w:rsidRPr="006C5080" w:rsidRDefault="009E2DB5" w:rsidP="009E2DB5">
      <w:pPr>
        <w:widowControl w:val="0"/>
        <w:tabs>
          <w:tab w:val="num" w:pos="1520"/>
        </w:tabs>
        <w:overflowPunct w:val="0"/>
        <w:autoSpaceDE w:val="0"/>
        <w:autoSpaceDN w:val="0"/>
        <w:adjustRightInd w:val="0"/>
        <w:spacing w:after="0" w:line="240" w:lineRule="auto"/>
        <w:jc w:val="both"/>
        <w:rPr>
          <w:rFonts w:asciiTheme="majorBidi" w:hAnsiTheme="majorBidi" w:cstheme="majorBidi"/>
          <w:sz w:val="24"/>
          <w:szCs w:val="24"/>
        </w:rPr>
      </w:pPr>
      <w:r w:rsidRPr="006C5080">
        <w:rPr>
          <w:rFonts w:asciiTheme="majorBidi" w:hAnsiTheme="majorBidi" w:cstheme="majorBidi"/>
          <w:sz w:val="24"/>
          <w:szCs w:val="24"/>
        </w:rPr>
        <w:t>Address: Ischemic Disorders Research Center, Golestan University of Medical Sciences, Gorgan, Iran.</w:t>
      </w:r>
      <w:r w:rsidRPr="006C5080">
        <w:rPr>
          <w:rStyle w:val="Hyperlink"/>
          <w:rFonts w:asciiTheme="majorBidi" w:hAnsiTheme="majorBidi" w:cstheme="majorBidi"/>
          <w:sz w:val="24"/>
          <w:szCs w:val="24"/>
          <w:u w:val="none"/>
        </w:rPr>
        <w:t xml:space="preserve"> </w:t>
      </w:r>
      <w:r w:rsidRPr="006C5080">
        <w:rPr>
          <w:rStyle w:val="fontstyle01"/>
          <w:rFonts w:asciiTheme="majorBidi" w:hAnsiTheme="majorBidi" w:cstheme="majorBidi"/>
          <w:sz w:val="24"/>
          <w:szCs w:val="24"/>
        </w:rPr>
        <w:t>P.O.BOX. 4934174515.</w:t>
      </w:r>
      <w:r w:rsidRPr="006C5080">
        <w:rPr>
          <w:rFonts w:asciiTheme="majorBidi" w:hAnsiTheme="majorBidi" w:cstheme="majorBidi"/>
          <w:sz w:val="24"/>
          <w:szCs w:val="24"/>
        </w:rPr>
        <w:t xml:space="preserve"> </w:t>
      </w:r>
    </w:p>
    <w:p w14:paraId="51AE13B3" w14:textId="77777777" w:rsidR="009E2DB5" w:rsidRPr="006C5080" w:rsidRDefault="009E2DB5" w:rsidP="009E2DB5">
      <w:pPr>
        <w:widowControl w:val="0"/>
        <w:tabs>
          <w:tab w:val="num" w:pos="1520"/>
        </w:tabs>
        <w:overflowPunct w:val="0"/>
        <w:autoSpaceDE w:val="0"/>
        <w:autoSpaceDN w:val="0"/>
        <w:adjustRightInd w:val="0"/>
        <w:spacing w:after="0" w:line="240" w:lineRule="auto"/>
        <w:jc w:val="both"/>
        <w:rPr>
          <w:rFonts w:asciiTheme="majorBidi" w:hAnsiTheme="majorBidi" w:cstheme="majorBidi"/>
          <w:sz w:val="24"/>
          <w:szCs w:val="24"/>
        </w:rPr>
      </w:pPr>
      <w:r w:rsidRPr="006C5080">
        <w:rPr>
          <w:rFonts w:asciiTheme="majorBidi" w:hAnsiTheme="majorBidi" w:cstheme="majorBidi"/>
          <w:sz w:val="24"/>
          <w:szCs w:val="24"/>
        </w:rPr>
        <w:t xml:space="preserve">Tel.: </w:t>
      </w:r>
      <w:r w:rsidRPr="006C5080">
        <w:rPr>
          <w:rStyle w:val="fontstyle01"/>
          <w:rFonts w:asciiTheme="majorBidi" w:hAnsiTheme="majorBidi" w:cstheme="majorBidi"/>
          <w:sz w:val="24"/>
          <w:szCs w:val="24"/>
        </w:rPr>
        <w:t>+98-17</w:t>
      </w:r>
      <w:r w:rsidRPr="006C5080">
        <w:rPr>
          <w:rStyle w:val="fontstyle01"/>
          <w:rFonts w:asciiTheme="majorBidi" w:hAnsiTheme="majorBidi" w:cstheme="majorBidi"/>
          <w:sz w:val="24"/>
          <w:szCs w:val="24"/>
          <w:rtl/>
        </w:rPr>
        <w:t>-</w:t>
      </w:r>
      <w:r w:rsidRPr="006C5080">
        <w:rPr>
          <w:rStyle w:val="fontstyle01"/>
          <w:rFonts w:asciiTheme="majorBidi" w:hAnsiTheme="majorBidi" w:cstheme="majorBidi"/>
          <w:sz w:val="24"/>
          <w:szCs w:val="24"/>
        </w:rPr>
        <w:t>32451434, FAX: +98-173-2451434.</w:t>
      </w:r>
      <w:r w:rsidRPr="006C5080">
        <w:rPr>
          <w:rFonts w:asciiTheme="majorBidi" w:hAnsiTheme="majorBidi" w:cstheme="majorBidi"/>
          <w:sz w:val="24"/>
          <w:szCs w:val="24"/>
        </w:rPr>
        <w:t xml:space="preserve"> </w:t>
      </w:r>
    </w:p>
    <w:p w14:paraId="1E36A660" w14:textId="77777777" w:rsidR="009E2DB5" w:rsidRPr="006C5080" w:rsidRDefault="009E2DB5" w:rsidP="009E2DB5">
      <w:pPr>
        <w:widowControl w:val="0"/>
        <w:tabs>
          <w:tab w:val="num" w:pos="1520"/>
        </w:tabs>
        <w:overflowPunct w:val="0"/>
        <w:autoSpaceDE w:val="0"/>
        <w:autoSpaceDN w:val="0"/>
        <w:adjustRightInd w:val="0"/>
        <w:spacing w:after="0" w:line="240" w:lineRule="auto"/>
        <w:jc w:val="both"/>
        <w:rPr>
          <w:rFonts w:asciiTheme="majorBidi" w:hAnsiTheme="majorBidi" w:cstheme="majorBidi"/>
          <w:sz w:val="24"/>
          <w:szCs w:val="24"/>
        </w:rPr>
      </w:pPr>
      <w:r w:rsidRPr="006C5080">
        <w:rPr>
          <w:rFonts w:asciiTheme="majorBidi" w:hAnsiTheme="majorBidi" w:cstheme="majorBidi"/>
          <w:sz w:val="24"/>
          <w:szCs w:val="24"/>
        </w:rPr>
        <w:t xml:space="preserve">Email: </w:t>
      </w:r>
      <w:hyperlink r:id="rId4" w:history="1">
        <w:r w:rsidRPr="006C5080">
          <w:rPr>
            <w:rStyle w:val="Hyperlink"/>
            <w:rFonts w:asciiTheme="majorBidi" w:hAnsiTheme="majorBidi" w:cstheme="majorBidi"/>
            <w:color w:val="auto"/>
            <w:sz w:val="24"/>
            <w:szCs w:val="24"/>
            <w:u w:val="none"/>
          </w:rPr>
          <w:t>enayati_phyto@yahoo.com</w:t>
        </w:r>
      </w:hyperlink>
      <w:r w:rsidRPr="006C5080">
        <w:rPr>
          <w:rStyle w:val="Hyperlink"/>
          <w:rFonts w:asciiTheme="majorBidi" w:hAnsiTheme="majorBidi" w:cstheme="majorBidi"/>
          <w:color w:val="auto"/>
          <w:sz w:val="24"/>
          <w:szCs w:val="24"/>
          <w:u w:val="none"/>
        </w:rPr>
        <w:t xml:space="preserve">, </w:t>
      </w:r>
      <w:hyperlink r:id="rId5" w:history="1">
        <w:r w:rsidRPr="006C5080">
          <w:rPr>
            <w:rStyle w:val="Hyperlink"/>
            <w:rFonts w:asciiTheme="majorBidi" w:hAnsiTheme="majorBidi" w:cstheme="majorBidi"/>
            <w:color w:val="auto"/>
            <w:sz w:val="24"/>
            <w:szCs w:val="24"/>
            <w:u w:val="none"/>
          </w:rPr>
          <w:t>mirzaei22@yahoo.com</w:t>
        </w:r>
      </w:hyperlink>
      <w:r w:rsidRPr="006C5080">
        <w:rPr>
          <w:rFonts w:asciiTheme="majorBidi" w:hAnsiTheme="majorBidi" w:cstheme="majorBidi"/>
          <w:sz w:val="24"/>
          <w:szCs w:val="24"/>
        </w:rPr>
        <w:t xml:space="preserve">, aref.salehi50@yahoo.com </w:t>
      </w:r>
    </w:p>
    <w:p w14:paraId="31997D61" w14:textId="77777777" w:rsidR="009E2DB5" w:rsidRPr="006C5080" w:rsidRDefault="009E2DB5" w:rsidP="009E2DB5">
      <w:pPr>
        <w:spacing w:line="360" w:lineRule="auto"/>
        <w:jc w:val="both"/>
        <w:rPr>
          <w:rStyle w:val="fontstyle01"/>
          <w:rFonts w:asciiTheme="majorBidi" w:hAnsiTheme="majorBidi" w:cstheme="majorBidi"/>
          <w:b/>
          <w:bCs/>
          <w:color w:val="auto"/>
        </w:rPr>
      </w:pPr>
    </w:p>
    <w:p w14:paraId="398584B9" w14:textId="77777777" w:rsidR="00E673C9" w:rsidRPr="006C5080" w:rsidRDefault="00CA2C78" w:rsidP="00E673C9">
      <w:r w:rsidRPr="006C5080">
        <w:t xml:space="preserve"> </w:t>
      </w:r>
    </w:p>
    <w:p w14:paraId="52418F4A" w14:textId="77777777" w:rsidR="00D94265" w:rsidRPr="006C5080" w:rsidRDefault="00D94265">
      <w:pPr>
        <w:rPr>
          <w:rFonts w:asciiTheme="majorBidi" w:hAnsiTheme="majorBidi" w:cstheme="majorBidi"/>
          <w:sz w:val="24"/>
          <w:szCs w:val="24"/>
        </w:rPr>
      </w:pPr>
    </w:p>
    <w:p w14:paraId="3822DACE" w14:textId="77777777" w:rsidR="00D94265" w:rsidRPr="006C5080" w:rsidRDefault="00D94265">
      <w:pPr>
        <w:rPr>
          <w:rFonts w:asciiTheme="majorBidi" w:hAnsiTheme="majorBidi" w:cstheme="majorBidi"/>
          <w:sz w:val="24"/>
          <w:szCs w:val="24"/>
        </w:rPr>
      </w:pPr>
    </w:p>
    <w:p w14:paraId="2C30F145" w14:textId="1F4833CE" w:rsidR="00C3730E" w:rsidRPr="006C5080" w:rsidRDefault="00C3730E">
      <w:pPr>
        <w:rPr>
          <w:rFonts w:asciiTheme="majorBidi" w:hAnsiTheme="majorBidi" w:cstheme="majorBidi"/>
          <w:sz w:val="24"/>
          <w:szCs w:val="24"/>
        </w:rPr>
      </w:pPr>
      <w:r w:rsidRPr="006C5080">
        <w:rPr>
          <w:rFonts w:asciiTheme="majorBidi" w:hAnsiTheme="majorBidi" w:cstheme="majorBidi"/>
          <w:sz w:val="24"/>
          <w:szCs w:val="24"/>
        </w:rPr>
        <w:br w:type="page"/>
      </w:r>
    </w:p>
    <w:p w14:paraId="30505415" w14:textId="77777777" w:rsidR="00D94265" w:rsidRPr="006C5080" w:rsidRDefault="00D94265" w:rsidP="00D94265">
      <w:pPr>
        <w:autoSpaceDE w:val="0"/>
        <w:autoSpaceDN w:val="0"/>
        <w:adjustRightInd w:val="0"/>
        <w:spacing w:after="120" w:line="480" w:lineRule="auto"/>
        <w:jc w:val="both"/>
        <w:rPr>
          <w:rFonts w:asciiTheme="majorBidi" w:hAnsiTheme="majorBidi" w:cstheme="majorBidi"/>
          <w:b/>
          <w:bCs/>
          <w:sz w:val="24"/>
          <w:szCs w:val="24"/>
        </w:rPr>
      </w:pPr>
      <w:r w:rsidRPr="006C5080">
        <w:rPr>
          <w:rFonts w:asciiTheme="majorBidi" w:hAnsiTheme="majorBidi" w:cstheme="majorBidi"/>
          <w:b/>
          <w:bCs/>
          <w:sz w:val="24"/>
          <w:szCs w:val="24"/>
        </w:rPr>
        <w:lastRenderedPageBreak/>
        <w:t>Abstract</w:t>
      </w:r>
    </w:p>
    <w:p w14:paraId="14B68113" w14:textId="77777777" w:rsidR="000911D1" w:rsidRPr="006C5080" w:rsidRDefault="000911D1" w:rsidP="000911D1">
      <w:pPr>
        <w:spacing w:after="0" w:line="360" w:lineRule="auto"/>
        <w:jc w:val="both"/>
        <w:rPr>
          <w:rStyle w:val="fontstyle01"/>
          <w:rFonts w:asciiTheme="majorBidi" w:hAnsiTheme="majorBidi" w:cstheme="majorBidi"/>
          <w:color w:val="auto"/>
          <w:sz w:val="24"/>
          <w:szCs w:val="24"/>
        </w:rPr>
      </w:pPr>
      <w:r w:rsidRPr="006C5080">
        <w:rPr>
          <w:rStyle w:val="fontstyle01"/>
          <w:rFonts w:asciiTheme="majorBidi" w:hAnsiTheme="majorBidi" w:cstheme="majorBidi"/>
          <w:b/>
          <w:bCs/>
          <w:color w:val="auto"/>
          <w:sz w:val="24"/>
          <w:szCs w:val="24"/>
        </w:rPr>
        <w:t>Background and objectives:</w:t>
      </w:r>
      <w:r w:rsidRPr="006C5080">
        <w:rPr>
          <w:rFonts w:asciiTheme="majorBidi" w:eastAsia="Times New Roman" w:hAnsiTheme="majorBidi" w:cstheme="majorBidi"/>
          <w:sz w:val="24"/>
          <w:szCs w:val="24"/>
        </w:rPr>
        <w:t xml:space="preserve"> In</w:t>
      </w:r>
      <w:r w:rsidRPr="006C5080">
        <w:rPr>
          <w:rFonts w:asciiTheme="majorBidi" w:hAnsiTheme="majorBidi" w:cstheme="majorBidi"/>
          <w:sz w:val="24"/>
          <w:szCs w:val="24"/>
        </w:rPr>
        <w:t xml:space="preserve"> </w:t>
      </w:r>
      <w:r w:rsidRPr="006C5080">
        <w:rPr>
          <w:rFonts w:asciiTheme="majorBidi" w:eastAsia="Times New Roman" w:hAnsiTheme="majorBidi" w:cstheme="majorBidi"/>
          <w:sz w:val="24"/>
          <w:szCs w:val="24"/>
        </w:rPr>
        <w:t xml:space="preserve">the novel </w:t>
      </w:r>
      <w:r w:rsidRPr="006C5080">
        <w:rPr>
          <w:rFonts w:asciiTheme="majorBidi" w:hAnsiTheme="majorBidi" w:cstheme="majorBidi"/>
          <w:sz w:val="24"/>
          <w:szCs w:val="24"/>
        </w:rPr>
        <w:t>SARS-CoV-2</w:t>
      </w:r>
      <w:r w:rsidRPr="006C5080">
        <w:rPr>
          <w:rFonts w:asciiTheme="majorBidi" w:eastAsia="Times New Roman" w:hAnsiTheme="majorBidi" w:cstheme="majorBidi"/>
          <w:sz w:val="24"/>
          <w:szCs w:val="24"/>
        </w:rPr>
        <w:t xml:space="preserve"> (COVID-19) </w:t>
      </w:r>
      <w:r w:rsidRPr="006C5080">
        <w:rPr>
          <w:rFonts w:asciiTheme="majorBidi" w:hAnsiTheme="majorBidi" w:cstheme="majorBidi"/>
          <w:sz w:val="24"/>
          <w:szCs w:val="24"/>
        </w:rPr>
        <w:t>as a global emergency event</w:t>
      </w:r>
      <w:r w:rsidRPr="006C5080">
        <w:rPr>
          <w:rFonts w:asciiTheme="majorBidi" w:eastAsia="Times New Roman" w:hAnsiTheme="majorBidi" w:cstheme="majorBidi"/>
          <w:sz w:val="24"/>
          <w:szCs w:val="24"/>
        </w:rPr>
        <w:t xml:space="preserve">, the main reason of </w:t>
      </w:r>
      <w:r w:rsidRPr="006C5080">
        <w:rPr>
          <w:rFonts w:asciiTheme="majorBidi" w:hAnsiTheme="majorBidi" w:cstheme="majorBidi"/>
          <w:sz w:val="24"/>
          <w:szCs w:val="24"/>
        </w:rPr>
        <w:t xml:space="preserve">the cardiac injury from </w:t>
      </w:r>
      <w:r w:rsidRPr="006C5080">
        <w:rPr>
          <w:rFonts w:asciiTheme="majorBidi" w:eastAsia="Times New Roman" w:hAnsiTheme="majorBidi" w:cstheme="majorBidi"/>
          <w:sz w:val="24"/>
          <w:szCs w:val="24"/>
        </w:rPr>
        <w:t>COVID-19 is angiotensin-converting enzyme 2 (</w:t>
      </w:r>
      <w:r w:rsidRPr="006C5080">
        <w:rPr>
          <w:rFonts w:asciiTheme="majorBidi" w:hAnsiTheme="majorBidi" w:cstheme="majorBidi"/>
          <w:sz w:val="24"/>
          <w:szCs w:val="24"/>
        </w:rPr>
        <w:t>ACE2) targeting in SARS-CoV-2 infection</w:t>
      </w:r>
      <w:r w:rsidRPr="006C5080">
        <w:rPr>
          <w:rFonts w:asciiTheme="majorBidi" w:eastAsia="Times New Roman" w:hAnsiTheme="majorBidi" w:cstheme="majorBidi"/>
          <w:sz w:val="24"/>
          <w:szCs w:val="24"/>
        </w:rPr>
        <w:t xml:space="preserve">. </w:t>
      </w:r>
      <w:r w:rsidRPr="006C5080">
        <w:rPr>
          <w:rFonts w:asciiTheme="majorBidi" w:hAnsiTheme="majorBidi" w:cstheme="majorBidi"/>
          <w:sz w:val="24"/>
          <w:szCs w:val="24"/>
        </w:rPr>
        <w:t xml:space="preserve">The inhibition of ACE2 induces an increase in the angiotensin II (Ang II) and the angiotensin II receptor type 1 (AT1R) leading to impaired cardiac function or cardiac inflammatory responses. The ethyl acetate fraction of </w:t>
      </w:r>
      <w:r w:rsidRPr="006C5080">
        <w:rPr>
          <w:rFonts w:asciiTheme="majorBidi" w:eastAsia="Times New Roman" w:hAnsiTheme="majorBidi" w:cstheme="majorBidi"/>
          <w:i/>
          <w:iCs/>
          <w:sz w:val="24"/>
          <w:szCs w:val="24"/>
        </w:rPr>
        <w:t>Potentilla reptans</w:t>
      </w:r>
      <w:r w:rsidRPr="006C5080">
        <w:rPr>
          <w:rFonts w:asciiTheme="majorBidi" w:eastAsia="Times New Roman" w:hAnsiTheme="majorBidi" w:cstheme="majorBidi"/>
          <w:sz w:val="24"/>
          <w:szCs w:val="24"/>
        </w:rPr>
        <w:t xml:space="preserve"> L. root can rescue heart dysfunction, </w:t>
      </w:r>
      <w:r w:rsidRPr="006C5080">
        <w:rPr>
          <w:rFonts w:asciiTheme="majorBidi" w:hAnsiTheme="majorBidi" w:cstheme="majorBidi"/>
          <w:sz w:val="24"/>
          <w:szCs w:val="24"/>
        </w:rPr>
        <w:t xml:space="preserve">oxidative stress, cardiac arrhythmias and apoptosis. </w:t>
      </w:r>
      <w:r w:rsidRPr="006C5080">
        <w:rPr>
          <w:rFonts w:asciiTheme="majorBidi" w:eastAsia="Times New Roman" w:hAnsiTheme="majorBidi" w:cstheme="majorBidi"/>
          <w:sz w:val="24"/>
          <w:szCs w:val="24"/>
        </w:rPr>
        <w:t xml:space="preserve">Therefore, isolated components of </w:t>
      </w:r>
      <w:r w:rsidRPr="006C5080">
        <w:rPr>
          <w:rFonts w:asciiTheme="majorBidi" w:eastAsia="Times New Roman" w:hAnsiTheme="majorBidi" w:cstheme="majorBidi"/>
          <w:i/>
          <w:iCs/>
          <w:sz w:val="24"/>
          <w:szCs w:val="24"/>
        </w:rPr>
        <w:t>P. reptans</w:t>
      </w:r>
      <w:r w:rsidRPr="006C5080">
        <w:rPr>
          <w:rFonts w:asciiTheme="majorBidi" w:eastAsia="Times New Roman" w:hAnsiTheme="majorBidi" w:cstheme="majorBidi"/>
          <w:sz w:val="24"/>
          <w:szCs w:val="24"/>
        </w:rPr>
        <w:t xml:space="preserve"> evaluated to identify natural anti-SARS-CoV-2 agents via molecular docking.</w:t>
      </w:r>
    </w:p>
    <w:p w14:paraId="38826868" w14:textId="2E9326DB" w:rsidR="000911D1" w:rsidRPr="006C5080" w:rsidRDefault="000911D1" w:rsidP="00B66BFB">
      <w:pPr>
        <w:spacing w:after="0" w:line="360" w:lineRule="auto"/>
        <w:jc w:val="both"/>
        <w:rPr>
          <w:rStyle w:val="fontstyle01"/>
          <w:rFonts w:asciiTheme="majorBidi" w:hAnsiTheme="majorBidi" w:cstheme="majorBidi"/>
          <w:color w:val="auto"/>
          <w:sz w:val="24"/>
          <w:szCs w:val="24"/>
        </w:rPr>
      </w:pPr>
      <w:r w:rsidRPr="006C5080">
        <w:rPr>
          <w:rStyle w:val="fontstyle01"/>
          <w:rFonts w:asciiTheme="majorBidi" w:hAnsiTheme="majorBidi" w:cstheme="majorBidi"/>
          <w:b/>
          <w:bCs/>
          <w:color w:val="auto"/>
          <w:sz w:val="24"/>
          <w:szCs w:val="24"/>
        </w:rPr>
        <w:t xml:space="preserve">Methods: </w:t>
      </w:r>
      <w:r w:rsidRPr="006C5080">
        <w:rPr>
          <w:rFonts w:asciiTheme="majorBidi" w:hAnsiTheme="majorBidi" w:cstheme="majorBidi"/>
          <w:i/>
          <w:iCs/>
          <w:sz w:val="24"/>
          <w:szCs w:val="24"/>
        </w:rPr>
        <w:t>In silico</w:t>
      </w:r>
      <w:r w:rsidRPr="006C5080">
        <w:rPr>
          <w:rFonts w:asciiTheme="majorBidi" w:hAnsiTheme="majorBidi" w:cstheme="majorBidi"/>
          <w:sz w:val="24"/>
          <w:szCs w:val="24"/>
        </w:rPr>
        <w:t xml:space="preserve"> molecular docking study were carried out using the Auto Dock software on isolated compounds of </w:t>
      </w:r>
      <w:r w:rsidRPr="006C5080">
        <w:rPr>
          <w:rFonts w:asciiTheme="majorBidi" w:hAnsiTheme="majorBidi" w:cstheme="majorBidi"/>
          <w:i/>
          <w:iCs/>
          <w:sz w:val="24"/>
          <w:szCs w:val="24"/>
        </w:rPr>
        <w:t>Potentilla reptans</w:t>
      </w:r>
      <w:r w:rsidR="00B66BFB" w:rsidRPr="006C5080">
        <w:rPr>
          <w:rFonts w:asciiTheme="majorBidi" w:hAnsiTheme="majorBidi" w:cstheme="majorBidi"/>
          <w:sz w:val="24"/>
          <w:szCs w:val="24"/>
        </w:rPr>
        <w:t xml:space="preserve"> root</w:t>
      </w:r>
      <w:r w:rsidRPr="006C5080">
        <w:rPr>
          <w:rStyle w:val="fontstyle01"/>
          <w:rFonts w:asciiTheme="majorBidi" w:hAnsiTheme="majorBidi" w:cstheme="majorBidi"/>
          <w:sz w:val="24"/>
          <w:szCs w:val="24"/>
        </w:rPr>
        <w:t xml:space="preserve"> and captopril</w:t>
      </w:r>
      <w:r w:rsidRPr="006C5080">
        <w:rPr>
          <w:rFonts w:asciiTheme="majorBidi" w:hAnsiTheme="majorBidi" w:cstheme="majorBidi"/>
          <w:sz w:val="24"/>
          <w:szCs w:val="24"/>
        </w:rPr>
        <w:t xml:space="preserve">. The protein targets obtained from Protein Data Bank (PDB). The best binding pose between amino acid residues involved in active site of the targets and compounds was discovered via molecular docking. Furthermore, ADMET properties of the compounds were evaluated. </w:t>
      </w:r>
    </w:p>
    <w:p w14:paraId="7DEC2197" w14:textId="77777777" w:rsidR="000911D1" w:rsidRPr="006C5080" w:rsidRDefault="000911D1" w:rsidP="000911D1">
      <w:pPr>
        <w:spacing w:after="0" w:line="360" w:lineRule="auto"/>
        <w:jc w:val="both"/>
        <w:rPr>
          <w:rFonts w:asciiTheme="majorBidi" w:hAnsiTheme="majorBidi" w:cstheme="majorBidi"/>
          <w:sz w:val="24"/>
          <w:szCs w:val="24"/>
        </w:rPr>
      </w:pPr>
      <w:r w:rsidRPr="006C5080">
        <w:rPr>
          <w:rFonts w:asciiTheme="majorBidi" w:eastAsia="Times New Roman" w:hAnsiTheme="majorBidi" w:cstheme="majorBidi"/>
          <w:b/>
          <w:bCs/>
          <w:sz w:val="24"/>
          <w:szCs w:val="24"/>
        </w:rPr>
        <w:t xml:space="preserve">Results: </w:t>
      </w:r>
      <w:r w:rsidRPr="006C5080">
        <w:rPr>
          <w:rFonts w:asciiTheme="majorBidi" w:hAnsiTheme="majorBidi" w:cstheme="majorBidi"/>
          <w:sz w:val="24"/>
          <w:szCs w:val="24"/>
        </w:rPr>
        <w:t xml:space="preserve">The triterpenoids of </w:t>
      </w:r>
      <w:r w:rsidRPr="006C5080">
        <w:rPr>
          <w:rFonts w:asciiTheme="majorBidi" w:hAnsiTheme="majorBidi" w:cstheme="majorBidi"/>
          <w:i/>
          <w:iCs/>
          <w:sz w:val="24"/>
          <w:szCs w:val="24"/>
        </w:rPr>
        <w:t>P. reptans</w:t>
      </w:r>
      <w:r w:rsidRPr="006C5080">
        <w:rPr>
          <w:rFonts w:asciiTheme="majorBidi" w:hAnsiTheme="majorBidi" w:cstheme="majorBidi"/>
          <w:sz w:val="24"/>
          <w:szCs w:val="24"/>
        </w:rPr>
        <w:t xml:space="preserve"> showed</w:t>
      </w:r>
      <w:r w:rsidRPr="006C5080">
        <w:rPr>
          <w:rFonts w:asciiTheme="majorBidi" w:hAnsiTheme="majorBidi" w:cstheme="majorBidi"/>
          <w:i/>
          <w:iCs/>
          <w:sz w:val="24"/>
          <w:szCs w:val="24"/>
        </w:rPr>
        <w:t xml:space="preserve"> </w:t>
      </w:r>
      <w:r w:rsidRPr="006C5080">
        <w:rPr>
          <w:rFonts w:asciiTheme="majorBidi" w:hAnsiTheme="majorBidi" w:cstheme="majorBidi"/>
          <w:sz w:val="24"/>
          <w:szCs w:val="24"/>
        </w:rPr>
        <w:t xml:space="preserve">more ACE inhibitory potential than catechin in both domains. They were selective on the nACE domain, especially compound </w:t>
      </w:r>
      <w:r w:rsidRPr="006C5080">
        <w:rPr>
          <w:rFonts w:asciiTheme="majorBidi" w:hAnsiTheme="majorBidi" w:cstheme="majorBidi"/>
          <w:b/>
          <w:bCs/>
          <w:sz w:val="24"/>
          <w:szCs w:val="24"/>
        </w:rPr>
        <w:t xml:space="preserve">5. </w:t>
      </w:r>
      <w:r w:rsidRPr="006C5080">
        <w:rPr>
          <w:rFonts w:asciiTheme="majorBidi" w:hAnsiTheme="majorBidi" w:cstheme="majorBidi"/>
          <w:sz w:val="24"/>
          <w:szCs w:val="24"/>
        </w:rPr>
        <w:t xml:space="preserve">Also, the compound </w:t>
      </w:r>
      <w:r w:rsidRPr="006C5080">
        <w:rPr>
          <w:rFonts w:asciiTheme="majorBidi" w:hAnsiTheme="majorBidi" w:cstheme="majorBidi"/>
          <w:b/>
          <w:bCs/>
          <w:sz w:val="24"/>
          <w:szCs w:val="24"/>
        </w:rPr>
        <w:t xml:space="preserve">5 </w:t>
      </w:r>
      <w:r w:rsidRPr="006C5080">
        <w:rPr>
          <w:rFonts w:asciiTheme="majorBidi" w:hAnsiTheme="majorBidi" w:cstheme="majorBidi"/>
          <w:sz w:val="24"/>
          <w:szCs w:val="24"/>
        </w:rPr>
        <w:t>&amp;</w:t>
      </w:r>
      <w:r w:rsidRPr="006C5080">
        <w:rPr>
          <w:rFonts w:asciiTheme="majorBidi" w:hAnsiTheme="majorBidi" w:cstheme="majorBidi"/>
          <w:b/>
          <w:bCs/>
          <w:sz w:val="24"/>
          <w:szCs w:val="24"/>
        </w:rPr>
        <w:t xml:space="preserve"> 6</w:t>
      </w:r>
      <w:r w:rsidRPr="006C5080">
        <w:rPr>
          <w:rFonts w:asciiTheme="majorBidi" w:hAnsiTheme="majorBidi" w:cstheme="majorBidi"/>
          <w:sz w:val="24"/>
          <w:szCs w:val="24"/>
        </w:rPr>
        <w:t xml:space="preserve"> had the highest binding affinity toward active site of nACE, cACE, AT1R, ACE2, and TNF-α receptors. Meanwhile, compound </w:t>
      </w:r>
      <w:r w:rsidRPr="006C5080">
        <w:rPr>
          <w:rFonts w:asciiTheme="majorBidi" w:hAnsiTheme="majorBidi" w:cstheme="majorBidi"/>
          <w:b/>
          <w:bCs/>
          <w:sz w:val="24"/>
          <w:szCs w:val="24"/>
        </w:rPr>
        <w:t>3</w:t>
      </w:r>
      <w:r w:rsidRPr="006C5080">
        <w:rPr>
          <w:rFonts w:asciiTheme="majorBidi" w:hAnsiTheme="majorBidi" w:cstheme="majorBidi"/>
          <w:sz w:val="24"/>
          <w:szCs w:val="24"/>
        </w:rPr>
        <w:t xml:space="preserve"> showed more activity to inhibit TXA2. Drug likeness and ADMET analysis showed that the compounds passed the criteria of drug likeness and Lipinski rules.</w:t>
      </w:r>
    </w:p>
    <w:p w14:paraId="66D18674" w14:textId="77777777" w:rsidR="000911D1" w:rsidRPr="006C5080" w:rsidRDefault="000911D1" w:rsidP="000911D1">
      <w:pPr>
        <w:spacing w:line="360" w:lineRule="auto"/>
        <w:jc w:val="both"/>
        <w:rPr>
          <w:rFonts w:asciiTheme="majorBidi" w:eastAsia="Times New Roman" w:hAnsiTheme="majorBidi" w:cstheme="majorBidi"/>
          <w:b/>
          <w:bCs/>
          <w:sz w:val="24"/>
          <w:szCs w:val="24"/>
        </w:rPr>
      </w:pPr>
      <w:r w:rsidRPr="006C5080">
        <w:rPr>
          <w:rFonts w:asciiTheme="majorBidi" w:eastAsia="Times New Roman" w:hAnsiTheme="majorBidi" w:cstheme="majorBidi"/>
          <w:b/>
          <w:bCs/>
          <w:sz w:val="24"/>
          <w:szCs w:val="24"/>
        </w:rPr>
        <w:t>Conclusion:</w:t>
      </w:r>
      <w:r w:rsidRPr="006C5080">
        <w:rPr>
          <w:rFonts w:asciiTheme="majorBidi" w:hAnsiTheme="majorBidi" w:cstheme="majorBidi"/>
          <w:i/>
          <w:iCs/>
          <w:sz w:val="24"/>
          <w:szCs w:val="24"/>
        </w:rPr>
        <w:t xml:space="preserve"> </w:t>
      </w:r>
      <w:r w:rsidRPr="006C5080">
        <w:rPr>
          <w:rFonts w:asciiTheme="majorBidi" w:hAnsiTheme="majorBidi" w:cstheme="majorBidi"/>
          <w:sz w:val="24"/>
          <w:szCs w:val="24"/>
        </w:rPr>
        <w:t>The current study depicted that</w:t>
      </w:r>
      <w:r w:rsidRPr="006C5080">
        <w:rPr>
          <w:rFonts w:asciiTheme="majorBidi" w:hAnsiTheme="majorBidi" w:cstheme="majorBidi"/>
          <w:i/>
          <w:iCs/>
          <w:sz w:val="24"/>
          <w:szCs w:val="24"/>
        </w:rPr>
        <w:t xml:space="preserve"> P. reptans</w:t>
      </w:r>
      <w:r w:rsidRPr="006C5080">
        <w:rPr>
          <w:rFonts w:asciiTheme="majorBidi" w:hAnsiTheme="majorBidi" w:cstheme="majorBidi"/>
          <w:sz w:val="24"/>
          <w:szCs w:val="24"/>
        </w:rPr>
        <w:t xml:space="preserve"> root showed cardioprotective effect in </w:t>
      </w:r>
      <w:r w:rsidRPr="006C5080">
        <w:rPr>
          <w:rFonts w:ascii="Times New Roman" w:eastAsia="Times New Roman" w:hAnsi="Times New Roman" w:cs="Times New Roman"/>
          <w:sz w:val="24"/>
          <w:szCs w:val="24"/>
        </w:rPr>
        <w:t>COVID-19 infection and manipulation of angiotensin II-induced side effects</w:t>
      </w:r>
      <w:r w:rsidRPr="006C5080">
        <w:rPr>
          <w:rFonts w:asciiTheme="majorBidi" w:eastAsia="Times New Roman" w:hAnsiTheme="majorBidi" w:cstheme="majorBidi"/>
          <w:b/>
          <w:bCs/>
          <w:sz w:val="24"/>
          <w:szCs w:val="24"/>
        </w:rPr>
        <w:t>.</w:t>
      </w:r>
    </w:p>
    <w:p w14:paraId="0F1FFFDD" w14:textId="77777777" w:rsidR="000911D1" w:rsidRPr="006C5080" w:rsidRDefault="000911D1" w:rsidP="000911D1">
      <w:pPr>
        <w:spacing w:line="360" w:lineRule="auto"/>
        <w:jc w:val="both"/>
        <w:rPr>
          <w:rFonts w:asciiTheme="majorBidi" w:eastAsia="Times New Roman" w:hAnsiTheme="majorBidi" w:cstheme="majorBidi"/>
          <w:b/>
          <w:bCs/>
          <w:sz w:val="24"/>
          <w:szCs w:val="24"/>
        </w:rPr>
      </w:pPr>
      <w:r w:rsidRPr="006C5080">
        <w:rPr>
          <w:rFonts w:asciiTheme="majorBidi" w:eastAsia="Times New Roman" w:hAnsiTheme="majorBidi" w:cstheme="majorBidi"/>
          <w:b/>
          <w:bCs/>
          <w:sz w:val="24"/>
          <w:szCs w:val="24"/>
        </w:rPr>
        <w:t xml:space="preserve">Keyword: </w:t>
      </w:r>
      <w:r w:rsidRPr="006C5080">
        <w:rPr>
          <w:rFonts w:asciiTheme="majorBidi" w:eastAsia="Times New Roman" w:hAnsiTheme="majorBidi" w:cstheme="majorBidi"/>
          <w:sz w:val="24"/>
          <w:szCs w:val="24"/>
        </w:rPr>
        <w:t xml:space="preserve">COVID-19, </w:t>
      </w:r>
      <w:r w:rsidRPr="006C5080">
        <w:rPr>
          <w:rFonts w:asciiTheme="majorBidi" w:eastAsia="Times New Roman" w:hAnsiTheme="majorBidi" w:cstheme="majorBidi"/>
          <w:i/>
          <w:iCs/>
          <w:sz w:val="24"/>
          <w:szCs w:val="24"/>
        </w:rPr>
        <w:t>Potentilla reptans</w:t>
      </w:r>
      <w:r w:rsidRPr="006C5080">
        <w:rPr>
          <w:rFonts w:asciiTheme="majorBidi" w:eastAsia="Times New Roman" w:hAnsiTheme="majorBidi" w:cstheme="majorBidi"/>
          <w:sz w:val="24"/>
          <w:szCs w:val="24"/>
        </w:rPr>
        <w:t>, Angiotensin II, Molecular docking simulation, ADMET.</w:t>
      </w:r>
    </w:p>
    <w:p w14:paraId="59A76E17" w14:textId="77777777" w:rsidR="00D94265" w:rsidRPr="006C5080" w:rsidRDefault="00D94265">
      <w:pPr>
        <w:rPr>
          <w:rFonts w:asciiTheme="majorBidi" w:hAnsiTheme="majorBidi" w:cstheme="majorBidi"/>
          <w:sz w:val="24"/>
          <w:szCs w:val="24"/>
        </w:rPr>
      </w:pPr>
    </w:p>
    <w:p w14:paraId="07375A07" w14:textId="77777777" w:rsidR="008E2552" w:rsidRPr="006C5080" w:rsidRDefault="008E2552">
      <w:pPr>
        <w:rPr>
          <w:rFonts w:asciiTheme="majorBidi" w:hAnsiTheme="majorBidi" w:cstheme="majorBidi"/>
          <w:sz w:val="24"/>
          <w:szCs w:val="24"/>
        </w:rPr>
      </w:pPr>
      <w:r w:rsidRPr="006C5080">
        <w:rPr>
          <w:rFonts w:asciiTheme="majorBidi" w:hAnsiTheme="majorBidi" w:cstheme="majorBidi"/>
          <w:sz w:val="24"/>
          <w:szCs w:val="24"/>
        </w:rPr>
        <w:br w:type="page"/>
      </w:r>
    </w:p>
    <w:p w14:paraId="718560B5" w14:textId="77777777" w:rsidR="003E7295" w:rsidRPr="006C5080" w:rsidRDefault="00D212EC" w:rsidP="003E7295">
      <w:pPr>
        <w:jc w:val="center"/>
        <w:rPr>
          <w:rStyle w:val="Hyperlink"/>
          <w:rFonts w:asciiTheme="majorBidi" w:hAnsiTheme="majorBidi" w:cstheme="majorBidi"/>
          <w:b/>
          <w:bCs/>
          <w:sz w:val="24"/>
          <w:szCs w:val="24"/>
        </w:rPr>
      </w:pPr>
      <w:r w:rsidRPr="006C5080">
        <w:rPr>
          <w:rFonts w:asciiTheme="majorBidi" w:hAnsiTheme="majorBidi" w:cstheme="majorBidi"/>
          <w:b/>
          <w:bCs/>
          <w:sz w:val="24"/>
          <w:szCs w:val="24"/>
        </w:rPr>
        <w:lastRenderedPageBreak/>
        <w:t xml:space="preserve">Molecular docking of </w:t>
      </w:r>
      <w:r w:rsidR="003E7295" w:rsidRPr="006C5080">
        <w:rPr>
          <w:rFonts w:asciiTheme="majorBidi" w:hAnsiTheme="majorBidi" w:cstheme="majorBidi"/>
          <w:b/>
          <w:bCs/>
          <w:sz w:val="24"/>
          <w:szCs w:val="24"/>
        </w:rPr>
        <w:t>the compounds</w:t>
      </w:r>
    </w:p>
    <w:p w14:paraId="24DBF95D" w14:textId="77777777" w:rsidR="0063531D" w:rsidRPr="006C5080" w:rsidRDefault="0063531D" w:rsidP="0015411B">
      <w:pPr>
        <w:rPr>
          <w:rStyle w:val="fontstyle01"/>
          <w:rFonts w:asciiTheme="majorBidi" w:hAnsiTheme="majorBidi" w:cstheme="majorBidi"/>
          <w:b/>
          <w:bCs/>
          <w:sz w:val="24"/>
          <w:szCs w:val="24"/>
        </w:rPr>
      </w:pPr>
    </w:p>
    <w:p w14:paraId="25FA3722" w14:textId="77777777" w:rsidR="0015411B" w:rsidRPr="006C5080" w:rsidRDefault="0015411B" w:rsidP="00D212EC">
      <w:pP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S1.</w:t>
      </w:r>
      <w:r w:rsidR="00BD18E8" w:rsidRPr="006C5080">
        <w:rPr>
          <w:rStyle w:val="fontstyle01"/>
          <w:rFonts w:asciiTheme="majorBidi" w:hAnsiTheme="majorBidi" w:cstheme="majorBidi"/>
          <w:b/>
          <w:bCs/>
          <w:sz w:val="24"/>
          <w:szCs w:val="24"/>
        </w:rPr>
        <w:t xml:space="preserve"> </w:t>
      </w:r>
      <w:r w:rsidR="00BD18E8" w:rsidRPr="006C5080">
        <w:rPr>
          <w:rStyle w:val="fontstyle01"/>
          <w:rFonts w:asciiTheme="majorBidi" w:hAnsiTheme="majorBidi" w:cstheme="majorBidi"/>
          <w:sz w:val="24"/>
          <w:szCs w:val="24"/>
        </w:rPr>
        <w:t xml:space="preserve">Results </w:t>
      </w:r>
      <w:r w:rsidR="00D212EC" w:rsidRPr="006C5080">
        <w:rPr>
          <w:rStyle w:val="fontstyle01"/>
          <w:rFonts w:asciiTheme="majorBidi" w:hAnsiTheme="majorBidi" w:cstheme="majorBidi"/>
          <w:sz w:val="24"/>
          <w:szCs w:val="24"/>
        </w:rPr>
        <w:t xml:space="preserve"> </w:t>
      </w:r>
    </w:p>
    <w:p w14:paraId="0B21DEBC" w14:textId="77777777" w:rsidR="00742CD3" w:rsidRPr="006C5080" w:rsidRDefault="0063531D" w:rsidP="002A6368">
      <w:pP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 xml:space="preserve">Figure S1. </w:t>
      </w:r>
      <w:r w:rsidR="002A6368" w:rsidRPr="006C5080">
        <w:rPr>
          <w:rStyle w:val="fontstyle01"/>
          <w:rFonts w:asciiTheme="majorBidi" w:hAnsiTheme="majorBidi" w:cstheme="majorBidi"/>
          <w:sz w:val="24"/>
          <w:szCs w:val="24"/>
        </w:rPr>
        <w:t>Pictorial presentation (3D)</w:t>
      </w:r>
      <w:r w:rsidR="002A6368" w:rsidRPr="006C5080">
        <w:rPr>
          <w:rFonts w:asciiTheme="majorBidi" w:hAnsiTheme="majorBidi" w:cstheme="majorBidi"/>
        </w:rPr>
        <w:t xml:space="preserve"> of compound </w:t>
      </w:r>
      <w:r w:rsidR="002A6368" w:rsidRPr="006C5080">
        <w:rPr>
          <w:rFonts w:asciiTheme="majorBidi" w:hAnsiTheme="majorBidi" w:cstheme="majorBidi"/>
          <w:b/>
          <w:bCs/>
        </w:rPr>
        <w:t>5</w:t>
      </w:r>
      <w:r w:rsidR="002A6368" w:rsidRPr="006C5080">
        <w:rPr>
          <w:rFonts w:asciiTheme="majorBidi" w:hAnsiTheme="majorBidi" w:cstheme="majorBidi"/>
        </w:rPr>
        <w:t xml:space="preserve"> and </w:t>
      </w:r>
      <w:r w:rsidR="002A6368" w:rsidRPr="006C5080">
        <w:rPr>
          <w:rStyle w:val="fontstyle01"/>
          <w:rFonts w:asciiTheme="majorBidi" w:hAnsiTheme="majorBidi" w:cstheme="majorBidi"/>
          <w:sz w:val="24"/>
          <w:szCs w:val="24"/>
        </w:rPr>
        <w:t>6EN5 (nACE).</w:t>
      </w:r>
    </w:p>
    <w:p w14:paraId="2D6A7B6F" w14:textId="22AFCCDD" w:rsidR="00742CD3" w:rsidRPr="006C5080" w:rsidRDefault="002A6368" w:rsidP="00437E83">
      <w:pP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S2.</w:t>
      </w:r>
      <w:r w:rsidR="00437E83" w:rsidRPr="006C5080">
        <w:t xml:space="preserve"> </w:t>
      </w:r>
      <w:r w:rsidR="00437E83" w:rsidRPr="006C5080">
        <w:rPr>
          <w:rStyle w:val="fontstyle01"/>
          <w:rFonts w:asciiTheme="majorBidi" w:hAnsiTheme="majorBidi" w:cstheme="majorBidi"/>
          <w:sz w:val="24"/>
          <w:szCs w:val="24"/>
        </w:rPr>
        <w:t xml:space="preserve">Pictorial presentation (3D) of compound </w:t>
      </w:r>
      <w:r w:rsidR="00437E83" w:rsidRPr="006C5080">
        <w:rPr>
          <w:rStyle w:val="fontstyle01"/>
          <w:rFonts w:asciiTheme="majorBidi" w:hAnsiTheme="majorBidi" w:cstheme="majorBidi"/>
          <w:b/>
          <w:bCs/>
          <w:sz w:val="24"/>
          <w:szCs w:val="24"/>
        </w:rPr>
        <w:t xml:space="preserve">6 </w:t>
      </w:r>
      <w:r w:rsidR="00437E83" w:rsidRPr="006C5080">
        <w:rPr>
          <w:rStyle w:val="fontstyle01"/>
          <w:rFonts w:asciiTheme="majorBidi" w:hAnsiTheme="majorBidi" w:cstheme="majorBidi"/>
          <w:sz w:val="24"/>
          <w:szCs w:val="24"/>
        </w:rPr>
        <w:t>and 6F9U (cACE).</w:t>
      </w:r>
    </w:p>
    <w:p w14:paraId="028C171A" w14:textId="7E21B627" w:rsidR="001D2343" w:rsidRPr="006C5080" w:rsidRDefault="001D2343" w:rsidP="001D2343">
      <w:pP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S3.</w:t>
      </w:r>
      <w:r w:rsidRPr="006C5080">
        <w:t xml:space="preserve"> </w:t>
      </w:r>
      <w:r w:rsidRPr="006C5080">
        <w:rPr>
          <w:rStyle w:val="fontstyle01"/>
          <w:rFonts w:asciiTheme="majorBidi" w:hAnsiTheme="majorBidi" w:cstheme="majorBidi"/>
          <w:sz w:val="24"/>
          <w:szCs w:val="24"/>
        </w:rPr>
        <w:t>Pictorial presentation (3D) of captopril</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and 6F9U (cACE).</w:t>
      </w:r>
    </w:p>
    <w:p w14:paraId="690E2072" w14:textId="6F72735E" w:rsidR="00B830E5" w:rsidRPr="006C5080" w:rsidRDefault="00B830E5" w:rsidP="00915FED">
      <w:pP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2343" w:rsidRPr="006C5080">
        <w:rPr>
          <w:rStyle w:val="fontstyle01"/>
          <w:rFonts w:asciiTheme="majorBidi" w:hAnsiTheme="majorBidi" w:cstheme="majorBidi"/>
          <w:b/>
          <w:bCs/>
          <w:sz w:val="24"/>
          <w:szCs w:val="24"/>
        </w:rPr>
        <w:t>4</w:t>
      </w:r>
      <w:r w:rsidRPr="006C5080">
        <w:rPr>
          <w:rStyle w:val="fontstyle01"/>
          <w:rFonts w:asciiTheme="majorBidi" w:hAnsiTheme="majorBidi" w:cstheme="majorBidi"/>
          <w:b/>
          <w:bCs/>
          <w:sz w:val="24"/>
          <w:szCs w:val="24"/>
        </w:rPr>
        <w:t>.</w:t>
      </w:r>
      <w:r w:rsidRPr="006C5080">
        <w:rPr>
          <w:rStyle w:val="fontstyle01"/>
          <w:rFonts w:asciiTheme="majorBidi" w:hAnsiTheme="majorBidi" w:cstheme="majorBidi"/>
          <w:sz w:val="24"/>
          <w:szCs w:val="24"/>
        </w:rPr>
        <w:t xml:space="preserve"> Pictorial presentation (3D) of compound </w:t>
      </w:r>
      <w:r w:rsidRPr="006C5080">
        <w:rPr>
          <w:rStyle w:val="fontstyle01"/>
          <w:rFonts w:asciiTheme="majorBidi" w:hAnsiTheme="majorBidi" w:cstheme="majorBidi"/>
          <w:b/>
          <w:bCs/>
          <w:sz w:val="24"/>
          <w:szCs w:val="24"/>
        </w:rPr>
        <w:t>6</w:t>
      </w:r>
      <w:r w:rsidRPr="006C5080">
        <w:rPr>
          <w:rStyle w:val="fontstyle01"/>
          <w:rFonts w:asciiTheme="majorBidi" w:hAnsiTheme="majorBidi" w:cstheme="majorBidi"/>
          <w:sz w:val="24"/>
          <w:szCs w:val="24"/>
        </w:rPr>
        <w:t xml:space="preserve"> and </w:t>
      </w:r>
      <w:r w:rsidR="00915FED" w:rsidRPr="006C5080">
        <w:rPr>
          <w:rFonts w:asciiTheme="majorBidi" w:hAnsiTheme="majorBidi" w:cstheme="majorBidi"/>
          <w:sz w:val="24"/>
          <w:szCs w:val="24"/>
        </w:rPr>
        <w:t>6F9T</w:t>
      </w:r>
      <w:r w:rsidRPr="006C5080">
        <w:rPr>
          <w:rStyle w:val="fontstyle01"/>
          <w:rFonts w:asciiTheme="majorBidi" w:hAnsiTheme="majorBidi" w:cstheme="majorBidi"/>
          <w:sz w:val="24"/>
          <w:szCs w:val="24"/>
        </w:rPr>
        <w:t xml:space="preserve"> (cACE).</w:t>
      </w:r>
    </w:p>
    <w:p w14:paraId="25CC3499" w14:textId="435235F7" w:rsidR="0008343D" w:rsidRPr="006C5080" w:rsidRDefault="0008343D" w:rsidP="0008343D">
      <w:pP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2343" w:rsidRPr="006C5080">
        <w:rPr>
          <w:rStyle w:val="fontstyle01"/>
          <w:rFonts w:asciiTheme="majorBidi" w:hAnsiTheme="majorBidi" w:cstheme="majorBidi"/>
          <w:b/>
          <w:bCs/>
          <w:sz w:val="24"/>
          <w:szCs w:val="24"/>
        </w:rPr>
        <w:t>5</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Pr="006C5080">
        <w:rPr>
          <w:rFonts w:asciiTheme="majorBidi" w:hAnsiTheme="majorBidi" w:cstheme="majorBidi"/>
          <w:b/>
          <w:bCs/>
        </w:rPr>
        <w:t>6</w:t>
      </w:r>
      <w:r w:rsidRPr="006C5080">
        <w:rPr>
          <w:rFonts w:asciiTheme="majorBidi" w:hAnsiTheme="majorBidi" w:cstheme="majorBidi"/>
        </w:rPr>
        <w:t xml:space="preserve"> and </w:t>
      </w:r>
      <w:r w:rsidRPr="006C5080">
        <w:rPr>
          <w:rStyle w:val="fontstyle01"/>
          <w:rFonts w:asciiTheme="majorBidi" w:hAnsiTheme="majorBidi" w:cstheme="majorBidi"/>
          <w:sz w:val="24"/>
          <w:szCs w:val="24"/>
        </w:rPr>
        <w:t>2OC2 (cACE).</w:t>
      </w:r>
    </w:p>
    <w:p w14:paraId="632AA079" w14:textId="71B27217" w:rsidR="004E6A93" w:rsidRPr="006C5080" w:rsidRDefault="004E6A93" w:rsidP="004E6A93">
      <w:pP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4BFD" w:rsidRPr="006C5080">
        <w:rPr>
          <w:rStyle w:val="fontstyle01"/>
          <w:rFonts w:asciiTheme="majorBidi" w:hAnsiTheme="majorBidi" w:cstheme="majorBidi"/>
          <w:b/>
          <w:bCs/>
          <w:sz w:val="24"/>
          <w:szCs w:val="24"/>
        </w:rPr>
        <w:t>6</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Pr="006C5080">
        <w:rPr>
          <w:rFonts w:asciiTheme="majorBidi" w:hAnsiTheme="majorBidi" w:cstheme="majorBidi"/>
          <w:b/>
          <w:bCs/>
        </w:rPr>
        <w:t>5</w:t>
      </w:r>
      <w:r w:rsidRPr="006C5080">
        <w:rPr>
          <w:rFonts w:asciiTheme="majorBidi" w:hAnsiTheme="majorBidi" w:cstheme="majorBidi"/>
        </w:rPr>
        <w:t xml:space="preserve"> and </w:t>
      </w:r>
      <w:r w:rsidRPr="006C5080">
        <w:rPr>
          <w:rStyle w:val="fontstyle01"/>
          <w:rFonts w:asciiTheme="majorBidi" w:hAnsiTheme="majorBidi" w:cstheme="majorBidi"/>
          <w:sz w:val="24"/>
          <w:szCs w:val="24"/>
        </w:rPr>
        <w:t>4ZUD (AT1R).</w:t>
      </w:r>
    </w:p>
    <w:p w14:paraId="755B29BB" w14:textId="6DD51F2A" w:rsidR="004E6A93" w:rsidRPr="006C5080" w:rsidRDefault="004E6A93" w:rsidP="004E6A93">
      <w:pP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4BFD" w:rsidRPr="006C5080">
        <w:rPr>
          <w:rStyle w:val="fontstyle01"/>
          <w:rFonts w:asciiTheme="majorBidi" w:hAnsiTheme="majorBidi" w:cstheme="majorBidi"/>
          <w:b/>
          <w:bCs/>
          <w:sz w:val="24"/>
          <w:szCs w:val="24"/>
        </w:rPr>
        <w:t>7</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Pr="006C5080">
        <w:rPr>
          <w:rFonts w:asciiTheme="majorBidi" w:hAnsiTheme="majorBidi" w:cstheme="majorBidi"/>
          <w:b/>
          <w:bCs/>
        </w:rPr>
        <w:t>6</w:t>
      </w:r>
      <w:r w:rsidRPr="006C5080">
        <w:rPr>
          <w:rFonts w:asciiTheme="majorBidi" w:hAnsiTheme="majorBidi" w:cstheme="majorBidi"/>
        </w:rPr>
        <w:t xml:space="preserve"> and </w:t>
      </w:r>
      <w:r w:rsidRPr="006C5080">
        <w:rPr>
          <w:rFonts w:asciiTheme="majorBidi" w:hAnsiTheme="majorBidi" w:cstheme="majorBidi"/>
          <w:sz w:val="24"/>
          <w:szCs w:val="24"/>
        </w:rPr>
        <w:t>4YAY</w:t>
      </w:r>
      <w:r w:rsidRPr="006C5080">
        <w:rPr>
          <w:rStyle w:val="fontstyle01"/>
          <w:rFonts w:asciiTheme="majorBidi" w:hAnsiTheme="majorBidi" w:cstheme="majorBidi"/>
          <w:sz w:val="24"/>
          <w:szCs w:val="24"/>
        </w:rPr>
        <w:t xml:space="preserve"> (AT1R).</w:t>
      </w:r>
    </w:p>
    <w:p w14:paraId="702EBAA1" w14:textId="030AFB96" w:rsidR="000A17D4" w:rsidRPr="006C5080" w:rsidRDefault="000A17D4" w:rsidP="000A17D4">
      <w:pP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4BFD" w:rsidRPr="006C5080">
        <w:rPr>
          <w:rStyle w:val="fontstyle01"/>
          <w:rFonts w:asciiTheme="majorBidi" w:hAnsiTheme="majorBidi" w:cstheme="majorBidi"/>
          <w:b/>
          <w:bCs/>
          <w:sz w:val="24"/>
          <w:szCs w:val="24"/>
        </w:rPr>
        <w:t>8</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Pr="006C5080">
        <w:rPr>
          <w:rFonts w:asciiTheme="majorBidi" w:hAnsiTheme="majorBidi" w:cstheme="majorBidi"/>
          <w:b/>
          <w:bCs/>
        </w:rPr>
        <w:t>5</w:t>
      </w:r>
      <w:r w:rsidRPr="006C5080">
        <w:rPr>
          <w:rFonts w:asciiTheme="majorBidi" w:hAnsiTheme="majorBidi" w:cstheme="majorBidi"/>
        </w:rPr>
        <w:t xml:space="preserve"> and </w:t>
      </w:r>
      <w:r w:rsidRPr="006C5080">
        <w:rPr>
          <w:rStyle w:val="fontstyle01"/>
          <w:rFonts w:asciiTheme="majorBidi" w:hAnsiTheme="majorBidi" w:cstheme="majorBidi"/>
          <w:sz w:val="24"/>
          <w:szCs w:val="24"/>
        </w:rPr>
        <w:t>1R4L (ACE2).</w:t>
      </w:r>
    </w:p>
    <w:p w14:paraId="1D93492D" w14:textId="749AFBFF" w:rsidR="000A17D4" w:rsidRPr="006C5080" w:rsidRDefault="000A17D4" w:rsidP="003861C0">
      <w:pP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4BFD" w:rsidRPr="006C5080">
        <w:rPr>
          <w:rStyle w:val="fontstyle01"/>
          <w:rFonts w:asciiTheme="majorBidi" w:hAnsiTheme="majorBidi" w:cstheme="majorBidi"/>
          <w:b/>
          <w:bCs/>
          <w:sz w:val="24"/>
          <w:szCs w:val="24"/>
        </w:rPr>
        <w:t>9</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003861C0" w:rsidRPr="006C5080">
        <w:rPr>
          <w:rFonts w:asciiTheme="majorBidi" w:hAnsiTheme="majorBidi" w:cstheme="majorBidi"/>
          <w:b/>
          <w:bCs/>
        </w:rPr>
        <w:t>6</w:t>
      </w:r>
      <w:r w:rsidRPr="006C5080">
        <w:rPr>
          <w:rFonts w:asciiTheme="majorBidi" w:hAnsiTheme="majorBidi" w:cstheme="majorBidi"/>
        </w:rPr>
        <w:t xml:space="preserve"> and </w:t>
      </w:r>
      <w:r w:rsidR="003861C0" w:rsidRPr="006C5080">
        <w:rPr>
          <w:rStyle w:val="fontstyle01"/>
          <w:rFonts w:asciiTheme="majorBidi" w:hAnsiTheme="majorBidi" w:cstheme="majorBidi"/>
          <w:sz w:val="24"/>
          <w:szCs w:val="24"/>
        </w:rPr>
        <w:t xml:space="preserve">2AZ5 </w:t>
      </w:r>
      <w:r w:rsidRPr="006C5080">
        <w:rPr>
          <w:rStyle w:val="fontstyle01"/>
          <w:rFonts w:asciiTheme="majorBidi" w:hAnsiTheme="majorBidi" w:cstheme="majorBidi"/>
          <w:sz w:val="24"/>
          <w:szCs w:val="24"/>
        </w:rPr>
        <w:t>(</w:t>
      </w:r>
      <w:r w:rsidR="003861C0" w:rsidRPr="006C5080">
        <w:rPr>
          <w:rStyle w:val="fontstyle01"/>
          <w:rFonts w:asciiTheme="majorBidi" w:hAnsiTheme="majorBidi" w:cstheme="majorBidi"/>
          <w:sz w:val="24"/>
          <w:szCs w:val="24"/>
        </w:rPr>
        <w:t>TNF-α</w:t>
      </w:r>
      <w:r w:rsidRPr="006C5080">
        <w:rPr>
          <w:rStyle w:val="fontstyle01"/>
          <w:rFonts w:asciiTheme="majorBidi" w:hAnsiTheme="majorBidi" w:cstheme="majorBidi"/>
          <w:sz w:val="24"/>
          <w:szCs w:val="24"/>
        </w:rPr>
        <w:t>).</w:t>
      </w:r>
    </w:p>
    <w:p w14:paraId="34AB7AD7" w14:textId="7FAA681F" w:rsidR="004B677E" w:rsidRPr="006C5080" w:rsidRDefault="004B677E" w:rsidP="004B677E">
      <w:pP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4BFD" w:rsidRPr="006C5080">
        <w:rPr>
          <w:rStyle w:val="fontstyle01"/>
          <w:rFonts w:asciiTheme="majorBidi" w:hAnsiTheme="majorBidi" w:cstheme="majorBidi"/>
          <w:b/>
          <w:bCs/>
          <w:sz w:val="24"/>
          <w:szCs w:val="24"/>
        </w:rPr>
        <w:t>10</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Pr="006C5080">
        <w:rPr>
          <w:rFonts w:asciiTheme="majorBidi" w:hAnsiTheme="majorBidi" w:cstheme="majorBidi"/>
          <w:b/>
          <w:bCs/>
        </w:rPr>
        <w:t>3</w:t>
      </w:r>
      <w:r w:rsidRPr="006C5080">
        <w:rPr>
          <w:rFonts w:asciiTheme="majorBidi" w:hAnsiTheme="majorBidi" w:cstheme="majorBidi"/>
        </w:rPr>
        <w:t xml:space="preserve"> and </w:t>
      </w:r>
      <w:r w:rsidRPr="006C5080">
        <w:rPr>
          <w:rStyle w:val="fontstyle01"/>
          <w:rFonts w:asciiTheme="majorBidi" w:hAnsiTheme="majorBidi" w:cstheme="majorBidi"/>
          <w:sz w:val="24"/>
          <w:szCs w:val="24"/>
        </w:rPr>
        <w:t>6IIU (TXA2).</w:t>
      </w:r>
    </w:p>
    <w:p w14:paraId="4EAB2438" w14:textId="2127B67D" w:rsidR="005E3386" w:rsidRPr="006C5080" w:rsidRDefault="005E3386" w:rsidP="005E3386">
      <w:pPr>
        <w:rPr>
          <w:rFonts w:ascii="Times New Roman" w:eastAsia="Times New Roman" w:hAnsi="Times New Roman" w:cs="Times New Roman"/>
          <w:kern w:val="24"/>
          <w:sz w:val="24"/>
          <w:szCs w:val="24"/>
        </w:rPr>
      </w:pPr>
    </w:p>
    <w:p w14:paraId="16996345" w14:textId="77777777" w:rsidR="005E3386" w:rsidRPr="006C5080" w:rsidRDefault="005E3386" w:rsidP="00CA0C0E">
      <w:pPr>
        <w:rPr>
          <w:rFonts w:ascii="Times New Roman" w:eastAsia="Times New Roman" w:hAnsi="Times New Roman" w:cs="Times New Roman"/>
          <w:kern w:val="24"/>
          <w:sz w:val="24"/>
          <w:szCs w:val="24"/>
        </w:rPr>
      </w:pPr>
    </w:p>
    <w:p w14:paraId="15820943" w14:textId="77777777" w:rsidR="005E3386" w:rsidRPr="006C5080" w:rsidRDefault="005E3386" w:rsidP="00CA0C0E">
      <w:pPr>
        <w:rPr>
          <w:rStyle w:val="fontstyle01"/>
          <w:rFonts w:asciiTheme="majorBidi" w:hAnsiTheme="majorBidi" w:cstheme="majorBidi"/>
          <w:b/>
          <w:bCs/>
          <w:sz w:val="24"/>
          <w:szCs w:val="24"/>
        </w:rPr>
      </w:pPr>
    </w:p>
    <w:p w14:paraId="38AA15D9" w14:textId="77777777" w:rsidR="00D92381" w:rsidRPr="006C5080" w:rsidRDefault="00D92381" w:rsidP="0015411B">
      <w:pPr>
        <w:rPr>
          <w:rStyle w:val="fontstyle01"/>
          <w:rFonts w:asciiTheme="majorBidi" w:hAnsiTheme="majorBidi" w:cstheme="majorBidi"/>
          <w:b/>
          <w:bCs/>
          <w:sz w:val="24"/>
          <w:szCs w:val="24"/>
        </w:rPr>
      </w:pPr>
    </w:p>
    <w:p w14:paraId="7014FCBF" w14:textId="77777777" w:rsidR="00BD18E8" w:rsidRPr="006C5080" w:rsidRDefault="00BD18E8" w:rsidP="0015411B">
      <w:pPr>
        <w:rPr>
          <w:rStyle w:val="fontstyle01"/>
          <w:rFonts w:asciiTheme="majorBidi" w:hAnsiTheme="majorBidi" w:cstheme="majorBidi"/>
          <w:b/>
          <w:bCs/>
          <w:sz w:val="24"/>
          <w:szCs w:val="24"/>
        </w:rPr>
      </w:pPr>
    </w:p>
    <w:p w14:paraId="70312033" w14:textId="77777777" w:rsidR="00391134" w:rsidRPr="006C5080" w:rsidRDefault="00391134" w:rsidP="00D212EC">
      <w:pPr>
        <w:rPr>
          <w:rStyle w:val="fontstyle01"/>
          <w:rFonts w:asciiTheme="majorBidi" w:hAnsiTheme="majorBidi" w:cstheme="majorBidi"/>
          <w:b/>
          <w:bCs/>
          <w:sz w:val="24"/>
          <w:szCs w:val="24"/>
        </w:rPr>
      </w:pPr>
    </w:p>
    <w:p w14:paraId="27AD2543" w14:textId="77777777" w:rsidR="00391134" w:rsidRPr="006C5080" w:rsidRDefault="00391134" w:rsidP="0074482C">
      <w:pPr>
        <w:rPr>
          <w:rStyle w:val="fontstyle01"/>
          <w:rFonts w:asciiTheme="majorBidi" w:hAnsiTheme="majorBidi" w:cstheme="majorBidi"/>
          <w:b/>
          <w:bCs/>
          <w:sz w:val="24"/>
          <w:szCs w:val="24"/>
        </w:rPr>
      </w:pPr>
    </w:p>
    <w:p w14:paraId="387B41FF" w14:textId="77777777" w:rsidR="00391134" w:rsidRPr="006C5080" w:rsidRDefault="00391134" w:rsidP="0074482C">
      <w:pPr>
        <w:rPr>
          <w:rStyle w:val="fontstyle01"/>
          <w:rFonts w:asciiTheme="majorBidi" w:hAnsiTheme="majorBidi" w:cstheme="majorBidi"/>
          <w:b/>
          <w:bCs/>
          <w:sz w:val="24"/>
          <w:szCs w:val="24"/>
        </w:rPr>
      </w:pPr>
    </w:p>
    <w:p w14:paraId="6B9FB87D" w14:textId="77777777" w:rsidR="00391134" w:rsidRPr="006C5080" w:rsidRDefault="00391134" w:rsidP="0074482C">
      <w:pPr>
        <w:rPr>
          <w:rStyle w:val="fontstyle01"/>
          <w:rFonts w:asciiTheme="majorBidi" w:hAnsiTheme="majorBidi" w:cstheme="majorBidi"/>
          <w:b/>
          <w:bCs/>
          <w:sz w:val="24"/>
          <w:szCs w:val="24"/>
        </w:rPr>
      </w:pPr>
    </w:p>
    <w:p w14:paraId="69757FFB" w14:textId="77777777" w:rsidR="00391134" w:rsidRPr="006C5080" w:rsidRDefault="00391134" w:rsidP="0074482C">
      <w:pPr>
        <w:rPr>
          <w:rStyle w:val="fontstyle01"/>
          <w:rFonts w:asciiTheme="majorBidi" w:hAnsiTheme="majorBidi" w:cstheme="majorBidi"/>
          <w:b/>
          <w:bCs/>
          <w:sz w:val="24"/>
          <w:szCs w:val="24"/>
        </w:rPr>
      </w:pPr>
    </w:p>
    <w:p w14:paraId="5BBBA1AA" w14:textId="77777777" w:rsidR="00391134" w:rsidRPr="006C5080" w:rsidRDefault="00391134" w:rsidP="0074482C">
      <w:pPr>
        <w:rPr>
          <w:rStyle w:val="fontstyle01"/>
          <w:rFonts w:asciiTheme="majorBidi" w:hAnsiTheme="majorBidi" w:cstheme="majorBidi"/>
          <w:b/>
          <w:bCs/>
          <w:sz w:val="24"/>
          <w:szCs w:val="24"/>
        </w:rPr>
      </w:pPr>
    </w:p>
    <w:p w14:paraId="4835DCA9" w14:textId="77777777" w:rsidR="00391134" w:rsidRPr="006C5080" w:rsidRDefault="00391134" w:rsidP="0074482C">
      <w:pPr>
        <w:rPr>
          <w:rStyle w:val="fontstyle01"/>
          <w:rFonts w:asciiTheme="majorBidi" w:hAnsiTheme="majorBidi" w:cstheme="majorBidi"/>
          <w:b/>
          <w:bCs/>
          <w:sz w:val="24"/>
          <w:szCs w:val="24"/>
        </w:rPr>
      </w:pPr>
    </w:p>
    <w:p w14:paraId="555F1A6E" w14:textId="77777777" w:rsidR="00391134" w:rsidRPr="006C5080" w:rsidRDefault="00391134" w:rsidP="0074482C">
      <w:pPr>
        <w:rPr>
          <w:rStyle w:val="fontstyle01"/>
          <w:rFonts w:asciiTheme="majorBidi" w:hAnsiTheme="majorBidi" w:cstheme="majorBidi"/>
          <w:b/>
          <w:bCs/>
          <w:sz w:val="24"/>
          <w:szCs w:val="24"/>
        </w:rPr>
      </w:pPr>
    </w:p>
    <w:p w14:paraId="3C85E266" w14:textId="77777777" w:rsidR="00391134" w:rsidRPr="006C5080" w:rsidRDefault="00391134" w:rsidP="0074482C">
      <w:pPr>
        <w:rPr>
          <w:rStyle w:val="fontstyle01"/>
          <w:rFonts w:asciiTheme="majorBidi" w:hAnsiTheme="majorBidi" w:cstheme="majorBidi"/>
          <w:b/>
          <w:bCs/>
          <w:sz w:val="24"/>
          <w:szCs w:val="24"/>
        </w:rPr>
      </w:pPr>
    </w:p>
    <w:p w14:paraId="774B473B" w14:textId="77777777" w:rsidR="00391134" w:rsidRPr="006C5080" w:rsidRDefault="00391134" w:rsidP="0074482C">
      <w:pPr>
        <w:rPr>
          <w:rStyle w:val="fontstyle01"/>
          <w:rFonts w:asciiTheme="majorBidi" w:hAnsiTheme="majorBidi" w:cstheme="majorBidi"/>
          <w:b/>
          <w:bCs/>
          <w:sz w:val="24"/>
          <w:szCs w:val="24"/>
        </w:rPr>
      </w:pPr>
    </w:p>
    <w:p w14:paraId="1DF89D05" w14:textId="77777777" w:rsidR="00391134" w:rsidRPr="006C5080" w:rsidRDefault="00391134" w:rsidP="0074482C">
      <w:pPr>
        <w:rPr>
          <w:rStyle w:val="fontstyle01"/>
          <w:rFonts w:asciiTheme="majorBidi" w:hAnsiTheme="majorBidi" w:cstheme="majorBidi"/>
          <w:b/>
          <w:bCs/>
          <w:sz w:val="24"/>
          <w:szCs w:val="24"/>
        </w:rPr>
      </w:pPr>
    </w:p>
    <w:p w14:paraId="65AC8296" w14:textId="77777777" w:rsidR="00391134" w:rsidRPr="006C5080" w:rsidRDefault="00391134" w:rsidP="0074482C">
      <w:pPr>
        <w:rPr>
          <w:rStyle w:val="fontstyle01"/>
          <w:rFonts w:asciiTheme="majorBidi" w:hAnsiTheme="majorBidi" w:cstheme="majorBidi"/>
          <w:b/>
          <w:bCs/>
          <w:sz w:val="24"/>
          <w:szCs w:val="24"/>
        </w:rPr>
      </w:pPr>
    </w:p>
    <w:p w14:paraId="261A900E" w14:textId="77777777" w:rsidR="00391134" w:rsidRPr="006C5080" w:rsidRDefault="00391134" w:rsidP="0074482C">
      <w:pPr>
        <w:rPr>
          <w:rStyle w:val="fontstyle01"/>
          <w:rFonts w:asciiTheme="majorBidi" w:hAnsiTheme="majorBidi" w:cstheme="majorBidi"/>
          <w:b/>
          <w:bCs/>
          <w:sz w:val="24"/>
          <w:szCs w:val="24"/>
        </w:rPr>
      </w:pPr>
    </w:p>
    <w:p w14:paraId="64154193" w14:textId="77777777" w:rsidR="00477D45" w:rsidRPr="006C5080" w:rsidRDefault="00477D45" w:rsidP="00477D45">
      <w:pPr>
        <w:rPr>
          <w:rStyle w:val="fontstyle01"/>
          <w:rFonts w:asciiTheme="majorBidi" w:hAnsiTheme="majorBidi" w:cstheme="majorBidi"/>
          <w:b/>
          <w:bCs/>
          <w:sz w:val="24"/>
          <w:szCs w:val="24"/>
        </w:rPr>
      </w:pPr>
    </w:p>
    <w:p w14:paraId="1E81921A" w14:textId="77777777" w:rsidR="00651E95" w:rsidRPr="006C5080" w:rsidRDefault="00651E95">
      <w:pPr>
        <w:rPr>
          <w:rStyle w:val="fontstyle01"/>
          <w:rFonts w:asciiTheme="majorBidi" w:hAnsiTheme="majorBidi" w:cstheme="majorBidi"/>
          <w:b/>
          <w:bCs/>
          <w:sz w:val="24"/>
          <w:szCs w:val="24"/>
        </w:rPr>
      </w:pPr>
    </w:p>
    <w:p w14:paraId="6BCE9FEC" w14:textId="77777777" w:rsidR="00B7041C" w:rsidRPr="006C5080" w:rsidRDefault="00742CD3" w:rsidP="00742CD3">
      <w:pPr>
        <w:jc w:val="center"/>
        <w:rPr>
          <w:rFonts w:asciiTheme="majorBidi" w:hAnsiTheme="majorBidi" w:cstheme="majorBidi"/>
          <w:sz w:val="24"/>
          <w:szCs w:val="24"/>
        </w:rPr>
      </w:pPr>
      <w:r w:rsidRPr="006C5080">
        <w:rPr>
          <w:noProof/>
        </w:rPr>
        <w:drawing>
          <wp:inline distT="0" distB="0" distL="0" distR="0" wp14:anchorId="5804B495" wp14:editId="47909950">
            <wp:extent cx="5196959" cy="41814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17109" t="-2834" r="18624" b="3634"/>
                    <a:stretch/>
                  </pic:blipFill>
                  <pic:spPr bwMode="auto">
                    <a:xfrm>
                      <a:off x="0" y="0"/>
                      <a:ext cx="5236252" cy="4213090"/>
                    </a:xfrm>
                    <a:prstGeom prst="rect">
                      <a:avLst/>
                    </a:prstGeom>
                    <a:noFill/>
                    <a:ln>
                      <a:noFill/>
                    </a:ln>
                    <a:extLst>
                      <a:ext uri="{53640926-AAD7-44D8-BBD7-CCE9431645EC}">
                        <a14:shadowObscured xmlns:a14="http://schemas.microsoft.com/office/drawing/2010/main"/>
                      </a:ext>
                    </a:extLst>
                  </pic:spPr>
                </pic:pic>
              </a:graphicData>
            </a:graphic>
          </wp:inline>
        </w:drawing>
      </w:r>
    </w:p>
    <w:p w14:paraId="70DA0E94" w14:textId="77777777" w:rsidR="005410A0" w:rsidRPr="006C5080" w:rsidRDefault="005410A0" w:rsidP="00742CD3">
      <w:pPr>
        <w:jc w:val="center"/>
        <w:rPr>
          <w:rFonts w:asciiTheme="majorBidi" w:hAnsiTheme="majorBidi" w:cstheme="majorBidi"/>
          <w:sz w:val="24"/>
          <w:szCs w:val="24"/>
        </w:rPr>
      </w:pPr>
    </w:p>
    <w:p w14:paraId="786E28B1" w14:textId="77777777" w:rsidR="00742CD3" w:rsidRPr="006C5080" w:rsidRDefault="0077607D" w:rsidP="00742CD3">
      <w:pPr>
        <w:jc w:val="cente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 xml:space="preserve">Figure S1. </w:t>
      </w:r>
      <w:r w:rsidR="00742CD3" w:rsidRPr="006C5080">
        <w:rPr>
          <w:rStyle w:val="fontstyle01"/>
          <w:rFonts w:asciiTheme="majorBidi" w:hAnsiTheme="majorBidi" w:cstheme="majorBidi"/>
          <w:sz w:val="24"/>
          <w:szCs w:val="24"/>
        </w:rPr>
        <w:t>Pictorial presentation (3D)</w:t>
      </w:r>
      <w:r w:rsidR="00742CD3" w:rsidRPr="006C5080">
        <w:rPr>
          <w:rFonts w:asciiTheme="majorBidi" w:hAnsiTheme="majorBidi" w:cstheme="majorBidi"/>
        </w:rPr>
        <w:t xml:space="preserve"> of compound </w:t>
      </w:r>
      <w:r w:rsidR="00742CD3" w:rsidRPr="006C5080">
        <w:rPr>
          <w:rFonts w:asciiTheme="majorBidi" w:hAnsiTheme="majorBidi" w:cstheme="majorBidi"/>
          <w:b/>
          <w:bCs/>
        </w:rPr>
        <w:t>5</w:t>
      </w:r>
      <w:r w:rsidR="00742CD3" w:rsidRPr="006C5080">
        <w:rPr>
          <w:rFonts w:asciiTheme="majorBidi" w:hAnsiTheme="majorBidi" w:cstheme="majorBidi"/>
        </w:rPr>
        <w:t xml:space="preserve"> and </w:t>
      </w:r>
      <w:r w:rsidR="00742CD3" w:rsidRPr="006C5080">
        <w:rPr>
          <w:rStyle w:val="fontstyle01"/>
          <w:rFonts w:asciiTheme="majorBidi" w:hAnsiTheme="majorBidi" w:cstheme="majorBidi"/>
          <w:sz w:val="24"/>
          <w:szCs w:val="24"/>
        </w:rPr>
        <w:t>6EN5</w:t>
      </w:r>
      <w:r w:rsidR="009B3E93" w:rsidRPr="006C5080">
        <w:rPr>
          <w:rStyle w:val="fontstyle01"/>
          <w:rFonts w:asciiTheme="majorBidi" w:hAnsiTheme="majorBidi" w:cstheme="majorBidi"/>
          <w:sz w:val="24"/>
          <w:szCs w:val="24"/>
        </w:rPr>
        <w:t xml:space="preserve"> (nACE)</w:t>
      </w:r>
      <w:r w:rsidR="00742CD3" w:rsidRPr="006C5080">
        <w:rPr>
          <w:rStyle w:val="fontstyle01"/>
          <w:rFonts w:asciiTheme="majorBidi" w:hAnsiTheme="majorBidi" w:cstheme="majorBidi"/>
          <w:sz w:val="24"/>
          <w:szCs w:val="24"/>
        </w:rPr>
        <w:t>.</w:t>
      </w:r>
      <w:r w:rsidR="005410A0" w:rsidRPr="006C5080">
        <w:rPr>
          <w:rStyle w:val="fontstyle01"/>
          <w:rFonts w:asciiTheme="majorBidi" w:hAnsiTheme="majorBidi" w:cstheme="majorBidi"/>
          <w:sz w:val="24"/>
          <w:szCs w:val="24"/>
        </w:rPr>
        <w:t xml:space="preserve"> </w:t>
      </w:r>
    </w:p>
    <w:p w14:paraId="351C01EB" w14:textId="77777777" w:rsidR="0077607D" w:rsidRPr="006C5080" w:rsidRDefault="0077607D" w:rsidP="00742CD3">
      <w:pPr>
        <w:jc w:val="center"/>
        <w:rPr>
          <w:rStyle w:val="fontstyle01"/>
          <w:rFonts w:asciiTheme="majorBidi" w:hAnsiTheme="majorBidi" w:cstheme="majorBidi"/>
          <w:sz w:val="24"/>
          <w:szCs w:val="24"/>
        </w:rPr>
      </w:pPr>
    </w:p>
    <w:p w14:paraId="0E825257" w14:textId="77777777" w:rsidR="007417E4" w:rsidRPr="006C5080" w:rsidRDefault="007417E4" w:rsidP="001A29F7">
      <w:pPr>
        <w:rPr>
          <w:rFonts w:asciiTheme="majorBidi" w:hAnsiTheme="majorBidi" w:cstheme="majorBidi"/>
          <w:sz w:val="24"/>
          <w:szCs w:val="24"/>
        </w:rPr>
      </w:pPr>
    </w:p>
    <w:p w14:paraId="389D8F66" w14:textId="77777777" w:rsidR="007417E4" w:rsidRPr="006C5080" w:rsidRDefault="007417E4" w:rsidP="001A29F7">
      <w:pPr>
        <w:rPr>
          <w:rFonts w:asciiTheme="majorBidi" w:hAnsiTheme="majorBidi" w:cstheme="majorBidi"/>
          <w:sz w:val="24"/>
          <w:szCs w:val="24"/>
        </w:rPr>
      </w:pPr>
    </w:p>
    <w:p w14:paraId="432F0D84" w14:textId="12FC38D6" w:rsidR="004B677E" w:rsidRPr="006C5080" w:rsidRDefault="004B677E">
      <w:pPr>
        <w:rPr>
          <w:rFonts w:asciiTheme="majorBidi" w:hAnsiTheme="majorBidi" w:cstheme="majorBidi"/>
          <w:sz w:val="24"/>
          <w:szCs w:val="24"/>
        </w:rPr>
      </w:pPr>
      <w:r w:rsidRPr="006C5080">
        <w:rPr>
          <w:rFonts w:asciiTheme="majorBidi" w:hAnsiTheme="majorBidi" w:cstheme="majorBidi"/>
          <w:sz w:val="24"/>
          <w:szCs w:val="24"/>
        </w:rPr>
        <w:br w:type="page"/>
      </w:r>
    </w:p>
    <w:p w14:paraId="379562D9" w14:textId="72674AE3" w:rsidR="00FA231F" w:rsidRPr="006C5080" w:rsidRDefault="00FA231F" w:rsidP="00C65DEE">
      <w:pPr>
        <w:spacing w:line="360" w:lineRule="auto"/>
        <w:ind w:firstLine="426"/>
        <w:jc w:val="both"/>
        <w:rPr>
          <w:rFonts w:asciiTheme="majorBidi" w:hAnsiTheme="majorBidi" w:cstheme="majorBidi"/>
          <w:sz w:val="24"/>
          <w:szCs w:val="24"/>
        </w:rPr>
      </w:pPr>
      <w:r w:rsidRPr="006C5080">
        <w:rPr>
          <w:rFonts w:asciiTheme="majorBidi" w:hAnsiTheme="majorBidi" w:cstheme="majorBidi"/>
          <w:sz w:val="24"/>
          <w:szCs w:val="24"/>
        </w:rPr>
        <w:lastRenderedPageBreak/>
        <w:t xml:space="preserve">The analysis of the interactions between compound </w:t>
      </w:r>
      <w:r w:rsidRPr="006C5080">
        <w:rPr>
          <w:rFonts w:asciiTheme="majorBidi" w:hAnsiTheme="majorBidi" w:cstheme="majorBidi"/>
          <w:b/>
          <w:bCs/>
          <w:sz w:val="24"/>
          <w:szCs w:val="24"/>
        </w:rPr>
        <w:t>6</w:t>
      </w:r>
      <w:r w:rsidRPr="006C5080">
        <w:rPr>
          <w:rFonts w:asciiTheme="majorBidi" w:hAnsiTheme="majorBidi" w:cstheme="majorBidi"/>
          <w:sz w:val="24"/>
          <w:szCs w:val="24"/>
        </w:rPr>
        <w:t xml:space="preserve"> and target of 6F9U illustrated that amino acid residues such as Phe527, Phe457, Val518, Tyr520, Tyr523, Ala354, Cys352, Pro163, Leu161, Cys370, Val380, Val379 and Trp279</w:t>
      </w:r>
      <w:r w:rsidR="005E15B2" w:rsidRPr="006C5080">
        <w:rPr>
          <w:rFonts w:asciiTheme="majorBidi" w:hAnsiTheme="majorBidi" w:cstheme="majorBidi"/>
          <w:sz w:val="24"/>
          <w:szCs w:val="24"/>
        </w:rPr>
        <w:t xml:space="preserve"> </w:t>
      </w:r>
      <w:r w:rsidRPr="006C5080">
        <w:rPr>
          <w:rFonts w:asciiTheme="majorBidi" w:hAnsiTheme="majorBidi" w:cstheme="majorBidi"/>
          <w:sz w:val="24"/>
          <w:szCs w:val="24"/>
        </w:rPr>
        <w:t>involved in the active site of the target through hydrophobic interaction</w:t>
      </w:r>
      <w:r w:rsidR="002F0C4B" w:rsidRPr="006C5080">
        <w:rPr>
          <w:rFonts w:asciiTheme="majorBidi" w:hAnsiTheme="majorBidi" w:cstheme="majorBidi"/>
          <w:sz w:val="24"/>
          <w:szCs w:val="24"/>
        </w:rPr>
        <w:t>,</w:t>
      </w:r>
      <w:r w:rsidRPr="006C5080">
        <w:rPr>
          <w:rFonts w:asciiTheme="majorBidi" w:hAnsiTheme="majorBidi" w:cstheme="majorBidi"/>
          <w:sz w:val="24"/>
          <w:szCs w:val="24"/>
        </w:rPr>
        <w:t xml:space="preserve"> and also</w:t>
      </w:r>
      <w:r w:rsidR="002F0C4B" w:rsidRPr="006C5080">
        <w:rPr>
          <w:rFonts w:asciiTheme="majorBidi" w:hAnsiTheme="majorBidi" w:cstheme="majorBidi"/>
          <w:sz w:val="24"/>
          <w:szCs w:val="24"/>
        </w:rPr>
        <w:t>,</w:t>
      </w:r>
      <w:r w:rsidRPr="006C5080">
        <w:rPr>
          <w:rFonts w:asciiTheme="majorBidi" w:hAnsiTheme="majorBidi" w:cstheme="majorBidi"/>
          <w:sz w:val="24"/>
          <w:szCs w:val="24"/>
        </w:rPr>
        <w:t xml:space="preserve"> the polar interaction</w:t>
      </w:r>
      <w:r w:rsidR="002F0C4B" w:rsidRPr="006C5080">
        <w:rPr>
          <w:rFonts w:asciiTheme="majorBidi" w:hAnsiTheme="majorBidi" w:cstheme="majorBidi"/>
          <w:sz w:val="24"/>
          <w:szCs w:val="24"/>
        </w:rPr>
        <w:t>s</w:t>
      </w:r>
      <w:r w:rsidRPr="006C5080">
        <w:rPr>
          <w:rFonts w:asciiTheme="majorBidi" w:hAnsiTheme="majorBidi" w:cstheme="majorBidi"/>
          <w:sz w:val="24"/>
          <w:szCs w:val="24"/>
        </w:rPr>
        <w:t xml:space="preserve"> with residues like His513, Ser355, His353, Thr166, Gln369, Lys511, Glu162, Ser526, THr371, Asn374, Glu376, Glu384, His387, Gln530</w:t>
      </w:r>
      <w:r w:rsidR="002F0C4B" w:rsidRPr="006C5080">
        <w:rPr>
          <w:rFonts w:asciiTheme="majorBidi" w:hAnsiTheme="majorBidi" w:cstheme="majorBidi"/>
          <w:sz w:val="24"/>
          <w:szCs w:val="24"/>
        </w:rPr>
        <w:t xml:space="preserve"> were </w:t>
      </w:r>
      <w:r w:rsidR="00163034" w:rsidRPr="006C5080">
        <w:rPr>
          <w:rFonts w:asciiTheme="majorBidi" w:hAnsiTheme="majorBidi" w:cstheme="majorBidi"/>
          <w:sz w:val="24"/>
          <w:szCs w:val="24"/>
        </w:rPr>
        <w:t>showed</w:t>
      </w:r>
      <w:r w:rsidRPr="006C5080">
        <w:rPr>
          <w:rFonts w:asciiTheme="majorBidi" w:hAnsiTheme="majorBidi" w:cstheme="majorBidi"/>
          <w:sz w:val="24"/>
          <w:szCs w:val="24"/>
        </w:rPr>
        <w:t xml:space="preserve">. </w:t>
      </w:r>
      <w:r w:rsidR="005E15B2" w:rsidRPr="006C5080">
        <w:rPr>
          <w:rFonts w:asciiTheme="majorBidi" w:hAnsiTheme="majorBidi" w:cstheme="majorBidi"/>
          <w:sz w:val="24"/>
          <w:szCs w:val="24"/>
        </w:rPr>
        <w:t>F</w:t>
      </w:r>
      <w:r w:rsidRPr="006C5080">
        <w:rPr>
          <w:rFonts w:asciiTheme="majorBidi" w:hAnsiTheme="majorBidi" w:cstheme="majorBidi"/>
          <w:sz w:val="24"/>
          <w:szCs w:val="24"/>
        </w:rPr>
        <w:t xml:space="preserve">urthermore, </w:t>
      </w:r>
      <w:r w:rsidR="00EF2A9D" w:rsidRPr="006C5080">
        <w:rPr>
          <w:rFonts w:asciiTheme="majorBidi" w:hAnsiTheme="majorBidi" w:cstheme="majorBidi"/>
          <w:sz w:val="24"/>
          <w:szCs w:val="24"/>
        </w:rPr>
        <w:t xml:space="preserve">the </w:t>
      </w:r>
      <w:r w:rsidRPr="006C5080">
        <w:rPr>
          <w:rFonts w:asciiTheme="majorBidi" w:hAnsiTheme="majorBidi" w:cstheme="majorBidi"/>
          <w:sz w:val="24"/>
          <w:szCs w:val="24"/>
        </w:rPr>
        <w:t xml:space="preserve">hydroxyl </w:t>
      </w:r>
      <w:r w:rsidR="00EF2A9D" w:rsidRPr="006C5080">
        <w:rPr>
          <w:rFonts w:asciiTheme="majorBidi" w:hAnsiTheme="majorBidi" w:cstheme="majorBidi"/>
          <w:sz w:val="24"/>
          <w:szCs w:val="24"/>
        </w:rPr>
        <w:t xml:space="preserve">groups </w:t>
      </w:r>
      <w:r w:rsidRPr="006C5080">
        <w:rPr>
          <w:rFonts w:asciiTheme="majorBidi" w:hAnsiTheme="majorBidi" w:cstheme="majorBidi"/>
          <w:sz w:val="24"/>
          <w:szCs w:val="24"/>
        </w:rPr>
        <w:t xml:space="preserve">of compound </w:t>
      </w:r>
      <w:r w:rsidRPr="006C5080">
        <w:rPr>
          <w:rFonts w:asciiTheme="majorBidi" w:hAnsiTheme="majorBidi" w:cstheme="majorBidi"/>
          <w:b/>
          <w:bCs/>
          <w:sz w:val="24"/>
          <w:szCs w:val="24"/>
        </w:rPr>
        <w:t>6</w:t>
      </w:r>
      <w:r w:rsidR="00EF2A9D" w:rsidRPr="006C5080">
        <w:rPr>
          <w:rFonts w:asciiTheme="majorBidi" w:hAnsiTheme="majorBidi" w:cstheme="majorBidi"/>
          <w:b/>
          <w:bCs/>
          <w:sz w:val="24"/>
          <w:szCs w:val="24"/>
        </w:rPr>
        <w:t>,</w:t>
      </w:r>
      <w:r w:rsidRPr="006C5080">
        <w:rPr>
          <w:rFonts w:asciiTheme="majorBidi" w:hAnsiTheme="majorBidi" w:cstheme="majorBidi"/>
          <w:sz w:val="24"/>
          <w:szCs w:val="24"/>
        </w:rPr>
        <w:t xml:space="preserve"> formed 11 hydrogen bond with residues Lys454, Asp415, Val370, Asp377, Thr372, Cys352, Ala354, Thr372, Cys370, Met278 and Asn277 at </w:t>
      </w:r>
      <w:r w:rsidR="00EF2A9D" w:rsidRPr="006C5080">
        <w:rPr>
          <w:rFonts w:asciiTheme="majorBidi" w:hAnsiTheme="majorBidi" w:cstheme="majorBidi"/>
          <w:sz w:val="24"/>
          <w:szCs w:val="24"/>
        </w:rPr>
        <w:t>a</w:t>
      </w:r>
      <w:r w:rsidRPr="006C5080">
        <w:rPr>
          <w:rFonts w:asciiTheme="majorBidi" w:hAnsiTheme="majorBidi" w:cstheme="majorBidi"/>
          <w:sz w:val="24"/>
          <w:szCs w:val="24"/>
        </w:rPr>
        <w:t xml:space="preserve"> distances of 2.52, 2.65, 2.34, 2.99, 3.31, 2.58, 2.87, 1.75, 2.82, 2.72, and 3.04 </w:t>
      </w:r>
      <w:r w:rsidRPr="006C5080">
        <w:rPr>
          <w:rFonts w:asciiTheme="majorBidi" w:eastAsiaTheme="minorEastAsia" w:hAnsiTheme="majorBidi" w:cstheme="majorBidi" w:hint="eastAsia"/>
          <w:sz w:val="24"/>
          <w:szCs w:val="24"/>
        </w:rPr>
        <w:t>Å</w:t>
      </w:r>
      <w:r w:rsidRPr="006C5080">
        <w:rPr>
          <w:rFonts w:asciiTheme="majorBidi" w:hAnsiTheme="majorBidi" w:cstheme="majorBidi"/>
          <w:sz w:val="24"/>
          <w:szCs w:val="24"/>
        </w:rPr>
        <w:t>, respectively.</w:t>
      </w:r>
      <w:r w:rsidR="00711FDE" w:rsidRPr="006C5080">
        <w:rPr>
          <w:rFonts w:asciiTheme="majorBidi" w:hAnsiTheme="majorBidi" w:cstheme="majorBidi"/>
          <w:sz w:val="24"/>
          <w:szCs w:val="24"/>
        </w:rPr>
        <w:t xml:space="preserve"> While captopril as standard drug </w:t>
      </w:r>
      <w:r w:rsidR="00A90EAC" w:rsidRPr="006C5080">
        <w:rPr>
          <w:rFonts w:asciiTheme="majorBidi" w:hAnsiTheme="majorBidi" w:cstheme="majorBidi"/>
          <w:sz w:val="24"/>
          <w:szCs w:val="24"/>
        </w:rPr>
        <w:t>revealed a binding energy of -</w:t>
      </w:r>
      <w:r w:rsidR="00AC5350" w:rsidRPr="006C5080">
        <w:rPr>
          <w:rFonts w:asciiTheme="majorBidi" w:hAnsiTheme="majorBidi" w:cstheme="majorBidi"/>
          <w:sz w:val="24"/>
          <w:szCs w:val="24"/>
        </w:rPr>
        <w:t>7.4</w:t>
      </w:r>
      <w:r w:rsidR="00A90EAC" w:rsidRPr="006C5080">
        <w:rPr>
          <w:rFonts w:asciiTheme="majorBidi" w:hAnsiTheme="majorBidi" w:cstheme="majorBidi"/>
          <w:sz w:val="24"/>
          <w:szCs w:val="24"/>
        </w:rPr>
        <w:t xml:space="preserve"> kcal/mol </w:t>
      </w:r>
      <w:r w:rsidR="003D0131" w:rsidRPr="006C5080">
        <w:rPr>
          <w:rFonts w:asciiTheme="majorBidi" w:hAnsiTheme="majorBidi" w:cstheme="majorBidi"/>
          <w:sz w:val="24"/>
          <w:szCs w:val="24"/>
        </w:rPr>
        <w:t xml:space="preserve">and interacted with </w:t>
      </w:r>
      <w:r w:rsidR="009B7220" w:rsidRPr="006C5080">
        <w:rPr>
          <w:rFonts w:asciiTheme="majorBidi" w:hAnsiTheme="majorBidi" w:cstheme="majorBidi"/>
          <w:sz w:val="24"/>
          <w:szCs w:val="24"/>
        </w:rPr>
        <w:t>acid residues such as Cys370</w:t>
      </w:r>
      <w:r w:rsidR="00E3778D" w:rsidRPr="006C5080">
        <w:rPr>
          <w:rFonts w:asciiTheme="majorBidi" w:hAnsiTheme="majorBidi" w:cstheme="majorBidi"/>
          <w:sz w:val="24"/>
          <w:szCs w:val="24"/>
        </w:rPr>
        <w:t>, Ala354, Cys352, Val380, Pro163</w:t>
      </w:r>
      <w:r w:rsidR="00841AE4" w:rsidRPr="006C5080">
        <w:rPr>
          <w:rFonts w:asciiTheme="majorBidi" w:hAnsiTheme="majorBidi" w:cstheme="majorBidi"/>
          <w:sz w:val="24"/>
          <w:szCs w:val="24"/>
        </w:rPr>
        <w:t xml:space="preserve"> through hydrophobic interaction, and also, the polar interactions with residues like G</w:t>
      </w:r>
      <w:r w:rsidR="001B7FB8" w:rsidRPr="006C5080">
        <w:rPr>
          <w:rFonts w:asciiTheme="majorBidi" w:hAnsiTheme="majorBidi" w:cstheme="majorBidi"/>
          <w:sz w:val="24"/>
          <w:szCs w:val="24"/>
        </w:rPr>
        <w:t>ln369, Thr372, Asn374, Thr166, His353, Asp377, Glu162</w:t>
      </w:r>
      <w:r w:rsidR="00763952" w:rsidRPr="006C5080">
        <w:rPr>
          <w:rFonts w:asciiTheme="majorBidi" w:hAnsiTheme="majorBidi" w:cstheme="majorBidi"/>
          <w:sz w:val="24"/>
          <w:szCs w:val="24"/>
        </w:rPr>
        <w:t xml:space="preserve"> were illustrated. </w:t>
      </w:r>
      <w:r w:rsidR="00BA4E71" w:rsidRPr="006C5080">
        <w:rPr>
          <w:rFonts w:asciiTheme="majorBidi" w:hAnsiTheme="majorBidi" w:cstheme="majorBidi"/>
          <w:sz w:val="24"/>
          <w:szCs w:val="24"/>
        </w:rPr>
        <w:t>Moreover, captopril</w:t>
      </w:r>
      <w:r w:rsidR="00D87870" w:rsidRPr="006C5080">
        <w:rPr>
          <w:rFonts w:asciiTheme="majorBidi" w:hAnsiTheme="majorBidi" w:cstheme="majorBidi"/>
          <w:sz w:val="24"/>
          <w:szCs w:val="24"/>
        </w:rPr>
        <w:t xml:space="preserve"> exhibited</w:t>
      </w:r>
      <w:r w:rsidR="00A70513" w:rsidRPr="006C5080">
        <w:rPr>
          <w:rFonts w:asciiTheme="majorBidi" w:hAnsiTheme="majorBidi" w:cstheme="majorBidi"/>
          <w:sz w:val="24"/>
          <w:szCs w:val="24"/>
        </w:rPr>
        <w:t xml:space="preserve"> five</w:t>
      </w:r>
      <w:r w:rsidR="00D87870" w:rsidRPr="006C5080">
        <w:rPr>
          <w:rFonts w:asciiTheme="majorBidi" w:hAnsiTheme="majorBidi" w:cstheme="majorBidi"/>
          <w:sz w:val="24"/>
          <w:szCs w:val="24"/>
        </w:rPr>
        <w:t xml:space="preserve"> </w:t>
      </w:r>
      <w:r w:rsidR="00A70513" w:rsidRPr="006C5080">
        <w:rPr>
          <w:rFonts w:asciiTheme="majorBidi" w:hAnsiTheme="majorBidi" w:cstheme="majorBidi"/>
          <w:sz w:val="24"/>
          <w:szCs w:val="24"/>
        </w:rPr>
        <w:t>hydrogen bond with residues Thr166, Glu162, Ala</w:t>
      </w:r>
      <w:r w:rsidR="00A118D1" w:rsidRPr="006C5080">
        <w:rPr>
          <w:rFonts w:asciiTheme="majorBidi" w:hAnsiTheme="majorBidi" w:cstheme="majorBidi"/>
          <w:sz w:val="24"/>
          <w:szCs w:val="24"/>
        </w:rPr>
        <w:t xml:space="preserve">354, Cys370 at a distances of 2.93, 1.99, 2.38, 1.21 and 2.78 </w:t>
      </w:r>
      <w:r w:rsidR="00A118D1" w:rsidRPr="006C5080">
        <w:rPr>
          <w:rFonts w:asciiTheme="majorBidi" w:hAnsiTheme="majorBidi" w:cstheme="majorBidi" w:hint="eastAsia"/>
          <w:sz w:val="24"/>
          <w:szCs w:val="24"/>
        </w:rPr>
        <w:t>Å</w:t>
      </w:r>
      <w:r w:rsidR="00A118D1" w:rsidRPr="006C5080">
        <w:rPr>
          <w:rFonts w:asciiTheme="majorBidi" w:hAnsiTheme="majorBidi" w:cstheme="majorBidi"/>
          <w:sz w:val="24"/>
          <w:szCs w:val="24"/>
        </w:rPr>
        <w:t>, respectively.</w:t>
      </w:r>
      <w:r w:rsidR="0045373E" w:rsidRPr="006C5080">
        <w:rPr>
          <w:rFonts w:asciiTheme="majorBidi" w:hAnsiTheme="majorBidi" w:cstheme="majorBidi"/>
          <w:sz w:val="24"/>
          <w:szCs w:val="24"/>
        </w:rPr>
        <w:t xml:space="preserve"> obtained results demonstrated</w:t>
      </w:r>
      <w:r w:rsidR="00AA7107" w:rsidRPr="006C5080">
        <w:rPr>
          <w:rFonts w:asciiTheme="majorBidi" w:hAnsiTheme="majorBidi" w:cstheme="majorBidi"/>
          <w:sz w:val="24"/>
          <w:szCs w:val="24"/>
        </w:rPr>
        <w:t xml:space="preserve"> compound 6 with lower binding energy</w:t>
      </w:r>
      <w:r w:rsidR="00C63DD9" w:rsidRPr="006C5080">
        <w:rPr>
          <w:rFonts w:asciiTheme="majorBidi" w:hAnsiTheme="majorBidi" w:cstheme="majorBidi"/>
          <w:sz w:val="24"/>
          <w:szCs w:val="24"/>
        </w:rPr>
        <w:t xml:space="preserve"> and strong non-covalent interactions with the receptor </w:t>
      </w:r>
      <w:r w:rsidR="0098746C" w:rsidRPr="006C5080">
        <w:rPr>
          <w:rFonts w:asciiTheme="majorBidi" w:hAnsiTheme="majorBidi" w:cstheme="majorBidi"/>
          <w:sz w:val="24"/>
          <w:szCs w:val="24"/>
        </w:rPr>
        <w:t>had the highe</w:t>
      </w:r>
      <w:r w:rsidR="00821757" w:rsidRPr="006C5080">
        <w:rPr>
          <w:rFonts w:asciiTheme="majorBidi" w:hAnsiTheme="majorBidi" w:cstheme="majorBidi"/>
          <w:sz w:val="24"/>
          <w:szCs w:val="24"/>
        </w:rPr>
        <w:t>r</w:t>
      </w:r>
      <w:r w:rsidR="0098746C" w:rsidRPr="006C5080">
        <w:rPr>
          <w:rFonts w:asciiTheme="majorBidi" w:hAnsiTheme="majorBidi" w:cstheme="majorBidi"/>
          <w:sz w:val="24"/>
          <w:szCs w:val="24"/>
        </w:rPr>
        <w:t xml:space="preserve"> binding affinity toward active site of</w:t>
      </w:r>
      <w:r w:rsidR="00250918" w:rsidRPr="006C5080">
        <w:rPr>
          <w:rFonts w:asciiTheme="majorBidi" w:hAnsiTheme="majorBidi" w:cstheme="majorBidi"/>
          <w:sz w:val="24"/>
          <w:szCs w:val="24"/>
        </w:rPr>
        <w:t xml:space="preserve"> </w:t>
      </w:r>
      <w:r w:rsidR="00DC296D" w:rsidRPr="006C5080">
        <w:rPr>
          <w:rFonts w:asciiTheme="majorBidi" w:hAnsiTheme="majorBidi" w:cstheme="majorBidi"/>
          <w:sz w:val="24"/>
          <w:szCs w:val="24"/>
        </w:rPr>
        <w:t>6F9U compared to captopril.</w:t>
      </w:r>
    </w:p>
    <w:p w14:paraId="78FE0029" w14:textId="21C17172" w:rsidR="00FA231F" w:rsidRPr="006C5080" w:rsidRDefault="0009291F" w:rsidP="00FA231F">
      <w:pPr>
        <w:spacing w:line="360" w:lineRule="auto"/>
        <w:jc w:val="center"/>
        <w:rPr>
          <w:rFonts w:asciiTheme="majorBidi" w:hAnsiTheme="majorBidi" w:cstheme="majorBidi"/>
          <w:sz w:val="24"/>
          <w:szCs w:val="24"/>
        </w:rPr>
      </w:pPr>
      <w:r w:rsidRPr="006C5080">
        <w:rPr>
          <w:noProof/>
          <w:lang w:bidi="fa-IR"/>
        </w:rPr>
        <w:t xml:space="preserve">  </w:t>
      </w:r>
      <w:r w:rsidR="00FA231F" w:rsidRPr="006C5080">
        <w:rPr>
          <w:noProof/>
        </w:rPr>
        <w:drawing>
          <wp:inline distT="0" distB="0" distL="0" distR="0" wp14:anchorId="11565C18" wp14:editId="3917C9E1">
            <wp:extent cx="4285656" cy="348763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5252" r="20669"/>
                    <a:stretch/>
                  </pic:blipFill>
                  <pic:spPr bwMode="auto">
                    <a:xfrm>
                      <a:off x="0" y="0"/>
                      <a:ext cx="4304818" cy="3503233"/>
                    </a:xfrm>
                    <a:prstGeom prst="rect">
                      <a:avLst/>
                    </a:prstGeom>
                    <a:noFill/>
                    <a:ln>
                      <a:noFill/>
                    </a:ln>
                    <a:extLst>
                      <a:ext uri="{53640926-AAD7-44D8-BBD7-CCE9431645EC}">
                        <a14:shadowObscured xmlns:a14="http://schemas.microsoft.com/office/drawing/2010/main"/>
                      </a:ext>
                    </a:extLst>
                  </pic:spPr>
                </pic:pic>
              </a:graphicData>
            </a:graphic>
          </wp:inline>
        </w:drawing>
      </w:r>
    </w:p>
    <w:p w14:paraId="1429290E" w14:textId="4D6CEFF4" w:rsidR="00D81FB9" w:rsidRPr="006C5080" w:rsidRDefault="00FA231F" w:rsidP="00596526">
      <w:pPr>
        <w:jc w:val="cente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 xml:space="preserve">Figure S2.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Pr="006C5080">
        <w:rPr>
          <w:rFonts w:asciiTheme="majorBidi" w:hAnsiTheme="majorBidi" w:cstheme="majorBidi"/>
          <w:b/>
          <w:bCs/>
        </w:rPr>
        <w:t>6</w:t>
      </w:r>
      <w:r w:rsidRPr="006C5080">
        <w:rPr>
          <w:rFonts w:asciiTheme="majorBidi" w:hAnsiTheme="majorBidi" w:cstheme="majorBidi"/>
        </w:rPr>
        <w:t xml:space="preserve"> and </w:t>
      </w:r>
      <w:r w:rsidRPr="006C5080">
        <w:rPr>
          <w:rStyle w:val="fontstyle01"/>
          <w:rFonts w:asciiTheme="majorBidi" w:hAnsiTheme="majorBidi" w:cstheme="majorBidi"/>
          <w:sz w:val="24"/>
          <w:szCs w:val="24"/>
        </w:rPr>
        <w:t>6F9U (cACE).</w:t>
      </w:r>
    </w:p>
    <w:p w14:paraId="673E4771" w14:textId="0A77948B" w:rsidR="00560083" w:rsidRPr="006C5080" w:rsidRDefault="00DB3989" w:rsidP="00596526">
      <w:pPr>
        <w:jc w:val="center"/>
        <w:rPr>
          <w:rFonts w:asciiTheme="majorBidi" w:hAnsiTheme="majorBidi" w:cstheme="majorBidi"/>
          <w:sz w:val="24"/>
          <w:szCs w:val="24"/>
        </w:rPr>
      </w:pPr>
      <w:r w:rsidRPr="006C5080">
        <w:rPr>
          <w:noProof/>
        </w:rPr>
        <w:lastRenderedPageBreak/>
        <w:drawing>
          <wp:inline distT="0" distB="0" distL="0" distR="0" wp14:anchorId="76A90444" wp14:editId="5E78C62D">
            <wp:extent cx="3958237" cy="30194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652" cy="3032710"/>
                    </a:xfrm>
                    <a:prstGeom prst="rect">
                      <a:avLst/>
                    </a:prstGeom>
                    <a:noFill/>
                    <a:ln>
                      <a:noFill/>
                    </a:ln>
                  </pic:spPr>
                </pic:pic>
              </a:graphicData>
            </a:graphic>
          </wp:inline>
        </w:drawing>
      </w:r>
    </w:p>
    <w:p w14:paraId="70B6EF1A" w14:textId="77777777" w:rsidR="00D81FB9" w:rsidRPr="006C5080" w:rsidRDefault="00D81FB9" w:rsidP="00596526">
      <w:pPr>
        <w:jc w:val="center"/>
        <w:rPr>
          <w:rFonts w:asciiTheme="majorBidi" w:hAnsiTheme="majorBidi" w:cstheme="majorBidi"/>
          <w:sz w:val="24"/>
          <w:szCs w:val="24"/>
        </w:rPr>
      </w:pPr>
    </w:p>
    <w:p w14:paraId="037CCB8D" w14:textId="199249AF" w:rsidR="00560083" w:rsidRPr="006C5080" w:rsidRDefault="00560083" w:rsidP="00560083">
      <w:pPr>
        <w:jc w:val="center"/>
        <w:rPr>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DB3989" w:rsidRPr="006C5080">
        <w:rPr>
          <w:rStyle w:val="fontstyle01"/>
          <w:rFonts w:asciiTheme="majorBidi" w:hAnsiTheme="majorBidi" w:cstheme="majorBidi"/>
          <w:b/>
          <w:bCs/>
          <w:sz w:val="24"/>
          <w:szCs w:val="24"/>
        </w:rPr>
        <w:t>3</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w:t>
      </w:r>
      <w:r w:rsidR="00DB3989" w:rsidRPr="006C5080">
        <w:rPr>
          <w:rFonts w:asciiTheme="majorBidi" w:hAnsiTheme="majorBidi" w:cstheme="majorBidi"/>
        </w:rPr>
        <w:t>captopril</w:t>
      </w:r>
      <w:r w:rsidRPr="006C5080">
        <w:rPr>
          <w:rFonts w:asciiTheme="majorBidi" w:hAnsiTheme="majorBidi" w:cstheme="majorBidi"/>
        </w:rPr>
        <w:t xml:space="preserve"> and </w:t>
      </w:r>
      <w:r w:rsidRPr="006C5080">
        <w:rPr>
          <w:rStyle w:val="fontstyle01"/>
          <w:rFonts w:asciiTheme="majorBidi" w:hAnsiTheme="majorBidi" w:cstheme="majorBidi"/>
          <w:sz w:val="24"/>
          <w:szCs w:val="24"/>
        </w:rPr>
        <w:t>6F9U (cACE).</w:t>
      </w:r>
    </w:p>
    <w:p w14:paraId="43592339" w14:textId="0A18B3D0" w:rsidR="00E24EB2" w:rsidRPr="006C5080" w:rsidRDefault="00E24EB2" w:rsidP="00596526">
      <w:pPr>
        <w:jc w:val="center"/>
        <w:rPr>
          <w:rFonts w:asciiTheme="majorBidi" w:hAnsiTheme="majorBidi" w:cstheme="majorBidi"/>
          <w:color w:val="231F20"/>
          <w:sz w:val="24"/>
          <w:szCs w:val="24"/>
        </w:rPr>
      </w:pPr>
      <w:r w:rsidRPr="006C5080">
        <w:rPr>
          <w:rFonts w:asciiTheme="majorBidi" w:hAnsiTheme="majorBidi" w:cstheme="majorBidi"/>
          <w:sz w:val="24"/>
          <w:szCs w:val="24"/>
        </w:rPr>
        <w:br w:type="page"/>
      </w:r>
    </w:p>
    <w:p w14:paraId="6D028AFA" w14:textId="2833D27B" w:rsidR="000416B1" w:rsidRPr="006C5080" w:rsidRDefault="00FF297A" w:rsidP="00AB304B">
      <w:pPr>
        <w:spacing w:after="0" w:line="480" w:lineRule="auto"/>
        <w:ind w:firstLine="426"/>
        <w:jc w:val="both"/>
        <w:rPr>
          <w:rFonts w:asciiTheme="majorBidi" w:hAnsiTheme="majorBidi" w:cstheme="majorBidi"/>
          <w:sz w:val="24"/>
          <w:szCs w:val="24"/>
        </w:rPr>
      </w:pPr>
      <w:r w:rsidRPr="006C5080">
        <w:rPr>
          <w:rFonts w:asciiTheme="majorBidi" w:hAnsiTheme="majorBidi" w:cstheme="majorBidi"/>
          <w:sz w:val="24"/>
          <w:szCs w:val="24"/>
        </w:rPr>
        <w:lastRenderedPageBreak/>
        <w:t>C</w:t>
      </w:r>
      <w:r w:rsidR="000416B1" w:rsidRPr="006C5080">
        <w:rPr>
          <w:rFonts w:asciiTheme="majorBidi" w:hAnsiTheme="majorBidi" w:cstheme="majorBidi"/>
          <w:sz w:val="24"/>
          <w:szCs w:val="24"/>
        </w:rPr>
        <w:t xml:space="preserve">ompound </w:t>
      </w:r>
      <w:r w:rsidR="000416B1" w:rsidRPr="006C5080">
        <w:rPr>
          <w:rFonts w:asciiTheme="majorBidi" w:hAnsiTheme="majorBidi" w:cstheme="majorBidi"/>
          <w:b/>
          <w:bCs/>
          <w:sz w:val="24"/>
          <w:szCs w:val="24"/>
        </w:rPr>
        <w:t>6</w:t>
      </w:r>
      <w:r w:rsidR="000416B1" w:rsidRPr="006C5080">
        <w:rPr>
          <w:rFonts w:asciiTheme="majorBidi" w:hAnsiTheme="majorBidi" w:cstheme="majorBidi"/>
          <w:sz w:val="24"/>
          <w:szCs w:val="24"/>
        </w:rPr>
        <w:t xml:space="preserve"> revealed the lowest dock score (binding energy) and best orientations toward 6F9T receptor. Amino acid residues such as Phe391, Tyr394, Trp357, Pro407, Tyr523, Pro407, Val351, Val518 and Phe512 involved in the active site of the target through hydrophobic interaction</w:t>
      </w:r>
      <w:r w:rsidRPr="006C5080">
        <w:rPr>
          <w:rFonts w:asciiTheme="majorBidi" w:hAnsiTheme="majorBidi" w:cstheme="majorBidi"/>
          <w:sz w:val="24"/>
          <w:szCs w:val="24"/>
        </w:rPr>
        <w:t>.</w:t>
      </w:r>
      <w:r w:rsidR="000416B1" w:rsidRPr="006C5080">
        <w:rPr>
          <w:rFonts w:asciiTheme="majorBidi" w:hAnsiTheme="majorBidi" w:cstheme="majorBidi"/>
          <w:sz w:val="24"/>
          <w:szCs w:val="24"/>
        </w:rPr>
        <w:t xml:space="preserve"> </w:t>
      </w:r>
      <w:r w:rsidRPr="006C5080">
        <w:rPr>
          <w:rFonts w:asciiTheme="majorBidi" w:hAnsiTheme="majorBidi" w:cstheme="majorBidi"/>
          <w:sz w:val="24"/>
          <w:szCs w:val="24"/>
        </w:rPr>
        <w:t>A</w:t>
      </w:r>
      <w:r w:rsidR="000416B1" w:rsidRPr="006C5080">
        <w:rPr>
          <w:rFonts w:asciiTheme="majorBidi" w:hAnsiTheme="majorBidi" w:cstheme="majorBidi"/>
          <w:sz w:val="24"/>
          <w:szCs w:val="24"/>
        </w:rPr>
        <w:t>lso</w:t>
      </w:r>
      <w:r w:rsidRPr="006C5080">
        <w:rPr>
          <w:rFonts w:asciiTheme="majorBidi" w:hAnsiTheme="majorBidi" w:cstheme="majorBidi"/>
          <w:sz w:val="24"/>
          <w:szCs w:val="24"/>
        </w:rPr>
        <w:t>,</w:t>
      </w:r>
      <w:r w:rsidR="000416B1" w:rsidRPr="006C5080">
        <w:rPr>
          <w:rFonts w:asciiTheme="majorBidi" w:hAnsiTheme="majorBidi" w:cstheme="majorBidi"/>
          <w:sz w:val="24"/>
          <w:szCs w:val="24"/>
        </w:rPr>
        <w:t xml:space="preserve"> compound </w:t>
      </w:r>
      <w:r w:rsidR="000416B1" w:rsidRPr="006C5080">
        <w:rPr>
          <w:rFonts w:asciiTheme="majorBidi" w:hAnsiTheme="majorBidi" w:cstheme="majorBidi"/>
          <w:b/>
          <w:bCs/>
          <w:sz w:val="24"/>
          <w:szCs w:val="24"/>
        </w:rPr>
        <w:t>6</w:t>
      </w:r>
      <w:r w:rsidR="000416B1" w:rsidRPr="006C5080">
        <w:rPr>
          <w:rFonts w:asciiTheme="majorBidi" w:hAnsiTheme="majorBidi" w:cstheme="majorBidi"/>
          <w:sz w:val="24"/>
          <w:szCs w:val="24"/>
        </w:rPr>
        <w:t xml:space="preserve"> formed polar interac</w:t>
      </w:r>
      <w:r w:rsidR="00163034" w:rsidRPr="006C5080">
        <w:rPr>
          <w:rFonts w:asciiTheme="majorBidi" w:hAnsiTheme="majorBidi" w:cstheme="majorBidi"/>
          <w:sz w:val="24"/>
          <w:szCs w:val="24"/>
        </w:rPr>
        <w:t>tion with residues like Glu403,</w:t>
      </w:r>
      <w:r w:rsidR="000416B1" w:rsidRPr="006C5080">
        <w:rPr>
          <w:rFonts w:asciiTheme="majorBidi" w:hAnsiTheme="majorBidi" w:cstheme="majorBidi"/>
          <w:sz w:val="24"/>
          <w:szCs w:val="24"/>
        </w:rPr>
        <w:t xml:space="preserve"> His410, Ser355, Arg522, Lys368, Asn70, Ser516, His513, His 383, his387, Glu384. </w:t>
      </w:r>
      <w:r w:rsidR="00AB304B" w:rsidRPr="006C5080">
        <w:rPr>
          <w:rFonts w:asciiTheme="majorBidi" w:hAnsiTheme="majorBidi" w:cstheme="majorBidi"/>
          <w:sz w:val="24"/>
          <w:szCs w:val="24"/>
        </w:rPr>
        <w:t>Moreover</w:t>
      </w:r>
      <w:r w:rsidR="000416B1" w:rsidRPr="006C5080">
        <w:rPr>
          <w:rFonts w:asciiTheme="majorBidi" w:hAnsiTheme="majorBidi" w:cstheme="majorBidi"/>
          <w:sz w:val="24"/>
          <w:szCs w:val="24"/>
        </w:rPr>
        <w:t>, hydroxy</w:t>
      </w:r>
      <w:r w:rsidR="00AB304B" w:rsidRPr="006C5080">
        <w:rPr>
          <w:rFonts w:asciiTheme="majorBidi" w:hAnsiTheme="majorBidi" w:cstheme="majorBidi"/>
          <w:sz w:val="24"/>
          <w:szCs w:val="24"/>
        </w:rPr>
        <w:t>l</w:t>
      </w:r>
      <w:r w:rsidR="000416B1" w:rsidRPr="006C5080">
        <w:rPr>
          <w:rFonts w:asciiTheme="majorBidi" w:hAnsiTheme="majorBidi" w:cstheme="majorBidi"/>
          <w:sz w:val="24"/>
          <w:szCs w:val="24"/>
        </w:rPr>
        <w:t xml:space="preserve"> and carbonyl groups of the compound </w:t>
      </w:r>
      <w:r w:rsidR="000416B1" w:rsidRPr="006C5080">
        <w:rPr>
          <w:rFonts w:asciiTheme="majorBidi" w:hAnsiTheme="majorBidi" w:cstheme="majorBidi"/>
          <w:b/>
          <w:bCs/>
          <w:sz w:val="24"/>
          <w:szCs w:val="24"/>
        </w:rPr>
        <w:t>6</w:t>
      </w:r>
      <w:r w:rsidR="000416B1" w:rsidRPr="006C5080">
        <w:rPr>
          <w:rFonts w:asciiTheme="majorBidi" w:hAnsiTheme="majorBidi" w:cstheme="majorBidi"/>
          <w:sz w:val="24"/>
          <w:szCs w:val="24"/>
        </w:rPr>
        <w:t xml:space="preserve"> formed </w:t>
      </w:r>
      <w:r w:rsidR="00AB304B" w:rsidRPr="006C5080">
        <w:rPr>
          <w:rFonts w:asciiTheme="majorBidi" w:hAnsiTheme="majorBidi" w:cstheme="majorBidi"/>
          <w:sz w:val="24"/>
          <w:szCs w:val="24"/>
        </w:rPr>
        <w:t>nine</w:t>
      </w:r>
      <w:r w:rsidR="000416B1" w:rsidRPr="006C5080">
        <w:rPr>
          <w:rFonts w:asciiTheme="majorBidi" w:hAnsiTheme="majorBidi" w:cstheme="majorBidi"/>
          <w:sz w:val="24"/>
          <w:szCs w:val="24"/>
        </w:rPr>
        <w:t xml:space="preserve"> </w:t>
      </w:r>
      <w:r w:rsidR="00AB304B" w:rsidRPr="006C5080">
        <w:rPr>
          <w:rFonts w:asciiTheme="majorBidi" w:hAnsiTheme="majorBidi" w:cstheme="majorBidi"/>
          <w:sz w:val="24"/>
          <w:szCs w:val="24"/>
        </w:rPr>
        <w:t>hydrogen bo</w:t>
      </w:r>
      <w:r w:rsidR="000416B1" w:rsidRPr="006C5080">
        <w:rPr>
          <w:rFonts w:asciiTheme="majorBidi" w:hAnsiTheme="majorBidi" w:cstheme="majorBidi"/>
          <w:sz w:val="24"/>
          <w:szCs w:val="24"/>
        </w:rPr>
        <w:t>nd</w:t>
      </w:r>
      <w:r w:rsidR="00AB304B" w:rsidRPr="006C5080">
        <w:rPr>
          <w:rFonts w:asciiTheme="majorBidi" w:hAnsiTheme="majorBidi" w:cstheme="majorBidi"/>
          <w:sz w:val="24"/>
          <w:szCs w:val="24"/>
        </w:rPr>
        <w:t>s</w:t>
      </w:r>
      <w:r w:rsidR="000416B1" w:rsidRPr="006C5080">
        <w:rPr>
          <w:rFonts w:asciiTheme="majorBidi" w:hAnsiTheme="majorBidi" w:cstheme="majorBidi"/>
          <w:sz w:val="24"/>
          <w:szCs w:val="24"/>
        </w:rPr>
        <w:t xml:space="preserve"> with residues His353, Ala354, Ala356, Asp358, Trp360 and Glu411 at the distances 3.05, 3.03, 2.67, 1.89, 2.51, 2.28, 2.29, and 3.16</w:t>
      </w:r>
      <w:r w:rsidR="00DC7BDE" w:rsidRPr="006C5080">
        <w:rPr>
          <w:rFonts w:asciiTheme="majorBidi" w:hAnsiTheme="majorBidi" w:cstheme="majorBidi"/>
          <w:sz w:val="24"/>
          <w:szCs w:val="24"/>
        </w:rPr>
        <w:t xml:space="preserve"> </w:t>
      </w:r>
      <w:r w:rsidR="00DC7BDE" w:rsidRPr="006C5080">
        <w:rPr>
          <w:rFonts w:asciiTheme="majorBidi" w:eastAsiaTheme="minorEastAsia" w:hAnsiTheme="majorBidi" w:cstheme="majorBidi" w:hint="eastAsia"/>
          <w:sz w:val="24"/>
          <w:szCs w:val="24"/>
        </w:rPr>
        <w:t>Å</w:t>
      </w:r>
      <w:r w:rsidR="000416B1" w:rsidRPr="006C5080">
        <w:rPr>
          <w:rFonts w:asciiTheme="majorBidi" w:hAnsiTheme="majorBidi" w:cstheme="majorBidi"/>
          <w:sz w:val="24"/>
          <w:szCs w:val="24"/>
        </w:rPr>
        <w:t>,</w:t>
      </w:r>
      <w:r w:rsidR="0094764A" w:rsidRPr="006C5080">
        <w:rPr>
          <w:rFonts w:asciiTheme="majorBidi" w:hAnsiTheme="majorBidi" w:cstheme="majorBidi"/>
          <w:sz w:val="24"/>
          <w:szCs w:val="24"/>
        </w:rPr>
        <w:t xml:space="preserve"> respectively</w:t>
      </w:r>
      <w:r w:rsidR="000416B1" w:rsidRPr="006C5080">
        <w:rPr>
          <w:rFonts w:asciiTheme="majorBidi" w:hAnsiTheme="majorBidi" w:cstheme="majorBidi"/>
          <w:sz w:val="24"/>
          <w:szCs w:val="24"/>
        </w:rPr>
        <w:t>.</w:t>
      </w:r>
    </w:p>
    <w:p w14:paraId="71A7B414" w14:textId="77777777" w:rsidR="00D81FB9" w:rsidRPr="006C5080" w:rsidRDefault="00D81FB9" w:rsidP="00D81FB9">
      <w:pPr>
        <w:spacing w:after="0" w:line="480" w:lineRule="auto"/>
        <w:ind w:firstLine="426"/>
        <w:jc w:val="both"/>
        <w:rPr>
          <w:rFonts w:asciiTheme="majorBidi" w:hAnsiTheme="majorBidi" w:cstheme="majorBidi"/>
          <w:sz w:val="24"/>
          <w:szCs w:val="24"/>
        </w:rPr>
      </w:pPr>
    </w:p>
    <w:p w14:paraId="159A7BCE" w14:textId="77777777" w:rsidR="0085182D" w:rsidRPr="006C5080" w:rsidRDefault="000416B1" w:rsidP="000416B1">
      <w:pPr>
        <w:ind w:left="-284"/>
        <w:jc w:val="center"/>
        <w:rPr>
          <w:rFonts w:asciiTheme="majorBidi" w:hAnsiTheme="majorBidi" w:cstheme="majorBidi"/>
          <w:sz w:val="24"/>
          <w:szCs w:val="24"/>
        </w:rPr>
      </w:pPr>
      <w:r w:rsidRPr="006C5080">
        <w:rPr>
          <w:noProof/>
        </w:rPr>
        <w:drawing>
          <wp:inline distT="0" distB="0" distL="0" distR="0" wp14:anchorId="60A88950" wp14:editId="1C20F7AE">
            <wp:extent cx="4533671" cy="36290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7222" r="17698"/>
                    <a:stretch/>
                  </pic:blipFill>
                  <pic:spPr bwMode="auto">
                    <a:xfrm>
                      <a:off x="0" y="0"/>
                      <a:ext cx="4568347" cy="3656782"/>
                    </a:xfrm>
                    <a:prstGeom prst="rect">
                      <a:avLst/>
                    </a:prstGeom>
                    <a:noFill/>
                    <a:ln>
                      <a:noFill/>
                    </a:ln>
                    <a:extLst>
                      <a:ext uri="{53640926-AAD7-44D8-BBD7-CCE9431645EC}">
                        <a14:shadowObscured xmlns:a14="http://schemas.microsoft.com/office/drawing/2010/main"/>
                      </a:ext>
                    </a:extLst>
                  </pic:spPr>
                </pic:pic>
              </a:graphicData>
            </a:graphic>
          </wp:inline>
        </w:drawing>
      </w:r>
    </w:p>
    <w:p w14:paraId="4CC57331" w14:textId="078927DE" w:rsidR="00D81FB9" w:rsidRPr="006C5080" w:rsidRDefault="00596526" w:rsidP="000416B1">
      <w:pPr>
        <w:jc w:val="cente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4BFD" w:rsidRPr="006C5080">
        <w:rPr>
          <w:rStyle w:val="fontstyle01"/>
          <w:rFonts w:asciiTheme="majorBidi" w:hAnsiTheme="majorBidi" w:cstheme="majorBidi"/>
          <w:b/>
          <w:bCs/>
          <w:sz w:val="24"/>
          <w:szCs w:val="24"/>
        </w:rPr>
        <w:t>4</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Pr="006C5080">
        <w:rPr>
          <w:rFonts w:asciiTheme="majorBidi" w:hAnsiTheme="majorBidi" w:cstheme="majorBidi"/>
          <w:b/>
          <w:bCs/>
        </w:rPr>
        <w:t>6</w:t>
      </w:r>
      <w:r w:rsidRPr="006C5080">
        <w:rPr>
          <w:rFonts w:asciiTheme="majorBidi" w:hAnsiTheme="majorBidi" w:cstheme="majorBidi"/>
        </w:rPr>
        <w:t xml:space="preserve"> and </w:t>
      </w:r>
      <w:r w:rsidRPr="006C5080">
        <w:rPr>
          <w:rStyle w:val="fontstyle01"/>
          <w:rFonts w:asciiTheme="majorBidi" w:hAnsiTheme="majorBidi" w:cstheme="majorBidi"/>
          <w:sz w:val="24"/>
          <w:szCs w:val="24"/>
        </w:rPr>
        <w:t>6F9T (cACE).</w:t>
      </w:r>
    </w:p>
    <w:p w14:paraId="4B7E692D" w14:textId="15E76B7C" w:rsidR="00D81FB9" w:rsidRPr="006C5080" w:rsidRDefault="00D81FB9" w:rsidP="000416B1">
      <w:pPr>
        <w:jc w:val="center"/>
        <w:rPr>
          <w:rStyle w:val="fontstyle01"/>
          <w:rFonts w:asciiTheme="majorBidi" w:hAnsiTheme="majorBidi" w:cstheme="majorBidi"/>
          <w:sz w:val="24"/>
          <w:szCs w:val="24"/>
        </w:rPr>
      </w:pPr>
    </w:p>
    <w:p w14:paraId="4D8CE952" w14:textId="6A1336A8" w:rsidR="00D81FB9" w:rsidRPr="006C5080" w:rsidRDefault="00D81FB9">
      <w:pPr>
        <w:rPr>
          <w:rStyle w:val="fontstyle01"/>
          <w:rFonts w:asciiTheme="majorBidi" w:hAnsiTheme="majorBidi" w:cstheme="majorBidi"/>
          <w:sz w:val="24"/>
          <w:szCs w:val="24"/>
        </w:rPr>
      </w:pPr>
      <w:r w:rsidRPr="006C5080">
        <w:rPr>
          <w:rStyle w:val="fontstyle01"/>
          <w:rFonts w:asciiTheme="majorBidi" w:hAnsiTheme="majorBidi" w:cstheme="majorBidi"/>
          <w:sz w:val="24"/>
          <w:szCs w:val="24"/>
        </w:rPr>
        <w:br w:type="page"/>
      </w:r>
    </w:p>
    <w:p w14:paraId="6E90853D" w14:textId="590D7ACE" w:rsidR="000541E4" w:rsidRPr="006C5080" w:rsidRDefault="002E445E" w:rsidP="00031C53">
      <w:pPr>
        <w:spacing w:line="480" w:lineRule="auto"/>
        <w:ind w:firstLine="426"/>
        <w:jc w:val="both"/>
        <w:rPr>
          <w:rFonts w:asciiTheme="majorBidi" w:hAnsiTheme="majorBidi" w:cstheme="majorBidi"/>
          <w:sz w:val="24"/>
          <w:szCs w:val="24"/>
        </w:rPr>
      </w:pPr>
      <w:r w:rsidRPr="006C5080">
        <w:rPr>
          <w:rFonts w:asciiTheme="majorBidi" w:hAnsiTheme="majorBidi" w:cstheme="majorBidi"/>
          <w:sz w:val="24"/>
          <w:szCs w:val="24"/>
        </w:rPr>
        <w:lastRenderedPageBreak/>
        <w:t>The interactions between c</w:t>
      </w:r>
      <w:r w:rsidR="000541E4" w:rsidRPr="006C5080">
        <w:rPr>
          <w:rFonts w:asciiTheme="majorBidi" w:hAnsiTheme="majorBidi" w:cstheme="majorBidi"/>
          <w:sz w:val="24"/>
          <w:szCs w:val="24"/>
        </w:rPr>
        <w:t xml:space="preserve">ompound </w:t>
      </w:r>
      <w:r w:rsidR="000541E4" w:rsidRPr="006C5080">
        <w:rPr>
          <w:rFonts w:asciiTheme="majorBidi" w:hAnsiTheme="majorBidi" w:cstheme="majorBidi"/>
          <w:b/>
          <w:bCs/>
          <w:sz w:val="24"/>
          <w:szCs w:val="24"/>
        </w:rPr>
        <w:t xml:space="preserve">6 </w:t>
      </w:r>
      <w:r w:rsidR="00191CCB" w:rsidRPr="006C5080">
        <w:rPr>
          <w:rFonts w:asciiTheme="majorBidi" w:hAnsiTheme="majorBidi" w:cstheme="majorBidi"/>
          <w:sz w:val="24"/>
          <w:szCs w:val="24"/>
        </w:rPr>
        <w:t xml:space="preserve">and </w:t>
      </w:r>
      <w:r w:rsidR="000541E4" w:rsidRPr="006C5080">
        <w:rPr>
          <w:rFonts w:asciiTheme="majorBidi" w:hAnsiTheme="majorBidi" w:cstheme="majorBidi"/>
          <w:sz w:val="24"/>
          <w:szCs w:val="24"/>
        </w:rPr>
        <w:t xml:space="preserve">2OC2 </w:t>
      </w:r>
      <w:r w:rsidR="00191CCB" w:rsidRPr="006C5080">
        <w:rPr>
          <w:rFonts w:asciiTheme="majorBidi" w:hAnsiTheme="majorBidi" w:cstheme="majorBidi"/>
          <w:sz w:val="24"/>
          <w:szCs w:val="24"/>
        </w:rPr>
        <w:t>showed</w:t>
      </w:r>
      <w:r w:rsidR="000541E4" w:rsidRPr="006C5080">
        <w:rPr>
          <w:rFonts w:asciiTheme="majorBidi" w:hAnsiTheme="majorBidi" w:cstheme="majorBidi"/>
          <w:sz w:val="24"/>
          <w:szCs w:val="24"/>
        </w:rPr>
        <w:t xml:space="preserve"> </w:t>
      </w:r>
      <w:r w:rsidR="00191CCB" w:rsidRPr="006C5080">
        <w:rPr>
          <w:rFonts w:asciiTheme="majorBidi" w:hAnsiTheme="majorBidi" w:cstheme="majorBidi"/>
          <w:sz w:val="24"/>
          <w:szCs w:val="24"/>
        </w:rPr>
        <w:t>th</w:t>
      </w:r>
      <w:r w:rsidR="00BA22A6" w:rsidRPr="006C5080">
        <w:rPr>
          <w:rFonts w:asciiTheme="majorBidi" w:hAnsiTheme="majorBidi" w:cstheme="majorBidi"/>
          <w:sz w:val="24"/>
          <w:szCs w:val="24"/>
        </w:rPr>
        <w:t>e</w:t>
      </w:r>
      <w:r w:rsidR="00191CCB" w:rsidRPr="006C5080">
        <w:rPr>
          <w:rFonts w:asciiTheme="majorBidi" w:hAnsiTheme="majorBidi" w:cstheme="majorBidi"/>
          <w:sz w:val="24"/>
          <w:szCs w:val="24"/>
        </w:rPr>
        <w:t xml:space="preserve"> amino acid residues</w:t>
      </w:r>
      <w:r w:rsidR="000541E4" w:rsidRPr="006C5080">
        <w:rPr>
          <w:rFonts w:asciiTheme="majorBidi" w:hAnsiTheme="majorBidi" w:cstheme="majorBidi"/>
          <w:sz w:val="24"/>
          <w:szCs w:val="24"/>
        </w:rPr>
        <w:t xml:space="preserve"> Phe512, Val518, Pro519, Tyr523, Met223, Phe391, Tyr394, Trp59, Trp357, Tyr360, Pro407, Ala354, Ala356</w:t>
      </w:r>
      <w:r w:rsidR="00191CCB" w:rsidRPr="006C5080">
        <w:rPr>
          <w:rFonts w:asciiTheme="majorBidi" w:hAnsiTheme="majorBidi" w:cstheme="majorBidi"/>
          <w:sz w:val="24"/>
          <w:szCs w:val="24"/>
        </w:rPr>
        <w:t xml:space="preserve"> and </w:t>
      </w:r>
      <w:r w:rsidR="000541E4" w:rsidRPr="006C5080">
        <w:rPr>
          <w:rFonts w:asciiTheme="majorBidi" w:hAnsiTheme="majorBidi" w:cstheme="majorBidi"/>
          <w:sz w:val="24"/>
          <w:szCs w:val="24"/>
        </w:rPr>
        <w:t xml:space="preserve">Val351 </w:t>
      </w:r>
      <w:r w:rsidR="00702C05" w:rsidRPr="006C5080">
        <w:rPr>
          <w:rFonts w:asciiTheme="majorBidi" w:hAnsiTheme="majorBidi" w:cstheme="majorBidi"/>
          <w:sz w:val="24"/>
          <w:szCs w:val="24"/>
        </w:rPr>
        <w:t>formed</w:t>
      </w:r>
      <w:r w:rsidR="0006011B" w:rsidRPr="006C5080">
        <w:rPr>
          <w:rFonts w:asciiTheme="majorBidi" w:hAnsiTheme="majorBidi" w:cstheme="majorBidi"/>
          <w:sz w:val="24"/>
          <w:szCs w:val="24"/>
        </w:rPr>
        <w:t xml:space="preserve"> the</w:t>
      </w:r>
      <w:r w:rsidR="000541E4" w:rsidRPr="006C5080">
        <w:rPr>
          <w:rFonts w:asciiTheme="majorBidi" w:hAnsiTheme="majorBidi" w:cstheme="majorBidi"/>
          <w:sz w:val="24"/>
          <w:szCs w:val="24"/>
        </w:rPr>
        <w:t xml:space="preserve"> h</w:t>
      </w:r>
      <w:r w:rsidR="00191CCB" w:rsidRPr="006C5080">
        <w:rPr>
          <w:rFonts w:asciiTheme="majorBidi" w:hAnsiTheme="majorBidi" w:cstheme="majorBidi"/>
          <w:sz w:val="24"/>
          <w:szCs w:val="24"/>
        </w:rPr>
        <w:t>ydrophobic interaction</w:t>
      </w:r>
      <w:r w:rsidR="0006011B" w:rsidRPr="006C5080">
        <w:rPr>
          <w:rFonts w:asciiTheme="majorBidi" w:hAnsiTheme="majorBidi" w:cstheme="majorBidi"/>
          <w:sz w:val="24"/>
          <w:szCs w:val="24"/>
        </w:rPr>
        <w:t xml:space="preserve"> with </w:t>
      </w:r>
      <w:r w:rsidR="00E91C2A" w:rsidRPr="006C5080">
        <w:rPr>
          <w:rFonts w:asciiTheme="majorBidi" w:hAnsiTheme="majorBidi" w:cstheme="majorBidi"/>
          <w:sz w:val="24"/>
          <w:szCs w:val="24"/>
        </w:rPr>
        <w:t xml:space="preserve">compound </w:t>
      </w:r>
      <w:r w:rsidR="00E91C2A" w:rsidRPr="006C5080">
        <w:rPr>
          <w:rFonts w:asciiTheme="majorBidi" w:hAnsiTheme="majorBidi" w:cstheme="majorBidi"/>
          <w:b/>
          <w:bCs/>
          <w:sz w:val="24"/>
          <w:szCs w:val="24"/>
        </w:rPr>
        <w:t>6</w:t>
      </w:r>
      <w:r w:rsidR="00760D55" w:rsidRPr="006C5080">
        <w:rPr>
          <w:rFonts w:asciiTheme="majorBidi" w:hAnsiTheme="majorBidi" w:cstheme="majorBidi"/>
          <w:sz w:val="24"/>
          <w:szCs w:val="24"/>
        </w:rPr>
        <w:t>.</w:t>
      </w:r>
      <w:r w:rsidR="00191CCB" w:rsidRPr="006C5080">
        <w:rPr>
          <w:rFonts w:asciiTheme="majorBidi" w:hAnsiTheme="majorBidi" w:cstheme="majorBidi"/>
          <w:sz w:val="24"/>
          <w:szCs w:val="24"/>
        </w:rPr>
        <w:t xml:space="preserve"> </w:t>
      </w:r>
      <w:r w:rsidR="00760D55" w:rsidRPr="006C5080">
        <w:rPr>
          <w:rFonts w:asciiTheme="majorBidi" w:hAnsiTheme="majorBidi" w:cstheme="majorBidi"/>
          <w:sz w:val="24"/>
          <w:szCs w:val="24"/>
        </w:rPr>
        <w:t>In addition,</w:t>
      </w:r>
      <w:r w:rsidR="000541E4" w:rsidRPr="006C5080">
        <w:rPr>
          <w:rFonts w:asciiTheme="majorBidi" w:hAnsiTheme="majorBidi" w:cstheme="majorBidi"/>
          <w:sz w:val="24"/>
          <w:szCs w:val="24"/>
        </w:rPr>
        <w:t xml:space="preserve"> </w:t>
      </w:r>
      <w:r w:rsidR="00264F10" w:rsidRPr="006C5080">
        <w:rPr>
          <w:rFonts w:asciiTheme="majorBidi" w:hAnsiTheme="majorBidi" w:cstheme="majorBidi"/>
          <w:sz w:val="24"/>
          <w:szCs w:val="24"/>
        </w:rPr>
        <w:t xml:space="preserve">compound </w:t>
      </w:r>
      <w:r w:rsidR="00264F10" w:rsidRPr="006C5080">
        <w:rPr>
          <w:rFonts w:asciiTheme="majorBidi" w:hAnsiTheme="majorBidi" w:cstheme="majorBidi"/>
          <w:b/>
          <w:bCs/>
          <w:sz w:val="24"/>
          <w:szCs w:val="24"/>
        </w:rPr>
        <w:t xml:space="preserve">6 </w:t>
      </w:r>
      <w:r w:rsidR="00264F10" w:rsidRPr="006C5080">
        <w:rPr>
          <w:rFonts w:asciiTheme="majorBidi" w:hAnsiTheme="majorBidi" w:cstheme="majorBidi"/>
          <w:sz w:val="24"/>
          <w:szCs w:val="24"/>
        </w:rPr>
        <w:t xml:space="preserve">revealed its </w:t>
      </w:r>
      <w:r w:rsidR="00760D55" w:rsidRPr="006C5080">
        <w:rPr>
          <w:rFonts w:asciiTheme="majorBidi" w:hAnsiTheme="majorBidi" w:cstheme="majorBidi"/>
          <w:sz w:val="24"/>
          <w:szCs w:val="24"/>
        </w:rPr>
        <w:t xml:space="preserve">polar interaction </w:t>
      </w:r>
      <w:r w:rsidR="00264F10" w:rsidRPr="006C5080">
        <w:rPr>
          <w:rFonts w:asciiTheme="majorBidi" w:hAnsiTheme="majorBidi" w:cstheme="majorBidi"/>
          <w:sz w:val="24"/>
          <w:szCs w:val="24"/>
        </w:rPr>
        <w:t>with</w:t>
      </w:r>
      <w:r w:rsidR="000541E4" w:rsidRPr="006C5080">
        <w:rPr>
          <w:rFonts w:asciiTheme="majorBidi" w:hAnsiTheme="majorBidi" w:cstheme="majorBidi"/>
          <w:sz w:val="24"/>
          <w:szCs w:val="24"/>
        </w:rPr>
        <w:t xml:space="preserve"> </w:t>
      </w:r>
      <w:r w:rsidR="00EC329C" w:rsidRPr="006C5080">
        <w:rPr>
          <w:rFonts w:asciiTheme="majorBidi" w:hAnsiTheme="majorBidi" w:cstheme="majorBidi"/>
          <w:sz w:val="24"/>
          <w:szCs w:val="24"/>
        </w:rPr>
        <w:t xml:space="preserve">target’s </w:t>
      </w:r>
      <w:r w:rsidR="00D1349A" w:rsidRPr="006C5080">
        <w:rPr>
          <w:rFonts w:asciiTheme="majorBidi" w:hAnsiTheme="majorBidi" w:cstheme="majorBidi"/>
          <w:sz w:val="24"/>
          <w:szCs w:val="24"/>
        </w:rPr>
        <w:t>active site</w:t>
      </w:r>
      <w:r w:rsidR="00EC329C" w:rsidRPr="006C5080">
        <w:rPr>
          <w:rFonts w:asciiTheme="majorBidi" w:hAnsiTheme="majorBidi" w:cstheme="majorBidi"/>
          <w:sz w:val="24"/>
          <w:szCs w:val="24"/>
        </w:rPr>
        <w:t xml:space="preserve"> </w:t>
      </w:r>
      <w:r w:rsidR="00264F10" w:rsidRPr="006C5080">
        <w:rPr>
          <w:rFonts w:asciiTheme="majorBidi" w:hAnsiTheme="majorBidi" w:cstheme="majorBidi"/>
          <w:sz w:val="24"/>
          <w:szCs w:val="24"/>
        </w:rPr>
        <w:t>at</w:t>
      </w:r>
      <w:r w:rsidR="00D80EBB" w:rsidRPr="006C5080">
        <w:rPr>
          <w:rFonts w:asciiTheme="majorBidi" w:hAnsiTheme="majorBidi" w:cstheme="majorBidi"/>
          <w:sz w:val="24"/>
          <w:szCs w:val="24"/>
        </w:rPr>
        <w:t xml:space="preserve"> </w:t>
      </w:r>
      <w:r w:rsidR="00031C53" w:rsidRPr="006C5080">
        <w:rPr>
          <w:rFonts w:asciiTheme="majorBidi" w:hAnsiTheme="majorBidi" w:cstheme="majorBidi"/>
          <w:sz w:val="24"/>
          <w:szCs w:val="24"/>
        </w:rPr>
        <w:t xml:space="preserve">residues </w:t>
      </w:r>
      <w:r w:rsidR="000541E4" w:rsidRPr="006C5080">
        <w:rPr>
          <w:rFonts w:asciiTheme="majorBidi" w:hAnsiTheme="majorBidi" w:cstheme="majorBidi"/>
          <w:sz w:val="24"/>
          <w:szCs w:val="24"/>
        </w:rPr>
        <w:t xml:space="preserve">Asn66, His513, ser516, Arg522, Lys118, Arg402, Glu403, Glu411, His410, Ser355, His353, His387, Glu384, Lys368, </w:t>
      </w:r>
      <w:r w:rsidR="00D80EBB" w:rsidRPr="006C5080">
        <w:rPr>
          <w:rFonts w:asciiTheme="majorBidi" w:hAnsiTheme="majorBidi" w:cstheme="majorBidi"/>
          <w:sz w:val="24"/>
          <w:szCs w:val="24"/>
        </w:rPr>
        <w:t xml:space="preserve">and </w:t>
      </w:r>
      <w:r w:rsidR="000541E4" w:rsidRPr="006C5080">
        <w:rPr>
          <w:rFonts w:asciiTheme="majorBidi" w:hAnsiTheme="majorBidi" w:cstheme="majorBidi"/>
          <w:sz w:val="24"/>
          <w:szCs w:val="24"/>
        </w:rPr>
        <w:t xml:space="preserve">Asn70. </w:t>
      </w:r>
      <w:r w:rsidR="00F87C89" w:rsidRPr="006C5080">
        <w:rPr>
          <w:rFonts w:asciiTheme="majorBidi" w:hAnsiTheme="majorBidi" w:cstheme="majorBidi"/>
          <w:sz w:val="24"/>
          <w:szCs w:val="24"/>
        </w:rPr>
        <w:t>Likewise</w:t>
      </w:r>
      <w:r w:rsidR="000541E4" w:rsidRPr="006C5080">
        <w:rPr>
          <w:rFonts w:asciiTheme="majorBidi" w:hAnsiTheme="majorBidi" w:cstheme="majorBidi"/>
          <w:sz w:val="24"/>
          <w:szCs w:val="24"/>
        </w:rPr>
        <w:t>, hydroxy</w:t>
      </w:r>
      <w:r w:rsidR="00F87C89" w:rsidRPr="006C5080">
        <w:rPr>
          <w:rFonts w:asciiTheme="majorBidi" w:hAnsiTheme="majorBidi" w:cstheme="majorBidi"/>
          <w:sz w:val="24"/>
          <w:szCs w:val="24"/>
        </w:rPr>
        <w:t>l</w:t>
      </w:r>
      <w:r w:rsidR="000541E4" w:rsidRPr="006C5080">
        <w:rPr>
          <w:rFonts w:asciiTheme="majorBidi" w:hAnsiTheme="majorBidi" w:cstheme="majorBidi"/>
          <w:sz w:val="24"/>
          <w:szCs w:val="24"/>
        </w:rPr>
        <w:t xml:space="preserve"> groups of the compound </w:t>
      </w:r>
      <w:r w:rsidR="000541E4" w:rsidRPr="006C5080">
        <w:rPr>
          <w:rFonts w:asciiTheme="majorBidi" w:hAnsiTheme="majorBidi" w:cstheme="majorBidi"/>
          <w:b/>
          <w:bCs/>
          <w:sz w:val="24"/>
          <w:szCs w:val="24"/>
        </w:rPr>
        <w:t>6</w:t>
      </w:r>
      <w:r w:rsidR="00F87C89" w:rsidRPr="006C5080">
        <w:rPr>
          <w:rFonts w:asciiTheme="majorBidi" w:hAnsiTheme="majorBidi" w:cstheme="majorBidi"/>
          <w:sz w:val="24"/>
          <w:szCs w:val="24"/>
        </w:rPr>
        <w:t xml:space="preserve"> </w:t>
      </w:r>
      <w:r w:rsidR="00864057" w:rsidRPr="006C5080">
        <w:rPr>
          <w:rFonts w:asciiTheme="majorBidi" w:hAnsiTheme="majorBidi" w:cstheme="majorBidi"/>
          <w:sz w:val="24"/>
          <w:szCs w:val="24"/>
        </w:rPr>
        <w:t>formed</w:t>
      </w:r>
      <w:r w:rsidR="00F87C89" w:rsidRPr="006C5080">
        <w:rPr>
          <w:rFonts w:asciiTheme="majorBidi" w:hAnsiTheme="majorBidi" w:cstheme="majorBidi"/>
          <w:sz w:val="24"/>
          <w:szCs w:val="24"/>
        </w:rPr>
        <w:t xml:space="preserve"> hydrogen bo</w:t>
      </w:r>
      <w:r w:rsidR="000541E4" w:rsidRPr="006C5080">
        <w:rPr>
          <w:rFonts w:asciiTheme="majorBidi" w:hAnsiTheme="majorBidi" w:cstheme="majorBidi"/>
          <w:sz w:val="24"/>
          <w:szCs w:val="24"/>
        </w:rPr>
        <w:t xml:space="preserve">nd with residues His513, Ala354, His353, His410, Arg402, Tyr360 and Asn70 at the distances 2.78, 2.55, 2.83, 2.79, 2.91, 2.56, 2.34, 3.09, 3.07, 3.22 and 2.88 </w:t>
      </w:r>
      <w:r w:rsidR="00DC7BDE" w:rsidRPr="006C5080">
        <w:rPr>
          <w:rFonts w:asciiTheme="majorBidi" w:eastAsiaTheme="minorEastAsia" w:hAnsiTheme="majorBidi" w:cstheme="majorBidi" w:hint="eastAsia"/>
          <w:sz w:val="24"/>
          <w:szCs w:val="24"/>
        </w:rPr>
        <w:t>Å</w:t>
      </w:r>
      <w:r w:rsidR="00F87C89" w:rsidRPr="006C5080">
        <w:rPr>
          <w:rFonts w:asciiTheme="majorBidi" w:hAnsiTheme="majorBidi" w:cstheme="majorBidi"/>
          <w:sz w:val="24"/>
          <w:szCs w:val="24"/>
        </w:rPr>
        <w:t>, respectively</w:t>
      </w:r>
      <w:r w:rsidR="000541E4" w:rsidRPr="006C5080">
        <w:rPr>
          <w:rFonts w:asciiTheme="majorBidi" w:hAnsiTheme="majorBidi" w:cstheme="majorBidi"/>
          <w:sz w:val="24"/>
          <w:szCs w:val="24"/>
        </w:rPr>
        <w:t>.</w:t>
      </w:r>
      <w:r w:rsidR="00280418" w:rsidRPr="006C5080">
        <w:rPr>
          <w:rFonts w:asciiTheme="majorBidi" w:hAnsiTheme="majorBidi" w:cstheme="majorBidi"/>
          <w:sz w:val="24"/>
          <w:szCs w:val="24"/>
        </w:rPr>
        <w:t xml:space="preserve"> </w:t>
      </w:r>
    </w:p>
    <w:p w14:paraId="7E24B739" w14:textId="3DA63AEE" w:rsidR="00D81FB9" w:rsidRPr="006C5080" w:rsidRDefault="000541E4" w:rsidP="000416B1">
      <w:pPr>
        <w:jc w:val="center"/>
        <w:rPr>
          <w:rStyle w:val="fontstyle01"/>
          <w:rFonts w:asciiTheme="majorBidi" w:hAnsiTheme="majorBidi" w:cstheme="majorBidi"/>
          <w:sz w:val="24"/>
          <w:szCs w:val="24"/>
        </w:rPr>
      </w:pPr>
      <w:r w:rsidRPr="006C5080">
        <w:rPr>
          <w:noProof/>
        </w:rPr>
        <w:drawing>
          <wp:inline distT="0" distB="0" distL="0" distR="0" wp14:anchorId="2D2F8FB5" wp14:editId="4A50BAD4">
            <wp:extent cx="4886325" cy="35293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10162" r="17713"/>
                    <a:stretch/>
                  </pic:blipFill>
                  <pic:spPr bwMode="auto">
                    <a:xfrm>
                      <a:off x="0" y="0"/>
                      <a:ext cx="4919358" cy="3553162"/>
                    </a:xfrm>
                    <a:prstGeom prst="rect">
                      <a:avLst/>
                    </a:prstGeom>
                    <a:noFill/>
                    <a:ln>
                      <a:noFill/>
                    </a:ln>
                    <a:extLst>
                      <a:ext uri="{53640926-AAD7-44D8-BBD7-CCE9431645EC}">
                        <a14:shadowObscured xmlns:a14="http://schemas.microsoft.com/office/drawing/2010/main"/>
                      </a:ext>
                    </a:extLst>
                  </pic:spPr>
                </pic:pic>
              </a:graphicData>
            </a:graphic>
          </wp:inline>
        </w:drawing>
      </w:r>
    </w:p>
    <w:p w14:paraId="78E54294" w14:textId="12D2F704" w:rsidR="000541E4" w:rsidRPr="006C5080" w:rsidRDefault="000541E4" w:rsidP="000541E4">
      <w:pPr>
        <w:jc w:val="cente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4BFD" w:rsidRPr="006C5080">
        <w:rPr>
          <w:rStyle w:val="fontstyle01"/>
          <w:rFonts w:asciiTheme="majorBidi" w:hAnsiTheme="majorBidi" w:cstheme="majorBidi"/>
          <w:b/>
          <w:bCs/>
          <w:sz w:val="24"/>
          <w:szCs w:val="24"/>
        </w:rPr>
        <w:t>5</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Pr="006C5080">
        <w:rPr>
          <w:rFonts w:asciiTheme="majorBidi" w:hAnsiTheme="majorBidi" w:cstheme="majorBidi"/>
          <w:b/>
          <w:bCs/>
        </w:rPr>
        <w:t>6</w:t>
      </w:r>
      <w:r w:rsidRPr="006C5080">
        <w:rPr>
          <w:rFonts w:asciiTheme="majorBidi" w:hAnsiTheme="majorBidi" w:cstheme="majorBidi"/>
        </w:rPr>
        <w:t xml:space="preserve"> and </w:t>
      </w:r>
      <w:r w:rsidRPr="006C5080">
        <w:rPr>
          <w:rStyle w:val="fontstyle01"/>
          <w:rFonts w:asciiTheme="majorBidi" w:hAnsiTheme="majorBidi" w:cstheme="majorBidi"/>
          <w:sz w:val="24"/>
          <w:szCs w:val="24"/>
        </w:rPr>
        <w:t>2OC2 (cACE).</w:t>
      </w:r>
    </w:p>
    <w:p w14:paraId="77C83E23" w14:textId="01F50C32" w:rsidR="00663D60" w:rsidRPr="006C5080" w:rsidRDefault="00663D60">
      <w:pPr>
        <w:rPr>
          <w:rFonts w:asciiTheme="majorBidi" w:hAnsiTheme="majorBidi" w:cstheme="majorBidi"/>
          <w:sz w:val="24"/>
          <w:szCs w:val="24"/>
        </w:rPr>
      </w:pPr>
      <w:r w:rsidRPr="006C5080">
        <w:rPr>
          <w:rFonts w:asciiTheme="majorBidi" w:hAnsiTheme="majorBidi" w:cstheme="majorBidi"/>
          <w:sz w:val="24"/>
          <w:szCs w:val="24"/>
        </w:rPr>
        <w:br w:type="page"/>
      </w:r>
    </w:p>
    <w:p w14:paraId="5A56A37B" w14:textId="4213694D" w:rsidR="00663D60" w:rsidRPr="006C5080" w:rsidRDefault="00663D60" w:rsidP="00CC6194">
      <w:pPr>
        <w:spacing w:line="480" w:lineRule="auto"/>
        <w:ind w:firstLine="426"/>
        <w:jc w:val="both"/>
        <w:rPr>
          <w:rFonts w:asciiTheme="majorBidi" w:hAnsiTheme="majorBidi" w:cstheme="majorBidi"/>
          <w:sz w:val="24"/>
          <w:szCs w:val="24"/>
        </w:rPr>
      </w:pPr>
      <w:r w:rsidRPr="006C5080">
        <w:rPr>
          <w:rFonts w:asciiTheme="majorBidi" w:hAnsiTheme="majorBidi" w:cstheme="majorBidi"/>
          <w:sz w:val="24"/>
          <w:szCs w:val="24"/>
        </w:rPr>
        <w:lastRenderedPageBreak/>
        <w:t xml:space="preserve">The analysis of the interactions between compound </w:t>
      </w:r>
      <w:r w:rsidRPr="006C5080">
        <w:rPr>
          <w:rFonts w:asciiTheme="majorBidi" w:hAnsiTheme="majorBidi" w:cstheme="majorBidi"/>
          <w:b/>
          <w:bCs/>
          <w:sz w:val="24"/>
          <w:szCs w:val="24"/>
        </w:rPr>
        <w:t>5</w:t>
      </w:r>
      <w:r w:rsidRPr="006C5080">
        <w:rPr>
          <w:rFonts w:asciiTheme="majorBidi" w:hAnsiTheme="majorBidi" w:cstheme="majorBidi"/>
          <w:sz w:val="24"/>
          <w:szCs w:val="24"/>
        </w:rPr>
        <w:t xml:space="preserve"> and target of 4ZUD</w:t>
      </w:r>
      <w:r w:rsidR="00BD4DFB" w:rsidRPr="006C5080">
        <w:rPr>
          <w:rFonts w:asciiTheme="majorBidi" w:hAnsiTheme="majorBidi" w:cstheme="majorBidi"/>
          <w:sz w:val="24"/>
          <w:szCs w:val="24"/>
        </w:rPr>
        <w:t xml:space="preserve"> </w:t>
      </w:r>
      <w:r w:rsidR="00BD4DFB" w:rsidRPr="006C5080">
        <w:rPr>
          <w:rStyle w:val="fontstyle01"/>
          <w:rFonts w:asciiTheme="majorBidi" w:hAnsiTheme="majorBidi" w:cstheme="majorBidi"/>
          <w:sz w:val="24"/>
          <w:szCs w:val="24"/>
        </w:rPr>
        <w:t>(AT1R)</w:t>
      </w:r>
      <w:r w:rsidRPr="006C5080">
        <w:rPr>
          <w:rFonts w:asciiTheme="majorBidi" w:hAnsiTheme="majorBidi" w:cstheme="majorBidi"/>
          <w:sz w:val="24"/>
          <w:szCs w:val="24"/>
        </w:rPr>
        <w:t xml:space="preserve"> illustrated that amino acid residues such as Ile288, Pro285, Met284, Trp84, Tyr92, Tyr87, Tyr35, Tyr292, Ile31, Pro162, Val163, Leu112, Phe182 and Trp253 involved in the active site of the target through hydrophobic interaction</w:t>
      </w:r>
      <w:r w:rsidR="005320CD" w:rsidRPr="006C5080">
        <w:rPr>
          <w:rFonts w:asciiTheme="majorBidi" w:hAnsiTheme="majorBidi" w:cstheme="majorBidi"/>
          <w:sz w:val="24"/>
          <w:szCs w:val="24"/>
        </w:rPr>
        <w:t>,</w:t>
      </w:r>
      <w:r w:rsidRPr="006C5080">
        <w:rPr>
          <w:rFonts w:asciiTheme="majorBidi" w:hAnsiTheme="majorBidi" w:cstheme="majorBidi"/>
          <w:sz w:val="24"/>
          <w:szCs w:val="24"/>
        </w:rPr>
        <w:t xml:space="preserve"> and also</w:t>
      </w:r>
      <w:r w:rsidR="005320CD" w:rsidRPr="006C5080">
        <w:rPr>
          <w:rFonts w:asciiTheme="majorBidi" w:hAnsiTheme="majorBidi" w:cstheme="majorBidi"/>
          <w:sz w:val="24"/>
          <w:szCs w:val="24"/>
        </w:rPr>
        <w:t>,</w:t>
      </w:r>
      <w:r w:rsidRPr="006C5080">
        <w:rPr>
          <w:rFonts w:asciiTheme="majorBidi" w:hAnsiTheme="majorBidi" w:cstheme="majorBidi"/>
          <w:sz w:val="24"/>
          <w:szCs w:val="24"/>
        </w:rPr>
        <w:t xml:space="preserve"> the compound </w:t>
      </w:r>
      <w:r w:rsidRPr="006C5080">
        <w:rPr>
          <w:rFonts w:asciiTheme="majorBidi" w:hAnsiTheme="majorBidi" w:cstheme="majorBidi"/>
          <w:b/>
          <w:bCs/>
          <w:sz w:val="24"/>
          <w:szCs w:val="24"/>
        </w:rPr>
        <w:t>5</w:t>
      </w:r>
      <w:r w:rsidRPr="006C5080">
        <w:rPr>
          <w:rFonts w:asciiTheme="majorBidi" w:hAnsiTheme="majorBidi" w:cstheme="majorBidi"/>
          <w:sz w:val="24"/>
          <w:szCs w:val="24"/>
        </w:rPr>
        <w:t xml:space="preserve"> formed polar interaction with residues like Ser160, Ser105, Arg167, Ser109, Lys199, Thr260, His256. </w:t>
      </w:r>
      <w:r w:rsidR="00BD4DFB" w:rsidRPr="006C5080">
        <w:rPr>
          <w:rFonts w:asciiTheme="majorBidi" w:hAnsiTheme="majorBidi" w:cstheme="majorBidi"/>
          <w:sz w:val="24"/>
          <w:szCs w:val="24"/>
        </w:rPr>
        <w:t>F</w:t>
      </w:r>
      <w:r w:rsidRPr="006C5080">
        <w:rPr>
          <w:rFonts w:asciiTheme="majorBidi" w:hAnsiTheme="majorBidi" w:cstheme="majorBidi"/>
          <w:sz w:val="24"/>
          <w:szCs w:val="24"/>
        </w:rPr>
        <w:t xml:space="preserve">urthermore, </w:t>
      </w:r>
      <w:r w:rsidR="0086305B" w:rsidRPr="006C5080">
        <w:rPr>
          <w:rFonts w:asciiTheme="majorBidi" w:hAnsiTheme="majorBidi" w:cstheme="majorBidi"/>
          <w:sz w:val="24"/>
          <w:szCs w:val="24"/>
        </w:rPr>
        <w:t xml:space="preserve">the </w:t>
      </w:r>
      <w:r w:rsidR="00BD4DFB" w:rsidRPr="006C5080">
        <w:rPr>
          <w:rFonts w:asciiTheme="majorBidi" w:hAnsiTheme="majorBidi" w:cstheme="majorBidi"/>
          <w:sz w:val="24"/>
          <w:szCs w:val="24"/>
        </w:rPr>
        <w:t>hydroxyl</w:t>
      </w:r>
      <w:r w:rsidR="0086305B" w:rsidRPr="006C5080">
        <w:t xml:space="preserve"> </w:t>
      </w:r>
      <w:r w:rsidR="0086305B" w:rsidRPr="006C5080">
        <w:rPr>
          <w:rFonts w:asciiTheme="majorBidi" w:hAnsiTheme="majorBidi" w:cstheme="majorBidi"/>
          <w:sz w:val="24"/>
          <w:szCs w:val="24"/>
        </w:rPr>
        <w:t>groups</w:t>
      </w:r>
      <w:r w:rsidRPr="006C5080">
        <w:rPr>
          <w:rFonts w:asciiTheme="majorBidi" w:hAnsiTheme="majorBidi" w:cstheme="majorBidi"/>
          <w:sz w:val="24"/>
          <w:szCs w:val="24"/>
        </w:rPr>
        <w:t xml:space="preserve"> of the compound </w:t>
      </w:r>
      <w:r w:rsidRPr="006C5080">
        <w:rPr>
          <w:rFonts w:asciiTheme="majorBidi" w:hAnsiTheme="majorBidi" w:cstheme="majorBidi"/>
          <w:b/>
          <w:bCs/>
          <w:sz w:val="24"/>
          <w:szCs w:val="24"/>
        </w:rPr>
        <w:t>5</w:t>
      </w:r>
      <w:r w:rsidRPr="006C5080">
        <w:rPr>
          <w:rFonts w:asciiTheme="majorBidi" w:hAnsiTheme="majorBidi" w:cstheme="majorBidi"/>
          <w:sz w:val="24"/>
          <w:szCs w:val="24"/>
        </w:rPr>
        <w:t xml:space="preserve"> </w:t>
      </w:r>
      <w:r w:rsidR="00CC6194" w:rsidRPr="006C5080">
        <w:rPr>
          <w:rFonts w:asciiTheme="majorBidi" w:hAnsiTheme="majorBidi" w:cstheme="majorBidi"/>
          <w:sz w:val="24"/>
          <w:szCs w:val="24"/>
        </w:rPr>
        <w:t>exhibited</w:t>
      </w:r>
      <w:r w:rsidRPr="006C5080">
        <w:rPr>
          <w:rFonts w:asciiTheme="majorBidi" w:hAnsiTheme="majorBidi" w:cstheme="majorBidi"/>
          <w:sz w:val="24"/>
          <w:szCs w:val="24"/>
        </w:rPr>
        <w:t xml:space="preserve"> hydrogen bond</w:t>
      </w:r>
      <w:r w:rsidR="00CC6194" w:rsidRPr="006C5080">
        <w:rPr>
          <w:rFonts w:asciiTheme="majorBidi" w:hAnsiTheme="majorBidi" w:cstheme="majorBidi"/>
          <w:sz w:val="24"/>
          <w:szCs w:val="24"/>
        </w:rPr>
        <w:t>s</w:t>
      </w:r>
      <w:r w:rsidRPr="006C5080">
        <w:rPr>
          <w:rFonts w:asciiTheme="majorBidi" w:hAnsiTheme="majorBidi" w:cstheme="majorBidi"/>
          <w:sz w:val="24"/>
          <w:szCs w:val="24"/>
        </w:rPr>
        <w:t xml:space="preserve"> with residues Arg167, Tyr184, Ser109, Val108 and Thr88 at the distances of 2.80, 1.68, 3.01, 3.04, 3.08 and 2.31</w:t>
      </w:r>
      <w:r w:rsidR="00557F45" w:rsidRPr="006C5080">
        <w:rPr>
          <w:rFonts w:asciiTheme="majorBidi" w:eastAsiaTheme="minorEastAsia" w:hAnsiTheme="majorBidi" w:cstheme="majorBidi" w:hint="eastAsia"/>
          <w:sz w:val="24"/>
          <w:szCs w:val="24"/>
        </w:rPr>
        <w:t xml:space="preserve"> Å</w:t>
      </w:r>
      <w:r w:rsidR="00BD4DFB" w:rsidRPr="006C5080">
        <w:rPr>
          <w:rFonts w:asciiTheme="majorBidi" w:hAnsiTheme="majorBidi" w:cstheme="majorBidi"/>
          <w:sz w:val="24"/>
          <w:szCs w:val="24"/>
        </w:rPr>
        <w:t>,</w:t>
      </w:r>
      <w:r w:rsidRPr="006C5080">
        <w:rPr>
          <w:rFonts w:asciiTheme="majorBidi" w:hAnsiTheme="majorBidi" w:cstheme="majorBidi"/>
          <w:sz w:val="24"/>
          <w:szCs w:val="24"/>
        </w:rPr>
        <w:t xml:space="preserve"> respectively. </w:t>
      </w:r>
      <w:r w:rsidR="00557F45" w:rsidRPr="006C5080">
        <w:rPr>
          <w:rFonts w:asciiTheme="majorBidi" w:hAnsiTheme="majorBidi" w:cstheme="majorBidi"/>
          <w:sz w:val="24"/>
          <w:szCs w:val="24"/>
        </w:rPr>
        <w:t xml:space="preserve">Notably, </w:t>
      </w:r>
      <w:r w:rsidR="00BD4DFB" w:rsidRPr="006C5080">
        <w:rPr>
          <w:rFonts w:asciiTheme="majorBidi" w:hAnsiTheme="majorBidi" w:cstheme="majorBidi"/>
          <w:sz w:val="24"/>
          <w:szCs w:val="24"/>
        </w:rPr>
        <w:t>Z</w:t>
      </w:r>
      <w:r w:rsidRPr="006C5080">
        <w:rPr>
          <w:rFonts w:asciiTheme="majorBidi" w:hAnsiTheme="majorBidi" w:cstheme="majorBidi"/>
          <w:sz w:val="24"/>
          <w:szCs w:val="24"/>
        </w:rPr>
        <w:t xml:space="preserve">inc atom interacted with compound </w:t>
      </w:r>
      <w:r w:rsidRPr="006C5080">
        <w:rPr>
          <w:rFonts w:asciiTheme="majorBidi" w:hAnsiTheme="majorBidi" w:cstheme="majorBidi"/>
          <w:b/>
          <w:bCs/>
          <w:sz w:val="24"/>
          <w:szCs w:val="24"/>
        </w:rPr>
        <w:t>5</w:t>
      </w:r>
      <w:r w:rsidRPr="006C5080">
        <w:rPr>
          <w:rFonts w:asciiTheme="majorBidi" w:hAnsiTheme="majorBidi" w:cstheme="majorBidi"/>
          <w:sz w:val="24"/>
          <w:szCs w:val="24"/>
        </w:rPr>
        <w:t xml:space="preserve"> at distance of 2.9 </w:t>
      </w:r>
      <w:r w:rsidR="00A34F3B" w:rsidRPr="006C5080">
        <w:rPr>
          <w:rFonts w:asciiTheme="majorBidi" w:eastAsiaTheme="minorEastAsia" w:hAnsiTheme="majorBidi" w:cstheme="majorBidi" w:hint="eastAsia"/>
          <w:sz w:val="24"/>
          <w:szCs w:val="24"/>
        </w:rPr>
        <w:t>Å</w:t>
      </w:r>
      <w:r w:rsidRPr="006C5080">
        <w:rPr>
          <w:rFonts w:asciiTheme="majorBidi" w:hAnsiTheme="majorBidi" w:cstheme="majorBidi"/>
          <w:sz w:val="24"/>
          <w:szCs w:val="24"/>
        </w:rPr>
        <w:t xml:space="preserve">. </w:t>
      </w:r>
    </w:p>
    <w:p w14:paraId="30E19D27" w14:textId="2FE2816E" w:rsidR="00753E81" w:rsidRPr="006C5080" w:rsidRDefault="00663D60" w:rsidP="00663D60">
      <w:pPr>
        <w:ind w:left="-284"/>
        <w:jc w:val="center"/>
        <w:rPr>
          <w:rFonts w:asciiTheme="majorBidi" w:hAnsiTheme="majorBidi" w:cstheme="majorBidi"/>
          <w:sz w:val="24"/>
          <w:szCs w:val="24"/>
        </w:rPr>
      </w:pPr>
      <w:r w:rsidRPr="006C5080">
        <w:rPr>
          <w:noProof/>
        </w:rPr>
        <w:drawing>
          <wp:inline distT="0" distB="0" distL="0" distR="0" wp14:anchorId="73CCC383" wp14:editId="1A6C1B12">
            <wp:extent cx="4514850" cy="41410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l="16322" r="26822"/>
                    <a:stretch/>
                  </pic:blipFill>
                  <pic:spPr bwMode="auto">
                    <a:xfrm>
                      <a:off x="0" y="0"/>
                      <a:ext cx="4532672" cy="4157351"/>
                    </a:xfrm>
                    <a:prstGeom prst="rect">
                      <a:avLst/>
                    </a:prstGeom>
                    <a:noFill/>
                    <a:ln>
                      <a:noFill/>
                    </a:ln>
                    <a:extLst>
                      <a:ext uri="{53640926-AAD7-44D8-BBD7-CCE9431645EC}">
                        <a14:shadowObscured xmlns:a14="http://schemas.microsoft.com/office/drawing/2010/main"/>
                      </a:ext>
                    </a:extLst>
                  </pic:spPr>
                </pic:pic>
              </a:graphicData>
            </a:graphic>
          </wp:inline>
        </w:drawing>
      </w:r>
    </w:p>
    <w:p w14:paraId="39E22DE6" w14:textId="3AB356F8" w:rsidR="00663D60" w:rsidRPr="006C5080" w:rsidRDefault="00663D60" w:rsidP="00F00825">
      <w:pPr>
        <w:jc w:val="cente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4BFD" w:rsidRPr="006C5080">
        <w:rPr>
          <w:rStyle w:val="fontstyle01"/>
          <w:rFonts w:asciiTheme="majorBidi" w:hAnsiTheme="majorBidi" w:cstheme="majorBidi"/>
          <w:b/>
          <w:bCs/>
          <w:sz w:val="24"/>
          <w:szCs w:val="24"/>
        </w:rPr>
        <w:t>6</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00805FFB" w:rsidRPr="006C5080">
        <w:rPr>
          <w:rFonts w:asciiTheme="majorBidi" w:hAnsiTheme="majorBidi" w:cstheme="majorBidi"/>
          <w:b/>
          <w:bCs/>
        </w:rPr>
        <w:t>5</w:t>
      </w:r>
      <w:r w:rsidRPr="006C5080">
        <w:rPr>
          <w:rFonts w:asciiTheme="majorBidi" w:hAnsiTheme="majorBidi" w:cstheme="majorBidi"/>
        </w:rPr>
        <w:t xml:space="preserve"> and </w:t>
      </w:r>
      <w:r w:rsidR="00805FFB" w:rsidRPr="006C5080">
        <w:rPr>
          <w:rStyle w:val="fontstyle01"/>
          <w:rFonts w:asciiTheme="majorBidi" w:hAnsiTheme="majorBidi" w:cstheme="majorBidi"/>
          <w:sz w:val="24"/>
          <w:szCs w:val="24"/>
        </w:rPr>
        <w:t xml:space="preserve">4ZUD </w:t>
      </w:r>
      <w:r w:rsidRPr="006C5080">
        <w:rPr>
          <w:rStyle w:val="fontstyle01"/>
          <w:rFonts w:asciiTheme="majorBidi" w:hAnsiTheme="majorBidi" w:cstheme="majorBidi"/>
          <w:sz w:val="24"/>
          <w:szCs w:val="24"/>
        </w:rPr>
        <w:t>(</w:t>
      </w:r>
      <w:r w:rsidR="00805FFB" w:rsidRPr="006C5080">
        <w:rPr>
          <w:rStyle w:val="fontstyle01"/>
          <w:rFonts w:asciiTheme="majorBidi" w:hAnsiTheme="majorBidi" w:cstheme="majorBidi"/>
          <w:sz w:val="24"/>
          <w:szCs w:val="24"/>
        </w:rPr>
        <w:t>AT1R</w:t>
      </w:r>
      <w:r w:rsidRPr="006C5080">
        <w:rPr>
          <w:rStyle w:val="fontstyle01"/>
          <w:rFonts w:asciiTheme="majorBidi" w:hAnsiTheme="majorBidi" w:cstheme="majorBidi"/>
          <w:sz w:val="24"/>
          <w:szCs w:val="24"/>
        </w:rPr>
        <w:t>).</w:t>
      </w:r>
    </w:p>
    <w:p w14:paraId="1F8C280B" w14:textId="2B72ED53" w:rsidR="00C8667A" w:rsidRPr="006C5080" w:rsidRDefault="00C8667A">
      <w:pPr>
        <w:rPr>
          <w:rFonts w:asciiTheme="majorBidi" w:hAnsiTheme="majorBidi" w:cstheme="majorBidi"/>
          <w:sz w:val="24"/>
          <w:szCs w:val="24"/>
        </w:rPr>
      </w:pPr>
      <w:r w:rsidRPr="006C5080">
        <w:rPr>
          <w:rFonts w:asciiTheme="majorBidi" w:hAnsiTheme="majorBidi" w:cstheme="majorBidi"/>
          <w:sz w:val="24"/>
          <w:szCs w:val="24"/>
        </w:rPr>
        <w:br w:type="page"/>
      </w:r>
    </w:p>
    <w:p w14:paraId="7DD7B61B" w14:textId="2AD9E0FC" w:rsidR="00C8667A" w:rsidRPr="006C5080" w:rsidRDefault="003C5BFA" w:rsidP="00C65DEE">
      <w:pPr>
        <w:spacing w:line="480" w:lineRule="auto"/>
        <w:ind w:firstLine="426"/>
        <w:jc w:val="both"/>
        <w:rPr>
          <w:rFonts w:asciiTheme="majorBidi" w:hAnsiTheme="majorBidi" w:cstheme="majorBidi"/>
          <w:sz w:val="24"/>
          <w:szCs w:val="24"/>
        </w:rPr>
      </w:pPr>
      <w:r w:rsidRPr="006C5080">
        <w:rPr>
          <w:rFonts w:asciiTheme="majorBidi" w:hAnsiTheme="majorBidi" w:cstheme="majorBidi"/>
          <w:sz w:val="24"/>
          <w:szCs w:val="24"/>
        </w:rPr>
        <w:lastRenderedPageBreak/>
        <w:t xml:space="preserve">Compound </w:t>
      </w:r>
      <w:r w:rsidRPr="006C5080">
        <w:rPr>
          <w:rFonts w:asciiTheme="majorBidi" w:hAnsiTheme="majorBidi" w:cstheme="majorBidi"/>
          <w:b/>
          <w:bCs/>
          <w:sz w:val="24"/>
          <w:szCs w:val="24"/>
        </w:rPr>
        <w:t xml:space="preserve">6 </w:t>
      </w:r>
      <w:r w:rsidRPr="006C5080">
        <w:rPr>
          <w:rFonts w:asciiTheme="majorBidi" w:hAnsiTheme="majorBidi" w:cstheme="majorBidi"/>
          <w:sz w:val="24"/>
          <w:szCs w:val="24"/>
        </w:rPr>
        <w:t xml:space="preserve">formed the </w:t>
      </w:r>
      <w:r w:rsidR="007A64F5" w:rsidRPr="006C5080">
        <w:rPr>
          <w:rFonts w:asciiTheme="majorBidi" w:hAnsiTheme="majorBidi" w:cstheme="majorBidi"/>
          <w:sz w:val="24"/>
          <w:szCs w:val="24"/>
        </w:rPr>
        <w:t xml:space="preserve">hydrophobic </w:t>
      </w:r>
      <w:r w:rsidR="00C8667A" w:rsidRPr="006C5080">
        <w:rPr>
          <w:rFonts w:asciiTheme="majorBidi" w:hAnsiTheme="majorBidi" w:cstheme="majorBidi"/>
          <w:sz w:val="24"/>
          <w:szCs w:val="24"/>
        </w:rPr>
        <w:t xml:space="preserve">interactions </w:t>
      </w:r>
      <w:r w:rsidRPr="006C5080">
        <w:rPr>
          <w:rFonts w:asciiTheme="majorBidi" w:hAnsiTheme="majorBidi" w:cstheme="majorBidi"/>
          <w:sz w:val="24"/>
          <w:szCs w:val="24"/>
        </w:rPr>
        <w:t>with</w:t>
      </w:r>
      <w:r w:rsidR="00C8667A" w:rsidRPr="006C5080">
        <w:rPr>
          <w:rFonts w:asciiTheme="majorBidi" w:hAnsiTheme="majorBidi" w:cstheme="majorBidi"/>
          <w:sz w:val="24"/>
          <w:szCs w:val="24"/>
        </w:rPr>
        <w:t xml:space="preserve"> </w:t>
      </w:r>
      <w:r w:rsidR="00B542B7" w:rsidRPr="006C5080">
        <w:rPr>
          <w:rFonts w:asciiTheme="majorBidi" w:hAnsiTheme="majorBidi" w:cstheme="majorBidi"/>
          <w:sz w:val="24"/>
          <w:szCs w:val="24"/>
        </w:rPr>
        <w:t xml:space="preserve">the </w:t>
      </w:r>
      <w:r w:rsidR="00C8667A" w:rsidRPr="006C5080">
        <w:rPr>
          <w:rFonts w:asciiTheme="majorBidi" w:hAnsiTheme="majorBidi" w:cstheme="majorBidi"/>
          <w:sz w:val="24"/>
          <w:szCs w:val="24"/>
        </w:rPr>
        <w:t xml:space="preserve">amino acid residues Tyr184, Cys180, Ala181, Val179, Tyr87, Val108, Phe77, Leu81, Tyr292, Lys298, Ile288, Tyr35, Met284, Ile31 and Tyr92 </w:t>
      </w:r>
      <w:r w:rsidR="000564B7" w:rsidRPr="006C5080">
        <w:rPr>
          <w:rFonts w:asciiTheme="majorBidi" w:hAnsiTheme="majorBidi" w:cstheme="majorBidi"/>
          <w:sz w:val="24"/>
          <w:szCs w:val="24"/>
        </w:rPr>
        <w:t xml:space="preserve">of 4YAY </w:t>
      </w:r>
      <w:r w:rsidR="000564B7" w:rsidRPr="006C5080">
        <w:rPr>
          <w:rStyle w:val="fontstyle01"/>
          <w:rFonts w:asciiTheme="majorBidi" w:hAnsiTheme="majorBidi" w:cstheme="majorBidi"/>
          <w:sz w:val="24"/>
          <w:szCs w:val="24"/>
        </w:rPr>
        <w:t>(AT1R) protein.</w:t>
      </w:r>
      <w:r w:rsidR="000564B7" w:rsidRPr="006C5080">
        <w:rPr>
          <w:rFonts w:asciiTheme="majorBidi" w:hAnsiTheme="majorBidi" w:cstheme="majorBidi"/>
          <w:sz w:val="24"/>
          <w:szCs w:val="24"/>
        </w:rPr>
        <w:t xml:space="preserve"> </w:t>
      </w:r>
      <w:r w:rsidR="00870D41" w:rsidRPr="006C5080">
        <w:rPr>
          <w:rFonts w:asciiTheme="majorBidi" w:hAnsiTheme="majorBidi" w:cstheme="majorBidi"/>
          <w:sz w:val="24"/>
          <w:szCs w:val="24"/>
        </w:rPr>
        <w:t>A</w:t>
      </w:r>
      <w:r w:rsidR="00C8667A" w:rsidRPr="006C5080">
        <w:rPr>
          <w:rFonts w:asciiTheme="majorBidi" w:hAnsiTheme="majorBidi" w:cstheme="majorBidi"/>
          <w:sz w:val="24"/>
          <w:szCs w:val="24"/>
        </w:rPr>
        <w:t>lso</w:t>
      </w:r>
      <w:r w:rsidR="00870D41" w:rsidRPr="006C5080">
        <w:rPr>
          <w:rFonts w:asciiTheme="majorBidi" w:hAnsiTheme="majorBidi" w:cstheme="majorBidi"/>
          <w:sz w:val="24"/>
          <w:szCs w:val="24"/>
        </w:rPr>
        <w:t>,</w:t>
      </w:r>
      <w:r w:rsidR="00C8667A" w:rsidRPr="006C5080">
        <w:rPr>
          <w:rFonts w:asciiTheme="majorBidi" w:hAnsiTheme="majorBidi" w:cstheme="majorBidi"/>
          <w:sz w:val="24"/>
          <w:szCs w:val="24"/>
        </w:rPr>
        <w:t xml:space="preserve"> compound </w:t>
      </w:r>
      <w:r w:rsidR="00C8667A" w:rsidRPr="006C5080">
        <w:rPr>
          <w:rFonts w:asciiTheme="majorBidi" w:hAnsiTheme="majorBidi" w:cstheme="majorBidi"/>
          <w:b/>
          <w:bCs/>
          <w:sz w:val="24"/>
          <w:szCs w:val="24"/>
        </w:rPr>
        <w:t>6</w:t>
      </w:r>
      <w:r w:rsidR="00C8667A" w:rsidRPr="006C5080">
        <w:rPr>
          <w:rFonts w:asciiTheme="majorBidi" w:hAnsiTheme="majorBidi" w:cstheme="majorBidi"/>
          <w:sz w:val="24"/>
          <w:szCs w:val="24"/>
        </w:rPr>
        <w:t xml:space="preserve"> </w:t>
      </w:r>
      <w:r w:rsidR="000564B7" w:rsidRPr="006C5080">
        <w:rPr>
          <w:rFonts w:asciiTheme="majorBidi" w:hAnsiTheme="majorBidi" w:cstheme="majorBidi"/>
          <w:sz w:val="24"/>
          <w:szCs w:val="24"/>
        </w:rPr>
        <w:t>represented</w:t>
      </w:r>
      <w:r w:rsidR="00C8667A" w:rsidRPr="006C5080">
        <w:rPr>
          <w:rFonts w:asciiTheme="majorBidi" w:hAnsiTheme="majorBidi" w:cstheme="majorBidi"/>
          <w:sz w:val="24"/>
          <w:szCs w:val="24"/>
        </w:rPr>
        <w:t xml:space="preserve"> polar interaction with residues Ser15, Gln267, Asp263, Asp281, Arg167. </w:t>
      </w:r>
      <w:r w:rsidR="0089586C" w:rsidRPr="006C5080">
        <w:rPr>
          <w:rFonts w:asciiTheme="majorBidi" w:hAnsiTheme="majorBidi" w:cstheme="majorBidi"/>
          <w:sz w:val="24"/>
          <w:szCs w:val="24"/>
        </w:rPr>
        <w:t>F</w:t>
      </w:r>
      <w:r w:rsidR="00C8667A" w:rsidRPr="006C5080">
        <w:rPr>
          <w:rFonts w:asciiTheme="majorBidi" w:hAnsiTheme="majorBidi" w:cstheme="majorBidi"/>
          <w:sz w:val="24"/>
          <w:szCs w:val="24"/>
        </w:rPr>
        <w:t xml:space="preserve">urthermore, the </w:t>
      </w:r>
      <w:r w:rsidR="00986907" w:rsidRPr="006C5080">
        <w:rPr>
          <w:rFonts w:asciiTheme="majorBidi" w:hAnsiTheme="majorBidi" w:cstheme="majorBidi"/>
          <w:sz w:val="24"/>
          <w:szCs w:val="24"/>
        </w:rPr>
        <w:t xml:space="preserve">hydroxyl groups of </w:t>
      </w:r>
      <w:r w:rsidR="00C8667A" w:rsidRPr="006C5080">
        <w:rPr>
          <w:rFonts w:asciiTheme="majorBidi" w:hAnsiTheme="majorBidi" w:cstheme="majorBidi"/>
          <w:sz w:val="24"/>
          <w:szCs w:val="24"/>
        </w:rPr>
        <w:t xml:space="preserve">compound </w:t>
      </w:r>
      <w:r w:rsidR="00C8667A" w:rsidRPr="006C5080">
        <w:rPr>
          <w:rFonts w:asciiTheme="majorBidi" w:hAnsiTheme="majorBidi" w:cstheme="majorBidi"/>
          <w:b/>
          <w:bCs/>
          <w:sz w:val="24"/>
          <w:szCs w:val="24"/>
        </w:rPr>
        <w:t>6</w:t>
      </w:r>
      <w:r w:rsidR="00C8667A" w:rsidRPr="006C5080">
        <w:rPr>
          <w:rFonts w:asciiTheme="majorBidi" w:hAnsiTheme="majorBidi" w:cstheme="majorBidi"/>
          <w:sz w:val="24"/>
          <w:szCs w:val="24"/>
        </w:rPr>
        <w:t xml:space="preserve"> </w:t>
      </w:r>
      <w:r w:rsidR="00935FB5" w:rsidRPr="006C5080">
        <w:rPr>
          <w:rFonts w:asciiTheme="majorBidi" w:hAnsiTheme="majorBidi" w:cstheme="majorBidi"/>
          <w:sz w:val="24"/>
          <w:szCs w:val="24"/>
        </w:rPr>
        <w:t>interacted with</w:t>
      </w:r>
      <w:r w:rsidR="00C8667A" w:rsidRPr="006C5080">
        <w:rPr>
          <w:rFonts w:asciiTheme="majorBidi" w:hAnsiTheme="majorBidi" w:cstheme="majorBidi"/>
          <w:sz w:val="24"/>
          <w:szCs w:val="24"/>
        </w:rPr>
        <w:t xml:space="preserve"> </w:t>
      </w:r>
      <w:r w:rsidR="00DC4ED9" w:rsidRPr="006C5080">
        <w:rPr>
          <w:rFonts w:asciiTheme="majorBidi" w:hAnsiTheme="majorBidi" w:cstheme="majorBidi"/>
          <w:sz w:val="24"/>
          <w:szCs w:val="24"/>
        </w:rPr>
        <w:t xml:space="preserve">the </w:t>
      </w:r>
      <w:r w:rsidR="00C8667A" w:rsidRPr="006C5080">
        <w:rPr>
          <w:rFonts w:asciiTheme="majorBidi" w:hAnsiTheme="majorBidi" w:cstheme="majorBidi"/>
          <w:sz w:val="24"/>
          <w:szCs w:val="24"/>
        </w:rPr>
        <w:t xml:space="preserve">residues Phe182, Cys180, Tyr87, Trp84, Thr88, Pro285, Tyr184 and Gln267 </w:t>
      </w:r>
      <w:r w:rsidR="00DC4ED9" w:rsidRPr="006C5080">
        <w:rPr>
          <w:rFonts w:asciiTheme="majorBidi" w:hAnsiTheme="majorBidi" w:cstheme="majorBidi"/>
          <w:sz w:val="24"/>
          <w:szCs w:val="24"/>
        </w:rPr>
        <w:t>through hydrogen bond</w:t>
      </w:r>
      <w:r w:rsidR="00DC34F4" w:rsidRPr="006C5080">
        <w:rPr>
          <w:rFonts w:asciiTheme="majorBidi" w:hAnsiTheme="majorBidi" w:cstheme="majorBidi"/>
          <w:sz w:val="24"/>
          <w:szCs w:val="24"/>
        </w:rPr>
        <w:t>ing</w:t>
      </w:r>
      <w:r w:rsidR="00DC4ED9" w:rsidRPr="006C5080">
        <w:rPr>
          <w:rFonts w:asciiTheme="majorBidi" w:hAnsiTheme="majorBidi" w:cstheme="majorBidi"/>
          <w:sz w:val="24"/>
          <w:szCs w:val="24"/>
        </w:rPr>
        <w:t xml:space="preserve"> </w:t>
      </w:r>
      <w:r w:rsidR="00C8667A" w:rsidRPr="006C5080">
        <w:rPr>
          <w:rFonts w:asciiTheme="majorBidi" w:hAnsiTheme="majorBidi" w:cstheme="majorBidi"/>
          <w:sz w:val="24"/>
          <w:szCs w:val="24"/>
        </w:rPr>
        <w:t>at the distances 2.58, 3.27, 2.62, 2.90, 2.0, 3.21, 2.19, 2.54 and 1.77</w:t>
      </w:r>
      <w:r w:rsidR="00870D41" w:rsidRPr="006C5080">
        <w:rPr>
          <w:rFonts w:asciiTheme="majorBidi" w:hAnsiTheme="majorBidi" w:cstheme="majorBidi"/>
          <w:sz w:val="24"/>
          <w:szCs w:val="24"/>
        </w:rPr>
        <w:t xml:space="preserve"> Å</w:t>
      </w:r>
      <w:r w:rsidR="0089586C" w:rsidRPr="006C5080">
        <w:rPr>
          <w:rFonts w:asciiTheme="majorBidi" w:hAnsiTheme="majorBidi" w:cstheme="majorBidi"/>
          <w:sz w:val="24"/>
          <w:szCs w:val="24"/>
        </w:rPr>
        <w:t>,</w:t>
      </w:r>
      <w:r w:rsidR="00C8667A" w:rsidRPr="006C5080">
        <w:rPr>
          <w:rFonts w:asciiTheme="majorBidi" w:hAnsiTheme="majorBidi" w:cstheme="majorBidi"/>
          <w:sz w:val="24"/>
          <w:szCs w:val="24"/>
        </w:rPr>
        <w:t xml:space="preserve"> respectively</w:t>
      </w:r>
      <w:r w:rsidR="0089586C" w:rsidRPr="006C5080">
        <w:rPr>
          <w:rFonts w:asciiTheme="majorBidi" w:hAnsiTheme="majorBidi" w:cstheme="majorBidi"/>
          <w:sz w:val="24"/>
          <w:szCs w:val="24"/>
        </w:rPr>
        <w:t>.</w:t>
      </w:r>
    </w:p>
    <w:p w14:paraId="07EAFCB5" w14:textId="23C0178E" w:rsidR="00C8667A" w:rsidRPr="006C5080" w:rsidRDefault="00C8667A" w:rsidP="00C8667A">
      <w:pPr>
        <w:ind w:left="-284"/>
        <w:jc w:val="center"/>
        <w:rPr>
          <w:rFonts w:asciiTheme="majorBidi" w:hAnsiTheme="majorBidi" w:cstheme="majorBidi"/>
          <w:sz w:val="24"/>
          <w:szCs w:val="24"/>
        </w:rPr>
      </w:pPr>
      <w:r w:rsidRPr="006C5080">
        <w:rPr>
          <w:noProof/>
        </w:rPr>
        <w:drawing>
          <wp:inline distT="0" distB="0" distL="0" distR="0" wp14:anchorId="00153F09" wp14:editId="633BE2CB">
            <wp:extent cx="5133975" cy="37001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l="12986" r="14734"/>
                    <a:stretch/>
                  </pic:blipFill>
                  <pic:spPr bwMode="auto">
                    <a:xfrm>
                      <a:off x="0" y="0"/>
                      <a:ext cx="5154560" cy="3715012"/>
                    </a:xfrm>
                    <a:prstGeom prst="rect">
                      <a:avLst/>
                    </a:prstGeom>
                    <a:noFill/>
                    <a:ln>
                      <a:noFill/>
                    </a:ln>
                    <a:extLst>
                      <a:ext uri="{53640926-AAD7-44D8-BBD7-CCE9431645EC}">
                        <a14:shadowObscured xmlns:a14="http://schemas.microsoft.com/office/drawing/2010/main"/>
                      </a:ext>
                    </a:extLst>
                  </pic:spPr>
                </pic:pic>
              </a:graphicData>
            </a:graphic>
          </wp:inline>
        </w:drawing>
      </w:r>
    </w:p>
    <w:p w14:paraId="64849A28" w14:textId="0D937C99" w:rsidR="00C8667A" w:rsidRPr="006C5080" w:rsidRDefault="00C8667A" w:rsidP="00F00825">
      <w:pPr>
        <w:jc w:val="cente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4BFD" w:rsidRPr="006C5080">
        <w:rPr>
          <w:rStyle w:val="fontstyle01"/>
          <w:rFonts w:asciiTheme="majorBidi" w:hAnsiTheme="majorBidi" w:cstheme="majorBidi"/>
          <w:b/>
          <w:bCs/>
          <w:sz w:val="24"/>
          <w:szCs w:val="24"/>
        </w:rPr>
        <w:t>7</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00F00825" w:rsidRPr="006C5080">
        <w:rPr>
          <w:rFonts w:asciiTheme="majorBidi" w:hAnsiTheme="majorBidi" w:cstheme="majorBidi"/>
          <w:b/>
          <w:bCs/>
        </w:rPr>
        <w:t>6</w:t>
      </w:r>
      <w:r w:rsidRPr="006C5080">
        <w:rPr>
          <w:rFonts w:asciiTheme="majorBidi" w:hAnsiTheme="majorBidi" w:cstheme="majorBidi"/>
        </w:rPr>
        <w:t xml:space="preserve"> and </w:t>
      </w:r>
      <w:r w:rsidRPr="006C5080">
        <w:rPr>
          <w:rFonts w:asciiTheme="majorBidi" w:hAnsiTheme="majorBidi" w:cstheme="majorBidi"/>
          <w:sz w:val="24"/>
          <w:szCs w:val="24"/>
        </w:rPr>
        <w:t>4YAY</w:t>
      </w:r>
      <w:r w:rsidRPr="006C5080">
        <w:rPr>
          <w:rStyle w:val="fontstyle01"/>
          <w:rFonts w:asciiTheme="majorBidi" w:hAnsiTheme="majorBidi" w:cstheme="majorBidi"/>
          <w:sz w:val="24"/>
          <w:szCs w:val="24"/>
        </w:rPr>
        <w:t xml:space="preserve"> (AT1R).</w:t>
      </w:r>
    </w:p>
    <w:p w14:paraId="1BFD6E7E" w14:textId="5B17DC06" w:rsidR="0030766F" w:rsidRPr="006C5080" w:rsidRDefault="0030766F">
      <w:pPr>
        <w:rPr>
          <w:rFonts w:asciiTheme="majorBidi" w:hAnsiTheme="majorBidi" w:cstheme="majorBidi"/>
          <w:sz w:val="24"/>
          <w:szCs w:val="24"/>
        </w:rPr>
      </w:pPr>
      <w:r w:rsidRPr="006C5080">
        <w:rPr>
          <w:rFonts w:asciiTheme="majorBidi" w:hAnsiTheme="majorBidi" w:cstheme="majorBidi"/>
          <w:sz w:val="24"/>
          <w:szCs w:val="24"/>
        </w:rPr>
        <w:br w:type="page"/>
      </w:r>
    </w:p>
    <w:p w14:paraId="1F66318A" w14:textId="18FF0240" w:rsidR="004A2D56" w:rsidRPr="006C5080" w:rsidRDefault="004A2D56" w:rsidP="0072598D">
      <w:pPr>
        <w:spacing w:line="480" w:lineRule="auto"/>
        <w:ind w:firstLine="426"/>
        <w:jc w:val="both"/>
        <w:rPr>
          <w:rFonts w:asciiTheme="majorBidi" w:hAnsiTheme="majorBidi" w:cstheme="majorBidi"/>
          <w:sz w:val="24"/>
          <w:szCs w:val="24"/>
        </w:rPr>
      </w:pPr>
      <w:r w:rsidRPr="006C5080">
        <w:rPr>
          <w:rFonts w:asciiTheme="majorBidi" w:hAnsiTheme="majorBidi" w:cstheme="majorBidi"/>
          <w:sz w:val="24"/>
          <w:szCs w:val="24"/>
        </w:rPr>
        <w:lastRenderedPageBreak/>
        <w:t xml:space="preserve">The analysis of the interactions between compound </w:t>
      </w:r>
      <w:r w:rsidRPr="006C5080">
        <w:rPr>
          <w:rFonts w:asciiTheme="majorBidi" w:hAnsiTheme="majorBidi" w:cstheme="majorBidi"/>
          <w:b/>
          <w:bCs/>
          <w:sz w:val="24"/>
          <w:szCs w:val="24"/>
        </w:rPr>
        <w:t>5</w:t>
      </w:r>
      <w:r w:rsidRPr="006C5080">
        <w:rPr>
          <w:rFonts w:asciiTheme="majorBidi" w:hAnsiTheme="majorBidi" w:cstheme="majorBidi"/>
          <w:sz w:val="24"/>
          <w:szCs w:val="24"/>
        </w:rPr>
        <w:t xml:space="preserve"> and target of 1R4L</w:t>
      </w:r>
      <w:r w:rsidR="001D64C6" w:rsidRPr="006C5080">
        <w:rPr>
          <w:rFonts w:asciiTheme="majorBidi" w:hAnsiTheme="majorBidi" w:cstheme="majorBidi"/>
          <w:sz w:val="24"/>
          <w:szCs w:val="24"/>
        </w:rPr>
        <w:t xml:space="preserve"> </w:t>
      </w:r>
      <w:r w:rsidR="001D64C6" w:rsidRPr="006C5080">
        <w:rPr>
          <w:rStyle w:val="fontstyle01"/>
          <w:rFonts w:asciiTheme="majorBidi" w:hAnsiTheme="majorBidi" w:cstheme="majorBidi"/>
          <w:sz w:val="24"/>
          <w:szCs w:val="24"/>
        </w:rPr>
        <w:t>(ACE2)</w:t>
      </w:r>
      <w:r w:rsidRPr="006C5080">
        <w:rPr>
          <w:rFonts w:asciiTheme="majorBidi" w:hAnsiTheme="majorBidi" w:cstheme="majorBidi"/>
          <w:sz w:val="24"/>
          <w:szCs w:val="24"/>
        </w:rPr>
        <w:t xml:space="preserve"> illustrated that amino acid residues Ala153, Cys361, Met360, Tyr127, Leu144, Met270, Trp271, Tyr515, Phe504 and Phe274 of the target </w:t>
      </w:r>
      <w:r w:rsidR="008F7366" w:rsidRPr="006C5080">
        <w:rPr>
          <w:rFonts w:asciiTheme="majorBidi" w:hAnsiTheme="majorBidi" w:cstheme="majorBidi"/>
          <w:sz w:val="24"/>
          <w:szCs w:val="24"/>
        </w:rPr>
        <w:t xml:space="preserve">interacted with compound </w:t>
      </w:r>
      <w:r w:rsidR="008F7366" w:rsidRPr="006C5080">
        <w:rPr>
          <w:rFonts w:asciiTheme="majorBidi" w:hAnsiTheme="majorBidi" w:cstheme="majorBidi"/>
          <w:b/>
          <w:bCs/>
          <w:sz w:val="24"/>
          <w:szCs w:val="24"/>
        </w:rPr>
        <w:t xml:space="preserve">5 </w:t>
      </w:r>
      <w:r w:rsidRPr="006C5080">
        <w:rPr>
          <w:rFonts w:asciiTheme="majorBidi" w:hAnsiTheme="majorBidi" w:cstheme="majorBidi"/>
          <w:sz w:val="24"/>
          <w:szCs w:val="24"/>
        </w:rPr>
        <w:t>through hydrophobic interaction</w:t>
      </w:r>
      <w:r w:rsidR="00782744" w:rsidRPr="006C5080">
        <w:rPr>
          <w:rFonts w:asciiTheme="majorBidi" w:hAnsiTheme="majorBidi" w:cstheme="majorBidi"/>
          <w:sz w:val="24"/>
          <w:szCs w:val="24"/>
        </w:rPr>
        <w:t>s. While,</w:t>
      </w:r>
      <w:r w:rsidRPr="006C5080">
        <w:rPr>
          <w:rFonts w:asciiTheme="majorBidi" w:hAnsiTheme="majorBidi" w:cstheme="majorBidi"/>
          <w:sz w:val="24"/>
          <w:szCs w:val="24"/>
        </w:rPr>
        <w:t xml:space="preserve"> the compound </w:t>
      </w:r>
      <w:r w:rsidRPr="006C5080">
        <w:rPr>
          <w:rFonts w:asciiTheme="majorBidi" w:hAnsiTheme="majorBidi" w:cstheme="majorBidi"/>
          <w:b/>
          <w:bCs/>
          <w:sz w:val="24"/>
          <w:szCs w:val="24"/>
        </w:rPr>
        <w:t>5</w:t>
      </w:r>
      <w:r w:rsidRPr="006C5080">
        <w:rPr>
          <w:rFonts w:asciiTheme="majorBidi" w:hAnsiTheme="majorBidi" w:cstheme="majorBidi"/>
          <w:sz w:val="24"/>
          <w:szCs w:val="24"/>
        </w:rPr>
        <w:t xml:space="preserve"> formed polar interaction with residues Thr371, Thr365, Asp368, Lys363, Glu145, Asp269, Arg273, </w:t>
      </w:r>
      <w:r w:rsidR="00057D06" w:rsidRPr="006C5080">
        <w:rPr>
          <w:rFonts w:asciiTheme="majorBidi" w:hAnsiTheme="majorBidi" w:cstheme="majorBidi"/>
          <w:sz w:val="24"/>
          <w:szCs w:val="24"/>
        </w:rPr>
        <w:t xml:space="preserve">His505, His345, Arg518, Asn277. </w:t>
      </w:r>
      <w:r w:rsidRPr="006C5080">
        <w:rPr>
          <w:rFonts w:asciiTheme="majorBidi" w:hAnsiTheme="majorBidi" w:cstheme="majorBidi"/>
          <w:sz w:val="24"/>
          <w:szCs w:val="24"/>
        </w:rPr>
        <w:t xml:space="preserve">Furthermore, </w:t>
      </w:r>
      <w:r w:rsidR="00057D06" w:rsidRPr="006C5080">
        <w:rPr>
          <w:rFonts w:asciiTheme="majorBidi" w:hAnsiTheme="majorBidi" w:cstheme="majorBidi"/>
          <w:sz w:val="24"/>
          <w:szCs w:val="24"/>
        </w:rPr>
        <w:t xml:space="preserve">the </w:t>
      </w:r>
      <w:r w:rsidRPr="006C5080">
        <w:rPr>
          <w:rFonts w:asciiTheme="majorBidi" w:hAnsiTheme="majorBidi" w:cstheme="majorBidi"/>
          <w:sz w:val="24"/>
          <w:szCs w:val="24"/>
        </w:rPr>
        <w:t xml:space="preserve">hydroxyl </w:t>
      </w:r>
      <w:r w:rsidR="00057D06" w:rsidRPr="006C5080">
        <w:rPr>
          <w:rFonts w:asciiTheme="majorBidi" w:hAnsiTheme="majorBidi" w:cstheme="majorBidi"/>
          <w:sz w:val="24"/>
          <w:szCs w:val="24"/>
        </w:rPr>
        <w:t xml:space="preserve">groups </w:t>
      </w:r>
      <w:r w:rsidRPr="006C5080">
        <w:rPr>
          <w:rFonts w:asciiTheme="majorBidi" w:hAnsiTheme="majorBidi" w:cstheme="majorBidi"/>
          <w:sz w:val="24"/>
          <w:szCs w:val="24"/>
        </w:rPr>
        <w:t xml:space="preserve">of compound </w:t>
      </w:r>
      <w:r w:rsidRPr="006C5080">
        <w:rPr>
          <w:rFonts w:asciiTheme="majorBidi" w:hAnsiTheme="majorBidi" w:cstheme="majorBidi"/>
          <w:b/>
          <w:bCs/>
          <w:sz w:val="24"/>
          <w:szCs w:val="24"/>
        </w:rPr>
        <w:t>6</w:t>
      </w:r>
      <w:r w:rsidR="00E47BBD" w:rsidRPr="006C5080">
        <w:rPr>
          <w:rFonts w:asciiTheme="majorBidi" w:hAnsiTheme="majorBidi" w:cstheme="majorBidi"/>
          <w:sz w:val="24"/>
          <w:szCs w:val="24"/>
        </w:rPr>
        <w:t xml:space="preserve"> formed </w:t>
      </w:r>
      <w:r w:rsidR="00057D06" w:rsidRPr="006C5080">
        <w:rPr>
          <w:rFonts w:asciiTheme="majorBidi" w:hAnsiTheme="majorBidi" w:cstheme="majorBidi"/>
          <w:sz w:val="24"/>
          <w:szCs w:val="24"/>
        </w:rPr>
        <w:t>seven</w:t>
      </w:r>
      <w:r w:rsidR="00E47BBD" w:rsidRPr="006C5080">
        <w:rPr>
          <w:rFonts w:asciiTheme="majorBidi" w:hAnsiTheme="majorBidi" w:cstheme="majorBidi"/>
          <w:sz w:val="24"/>
          <w:szCs w:val="24"/>
        </w:rPr>
        <w:t xml:space="preserve"> hydrogen bo</w:t>
      </w:r>
      <w:r w:rsidRPr="006C5080">
        <w:rPr>
          <w:rFonts w:asciiTheme="majorBidi" w:hAnsiTheme="majorBidi" w:cstheme="majorBidi"/>
          <w:sz w:val="24"/>
          <w:szCs w:val="24"/>
        </w:rPr>
        <w:t xml:space="preserve">nd with residues Asp367, ASn149, Tyr127, His354, Cys344 and Glu375 at </w:t>
      </w:r>
      <w:r w:rsidR="007A2A7F" w:rsidRPr="006C5080">
        <w:rPr>
          <w:rFonts w:asciiTheme="majorBidi" w:hAnsiTheme="majorBidi" w:cstheme="majorBidi"/>
          <w:sz w:val="24"/>
          <w:szCs w:val="24"/>
        </w:rPr>
        <w:t>the</w:t>
      </w:r>
      <w:r w:rsidRPr="006C5080">
        <w:rPr>
          <w:rFonts w:asciiTheme="majorBidi" w:hAnsiTheme="majorBidi" w:cstheme="majorBidi"/>
          <w:sz w:val="24"/>
          <w:szCs w:val="24"/>
        </w:rPr>
        <w:t xml:space="preserve"> distances of 2.98, 2.52, 2.23, 2.26, 2.64, 3.26 and 2.30</w:t>
      </w:r>
      <w:r w:rsidR="004D07C1" w:rsidRPr="006C5080">
        <w:rPr>
          <w:rFonts w:asciiTheme="majorBidi" w:hAnsiTheme="majorBidi" w:cstheme="majorBidi"/>
          <w:sz w:val="24"/>
          <w:szCs w:val="24"/>
        </w:rPr>
        <w:t xml:space="preserve"> </w:t>
      </w:r>
      <w:r w:rsidR="001D64C6" w:rsidRPr="006C5080">
        <w:rPr>
          <w:rFonts w:asciiTheme="majorBidi" w:hAnsiTheme="majorBidi" w:cstheme="majorBidi"/>
          <w:sz w:val="24"/>
          <w:szCs w:val="24"/>
        </w:rPr>
        <w:t>Å</w:t>
      </w:r>
      <w:r w:rsidRPr="006C5080">
        <w:rPr>
          <w:rFonts w:asciiTheme="majorBidi" w:hAnsiTheme="majorBidi" w:cstheme="majorBidi"/>
          <w:sz w:val="24"/>
          <w:szCs w:val="24"/>
        </w:rPr>
        <w:t xml:space="preserve">, respectively. </w:t>
      </w:r>
      <w:r w:rsidR="007A2A7F" w:rsidRPr="006C5080">
        <w:rPr>
          <w:rFonts w:asciiTheme="majorBidi" w:hAnsiTheme="majorBidi" w:cstheme="majorBidi"/>
          <w:sz w:val="24"/>
          <w:szCs w:val="24"/>
        </w:rPr>
        <w:t xml:space="preserve">Also, </w:t>
      </w:r>
      <w:r w:rsidRPr="006C5080">
        <w:rPr>
          <w:rFonts w:asciiTheme="majorBidi" w:hAnsiTheme="majorBidi" w:cstheme="majorBidi"/>
          <w:sz w:val="24"/>
          <w:szCs w:val="24"/>
        </w:rPr>
        <w:t xml:space="preserve">Zinc element interacted with compound </w:t>
      </w:r>
      <w:r w:rsidRPr="006C5080">
        <w:rPr>
          <w:rFonts w:asciiTheme="majorBidi" w:hAnsiTheme="majorBidi" w:cstheme="majorBidi"/>
          <w:b/>
          <w:bCs/>
          <w:sz w:val="24"/>
          <w:szCs w:val="24"/>
        </w:rPr>
        <w:t>5</w:t>
      </w:r>
      <w:r w:rsidRPr="006C5080">
        <w:rPr>
          <w:rFonts w:asciiTheme="majorBidi" w:hAnsiTheme="majorBidi" w:cstheme="majorBidi"/>
          <w:sz w:val="24"/>
          <w:szCs w:val="24"/>
        </w:rPr>
        <w:t xml:space="preserve"> at </w:t>
      </w:r>
      <w:r w:rsidR="007A2A7F" w:rsidRPr="006C5080">
        <w:rPr>
          <w:rFonts w:asciiTheme="majorBidi" w:hAnsiTheme="majorBidi" w:cstheme="majorBidi"/>
          <w:sz w:val="24"/>
          <w:szCs w:val="24"/>
        </w:rPr>
        <w:t>the</w:t>
      </w:r>
      <w:r w:rsidRPr="006C5080">
        <w:rPr>
          <w:rFonts w:asciiTheme="majorBidi" w:hAnsiTheme="majorBidi" w:cstheme="majorBidi"/>
          <w:sz w:val="24"/>
          <w:szCs w:val="24"/>
        </w:rPr>
        <w:t xml:space="preserve"> distance of 2.9 </w:t>
      </w:r>
      <w:r w:rsidR="001D64C6" w:rsidRPr="006C5080">
        <w:rPr>
          <w:rFonts w:asciiTheme="majorBidi" w:hAnsiTheme="majorBidi" w:cstheme="majorBidi"/>
          <w:sz w:val="24"/>
          <w:szCs w:val="24"/>
        </w:rPr>
        <w:t>Å</w:t>
      </w:r>
      <w:r w:rsidRPr="006C5080">
        <w:rPr>
          <w:rFonts w:asciiTheme="majorBidi" w:hAnsiTheme="majorBidi" w:cstheme="majorBidi"/>
          <w:sz w:val="24"/>
          <w:szCs w:val="24"/>
        </w:rPr>
        <w:t xml:space="preserve">. </w:t>
      </w:r>
    </w:p>
    <w:p w14:paraId="3D60AB92" w14:textId="781EBFB7" w:rsidR="00C8667A" w:rsidRPr="006C5080" w:rsidRDefault="004A2D56" w:rsidP="00663D60">
      <w:pPr>
        <w:ind w:left="-284"/>
        <w:jc w:val="center"/>
        <w:rPr>
          <w:rFonts w:asciiTheme="majorBidi" w:hAnsiTheme="majorBidi" w:cstheme="majorBidi"/>
          <w:sz w:val="24"/>
          <w:szCs w:val="24"/>
        </w:rPr>
      </w:pPr>
      <w:r w:rsidRPr="006C5080">
        <w:rPr>
          <w:noProof/>
        </w:rPr>
        <w:drawing>
          <wp:inline distT="0" distB="0" distL="0" distR="0" wp14:anchorId="4EADC950" wp14:editId="39DBF2F4">
            <wp:extent cx="3874197" cy="3152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90" r="18930"/>
                    <a:stretch/>
                  </pic:blipFill>
                  <pic:spPr bwMode="auto">
                    <a:xfrm>
                      <a:off x="0" y="0"/>
                      <a:ext cx="3889889" cy="3165545"/>
                    </a:xfrm>
                    <a:prstGeom prst="rect">
                      <a:avLst/>
                    </a:prstGeom>
                    <a:noFill/>
                    <a:ln>
                      <a:noFill/>
                    </a:ln>
                    <a:extLst>
                      <a:ext uri="{53640926-AAD7-44D8-BBD7-CCE9431645EC}">
                        <a14:shadowObscured xmlns:a14="http://schemas.microsoft.com/office/drawing/2010/main"/>
                      </a:ext>
                    </a:extLst>
                  </pic:spPr>
                </pic:pic>
              </a:graphicData>
            </a:graphic>
          </wp:inline>
        </w:drawing>
      </w:r>
    </w:p>
    <w:p w14:paraId="4415ABAA" w14:textId="5127BFA5" w:rsidR="004A2D56" w:rsidRPr="006C5080" w:rsidRDefault="004A2D56" w:rsidP="004A2D56">
      <w:pPr>
        <w:jc w:val="cente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4BFD" w:rsidRPr="006C5080">
        <w:rPr>
          <w:rStyle w:val="fontstyle01"/>
          <w:rFonts w:asciiTheme="majorBidi" w:hAnsiTheme="majorBidi" w:cstheme="majorBidi"/>
          <w:b/>
          <w:bCs/>
          <w:sz w:val="24"/>
          <w:szCs w:val="24"/>
        </w:rPr>
        <w:t>8</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Pr="006C5080">
        <w:rPr>
          <w:rFonts w:asciiTheme="majorBidi" w:hAnsiTheme="majorBidi" w:cstheme="majorBidi"/>
          <w:b/>
          <w:bCs/>
        </w:rPr>
        <w:t>5</w:t>
      </w:r>
      <w:r w:rsidRPr="006C5080">
        <w:rPr>
          <w:rFonts w:asciiTheme="majorBidi" w:hAnsiTheme="majorBidi" w:cstheme="majorBidi"/>
        </w:rPr>
        <w:t xml:space="preserve"> and </w:t>
      </w:r>
      <w:r w:rsidRPr="006C5080">
        <w:rPr>
          <w:rStyle w:val="fontstyle01"/>
          <w:rFonts w:asciiTheme="majorBidi" w:hAnsiTheme="majorBidi" w:cstheme="majorBidi"/>
          <w:sz w:val="24"/>
          <w:szCs w:val="24"/>
        </w:rPr>
        <w:t>1R4L (ACE2).</w:t>
      </w:r>
    </w:p>
    <w:p w14:paraId="6CCE5EBF" w14:textId="70203C75" w:rsidR="004A2D56" w:rsidRPr="006C5080" w:rsidRDefault="004A2D56" w:rsidP="00663D60">
      <w:pPr>
        <w:ind w:left="-284"/>
        <w:jc w:val="center"/>
        <w:rPr>
          <w:rFonts w:asciiTheme="majorBidi" w:hAnsiTheme="majorBidi" w:cstheme="majorBidi"/>
          <w:sz w:val="24"/>
          <w:szCs w:val="24"/>
        </w:rPr>
      </w:pPr>
    </w:p>
    <w:p w14:paraId="1FBC4BCB" w14:textId="15B47BE5" w:rsidR="00AC0D4A" w:rsidRPr="006C5080" w:rsidRDefault="00AC0D4A" w:rsidP="00663D60">
      <w:pPr>
        <w:ind w:left="-284"/>
        <w:jc w:val="center"/>
        <w:rPr>
          <w:rFonts w:asciiTheme="majorBidi" w:hAnsiTheme="majorBidi" w:cstheme="majorBidi"/>
          <w:sz w:val="24"/>
          <w:szCs w:val="24"/>
        </w:rPr>
      </w:pPr>
    </w:p>
    <w:p w14:paraId="4801CF2A" w14:textId="0843D8FF" w:rsidR="004B677E" w:rsidRPr="006C5080" w:rsidRDefault="004B677E">
      <w:pPr>
        <w:rPr>
          <w:rFonts w:asciiTheme="majorBidi" w:hAnsiTheme="majorBidi" w:cstheme="majorBidi"/>
          <w:sz w:val="24"/>
          <w:szCs w:val="24"/>
        </w:rPr>
      </w:pPr>
      <w:r w:rsidRPr="006C5080">
        <w:rPr>
          <w:rFonts w:asciiTheme="majorBidi" w:hAnsiTheme="majorBidi" w:cstheme="majorBidi"/>
          <w:sz w:val="24"/>
          <w:szCs w:val="24"/>
        </w:rPr>
        <w:br w:type="page"/>
      </w:r>
    </w:p>
    <w:p w14:paraId="6289E6FC" w14:textId="4080D7C7" w:rsidR="00AC0D4A" w:rsidRPr="006C5080" w:rsidRDefault="00AC0D4A" w:rsidP="00987817">
      <w:pPr>
        <w:spacing w:line="480" w:lineRule="auto"/>
        <w:ind w:firstLine="426"/>
        <w:jc w:val="both"/>
        <w:rPr>
          <w:rFonts w:asciiTheme="majorBidi" w:hAnsiTheme="majorBidi" w:cstheme="majorBidi"/>
          <w:sz w:val="24"/>
          <w:szCs w:val="24"/>
        </w:rPr>
      </w:pPr>
      <w:r w:rsidRPr="006C5080">
        <w:rPr>
          <w:rFonts w:asciiTheme="majorBidi" w:hAnsiTheme="majorBidi" w:cstheme="majorBidi"/>
          <w:sz w:val="24"/>
          <w:szCs w:val="24"/>
        </w:rPr>
        <w:lastRenderedPageBreak/>
        <w:t xml:space="preserve">The </w:t>
      </w:r>
      <w:r w:rsidR="00C5605F" w:rsidRPr="006C5080">
        <w:rPr>
          <w:rFonts w:asciiTheme="majorBidi" w:hAnsiTheme="majorBidi" w:cstheme="majorBidi"/>
          <w:sz w:val="24"/>
          <w:szCs w:val="24"/>
        </w:rPr>
        <w:t xml:space="preserve">compound </w:t>
      </w:r>
      <w:r w:rsidR="00C5605F" w:rsidRPr="006C5080">
        <w:rPr>
          <w:rFonts w:asciiTheme="majorBidi" w:hAnsiTheme="majorBidi" w:cstheme="majorBidi"/>
          <w:b/>
          <w:bCs/>
          <w:sz w:val="24"/>
          <w:szCs w:val="24"/>
        </w:rPr>
        <w:t xml:space="preserve">6 </w:t>
      </w:r>
      <w:r w:rsidR="00C5605F" w:rsidRPr="006C5080">
        <w:rPr>
          <w:rFonts w:asciiTheme="majorBidi" w:hAnsiTheme="majorBidi" w:cstheme="majorBidi"/>
          <w:sz w:val="24"/>
          <w:szCs w:val="24"/>
        </w:rPr>
        <w:t>interacted</w:t>
      </w:r>
      <w:r w:rsidRPr="006C5080">
        <w:rPr>
          <w:rFonts w:asciiTheme="majorBidi" w:hAnsiTheme="majorBidi" w:cstheme="majorBidi"/>
          <w:sz w:val="24"/>
          <w:szCs w:val="24"/>
        </w:rPr>
        <w:t xml:space="preserve"> </w:t>
      </w:r>
      <w:r w:rsidR="00C5605F" w:rsidRPr="006C5080">
        <w:rPr>
          <w:rFonts w:asciiTheme="majorBidi" w:hAnsiTheme="majorBidi" w:cstheme="majorBidi"/>
          <w:sz w:val="24"/>
          <w:szCs w:val="24"/>
        </w:rPr>
        <w:t>with</w:t>
      </w:r>
      <w:r w:rsidRPr="006C5080">
        <w:rPr>
          <w:rFonts w:asciiTheme="majorBidi" w:hAnsiTheme="majorBidi" w:cstheme="majorBidi"/>
          <w:sz w:val="24"/>
          <w:szCs w:val="24"/>
        </w:rPr>
        <w:t xml:space="preserve"> 2AZ5 </w:t>
      </w:r>
      <w:r w:rsidR="001D64C6" w:rsidRPr="006C5080">
        <w:rPr>
          <w:rStyle w:val="fontstyle01"/>
          <w:rFonts w:asciiTheme="majorBidi" w:hAnsiTheme="majorBidi" w:cstheme="majorBidi"/>
          <w:sz w:val="24"/>
          <w:szCs w:val="24"/>
        </w:rPr>
        <w:t>(TNF-α)</w:t>
      </w:r>
      <w:r w:rsidR="00C5605F" w:rsidRPr="006C5080">
        <w:rPr>
          <w:rStyle w:val="fontstyle01"/>
          <w:rFonts w:asciiTheme="majorBidi" w:hAnsiTheme="majorBidi" w:cstheme="majorBidi"/>
          <w:sz w:val="24"/>
          <w:szCs w:val="24"/>
        </w:rPr>
        <w:t xml:space="preserve"> protein in the active</w:t>
      </w:r>
      <w:r w:rsidRPr="006C5080">
        <w:rPr>
          <w:rFonts w:asciiTheme="majorBidi" w:hAnsiTheme="majorBidi" w:cstheme="majorBidi"/>
          <w:sz w:val="24"/>
          <w:szCs w:val="24"/>
        </w:rPr>
        <w:t xml:space="preserve"> amino acid residues </w:t>
      </w:r>
      <w:r w:rsidR="001D64C6" w:rsidRPr="006C5080">
        <w:rPr>
          <w:rFonts w:asciiTheme="majorBidi" w:hAnsiTheme="majorBidi" w:cstheme="majorBidi"/>
          <w:sz w:val="24"/>
          <w:szCs w:val="24"/>
        </w:rPr>
        <w:t xml:space="preserve">Ile155, Tyr151, Tyr59, Ile58, </w:t>
      </w:r>
      <w:r w:rsidRPr="006C5080">
        <w:rPr>
          <w:rFonts w:asciiTheme="majorBidi" w:hAnsiTheme="majorBidi" w:cstheme="majorBidi"/>
          <w:sz w:val="24"/>
          <w:szCs w:val="24"/>
        </w:rPr>
        <w:t xml:space="preserve">leu57, Tyr119, Gly121, Gly122 </w:t>
      </w:r>
      <w:r w:rsidR="00AD614E" w:rsidRPr="006C5080">
        <w:rPr>
          <w:rFonts w:asciiTheme="majorBidi" w:hAnsiTheme="majorBidi" w:cstheme="majorBidi"/>
          <w:sz w:val="24"/>
          <w:szCs w:val="24"/>
        </w:rPr>
        <w:t>and</w:t>
      </w:r>
      <w:r w:rsidRPr="006C5080">
        <w:rPr>
          <w:rFonts w:asciiTheme="majorBidi" w:hAnsiTheme="majorBidi" w:cstheme="majorBidi"/>
          <w:sz w:val="24"/>
          <w:szCs w:val="24"/>
        </w:rPr>
        <w:t xml:space="preserve"> </w:t>
      </w:r>
      <w:r w:rsidR="005B6B66" w:rsidRPr="006C5080">
        <w:rPr>
          <w:rFonts w:asciiTheme="majorBidi" w:hAnsiTheme="majorBidi" w:cstheme="majorBidi"/>
          <w:sz w:val="24"/>
          <w:szCs w:val="24"/>
        </w:rPr>
        <w:t xml:space="preserve">the </w:t>
      </w:r>
      <w:r w:rsidRPr="006C5080">
        <w:rPr>
          <w:rFonts w:asciiTheme="majorBidi" w:hAnsiTheme="majorBidi" w:cstheme="majorBidi"/>
          <w:sz w:val="24"/>
          <w:szCs w:val="24"/>
        </w:rPr>
        <w:t>A</w:t>
      </w:r>
      <w:r w:rsidR="005B6B66" w:rsidRPr="006C5080">
        <w:rPr>
          <w:rFonts w:asciiTheme="majorBidi" w:hAnsiTheme="majorBidi" w:cstheme="majorBidi"/>
          <w:sz w:val="24"/>
          <w:szCs w:val="24"/>
        </w:rPr>
        <w:t xml:space="preserve"> ring</w:t>
      </w:r>
      <w:r w:rsidRPr="006C5080">
        <w:rPr>
          <w:rFonts w:asciiTheme="majorBidi" w:hAnsiTheme="majorBidi" w:cstheme="majorBidi"/>
          <w:sz w:val="24"/>
          <w:szCs w:val="24"/>
        </w:rPr>
        <w:t xml:space="preserve"> and Tyr59, Tyr151, Leu57, Ile155, Tyr119, Leu120 and Ile58 through hydrophobic interaction</w:t>
      </w:r>
      <w:r w:rsidR="001D64C6" w:rsidRPr="006C5080">
        <w:rPr>
          <w:rFonts w:asciiTheme="majorBidi" w:hAnsiTheme="majorBidi" w:cstheme="majorBidi"/>
          <w:sz w:val="24"/>
          <w:szCs w:val="24"/>
        </w:rPr>
        <w:t>.</w:t>
      </w:r>
      <w:r w:rsidRPr="006C5080">
        <w:rPr>
          <w:rFonts w:asciiTheme="majorBidi" w:hAnsiTheme="majorBidi" w:cstheme="majorBidi"/>
          <w:sz w:val="24"/>
          <w:szCs w:val="24"/>
        </w:rPr>
        <w:t xml:space="preserve"> </w:t>
      </w:r>
      <w:r w:rsidR="001D64C6" w:rsidRPr="006C5080">
        <w:rPr>
          <w:rFonts w:asciiTheme="majorBidi" w:hAnsiTheme="majorBidi" w:cstheme="majorBidi"/>
          <w:sz w:val="24"/>
          <w:szCs w:val="24"/>
        </w:rPr>
        <w:t>In addition,</w:t>
      </w:r>
      <w:r w:rsidRPr="006C5080">
        <w:rPr>
          <w:rFonts w:asciiTheme="majorBidi" w:hAnsiTheme="majorBidi" w:cstheme="majorBidi"/>
          <w:sz w:val="24"/>
          <w:szCs w:val="24"/>
        </w:rPr>
        <w:t xml:space="preserve"> the compound </w:t>
      </w:r>
      <w:r w:rsidRPr="006C5080">
        <w:rPr>
          <w:rFonts w:asciiTheme="majorBidi" w:hAnsiTheme="majorBidi" w:cstheme="majorBidi"/>
          <w:b/>
          <w:bCs/>
          <w:sz w:val="24"/>
          <w:szCs w:val="24"/>
        </w:rPr>
        <w:t>6</w:t>
      </w:r>
      <w:r w:rsidRPr="006C5080">
        <w:rPr>
          <w:rFonts w:asciiTheme="majorBidi" w:hAnsiTheme="majorBidi" w:cstheme="majorBidi"/>
          <w:sz w:val="24"/>
          <w:szCs w:val="24"/>
        </w:rPr>
        <w:t xml:space="preserve"> formed polar interaction with residues Gln61, Thr298, Ser60, Hid15. </w:t>
      </w:r>
      <w:r w:rsidR="001D64C6" w:rsidRPr="006C5080">
        <w:rPr>
          <w:rFonts w:asciiTheme="majorBidi" w:hAnsiTheme="majorBidi" w:cstheme="majorBidi"/>
          <w:sz w:val="24"/>
          <w:szCs w:val="24"/>
        </w:rPr>
        <w:t>F</w:t>
      </w:r>
      <w:r w:rsidRPr="006C5080">
        <w:rPr>
          <w:rFonts w:asciiTheme="majorBidi" w:hAnsiTheme="majorBidi" w:cstheme="majorBidi"/>
          <w:sz w:val="24"/>
          <w:szCs w:val="24"/>
        </w:rPr>
        <w:t xml:space="preserve">urthermore, </w:t>
      </w:r>
      <w:r w:rsidR="00744477" w:rsidRPr="006C5080">
        <w:rPr>
          <w:rFonts w:asciiTheme="majorBidi" w:hAnsiTheme="majorBidi" w:cstheme="majorBidi"/>
          <w:sz w:val="24"/>
          <w:szCs w:val="24"/>
        </w:rPr>
        <w:t>hydroxyl</w:t>
      </w:r>
      <w:r w:rsidRPr="006C5080">
        <w:rPr>
          <w:rFonts w:asciiTheme="majorBidi" w:hAnsiTheme="majorBidi" w:cstheme="majorBidi"/>
          <w:sz w:val="24"/>
          <w:szCs w:val="24"/>
        </w:rPr>
        <w:t xml:space="preserve"> </w:t>
      </w:r>
      <w:r w:rsidR="001D64C6" w:rsidRPr="006C5080">
        <w:rPr>
          <w:rFonts w:asciiTheme="majorBidi" w:hAnsiTheme="majorBidi" w:cstheme="majorBidi"/>
          <w:sz w:val="24"/>
          <w:szCs w:val="24"/>
        </w:rPr>
        <w:t xml:space="preserve">groups </w:t>
      </w:r>
      <w:r w:rsidRPr="006C5080">
        <w:rPr>
          <w:rFonts w:asciiTheme="majorBidi" w:hAnsiTheme="majorBidi" w:cstheme="majorBidi"/>
          <w:sz w:val="24"/>
          <w:szCs w:val="24"/>
        </w:rPr>
        <w:t xml:space="preserve">of the compound </w:t>
      </w:r>
      <w:r w:rsidRPr="006C5080">
        <w:rPr>
          <w:rFonts w:asciiTheme="majorBidi" w:hAnsiTheme="majorBidi" w:cstheme="majorBidi"/>
          <w:b/>
          <w:bCs/>
          <w:sz w:val="24"/>
          <w:szCs w:val="24"/>
        </w:rPr>
        <w:t>6</w:t>
      </w:r>
      <w:r w:rsidR="001D64C6" w:rsidRPr="006C5080">
        <w:rPr>
          <w:rFonts w:asciiTheme="majorBidi" w:hAnsiTheme="majorBidi" w:cstheme="majorBidi"/>
          <w:sz w:val="24"/>
          <w:szCs w:val="24"/>
        </w:rPr>
        <w:t xml:space="preserve"> </w:t>
      </w:r>
      <w:r w:rsidR="00D67FF7" w:rsidRPr="006C5080">
        <w:rPr>
          <w:rFonts w:asciiTheme="majorBidi" w:hAnsiTheme="majorBidi" w:cstheme="majorBidi"/>
          <w:sz w:val="24"/>
          <w:szCs w:val="24"/>
        </w:rPr>
        <w:t>represented</w:t>
      </w:r>
      <w:r w:rsidR="001D64C6" w:rsidRPr="006C5080">
        <w:rPr>
          <w:rFonts w:asciiTheme="majorBidi" w:hAnsiTheme="majorBidi" w:cstheme="majorBidi"/>
          <w:sz w:val="24"/>
          <w:szCs w:val="24"/>
        </w:rPr>
        <w:t xml:space="preserve"> hydrogen bo</w:t>
      </w:r>
      <w:r w:rsidRPr="006C5080">
        <w:rPr>
          <w:rFonts w:asciiTheme="majorBidi" w:hAnsiTheme="majorBidi" w:cstheme="majorBidi"/>
          <w:sz w:val="24"/>
          <w:szCs w:val="24"/>
        </w:rPr>
        <w:t>nd</w:t>
      </w:r>
      <w:r w:rsidR="001D64C6" w:rsidRPr="006C5080">
        <w:rPr>
          <w:rFonts w:asciiTheme="majorBidi" w:hAnsiTheme="majorBidi" w:cstheme="majorBidi"/>
          <w:sz w:val="24"/>
          <w:szCs w:val="24"/>
        </w:rPr>
        <w:t>s</w:t>
      </w:r>
      <w:r w:rsidRPr="006C5080">
        <w:rPr>
          <w:rFonts w:asciiTheme="majorBidi" w:hAnsiTheme="majorBidi" w:cstheme="majorBidi"/>
          <w:sz w:val="24"/>
          <w:szCs w:val="24"/>
        </w:rPr>
        <w:t xml:space="preserve"> </w:t>
      </w:r>
      <w:r w:rsidR="00FF298A" w:rsidRPr="006C5080">
        <w:rPr>
          <w:rFonts w:asciiTheme="majorBidi" w:hAnsiTheme="majorBidi" w:cstheme="majorBidi"/>
          <w:sz w:val="24"/>
          <w:szCs w:val="24"/>
        </w:rPr>
        <w:t>between the A ring and</w:t>
      </w:r>
      <w:r w:rsidRPr="006C5080">
        <w:rPr>
          <w:rFonts w:asciiTheme="majorBidi" w:hAnsiTheme="majorBidi" w:cstheme="majorBidi"/>
          <w:sz w:val="24"/>
          <w:szCs w:val="24"/>
        </w:rPr>
        <w:t xml:space="preserve"> residues Il</w:t>
      </w:r>
      <w:r w:rsidR="00C63C6E" w:rsidRPr="006C5080">
        <w:rPr>
          <w:rFonts w:asciiTheme="majorBidi" w:hAnsiTheme="majorBidi" w:cstheme="majorBidi"/>
          <w:sz w:val="24"/>
          <w:szCs w:val="24"/>
        </w:rPr>
        <w:t>e58, Tyr50</w:t>
      </w:r>
      <w:r w:rsidR="001D64C6" w:rsidRPr="006C5080">
        <w:rPr>
          <w:rFonts w:asciiTheme="majorBidi" w:hAnsiTheme="majorBidi" w:cstheme="majorBidi"/>
          <w:sz w:val="24"/>
          <w:szCs w:val="24"/>
        </w:rPr>
        <w:t xml:space="preserve"> </w:t>
      </w:r>
      <w:r w:rsidR="00C63C6E" w:rsidRPr="006C5080">
        <w:rPr>
          <w:rFonts w:asciiTheme="majorBidi" w:hAnsiTheme="majorBidi" w:cstheme="majorBidi"/>
          <w:sz w:val="24"/>
          <w:szCs w:val="24"/>
        </w:rPr>
        <w:t xml:space="preserve">and Tyr151 </w:t>
      </w:r>
      <w:r w:rsidRPr="006C5080">
        <w:rPr>
          <w:rFonts w:asciiTheme="majorBidi" w:hAnsiTheme="majorBidi" w:cstheme="majorBidi"/>
          <w:sz w:val="24"/>
          <w:szCs w:val="24"/>
        </w:rPr>
        <w:t xml:space="preserve">and Tyr151, </w:t>
      </w:r>
      <w:r w:rsidR="003D2327" w:rsidRPr="006C5080">
        <w:rPr>
          <w:rFonts w:asciiTheme="majorBidi" w:hAnsiTheme="majorBidi" w:cstheme="majorBidi"/>
          <w:sz w:val="24"/>
          <w:szCs w:val="24"/>
        </w:rPr>
        <w:t xml:space="preserve">at the distances of 2.0, 2.39, 1.68, and 1.60 Å, respectively. </w:t>
      </w:r>
      <w:r w:rsidR="00604503" w:rsidRPr="006C5080">
        <w:rPr>
          <w:rFonts w:asciiTheme="majorBidi" w:hAnsiTheme="majorBidi" w:cstheme="majorBidi"/>
          <w:sz w:val="24"/>
          <w:szCs w:val="24"/>
        </w:rPr>
        <w:t>Moreover</w:t>
      </w:r>
      <w:r w:rsidR="00FF298A" w:rsidRPr="006C5080">
        <w:rPr>
          <w:rFonts w:asciiTheme="majorBidi" w:hAnsiTheme="majorBidi" w:cstheme="majorBidi"/>
          <w:sz w:val="24"/>
          <w:szCs w:val="24"/>
        </w:rPr>
        <w:t xml:space="preserve">, </w:t>
      </w:r>
      <w:r w:rsidR="00604503" w:rsidRPr="006C5080">
        <w:rPr>
          <w:rFonts w:asciiTheme="majorBidi" w:hAnsiTheme="majorBidi" w:cstheme="majorBidi"/>
          <w:sz w:val="24"/>
          <w:szCs w:val="24"/>
        </w:rPr>
        <w:t xml:space="preserve">compound </w:t>
      </w:r>
      <w:r w:rsidR="00604503" w:rsidRPr="006C5080">
        <w:rPr>
          <w:rFonts w:asciiTheme="majorBidi" w:hAnsiTheme="majorBidi" w:cstheme="majorBidi"/>
          <w:b/>
          <w:bCs/>
          <w:sz w:val="24"/>
          <w:szCs w:val="24"/>
        </w:rPr>
        <w:t>6</w:t>
      </w:r>
      <w:r w:rsidR="00604503" w:rsidRPr="006C5080">
        <w:rPr>
          <w:rFonts w:asciiTheme="majorBidi" w:hAnsiTheme="majorBidi" w:cstheme="majorBidi"/>
          <w:sz w:val="24"/>
          <w:szCs w:val="24"/>
        </w:rPr>
        <w:t xml:space="preserve"> </w:t>
      </w:r>
      <w:r w:rsidR="00987817" w:rsidRPr="006C5080">
        <w:rPr>
          <w:rFonts w:asciiTheme="majorBidi" w:hAnsiTheme="majorBidi" w:cstheme="majorBidi"/>
          <w:sz w:val="24"/>
          <w:szCs w:val="24"/>
        </w:rPr>
        <w:t>formed</w:t>
      </w:r>
      <w:r w:rsidR="00604503" w:rsidRPr="006C5080">
        <w:rPr>
          <w:rFonts w:asciiTheme="majorBidi" w:hAnsiTheme="majorBidi" w:cstheme="majorBidi"/>
          <w:sz w:val="24"/>
          <w:szCs w:val="24"/>
        </w:rPr>
        <w:t xml:space="preserve"> hydrogen bonds </w:t>
      </w:r>
      <w:r w:rsidR="003F662E" w:rsidRPr="006C5080">
        <w:rPr>
          <w:rFonts w:asciiTheme="majorBidi" w:hAnsiTheme="majorBidi" w:cstheme="majorBidi"/>
          <w:sz w:val="24"/>
          <w:szCs w:val="24"/>
        </w:rPr>
        <w:t xml:space="preserve">between the </w:t>
      </w:r>
      <w:r w:rsidR="00A37744" w:rsidRPr="006C5080">
        <w:rPr>
          <w:rFonts w:asciiTheme="majorBidi" w:hAnsiTheme="majorBidi" w:cstheme="majorBidi"/>
          <w:sz w:val="24"/>
          <w:szCs w:val="24"/>
        </w:rPr>
        <w:t xml:space="preserve">hydroxyl groups </w:t>
      </w:r>
      <w:r w:rsidR="009D1C39" w:rsidRPr="006C5080">
        <w:rPr>
          <w:rFonts w:asciiTheme="majorBidi" w:hAnsiTheme="majorBidi" w:cstheme="majorBidi"/>
          <w:sz w:val="24"/>
          <w:szCs w:val="24"/>
        </w:rPr>
        <w:t>of</w:t>
      </w:r>
      <w:r w:rsidR="00A37744" w:rsidRPr="006C5080">
        <w:rPr>
          <w:rFonts w:asciiTheme="majorBidi" w:hAnsiTheme="majorBidi" w:cstheme="majorBidi"/>
          <w:sz w:val="24"/>
          <w:szCs w:val="24"/>
        </w:rPr>
        <w:t xml:space="preserve"> </w:t>
      </w:r>
      <w:r w:rsidR="003F662E" w:rsidRPr="006C5080">
        <w:rPr>
          <w:rFonts w:asciiTheme="majorBidi" w:hAnsiTheme="majorBidi" w:cstheme="majorBidi"/>
          <w:sz w:val="24"/>
          <w:szCs w:val="24"/>
        </w:rPr>
        <w:t xml:space="preserve">B ring </w:t>
      </w:r>
      <w:r w:rsidR="00A37744" w:rsidRPr="006C5080">
        <w:rPr>
          <w:rFonts w:asciiTheme="majorBidi" w:hAnsiTheme="majorBidi" w:cstheme="majorBidi"/>
          <w:sz w:val="24"/>
          <w:szCs w:val="24"/>
        </w:rPr>
        <w:t xml:space="preserve">with </w:t>
      </w:r>
      <w:r w:rsidR="00987817" w:rsidRPr="006C5080">
        <w:rPr>
          <w:rFonts w:asciiTheme="majorBidi" w:hAnsiTheme="majorBidi" w:cstheme="majorBidi"/>
          <w:sz w:val="24"/>
          <w:szCs w:val="24"/>
        </w:rPr>
        <w:t xml:space="preserve">residues </w:t>
      </w:r>
      <w:r w:rsidRPr="006C5080">
        <w:rPr>
          <w:rFonts w:asciiTheme="majorBidi" w:hAnsiTheme="majorBidi" w:cstheme="majorBidi"/>
          <w:sz w:val="24"/>
          <w:szCs w:val="24"/>
        </w:rPr>
        <w:t xml:space="preserve">Ser60 and Leu120 at the distances of 2.04 and 2.30 </w:t>
      </w:r>
      <w:r w:rsidR="001D64C6" w:rsidRPr="006C5080">
        <w:rPr>
          <w:rFonts w:asciiTheme="majorBidi" w:hAnsiTheme="majorBidi" w:cstheme="majorBidi"/>
          <w:sz w:val="24"/>
          <w:szCs w:val="24"/>
        </w:rPr>
        <w:t>Å, respectively</w:t>
      </w:r>
      <w:r w:rsidRPr="006C5080">
        <w:rPr>
          <w:rFonts w:asciiTheme="majorBidi" w:hAnsiTheme="majorBidi" w:cstheme="majorBidi"/>
          <w:sz w:val="24"/>
          <w:szCs w:val="24"/>
        </w:rPr>
        <w:t>.</w:t>
      </w:r>
      <w:r w:rsidR="00987817" w:rsidRPr="006C5080">
        <w:rPr>
          <w:rFonts w:asciiTheme="majorBidi" w:hAnsiTheme="majorBidi" w:cstheme="majorBidi"/>
          <w:sz w:val="24"/>
          <w:szCs w:val="24"/>
        </w:rPr>
        <w:t xml:space="preserve">  </w:t>
      </w:r>
    </w:p>
    <w:p w14:paraId="26A6BD99" w14:textId="5063D4A6" w:rsidR="00AC0D4A" w:rsidRPr="006C5080" w:rsidRDefault="00744477" w:rsidP="00744477">
      <w:pPr>
        <w:ind w:left="-284"/>
        <w:jc w:val="center"/>
        <w:rPr>
          <w:rFonts w:asciiTheme="majorBidi" w:hAnsiTheme="majorBidi" w:cstheme="majorBidi"/>
          <w:sz w:val="24"/>
          <w:szCs w:val="24"/>
        </w:rPr>
      </w:pPr>
      <w:r w:rsidRPr="006C5080">
        <w:rPr>
          <w:noProof/>
        </w:rPr>
        <w:drawing>
          <wp:inline distT="0" distB="0" distL="0" distR="0" wp14:anchorId="26F2A09C" wp14:editId="3F8D2191">
            <wp:extent cx="4105275" cy="3369921"/>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9071" r="17468"/>
                    <a:stretch/>
                  </pic:blipFill>
                  <pic:spPr bwMode="auto">
                    <a:xfrm>
                      <a:off x="0" y="0"/>
                      <a:ext cx="4129837" cy="3390084"/>
                    </a:xfrm>
                    <a:prstGeom prst="rect">
                      <a:avLst/>
                    </a:prstGeom>
                    <a:noFill/>
                    <a:ln>
                      <a:noFill/>
                    </a:ln>
                    <a:extLst>
                      <a:ext uri="{53640926-AAD7-44D8-BBD7-CCE9431645EC}">
                        <a14:shadowObscured xmlns:a14="http://schemas.microsoft.com/office/drawing/2010/main"/>
                      </a:ext>
                    </a:extLst>
                  </pic:spPr>
                </pic:pic>
              </a:graphicData>
            </a:graphic>
          </wp:inline>
        </w:drawing>
      </w:r>
    </w:p>
    <w:p w14:paraId="3335341E" w14:textId="1E849531" w:rsidR="00AC0D4A" w:rsidRPr="006C5080" w:rsidRDefault="00AC0D4A" w:rsidP="00744477">
      <w:pPr>
        <w:jc w:val="cente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4BFD" w:rsidRPr="006C5080">
        <w:rPr>
          <w:rStyle w:val="fontstyle01"/>
          <w:rFonts w:asciiTheme="majorBidi" w:hAnsiTheme="majorBidi" w:cstheme="majorBidi"/>
          <w:b/>
          <w:bCs/>
          <w:sz w:val="24"/>
          <w:szCs w:val="24"/>
        </w:rPr>
        <w:t>9</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Pr="006C5080">
        <w:rPr>
          <w:rFonts w:asciiTheme="majorBidi" w:hAnsiTheme="majorBidi" w:cstheme="majorBidi"/>
          <w:b/>
          <w:bCs/>
        </w:rPr>
        <w:t>6</w:t>
      </w:r>
      <w:r w:rsidRPr="006C5080">
        <w:rPr>
          <w:rFonts w:asciiTheme="majorBidi" w:hAnsiTheme="majorBidi" w:cstheme="majorBidi"/>
        </w:rPr>
        <w:t xml:space="preserve"> and </w:t>
      </w:r>
      <w:r w:rsidRPr="006C5080">
        <w:rPr>
          <w:rStyle w:val="fontstyle01"/>
          <w:rFonts w:asciiTheme="majorBidi" w:hAnsiTheme="majorBidi" w:cstheme="majorBidi"/>
          <w:sz w:val="24"/>
          <w:szCs w:val="24"/>
        </w:rPr>
        <w:t>2AZ5 (TNF-α).</w:t>
      </w:r>
    </w:p>
    <w:p w14:paraId="3A002917" w14:textId="5B79D39B" w:rsidR="00AC0D4A" w:rsidRPr="006C5080" w:rsidRDefault="00AC0D4A" w:rsidP="00663D60">
      <w:pPr>
        <w:ind w:left="-284"/>
        <w:jc w:val="center"/>
        <w:rPr>
          <w:rFonts w:asciiTheme="majorBidi" w:hAnsiTheme="majorBidi" w:cstheme="majorBidi"/>
          <w:sz w:val="24"/>
          <w:szCs w:val="24"/>
        </w:rPr>
      </w:pPr>
    </w:p>
    <w:p w14:paraId="6BB7BD8B" w14:textId="02EF6E58" w:rsidR="00082B46" w:rsidRPr="006C5080" w:rsidRDefault="00082B46" w:rsidP="00663D60">
      <w:pPr>
        <w:ind w:left="-284"/>
        <w:jc w:val="center"/>
        <w:rPr>
          <w:rFonts w:asciiTheme="majorBidi" w:hAnsiTheme="majorBidi" w:cstheme="majorBidi"/>
          <w:sz w:val="24"/>
          <w:szCs w:val="24"/>
        </w:rPr>
      </w:pPr>
    </w:p>
    <w:p w14:paraId="3668C85D" w14:textId="6CDB5992" w:rsidR="00082B46" w:rsidRPr="006C5080" w:rsidRDefault="00082B46" w:rsidP="00663D60">
      <w:pPr>
        <w:ind w:left="-284"/>
        <w:jc w:val="center"/>
        <w:rPr>
          <w:rFonts w:asciiTheme="majorBidi" w:hAnsiTheme="majorBidi" w:cstheme="majorBidi"/>
          <w:sz w:val="24"/>
          <w:szCs w:val="24"/>
        </w:rPr>
      </w:pPr>
    </w:p>
    <w:p w14:paraId="36083950" w14:textId="495EA94F" w:rsidR="004B677E" w:rsidRPr="006C5080" w:rsidRDefault="004B677E">
      <w:pPr>
        <w:rPr>
          <w:rFonts w:asciiTheme="majorBidi" w:hAnsiTheme="majorBidi" w:cstheme="majorBidi"/>
          <w:sz w:val="24"/>
          <w:szCs w:val="24"/>
        </w:rPr>
      </w:pPr>
      <w:r w:rsidRPr="006C5080">
        <w:rPr>
          <w:rFonts w:asciiTheme="majorBidi" w:hAnsiTheme="majorBidi" w:cstheme="majorBidi"/>
          <w:sz w:val="24"/>
          <w:szCs w:val="24"/>
        </w:rPr>
        <w:br w:type="page"/>
      </w:r>
    </w:p>
    <w:p w14:paraId="33A53682" w14:textId="2177EDB2" w:rsidR="00082B46" w:rsidRPr="006C5080" w:rsidRDefault="00622DF9" w:rsidP="004416E2">
      <w:pPr>
        <w:spacing w:line="480" w:lineRule="auto"/>
        <w:ind w:firstLine="426"/>
        <w:jc w:val="both"/>
        <w:rPr>
          <w:rFonts w:asciiTheme="majorBidi" w:hAnsiTheme="majorBidi" w:cstheme="majorBidi"/>
          <w:sz w:val="24"/>
          <w:szCs w:val="24"/>
        </w:rPr>
      </w:pPr>
      <w:r w:rsidRPr="006C5080">
        <w:rPr>
          <w:rFonts w:asciiTheme="majorBidi" w:hAnsiTheme="majorBidi" w:cstheme="majorBidi"/>
          <w:sz w:val="24"/>
          <w:szCs w:val="24"/>
        </w:rPr>
        <w:lastRenderedPageBreak/>
        <w:t>C</w:t>
      </w:r>
      <w:r w:rsidR="00082B46" w:rsidRPr="006C5080">
        <w:rPr>
          <w:rFonts w:asciiTheme="majorBidi" w:hAnsiTheme="majorBidi" w:cstheme="majorBidi"/>
          <w:sz w:val="24"/>
          <w:szCs w:val="24"/>
        </w:rPr>
        <w:t xml:space="preserve">ompound </w:t>
      </w:r>
      <w:r w:rsidR="00082B46" w:rsidRPr="006C5080">
        <w:rPr>
          <w:rFonts w:asciiTheme="majorBidi" w:hAnsiTheme="majorBidi" w:cstheme="majorBidi"/>
          <w:b/>
          <w:bCs/>
          <w:sz w:val="24"/>
          <w:szCs w:val="24"/>
        </w:rPr>
        <w:t>3</w:t>
      </w:r>
      <w:r w:rsidR="00082B46" w:rsidRPr="006C5080">
        <w:rPr>
          <w:rFonts w:asciiTheme="majorBidi" w:hAnsiTheme="majorBidi" w:cstheme="majorBidi"/>
          <w:sz w:val="24"/>
          <w:szCs w:val="24"/>
        </w:rPr>
        <w:t xml:space="preserve"> </w:t>
      </w:r>
      <w:r w:rsidRPr="006C5080">
        <w:rPr>
          <w:rFonts w:asciiTheme="majorBidi" w:hAnsiTheme="majorBidi" w:cstheme="majorBidi"/>
          <w:sz w:val="24"/>
          <w:szCs w:val="24"/>
        </w:rPr>
        <w:t>interacted with</w:t>
      </w:r>
      <w:r w:rsidR="00082B46" w:rsidRPr="006C5080">
        <w:rPr>
          <w:rFonts w:asciiTheme="majorBidi" w:hAnsiTheme="majorBidi" w:cstheme="majorBidi"/>
          <w:sz w:val="24"/>
          <w:szCs w:val="24"/>
        </w:rPr>
        <w:t xml:space="preserve"> 6IIU</w:t>
      </w:r>
      <w:r w:rsidRPr="006C5080">
        <w:rPr>
          <w:rFonts w:asciiTheme="majorBidi" w:hAnsiTheme="majorBidi" w:cstheme="majorBidi"/>
          <w:sz w:val="24"/>
          <w:szCs w:val="24"/>
        </w:rPr>
        <w:t xml:space="preserve"> amino acid residues </w:t>
      </w:r>
      <w:r w:rsidR="00082B46" w:rsidRPr="006C5080">
        <w:rPr>
          <w:rFonts w:asciiTheme="majorBidi" w:hAnsiTheme="majorBidi" w:cstheme="majorBidi"/>
          <w:sz w:val="24"/>
          <w:szCs w:val="24"/>
        </w:rPr>
        <w:t>Trp258, Phe115, Trp299, Trp182, Ala297, Pro179, Leu294, Cys35, Phe34, Leu291, Ala31, Phe30, Val85, Leu78, Met108, Val111 and Met112 in the active site of the target through hydrophobic interaction</w:t>
      </w:r>
      <w:r w:rsidR="001D64C6" w:rsidRPr="006C5080">
        <w:rPr>
          <w:rFonts w:asciiTheme="majorBidi" w:hAnsiTheme="majorBidi" w:cstheme="majorBidi"/>
          <w:sz w:val="24"/>
          <w:szCs w:val="24"/>
        </w:rPr>
        <w:t>.</w:t>
      </w:r>
      <w:r w:rsidR="00082B46" w:rsidRPr="006C5080">
        <w:rPr>
          <w:rFonts w:asciiTheme="majorBidi" w:hAnsiTheme="majorBidi" w:cstheme="majorBidi"/>
          <w:sz w:val="24"/>
          <w:szCs w:val="24"/>
        </w:rPr>
        <w:t xml:space="preserve"> </w:t>
      </w:r>
      <w:r w:rsidR="001D64C6" w:rsidRPr="006C5080">
        <w:rPr>
          <w:rFonts w:asciiTheme="majorBidi" w:hAnsiTheme="majorBidi" w:cstheme="majorBidi"/>
          <w:sz w:val="24"/>
          <w:szCs w:val="24"/>
        </w:rPr>
        <w:t>T</w:t>
      </w:r>
      <w:r w:rsidR="00082B46" w:rsidRPr="006C5080">
        <w:rPr>
          <w:rFonts w:asciiTheme="majorBidi" w:hAnsiTheme="majorBidi" w:cstheme="majorBidi"/>
          <w:sz w:val="24"/>
          <w:szCs w:val="24"/>
        </w:rPr>
        <w:t>he compound</w:t>
      </w:r>
      <w:r w:rsidR="001D64C6" w:rsidRPr="006C5080">
        <w:rPr>
          <w:rFonts w:asciiTheme="majorBidi" w:hAnsiTheme="majorBidi" w:cstheme="majorBidi"/>
          <w:sz w:val="24"/>
          <w:szCs w:val="24"/>
        </w:rPr>
        <w:t xml:space="preserve"> </w:t>
      </w:r>
      <w:r w:rsidR="00082B46" w:rsidRPr="006C5080">
        <w:rPr>
          <w:rFonts w:asciiTheme="majorBidi" w:hAnsiTheme="majorBidi" w:cstheme="majorBidi"/>
          <w:b/>
          <w:bCs/>
          <w:sz w:val="24"/>
          <w:szCs w:val="24"/>
        </w:rPr>
        <w:t>3</w:t>
      </w:r>
      <w:r w:rsidR="00082B46" w:rsidRPr="006C5080">
        <w:rPr>
          <w:rFonts w:asciiTheme="majorBidi" w:hAnsiTheme="majorBidi" w:cstheme="majorBidi"/>
          <w:sz w:val="24"/>
          <w:szCs w:val="24"/>
        </w:rPr>
        <w:t xml:space="preserve"> formed </w:t>
      </w:r>
      <w:r w:rsidR="001D64C6" w:rsidRPr="006C5080">
        <w:rPr>
          <w:rFonts w:asciiTheme="majorBidi" w:hAnsiTheme="majorBidi" w:cstheme="majorBidi"/>
          <w:sz w:val="24"/>
          <w:szCs w:val="24"/>
        </w:rPr>
        <w:t xml:space="preserve">polar interaction </w:t>
      </w:r>
      <w:r w:rsidR="00082B46" w:rsidRPr="006C5080">
        <w:rPr>
          <w:rFonts w:asciiTheme="majorBidi" w:hAnsiTheme="majorBidi" w:cstheme="majorBidi"/>
          <w:sz w:val="24"/>
          <w:szCs w:val="24"/>
        </w:rPr>
        <w:t xml:space="preserve">with residues Gln301, Thr298, Ser181, Hid89, Thr81. </w:t>
      </w:r>
      <w:r w:rsidR="001D64C6" w:rsidRPr="006C5080">
        <w:rPr>
          <w:rFonts w:asciiTheme="majorBidi" w:hAnsiTheme="majorBidi" w:cstheme="majorBidi"/>
          <w:sz w:val="24"/>
          <w:szCs w:val="24"/>
        </w:rPr>
        <w:t>F</w:t>
      </w:r>
      <w:r w:rsidR="00082B46" w:rsidRPr="006C5080">
        <w:rPr>
          <w:rFonts w:asciiTheme="majorBidi" w:hAnsiTheme="majorBidi" w:cstheme="majorBidi"/>
          <w:sz w:val="24"/>
          <w:szCs w:val="24"/>
        </w:rPr>
        <w:t xml:space="preserve">urthermore, </w:t>
      </w:r>
      <w:r w:rsidR="001D64C6" w:rsidRPr="006C5080">
        <w:rPr>
          <w:rFonts w:asciiTheme="majorBidi" w:hAnsiTheme="majorBidi" w:cstheme="majorBidi"/>
          <w:sz w:val="24"/>
          <w:szCs w:val="24"/>
        </w:rPr>
        <w:t>its hydroxyl</w:t>
      </w:r>
      <w:r w:rsidR="00082B46" w:rsidRPr="006C5080">
        <w:rPr>
          <w:rFonts w:asciiTheme="majorBidi" w:hAnsiTheme="majorBidi" w:cstheme="majorBidi"/>
          <w:sz w:val="24"/>
          <w:szCs w:val="24"/>
        </w:rPr>
        <w:t xml:space="preserve"> </w:t>
      </w:r>
      <w:r w:rsidR="001D64C6" w:rsidRPr="006C5080">
        <w:rPr>
          <w:rFonts w:asciiTheme="majorBidi" w:hAnsiTheme="majorBidi" w:cstheme="majorBidi"/>
          <w:sz w:val="24"/>
          <w:szCs w:val="24"/>
        </w:rPr>
        <w:t xml:space="preserve">groups </w:t>
      </w:r>
      <w:r w:rsidR="004416E2" w:rsidRPr="006C5080">
        <w:rPr>
          <w:rFonts w:asciiTheme="majorBidi" w:hAnsiTheme="majorBidi" w:cstheme="majorBidi"/>
          <w:sz w:val="24"/>
          <w:szCs w:val="24"/>
        </w:rPr>
        <w:t>showed</w:t>
      </w:r>
      <w:r w:rsidR="001D64C6" w:rsidRPr="006C5080">
        <w:rPr>
          <w:rFonts w:asciiTheme="majorBidi" w:hAnsiTheme="majorBidi" w:cstheme="majorBidi"/>
          <w:sz w:val="24"/>
          <w:szCs w:val="24"/>
        </w:rPr>
        <w:t xml:space="preserve"> </w:t>
      </w:r>
      <w:r w:rsidR="00C043A7" w:rsidRPr="006C5080">
        <w:rPr>
          <w:rFonts w:asciiTheme="majorBidi" w:hAnsiTheme="majorBidi" w:cstheme="majorBidi"/>
          <w:sz w:val="24"/>
          <w:szCs w:val="24"/>
        </w:rPr>
        <w:t>two</w:t>
      </w:r>
      <w:r w:rsidR="001D64C6" w:rsidRPr="006C5080">
        <w:rPr>
          <w:rFonts w:asciiTheme="majorBidi" w:hAnsiTheme="majorBidi" w:cstheme="majorBidi"/>
          <w:sz w:val="24"/>
          <w:szCs w:val="24"/>
        </w:rPr>
        <w:t xml:space="preserve"> hydrogen bo</w:t>
      </w:r>
      <w:r w:rsidR="00082B46" w:rsidRPr="006C5080">
        <w:rPr>
          <w:rFonts w:asciiTheme="majorBidi" w:hAnsiTheme="majorBidi" w:cstheme="majorBidi"/>
          <w:sz w:val="24"/>
          <w:szCs w:val="24"/>
        </w:rPr>
        <w:t xml:space="preserve">nd with residues Trp209 and Arg295 at </w:t>
      </w:r>
      <w:r w:rsidR="001D64C6" w:rsidRPr="006C5080">
        <w:rPr>
          <w:rFonts w:asciiTheme="majorBidi" w:hAnsiTheme="majorBidi" w:cstheme="majorBidi"/>
          <w:sz w:val="24"/>
          <w:szCs w:val="24"/>
        </w:rPr>
        <w:t>the</w:t>
      </w:r>
      <w:r w:rsidR="00082B46" w:rsidRPr="006C5080">
        <w:rPr>
          <w:rFonts w:asciiTheme="majorBidi" w:hAnsiTheme="majorBidi" w:cstheme="majorBidi"/>
          <w:sz w:val="24"/>
          <w:szCs w:val="24"/>
        </w:rPr>
        <w:t xml:space="preserve"> distances of 2.72 and 2.06</w:t>
      </w:r>
      <w:r w:rsidR="001D64C6" w:rsidRPr="006C5080">
        <w:rPr>
          <w:rFonts w:asciiTheme="majorBidi" w:hAnsiTheme="majorBidi" w:cstheme="majorBidi"/>
          <w:sz w:val="24"/>
          <w:szCs w:val="24"/>
        </w:rPr>
        <w:t xml:space="preserve"> Å</w:t>
      </w:r>
      <w:r w:rsidR="00082B46" w:rsidRPr="006C5080">
        <w:rPr>
          <w:rFonts w:asciiTheme="majorBidi" w:hAnsiTheme="majorBidi" w:cstheme="majorBidi"/>
          <w:sz w:val="24"/>
          <w:szCs w:val="24"/>
        </w:rPr>
        <w:t>,</w:t>
      </w:r>
      <w:r w:rsidR="001D64C6" w:rsidRPr="006C5080">
        <w:rPr>
          <w:rFonts w:asciiTheme="majorBidi" w:hAnsiTheme="majorBidi" w:cstheme="majorBidi"/>
          <w:sz w:val="24"/>
          <w:szCs w:val="24"/>
        </w:rPr>
        <w:t xml:space="preserve"> respectively</w:t>
      </w:r>
      <w:r w:rsidR="00082B46" w:rsidRPr="006C5080">
        <w:rPr>
          <w:rFonts w:asciiTheme="majorBidi" w:hAnsiTheme="majorBidi" w:cstheme="majorBidi"/>
          <w:sz w:val="24"/>
          <w:szCs w:val="24"/>
        </w:rPr>
        <w:t xml:space="preserve">. </w:t>
      </w:r>
    </w:p>
    <w:p w14:paraId="2CA0027F" w14:textId="77777777" w:rsidR="00082B46" w:rsidRPr="006C5080" w:rsidRDefault="00082B46" w:rsidP="00663D60">
      <w:pPr>
        <w:ind w:left="-284"/>
        <w:jc w:val="center"/>
        <w:rPr>
          <w:rFonts w:asciiTheme="majorBidi" w:hAnsiTheme="majorBidi" w:cstheme="majorBidi"/>
          <w:sz w:val="24"/>
          <w:szCs w:val="24"/>
        </w:rPr>
      </w:pPr>
    </w:p>
    <w:p w14:paraId="1246A1BF" w14:textId="2FB394E3" w:rsidR="00082B46" w:rsidRPr="006C5080" w:rsidRDefault="00082B46" w:rsidP="00663D60">
      <w:pPr>
        <w:ind w:left="-284"/>
        <w:jc w:val="center"/>
        <w:rPr>
          <w:rFonts w:asciiTheme="majorBidi" w:hAnsiTheme="majorBidi" w:cstheme="majorBidi"/>
          <w:sz w:val="24"/>
          <w:szCs w:val="24"/>
        </w:rPr>
      </w:pPr>
      <w:r w:rsidRPr="006C5080">
        <w:rPr>
          <w:noProof/>
        </w:rPr>
        <w:drawing>
          <wp:inline distT="0" distB="0" distL="0" distR="0" wp14:anchorId="533E1138" wp14:editId="2094F143">
            <wp:extent cx="4038369" cy="3209632"/>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8911" r="15544"/>
                    <a:stretch/>
                  </pic:blipFill>
                  <pic:spPr bwMode="auto">
                    <a:xfrm>
                      <a:off x="0" y="0"/>
                      <a:ext cx="4054978" cy="3222832"/>
                    </a:xfrm>
                    <a:prstGeom prst="rect">
                      <a:avLst/>
                    </a:prstGeom>
                    <a:noFill/>
                    <a:ln>
                      <a:noFill/>
                    </a:ln>
                    <a:extLst>
                      <a:ext uri="{53640926-AAD7-44D8-BBD7-CCE9431645EC}">
                        <a14:shadowObscured xmlns:a14="http://schemas.microsoft.com/office/drawing/2010/main"/>
                      </a:ext>
                    </a:extLst>
                  </pic:spPr>
                </pic:pic>
              </a:graphicData>
            </a:graphic>
          </wp:inline>
        </w:drawing>
      </w:r>
    </w:p>
    <w:p w14:paraId="295BB4B8" w14:textId="5B10965F" w:rsidR="00082B46" w:rsidRDefault="00082B46" w:rsidP="00082B46">
      <w:pPr>
        <w:jc w:val="center"/>
        <w:rPr>
          <w:rStyle w:val="fontstyle01"/>
          <w:rFonts w:asciiTheme="majorBidi" w:hAnsiTheme="majorBidi" w:cstheme="majorBidi"/>
          <w:sz w:val="24"/>
          <w:szCs w:val="24"/>
        </w:rPr>
      </w:pPr>
      <w:r w:rsidRPr="006C5080">
        <w:rPr>
          <w:rStyle w:val="fontstyle01"/>
          <w:rFonts w:asciiTheme="majorBidi" w:hAnsiTheme="majorBidi" w:cstheme="majorBidi"/>
          <w:b/>
          <w:bCs/>
          <w:sz w:val="24"/>
          <w:szCs w:val="24"/>
        </w:rPr>
        <w:t>Figure S</w:t>
      </w:r>
      <w:r w:rsidR="001D4BFD" w:rsidRPr="006C5080">
        <w:rPr>
          <w:rStyle w:val="fontstyle01"/>
          <w:rFonts w:asciiTheme="majorBidi" w:hAnsiTheme="majorBidi" w:cstheme="majorBidi"/>
          <w:b/>
          <w:bCs/>
          <w:sz w:val="24"/>
          <w:szCs w:val="24"/>
        </w:rPr>
        <w:t>10</w:t>
      </w:r>
      <w:r w:rsidRPr="006C5080">
        <w:rPr>
          <w:rStyle w:val="fontstyle01"/>
          <w:rFonts w:asciiTheme="majorBidi" w:hAnsiTheme="majorBidi" w:cstheme="majorBidi"/>
          <w:b/>
          <w:bCs/>
          <w:sz w:val="24"/>
          <w:szCs w:val="24"/>
        </w:rPr>
        <w:t xml:space="preserve">. </w:t>
      </w:r>
      <w:r w:rsidRPr="006C5080">
        <w:rPr>
          <w:rStyle w:val="fontstyle01"/>
          <w:rFonts w:asciiTheme="majorBidi" w:hAnsiTheme="majorBidi" w:cstheme="majorBidi"/>
          <w:sz w:val="24"/>
          <w:szCs w:val="24"/>
        </w:rPr>
        <w:t>Pictorial presentation (3D)</w:t>
      </w:r>
      <w:r w:rsidRPr="006C5080">
        <w:rPr>
          <w:rFonts w:asciiTheme="majorBidi" w:hAnsiTheme="majorBidi" w:cstheme="majorBidi"/>
        </w:rPr>
        <w:t xml:space="preserve"> of compound </w:t>
      </w:r>
      <w:r w:rsidRPr="006C5080">
        <w:rPr>
          <w:rFonts w:asciiTheme="majorBidi" w:hAnsiTheme="majorBidi" w:cstheme="majorBidi"/>
          <w:b/>
          <w:bCs/>
        </w:rPr>
        <w:t>3</w:t>
      </w:r>
      <w:r w:rsidRPr="006C5080">
        <w:rPr>
          <w:rFonts w:asciiTheme="majorBidi" w:hAnsiTheme="majorBidi" w:cstheme="majorBidi"/>
        </w:rPr>
        <w:t xml:space="preserve"> and </w:t>
      </w:r>
      <w:r w:rsidRPr="006C5080">
        <w:rPr>
          <w:rStyle w:val="fontstyle01"/>
          <w:rFonts w:asciiTheme="majorBidi" w:hAnsiTheme="majorBidi" w:cstheme="majorBidi"/>
          <w:sz w:val="24"/>
          <w:szCs w:val="24"/>
        </w:rPr>
        <w:t>6IIU (TXA2).</w:t>
      </w:r>
    </w:p>
    <w:p w14:paraId="2D61D188" w14:textId="1CB00FD2" w:rsidR="00082B46" w:rsidRPr="00082B46" w:rsidRDefault="00082B46" w:rsidP="00082B46">
      <w:pPr>
        <w:tabs>
          <w:tab w:val="left" w:pos="1875"/>
        </w:tabs>
        <w:rPr>
          <w:rFonts w:asciiTheme="majorBidi" w:hAnsiTheme="majorBidi" w:cstheme="majorBidi"/>
          <w:sz w:val="24"/>
          <w:szCs w:val="24"/>
        </w:rPr>
      </w:pPr>
    </w:p>
    <w:sectPr w:rsidR="00082B46" w:rsidRPr="00082B4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dvTT5235d5a9">
    <w:altName w:val="Times New Roman"/>
    <w:panose1 w:val="00000000000000000000"/>
    <w:charset w:val="00"/>
    <w:family w:val="roman"/>
    <w:notTrueType/>
    <w:pitch w:val="default"/>
  </w:font>
  <w:font w:name="AdvPTimesI">
    <w:altName w:val="Times New Roman"/>
    <w:panose1 w:val="00000000000000000000"/>
    <w:charset w:val="00"/>
    <w:family w:val="roman"/>
    <w:notTrueType/>
    <w:pitch w:val="default"/>
  </w:font>
  <w:font w:name="Times">
    <w:altName w:val="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65"/>
    <w:rsid w:val="00006E61"/>
    <w:rsid w:val="00016075"/>
    <w:rsid w:val="00024405"/>
    <w:rsid w:val="00026288"/>
    <w:rsid w:val="00031C53"/>
    <w:rsid w:val="000416B1"/>
    <w:rsid w:val="000541E4"/>
    <w:rsid w:val="000564B7"/>
    <w:rsid w:val="00057D06"/>
    <w:rsid w:val="0006011B"/>
    <w:rsid w:val="00082B46"/>
    <w:rsid w:val="0008343D"/>
    <w:rsid w:val="000855FD"/>
    <w:rsid w:val="000911D1"/>
    <w:rsid w:val="0009291F"/>
    <w:rsid w:val="000A107D"/>
    <w:rsid w:val="000A17D4"/>
    <w:rsid w:val="000C788D"/>
    <w:rsid w:val="000D71CF"/>
    <w:rsid w:val="000F0A9D"/>
    <w:rsid w:val="0015411B"/>
    <w:rsid w:val="00154DF9"/>
    <w:rsid w:val="00163034"/>
    <w:rsid w:val="00191CCB"/>
    <w:rsid w:val="001A278A"/>
    <w:rsid w:val="001A29F7"/>
    <w:rsid w:val="001A608E"/>
    <w:rsid w:val="001B7FB8"/>
    <w:rsid w:val="001C6AC5"/>
    <w:rsid w:val="001D2343"/>
    <w:rsid w:val="001D445C"/>
    <w:rsid w:val="001D4BFD"/>
    <w:rsid w:val="001D64C6"/>
    <w:rsid w:val="00211CC3"/>
    <w:rsid w:val="002227C3"/>
    <w:rsid w:val="00223C73"/>
    <w:rsid w:val="00226C24"/>
    <w:rsid w:val="00250918"/>
    <w:rsid w:val="00255AF0"/>
    <w:rsid w:val="00264F10"/>
    <w:rsid w:val="00276806"/>
    <w:rsid w:val="00280418"/>
    <w:rsid w:val="002A6368"/>
    <w:rsid w:val="002B0678"/>
    <w:rsid w:val="002B09CF"/>
    <w:rsid w:val="002E445E"/>
    <w:rsid w:val="002F0C4B"/>
    <w:rsid w:val="002F5EC6"/>
    <w:rsid w:val="0030766F"/>
    <w:rsid w:val="00307D2B"/>
    <w:rsid w:val="00320537"/>
    <w:rsid w:val="00323B73"/>
    <w:rsid w:val="003314D8"/>
    <w:rsid w:val="00332841"/>
    <w:rsid w:val="00355652"/>
    <w:rsid w:val="003707EF"/>
    <w:rsid w:val="003777DE"/>
    <w:rsid w:val="003861C0"/>
    <w:rsid w:val="00391134"/>
    <w:rsid w:val="003A63F3"/>
    <w:rsid w:val="003C5BFA"/>
    <w:rsid w:val="003D0131"/>
    <w:rsid w:val="003D2327"/>
    <w:rsid w:val="003D2BF7"/>
    <w:rsid w:val="003E0996"/>
    <w:rsid w:val="003E7295"/>
    <w:rsid w:val="003F662E"/>
    <w:rsid w:val="00403612"/>
    <w:rsid w:val="004137B9"/>
    <w:rsid w:val="00437E83"/>
    <w:rsid w:val="004416E2"/>
    <w:rsid w:val="0045373E"/>
    <w:rsid w:val="004661FC"/>
    <w:rsid w:val="00477D45"/>
    <w:rsid w:val="004A2D56"/>
    <w:rsid w:val="004A760E"/>
    <w:rsid w:val="004B5530"/>
    <w:rsid w:val="004B677E"/>
    <w:rsid w:val="004C7013"/>
    <w:rsid w:val="004D07C1"/>
    <w:rsid w:val="004E6A93"/>
    <w:rsid w:val="00502408"/>
    <w:rsid w:val="005206C8"/>
    <w:rsid w:val="0052613E"/>
    <w:rsid w:val="005320CD"/>
    <w:rsid w:val="005361AA"/>
    <w:rsid w:val="00537EF4"/>
    <w:rsid w:val="0054037E"/>
    <w:rsid w:val="005410A0"/>
    <w:rsid w:val="00557F45"/>
    <w:rsid w:val="00560083"/>
    <w:rsid w:val="00570D29"/>
    <w:rsid w:val="005800D9"/>
    <w:rsid w:val="00587B7B"/>
    <w:rsid w:val="00594D0B"/>
    <w:rsid w:val="00596526"/>
    <w:rsid w:val="005B1651"/>
    <w:rsid w:val="005B17DC"/>
    <w:rsid w:val="005B6B66"/>
    <w:rsid w:val="005E15B2"/>
    <w:rsid w:val="005E3386"/>
    <w:rsid w:val="00604503"/>
    <w:rsid w:val="00622DF9"/>
    <w:rsid w:val="00634FD5"/>
    <w:rsid w:val="0063531D"/>
    <w:rsid w:val="00643124"/>
    <w:rsid w:val="00643F51"/>
    <w:rsid w:val="00651E95"/>
    <w:rsid w:val="00652339"/>
    <w:rsid w:val="00663D60"/>
    <w:rsid w:val="00673B71"/>
    <w:rsid w:val="006C24FB"/>
    <w:rsid w:val="006C5080"/>
    <w:rsid w:val="006D653D"/>
    <w:rsid w:val="00702C05"/>
    <w:rsid w:val="00707189"/>
    <w:rsid w:val="00711FDE"/>
    <w:rsid w:val="0072598D"/>
    <w:rsid w:val="00737560"/>
    <w:rsid w:val="007417E4"/>
    <w:rsid w:val="00742973"/>
    <w:rsid w:val="00742CD3"/>
    <w:rsid w:val="00744477"/>
    <w:rsid w:val="0074482C"/>
    <w:rsid w:val="0074688A"/>
    <w:rsid w:val="00753E81"/>
    <w:rsid w:val="00760D55"/>
    <w:rsid w:val="00763952"/>
    <w:rsid w:val="00764ED4"/>
    <w:rsid w:val="0077607D"/>
    <w:rsid w:val="00782744"/>
    <w:rsid w:val="007845CD"/>
    <w:rsid w:val="0078708E"/>
    <w:rsid w:val="00790C49"/>
    <w:rsid w:val="00795B5E"/>
    <w:rsid w:val="007A2A7F"/>
    <w:rsid w:val="007A64F5"/>
    <w:rsid w:val="007B0E5F"/>
    <w:rsid w:val="007B25D2"/>
    <w:rsid w:val="007B4D3F"/>
    <w:rsid w:val="007F1A7B"/>
    <w:rsid w:val="00805FFB"/>
    <w:rsid w:val="00817B44"/>
    <w:rsid w:val="00821757"/>
    <w:rsid w:val="00835532"/>
    <w:rsid w:val="00836F3A"/>
    <w:rsid w:val="00841AE4"/>
    <w:rsid w:val="0085182D"/>
    <w:rsid w:val="0086305B"/>
    <w:rsid w:val="00864057"/>
    <w:rsid w:val="00870D41"/>
    <w:rsid w:val="0089586C"/>
    <w:rsid w:val="008B2168"/>
    <w:rsid w:val="008C767E"/>
    <w:rsid w:val="008E2552"/>
    <w:rsid w:val="008E2CC0"/>
    <w:rsid w:val="008F7366"/>
    <w:rsid w:val="00913FE8"/>
    <w:rsid w:val="00915A23"/>
    <w:rsid w:val="00915FED"/>
    <w:rsid w:val="00935FB5"/>
    <w:rsid w:val="00945CEE"/>
    <w:rsid w:val="0094764A"/>
    <w:rsid w:val="0096423C"/>
    <w:rsid w:val="00971ACE"/>
    <w:rsid w:val="00973F75"/>
    <w:rsid w:val="00976C0D"/>
    <w:rsid w:val="00986907"/>
    <w:rsid w:val="0098746C"/>
    <w:rsid w:val="00987817"/>
    <w:rsid w:val="009B1827"/>
    <w:rsid w:val="009B3E93"/>
    <w:rsid w:val="009B7220"/>
    <w:rsid w:val="009C19C8"/>
    <w:rsid w:val="009C69A1"/>
    <w:rsid w:val="009D1C39"/>
    <w:rsid w:val="009E2DB5"/>
    <w:rsid w:val="00A10AE7"/>
    <w:rsid w:val="00A118D1"/>
    <w:rsid w:val="00A17AAE"/>
    <w:rsid w:val="00A34F3B"/>
    <w:rsid w:val="00A37744"/>
    <w:rsid w:val="00A70513"/>
    <w:rsid w:val="00A90EAC"/>
    <w:rsid w:val="00A9320E"/>
    <w:rsid w:val="00AA2500"/>
    <w:rsid w:val="00AA7107"/>
    <w:rsid w:val="00AB08C8"/>
    <w:rsid w:val="00AB304B"/>
    <w:rsid w:val="00AC0D4A"/>
    <w:rsid w:val="00AC5350"/>
    <w:rsid w:val="00AD614E"/>
    <w:rsid w:val="00B542B7"/>
    <w:rsid w:val="00B66BFB"/>
    <w:rsid w:val="00B7041C"/>
    <w:rsid w:val="00B72857"/>
    <w:rsid w:val="00B830E5"/>
    <w:rsid w:val="00BA22A6"/>
    <w:rsid w:val="00BA47B1"/>
    <w:rsid w:val="00BA4E71"/>
    <w:rsid w:val="00BA7C3C"/>
    <w:rsid w:val="00BB3AE6"/>
    <w:rsid w:val="00BB760B"/>
    <w:rsid w:val="00BD18E8"/>
    <w:rsid w:val="00BD4DFB"/>
    <w:rsid w:val="00C043A7"/>
    <w:rsid w:val="00C12329"/>
    <w:rsid w:val="00C3730E"/>
    <w:rsid w:val="00C42EFD"/>
    <w:rsid w:val="00C5605F"/>
    <w:rsid w:val="00C63C6E"/>
    <w:rsid w:val="00C63DD9"/>
    <w:rsid w:val="00C65DEE"/>
    <w:rsid w:val="00C86585"/>
    <w:rsid w:val="00C8667A"/>
    <w:rsid w:val="00C87C36"/>
    <w:rsid w:val="00CA0643"/>
    <w:rsid w:val="00CA0C0E"/>
    <w:rsid w:val="00CA2C78"/>
    <w:rsid w:val="00CB6DCA"/>
    <w:rsid w:val="00CC0BD6"/>
    <w:rsid w:val="00CC49AF"/>
    <w:rsid w:val="00CC6194"/>
    <w:rsid w:val="00CC6F70"/>
    <w:rsid w:val="00CE1B2D"/>
    <w:rsid w:val="00CE77EE"/>
    <w:rsid w:val="00D005DE"/>
    <w:rsid w:val="00D1349A"/>
    <w:rsid w:val="00D14470"/>
    <w:rsid w:val="00D212EC"/>
    <w:rsid w:val="00D27F6A"/>
    <w:rsid w:val="00D30031"/>
    <w:rsid w:val="00D35786"/>
    <w:rsid w:val="00D538CE"/>
    <w:rsid w:val="00D61345"/>
    <w:rsid w:val="00D67FF7"/>
    <w:rsid w:val="00D80EBB"/>
    <w:rsid w:val="00D81FB9"/>
    <w:rsid w:val="00D87870"/>
    <w:rsid w:val="00D92381"/>
    <w:rsid w:val="00D94265"/>
    <w:rsid w:val="00DB3989"/>
    <w:rsid w:val="00DC296D"/>
    <w:rsid w:val="00DC34F4"/>
    <w:rsid w:val="00DC4ED9"/>
    <w:rsid w:val="00DC7B69"/>
    <w:rsid w:val="00DC7BDE"/>
    <w:rsid w:val="00DE166F"/>
    <w:rsid w:val="00DF3289"/>
    <w:rsid w:val="00DF4359"/>
    <w:rsid w:val="00E20796"/>
    <w:rsid w:val="00E215CB"/>
    <w:rsid w:val="00E24EB2"/>
    <w:rsid w:val="00E33193"/>
    <w:rsid w:val="00E3778D"/>
    <w:rsid w:val="00E47BBD"/>
    <w:rsid w:val="00E50581"/>
    <w:rsid w:val="00E6626A"/>
    <w:rsid w:val="00E6681E"/>
    <w:rsid w:val="00E673C9"/>
    <w:rsid w:val="00E80561"/>
    <w:rsid w:val="00E91C2A"/>
    <w:rsid w:val="00EA2A3D"/>
    <w:rsid w:val="00EA36B5"/>
    <w:rsid w:val="00EB522E"/>
    <w:rsid w:val="00EB5E1C"/>
    <w:rsid w:val="00EB625A"/>
    <w:rsid w:val="00EC329C"/>
    <w:rsid w:val="00ED1F06"/>
    <w:rsid w:val="00EF2A9D"/>
    <w:rsid w:val="00EF7678"/>
    <w:rsid w:val="00F00825"/>
    <w:rsid w:val="00F3293F"/>
    <w:rsid w:val="00F35C15"/>
    <w:rsid w:val="00F415B5"/>
    <w:rsid w:val="00F448EE"/>
    <w:rsid w:val="00F60D2D"/>
    <w:rsid w:val="00F6511A"/>
    <w:rsid w:val="00F70761"/>
    <w:rsid w:val="00F70BC3"/>
    <w:rsid w:val="00F87C89"/>
    <w:rsid w:val="00FA0397"/>
    <w:rsid w:val="00FA231F"/>
    <w:rsid w:val="00FA3EE9"/>
    <w:rsid w:val="00FA4618"/>
    <w:rsid w:val="00FD7AC7"/>
    <w:rsid w:val="00FE612D"/>
    <w:rsid w:val="00FF297A"/>
    <w:rsid w:val="00FF29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3F08"/>
  <w15:chartTrackingRefBased/>
  <w15:docId w15:val="{B683BEDA-D8B0-440C-8A18-C87F57CC4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0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94265"/>
    <w:rPr>
      <w:rFonts w:ascii="AdvTT5235d5a9" w:hAnsi="AdvTT5235d5a9" w:hint="default"/>
      <w:b w:val="0"/>
      <w:bCs w:val="0"/>
      <w:i w:val="0"/>
      <w:iCs w:val="0"/>
      <w:color w:val="231F20"/>
      <w:sz w:val="16"/>
      <w:szCs w:val="16"/>
    </w:rPr>
  </w:style>
  <w:style w:type="character" w:customStyle="1" w:styleId="fontstyle21">
    <w:name w:val="fontstyle21"/>
    <w:basedOn w:val="DefaultParagraphFont"/>
    <w:rsid w:val="00D94265"/>
    <w:rPr>
      <w:rFonts w:ascii="AdvPTimesI" w:hAnsi="AdvPTimesI" w:hint="default"/>
      <w:b w:val="0"/>
      <w:bCs w:val="0"/>
      <w:i w:val="0"/>
      <w:iCs w:val="0"/>
      <w:color w:val="000000"/>
      <w:sz w:val="20"/>
      <w:szCs w:val="20"/>
    </w:rPr>
  </w:style>
  <w:style w:type="character" w:customStyle="1" w:styleId="Char">
    <w:name w:val="Char"/>
    <w:basedOn w:val="DefaultParagraphFont"/>
    <w:rsid w:val="00E673C9"/>
    <w:rPr>
      <w:noProof/>
      <w:szCs w:val="28"/>
      <w:lang w:val="en-US" w:eastAsia="en-US" w:bidi="ar-SA"/>
    </w:rPr>
  </w:style>
  <w:style w:type="character" w:styleId="Hyperlink">
    <w:name w:val="Hyperlink"/>
    <w:uiPriority w:val="99"/>
    <w:unhideWhenUsed/>
    <w:rsid w:val="00E673C9"/>
    <w:rPr>
      <w:color w:val="0000FF"/>
      <w:u w:val="single"/>
    </w:rPr>
  </w:style>
  <w:style w:type="paragraph" w:customStyle="1" w:styleId="BCAuthorAddress">
    <w:name w:val="BC_Author_Address"/>
    <w:basedOn w:val="Normal"/>
    <w:next w:val="Normal"/>
    <w:rsid w:val="00E673C9"/>
    <w:pPr>
      <w:spacing w:after="240" w:line="480" w:lineRule="auto"/>
      <w:jc w:val="center"/>
    </w:pPr>
    <w:rPr>
      <w:rFonts w:ascii="Times" w:eastAsia="Times New Roman" w:hAnsi="Times" w:cs="Times New Roman"/>
      <w:sz w:val="24"/>
      <w:szCs w:val="20"/>
    </w:rPr>
  </w:style>
  <w:style w:type="table" w:styleId="ListTable6Colorful">
    <w:name w:val="List Table 6 Colorful"/>
    <w:basedOn w:val="TableNormal"/>
    <w:uiPriority w:val="51"/>
    <w:rsid w:val="00DC7B6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
    <w:name w:val="Light Shading"/>
    <w:basedOn w:val="TableNormal"/>
    <w:uiPriority w:val="60"/>
    <w:rsid w:val="00477D4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D21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16B1"/>
    <w:rPr>
      <w:sz w:val="16"/>
      <w:szCs w:val="16"/>
    </w:rPr>
  </w:style>
  <w:style w:type="paragraph" w:styleId="CommentText">
    <w:name w:val="annotation text"/>
    <w:basedOn w:val="Normal"/>
    <w:link w:val="CommentTextChar"/>
    <w:uiPriority w:val="99"/>
    <w:semiHidden/>
    <w:unhideWhenUsed/>
    <w:rsid w:val="000416B1"/>
    <w:pPr>
      <w:spacing w:line="240" w:lineRule="auto"/>
    </w:pPr>
    <w:rPr>
      <w:sz w:val="20"/>
      <w:szCs w:val="20"/>
    </w:rPr>
  </w:style>
  <w:style w:type="character" w:customStyle="1" w:styleId="CommentTextChar">
    <w:name w:val="Comment Text Char"/>
    <w:basedOn w:val="DefaultParagraphFont"/>
    <w:link w:val="CommentText"/>
    <w:uiPriority w:val="99"/>
    <w:semiHidden/>
    <w:rsid w:val="000416B1"/>
    <w:rPr>
      <w:sz w:val="20"/>
      <w:szCs w:val="20"/>
    </w:rPr>
  </w:style>
  <w:style w:type="paragraph" w:styleId="BalloonText">
    <w:name w:val="Balloon Text"/>
    <w:basedOn w:val="Normal"/>
    <w:link w:val="BalloonTextChar"/>
    <w:uiPriority w:val="99"/>
    <w:semiHidden/>
    <w:unhideWhenUsed/>
    <w:rsid w:val="00CE77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7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447228">
      <w:bodyDiv w:val="1"/>
      <w:marLeft w:val="0"/>
      <w:marRight w:val="0"/>
      <w:marTop w:val="0"/>
      <w:marBottom w:val="0"/>
      <w:divBdr>
        <w:top w:val="none" w:sz="0" w:space="0" w:color="auto"/>
        <w:left w:val="none" w:sz="0" w:space="0" w:color="auto"/>
        <w:bottom w:val="none" w:sz="0" w:space="0" w:color="auto"/>
        <w:right w:val="none" w:sz="0" w:space="0" w:color="auto"/>
      </w:divBdr>
    </w:div>
    <w:div w:id="199035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irzaei22@yahoo.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mailto:enayati_phyto@yahoo.com"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1495</Words>
  <Characters>8524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2022-03-12T11:03:00Z</dcterms:created>
  <dcterms:modified xsi:type="dcterms:W3CDTF">2022-05-04T08:14:00Z</dcterms:modified>
</cp:coreProperties>
</file>