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0C" w:rsidRDefault="00D5240C" w:rsidP="00D5240C">
      <w:pPr>
        <w:pStyle w:val="BDAbstract"/>
        <w:spacing w:before="120" w:after="120" w:line="360" w:lineRule="auto"/>
        <w:outlineLvl w:val="0"/>
        <w:rPr>
          <w:sz w:val="32"/>
          <w:szCs w:val="14"/>
        </w:rPr>
      </w:pPr>
      <w:bookmarkStart w:id="0" w:name="_GoBack"/>
      <w:r w:rsidRPr="006F6619">
        <w:rPr>
          <w:b/>
          <w:bCs/>
          <w:sz w:val="28"/>
          <w:szCs w:val="22"/>
        </w:rPr>
        <w:t>Supplementary Materials</w:t>
      </w:r>
    </w:p>
    <w:p w:rsidR="00D5240C" w:rsidRPr="008F5AB2" w:rsidRDefault="00D5240C" w:rsidP="00D5240C">
      <w:pPr>
        <w:pStyle w:val="BATitle"/>
        <w:spacing w:line="276" w:lineRule="auto"/>
        <w:jc w:val="both"/>
        <w:rPr>
          <w:rFonts w:asciiTheme="majorBidi" w:hAnsiTheme="majorBidi" w:cstheme="majorBidi"/>
          <w:sz w:val="32"/>
          <w:szCs w:val="14"/>
        </w:rPr>
      </w:pPr>
      <w:r w:rsidRPr="008F5AB2">
        <w:rPr>
          <w:sz w:val="32"/>
          <w:szCs w:val="14"/>
          <w:lang w:val="en-CA"/>
        </w:rPr>
        <w:t>Novel Cr(III), Ni(II), and Zn(II) complexes of thiocarbamide derivative: synthesis, investigation, theoretical, catalytic, potentiometric, molecular docking and biological studies</w:t>
      </w:r>
    </w:p>
    <w:p w:rsidR="00D5240C" w:rsidRPr="00E20378" w:rsidRDefault="00D5240C" w:rsidP="00D5240C">
      <w:pPr>
        <w:pStyle w:val="BBAuthorName"/>
        <w:spacing w:line="276" w:lineRule="auto"/>
        <w:jc w:val="left"/>
        <w:rPr>
          <w:rFonts w:asciiTheme="majorBidi" w:hAnsiTheme="majorBidi" w:cstheme="majorBidi"/>
          <w:rtl/>
          <w:lang w:bidi="ar-EG"/>
        </w:rPr>
      </w:pPr>
      <w:r w:rsidRPr="00E20378">
        <w:t>Zehbah</w:t>
      </w:r>
      <w:r w:rsidRPr="00E20378">
        <w:rPr>
          <w:rFonts w:asciiTheme="majorBidi" w:hAnsiTheme="majorBidi" w:cstheme="majorBidi"/>
        </w:rPr>
        <w:t xml:space="preserve"> Ali Mohammed Al-Ahmed</w:t>
      </w:r>
      <w:r w:rsidRPr="00E20378">
        <w:rPr>
          <w:rFonts w:asciiTheme="majorBidi" w:hAnsiTheme="majorBidi" w:cstheme="majorBidi"/>
          <w:vertAlign w:val="superscript"/>
        </w:rPr>
        <w:t>*</w:t>
      </w:r>
    </w:p>
    <w:p w:rsidR="00D5240C" w:rsidRPr="00DC373C" w:rsidRDefault="00D5240C" w:rsidP="00D5240C">
      <w:pPr>
        <w:pStyle w:val="BCAuthorAddress"/>
        <w:spacing w:line="276" w:lineRule="auto"/>
        <w:jc w:val="both"/>
        <w:rPr>
          <w:rFonts w:asciiTheme="majorBidi" w:hAnsiTheme="majorBidi" w:cstheme="majorBidi"/>
        </w:rPr>
      </w:pPr>
      <w:r>
        <w:t>Department of Chemistry, College of Sciences and arts, Dhahran Aljanoub, King Khalid University, Abha, Saudi Arabia.</w:t>
      </w:r>
    </w:p>
    <w:p w:rsidR="00D5240C" w:rsidRDefault="00D5240C" w:rsidP="00D5240C">
      <w:pPr>
        <w:pStyle w:val="FACorrespondingAuthorFootnote"/>
        <w:spacing w:after="240" w:line="276" w:lineRule="auto"/>
        <w:jc w:val="left"/>
        <w:rPr>
          <w:rFonts w:asciiTheme="majorBidi" w:hAnsiTheme="majorBidi" w:cstheme="majorBidi"/>
        </w:rPr>
      </w:pPr>
      <w:r w:rsidRPr="00DC373C">
        <w:rPr>
          <w:rFonts w:asciiTheme="majorBidi" w:hAnsiTheme="majorBidi" w:cstheme="majorBidi"/>
          <w:lang w:val="en-GB"/>
        </w:rPr>
        <w:t>*corresponding author e-mail:</w:t>
      </w:r>
      <w:r w:rsidRPr="00DC373C">
        <w:rPr>
          <w:rFonts w:asciiTheme="majorBidi" w:hAnsiTheme="majorBidi" w:cstheme="majorBidi"/>
        </w:rPr>
        <w:t xml:space="preserve"> </w:t>
      </w:r>
      <w:hyperlink r:id="rId5" w:history="1">
        <w:r w:rsidRPr="003316E0">
          <w:rPr>
            <w:rStyle w:val="Hyperlink"/>
            <w:rFonts w:asciiTheme="majorBidi" w:hAnsiTheme="majorBidi" w:cstheme="majorBidi"/>
          </w:rPr>
          <w:t>zalshwal@kku.edu.sa</w:t>
        </w:r>
      </w:hyperlink>
    </w:p>
    <w:p w:rsidR="00D5240C" w:rsidRPr="00434CB1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Cs/>
          <w:color w:val="000000" w:themeColor="text1"/>
          <w:sz w:val="24"/>
          <w:szCs w:val="24"/>
          <w:lang w:bidi="ar-EG"/>
        </w:rPr>
      </w:pPr>
    </w:p>
    <w:p w:rsidR="00D5240C" w:rsidRPr="000C1AAF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Cs/>
          <w:color w:val="000000" w:themeColor="text1"/>
          <w:sz w:val="24"/>
          <w:szCs w:val="24"/>
          <w:rtl/>
          <w:lang w:val="en-GB" w:bidi="ar-EG"/>
        </w:rPr>
      </w:pPr>
      <w:r w:rsidRPr="00E519A1">
        <w:rPr>
          <w:noProof/>
          <w:rtl/>
          <w:lang w:eastAsia="en-IN"/>
        </w:rPr>
        <w:drawing>
          <wp:inline distT="0" distB="0" distL="0" distR="0" wp14:anchorId="29E4B7AB" wp14:editId="4666F4E3">
            <wp:extent cx="4943475" cy="454828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28" cy="455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lang w:val="en-GB" w:bidi="ar-EG"/>
        </w:rPr>
      </w:pPr>
      <w:bookmarkStart w:id="1" w:name="_Hlk41126117"/>
      <w:r w:rsidRPr="00E519A1">
        <w:rPr>
          <w:rFonts w:asciiTheme="majorBidi" w:hAnsiTheme="majorBidi" w:cstheme="majorBidi"/>
          <w:b/>
          <w:bCs/>
          <w:sz w:val="24"/>
          <w:szCs w:val="24"/>
        </w:rPr>
        <w:t>Scheme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S1</w:t>
      </w:r>
      <w:r w:rsidRPr="000466B6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B1D4C">
        <w:rPr>
          <w:rFonts w:asciiTheme="majorBidi" w:hAnsiTheme="majorBidi" w:cstheme="majorBidi"/>
          <w:lang w:val="en-GB" w:bidi="ar-EG"/>
        </w:rPr>
        <w:t xml:space="preserve">The </w:t>
      </w:r>
      <w:r>
        <w:rPr>
          <w:rFonts w:asciiTheme="majorBidi" w:hAnsiTheme="majorBidi" w:cstheme="majorBidi"/>
          <w:lang w:val="en-GB" w:bidi="ar-EG"/>
        </w:rPr>
        <w:t>a</w:t>
      </w:r>
      <w:r w:rsidRPr="00BB1D4C">
        <w:rPr>
          <w:rFonts w:asciiTheme="majorBidi" w:hAnsiTheme="majorBidi" w:cstheme="majorBidi"/>
          <w:lang w:val="en-GB" w:bidi="ar-EG"/>
        </w:rPr>
        <w:t xml:space="preserve">ntibacterial and antifungal activities </w:t>
      </w:r>
      <w:r>
        <w:rPr>
          <w:rFonts w:asciiTheme="majorBidi" w:hAnsiTheme="majorBidi" w:cstheme="majorBidi"/>
          <w:lang w:val="en-GB" w:bidi="ar-EG"/>
        </w:rPr>
        <w:t xml:space="preserve">for </w:t>
      </w:r>
      <w:r w:rsidRPr="00A53D4B">
        <w:rPr>
          <w:rFonts w:asciiTheme="majorBidi" w:hAnsiTheme="majorBidi" w:cstheme="majorBidi"/>
          <w:lang w:val="en-GB" w:bidi="ar-EG"/>
        </w:rPr>
        <w:t>investigated compounds</w:t>
      </w:r>
      <w:r>
        <w:rPr>
          <w:rFonts w:asciiTheme="majorBidi" w:hAnsiTheme="majorBidi" w:cstheme="majorBidi"/>
          <w:lang w:val="en-GB" w:bidi="ar-EG"/>
        </w:rPr>
        <w:br w:type="page"/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lang w:val="en-GB" w:bidi="ar-EG"/>
        </w:rPr>
      </w:pPr>
    </w:p>
    <w:p w:rsidR="00D5240C" w:rsidRDefault="00D5240C" w:rsidP="00D5240C">
      <w:pPr>
        <w:autoSpaceDE w:val="0"/>
        <w:autoSpaceDN w:val="0"/>
        <w:adjustRightInd w:val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CD732A" wp14:editId="42C81622">
                <wp:simplePos x="0" y="0"/>
                <wp:positionH relativeFrom="column">
                  <wp:posOffset>3181350</wp:posOffset>
                </wp:positionH>
                <wp:positionV relativeFrom="paragraph">
                  <wp:posOffset>85725</wp:posOffset>
                </wp:positionV>
                <wp:extent cx="381000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Default="00D5240C" w:rsidP="00D5240C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CD73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0.5pt;margin-top:6.75pt;width:30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" filled="f" stroked="f">
                <v:textbox style="mso-fit-shape-to-text:t">
                  <w:txbxContent>
                    <w:p w:rsidR="00D5240C" w:rsidRDefault="00D5240C" w:rsidP="00D5240C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05E435" wp14:editId="2A106E2B">
                <wp:simplePos x="0" y="0"/>
                <wp:positionH relativeFrom="column">
                  <wp:posOffset>485775</wp:posOffset>
                </wp:positionH>
                <wp:positionV relativeFrom="paragraph">
                  <wp:posOffset>104775</wp:posOffset>
                </wp:positionV>
                <wp:extent cx="38100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Default="00D5240C" w:rsidP="00D5240C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5E435" id="Text Box 2" o:spid="_x0000_s1027" type="#_x0000_t202" style="position:absolute;left:0;text-align:left;margin-left:38.25pt;margin-top:8.25pt;width:3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" filled="f" stroked="f">
                <v:textbox style="mso-fit-shape-to-text:t">
                  <w:txbxContent>
                    <w:p w:rsidR="00D5240C" w:rsidRDefault="00D5240C" w:rsidP="00D5240C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934" w:dyaOrig="4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85pt;height:149.35pt" o:ole="">
            <v:imagedata r:id="rId7" o:title=""/>
          </v:shape>
          <o:OLEObject Type="Embed" ProgID="Origin50.Graph" ShapeID="_x0000_i1025" DrawAspect="Content" ObjectID="_1718863096" r:id="rId8"/>
        </w:object>
      </w:r>
      <w:r>
        <w:object w:dxaOrig="6947" w:dyaOrig="4870">
          <v:shape id="_x0000_i1026" type="#_x0000_t75" style="width:211.9pt;height:149.5pt" o:ole="">
            <v:imagedata r:id="rId9" o:title=""/>
          </v:shape>
          <o:OLEObject Type="Embed" ProgID="Origin50.Graph" ShapeID="_x0000_i1026" DrawAspect="Content" ObjectID="_1718863097" r:id="rId10"/>
        </w:object>
      </w:r>
    </w:p>
    <w:p w:rsidR="00D5240C" w:rsidRDefault="00D5240C" w:rsidP="00D5240C">
      <w:pPr>
        <w:autoSpaceDE w:val="0"/>
        <w:autoSpaceDN w:val="0"/>
        <w:adjustRightInd w:val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5F21D7" wp14:editId="03A2141E">
                <wp:simplePos x="0" y="0"/>
                <wp:positionH relativeFrom="column">
                  <wp:posOffset>1876425</wp:posOffset>
                </wp:positionH>
                <wp:positionV relativeFrom="paragraph">
                  <wp:posOffset>102870</wp:posOffset>
                </wp:positionV>
                <wp:extent cx="381000" cy="140462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Default="00D5240C" w:rsidP="00D5240C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F21D7" id="Text Box 39" o:spid="_x0000_s1028" type="#_x0000_t202" style="position:absolute;left:0;text-align:left;margin-left:147.75pt;margin-top:8.1pt;width:30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" filled="f" stroked="f">
                <v:textbox style="mso-fit-shape-to-text:t">
                  <w:txbxContent>
                    <w:p w:rsidR="00D5240C" w:rsidRDefault="00D5240C" w:rsidP="00D5240C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947" w:dyaOrig="4870">
          <v:shape id="_x0000_i1027" type="#_x0000_t75" style="width:211.9pt;height:149.5pt" o:ole="">
            <v:imagedata r:id="rId11" o:title=""/>
          </v:shape>
          <o:OLEObject Type="Embed" ProgID="Origin50.Graph" ShapeID="_x0000_i1027" DrawAspect="Content" ObjectID="_1718863098" r:id="rId12"/>
        </w:object>
      </w:r>
    </w:p>
    <w:p w:rsidR="00D5240C" w:rsidRDefault="00D5240C" w:rsidP="00D5240C">
      <w:pPr>
        <w:jc w:val="center"/>
        <w:rPr>
          <w:sz w:val="24"/>
          <w:szCs w:val="24"/>
        </w:rPr>
      </w:pPr>
      <w:r w:rsidRPr="001457E2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Pr="001457E2">
        <w:rPr>
          <w:sz w:val="24"/>
          <w:szCs w:val="24"/>
        </w:rPr>
        <w:t xml:space="preserve">. Potentiometric titration Curves for </w:t>
      </w:r>
      <w:r>
        <w:rPr>
          <w:sz w:val="24"/>
          <w:szCs w:val="24"/>
        </w:rPr>
        <w:t>H</w:t>
      </w:r>
      <w:r w:rsidRPr="001457E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L</w:t>
      </w:r>
      <w:r w:rsidRPr="001457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 w:rsidRPr="001457E2">
        <w:rPr>
          <w:sz w:val="24"/>
          <w:szCs w:val="24"/>
        </w:rPr>
        <w:t>Ni – H</w:t>
      </w:r>
      <w:r w:rsidRPr="001457E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L</w:t>
      </w:r>
      <w:r w:rsidRPr="001457E2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1457E2">
        <w:rPr>
          <w:sz w:val="24"/>
          <w:szCs w:val="24"/>
        </w:rPr>
        <w:t xml:space="preserve">omplex </w:t>
      </w:r>
      <w:bookmarkStart w:id="2" w:name="_Hlk68170087"/>
      <w:r w:rsidRPr="001457E2">
        <w:rPr>
          <w:sz w:val="24"/>
          <w:szCs w:val="24"/>
        </w:rPr>
        <w:t xml:space="preserve">in 50% (V/V) Dioxane-Water and 0.05 M KCl </w:t>
      </w:r>
      <w:bookmarkEnd w:id="2"/>
      <w:r w:rsidRPr="001457E2">
        <w:rPr>
          <w:sz w:val="24"/>
          <w:szCs w:val="24"/>
        </w:rPr>
        <w:t xml:space="preserve">at </w:t>
      </w:r>
      <w:r>
        <w:rPr>
          <w:sz w:val="24"/>
          <w:szCs w:val="24"/>
        </w:rPr>
        <w:t xml:space="preserve">(a) </w:t>
      </w:r>
      <w:r w:rsidRPr="001457E2">
        <w:rPr>
          <w:sz w:val="24"/>
          <w:szCs w:val="24"/>
        </w:rPr>
        <w:t>298 K</w:t>
      </w:r>
      <w:r>
        <w:rPr>
          <w:sz w:val="24"/>
          <w:szCs w:val="24"/>
        </w:rPr>
        <w:t>, (b) 308 K and (c) 318 K.</w:t>
      </w:r>
    </w:p>
    <w:p w:rsidR="00D5240C" w:rsidRDefault="00D5240C" w:rsidP="00D5240C">
      <w:pPr>
        <w:keepNext/>
        <w:autoSpaceDE w:val="0"/>
        <w:autoSpaceDN w:val="0"/>
        <w:adjustRightInd w:val="0"/>
        <w:spacing w:line="360" w:lineRule="auto"/>
        <w:jc w:val="center"/>
      </w:pPr>
      <w:r>
        <w:rPr>
          <w:rFonts w:asciiTheme="majorBidi" w:hAnsiTheme="majorBidi" w:cstheme="majorBidi"/>
          <w:noProof/>
          <w:lang w:eastAsia="en-IN"/>
        </w:rPr>
        <w:drawing>
          <wp:inline distT="0" distB="0" distL="0" distR="0" wp14:anchorId="7BEA82A9" wp14:editId="6EA37D56">
            <wp:extent cx="4517979" cy="30861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" t="8394" r="24870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41" cy="308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pStyle w:val="Caption"/>
        <w:jc w:val="center"/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ar-EG"/>
        </w:rPr>
      </w:pPr>
      <w:r w:rsidRPr="001433E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Figure S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2</w:t>
      </w:r>
      <w:r w:rsidRPr="001433E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perscript"/>
          <w:lang w:bidi="ar-EG"/>
        </w:rPr>
        <w:t>1</w:t>
      </w:r>
      <w:r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ar-EG"/>
        </w:rPr>
        <w:t>H-NMR of ligand H</w:t>
      </w:r>
      <w:r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ar-EG"/>
        </w:rPr>
        <w:t>2</w:t>
      </w:r>
      <w:r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ar-EG"/>
        </w:rPr>
        <w:t>L in d</w:t>
      </w:r>
      <w:r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ar-EG"/>
        </w:rPr>
        <w:t>6</w:t>
      </w:r>
      <w:r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ar-EG"/>
        </w:rPr>
        <w:t>-DMSO</w:t>
      </w:r>
    </w:p>
    <w:p w:rsidR="00D5240C" w:rsidRDefault="00D5240C" w:rsidP="00D5240C">
      <w:pPr>
        <w:jc w:val="center"/>
        <w:rPr>
          <w:lang w:bidi="ar-EG"/>
        </w:rPr>
      </w:pPr>
      <w:r>
        <w:rPr>
          <w:noProof/>
          <w:lang w:eastAsia="en-IN"/>
        </w:rPr>
        <w:lastRenderedPageBreak/>
        <w:drawing>
          <wp:inline distT="0" distB="0" distL="0" distR="0" wp14:anchorId="110C3478" wp14:editId="1C45AC8C">
            <wp:extent cx="4276725" cy="2945794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" t="7074" r="27611" b="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44" cy="29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jc w:val="center"/>
        <w:rPr>
          <w:rFonts w:asciiTheme="majorBidi" w:hAnsiTheme="majorBidi" w:cstheme="majorBidi"/>
          <w:noProof/>
          <w:sz w:val="24"/>
          <w:szCs w:val="24"/>
          <w:lang w:bidi="ar-EG"/>
        </w:rPr>
      </w:pPr>
      <w:r w:rsidRPr="001457E2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1457E2">
        <w:rPr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1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H-NMR of ligand H</w:t>
      </w:r>
      <w:r>
        <w:rPr>
          <w:rFonts w:asciiTheme="majorBidi" w:hAnsiTheme="majorBidi" w:cstheme="majorBidi"/>
          <w:noProof/>
          <w:sz w:val="24"/>
          <w:szCs w:val="24"/>
          <w:vertAlign w:val="subscript"/>
          <w:lang w:bidi="ar-EG"/>
        </w:rPr>
        <w:t>2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L in d</w:t>
      </w:r>
      <w:r>
        <w:rPr>
          <w:rFonts w:asciiTheme="majorBidi" w:hAnsiTheme="majorBidi" w:cstheme="majorBidi"/>
          <w:noProof/>
          <w:sz w:val="24"/>
          <w:szCs w:val="24"/>
          <w:vertAlign w:val="subscript"/>
          <w:lang w:bidi="ar-EG"/>
        </w:rPr>
        <w:t>6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-DMSO with addition of D</w:t>
      </w:r>
      <w:r>
        <w:rPr>
          <w:rFonts w:asciiTheme="majorBidi" w:hAnsiTheme="majorBidi" w:cstheme="majorBidi"/>
          <w:noProof/>
          <w:sz w:val="24"/>
          <w:szCs w:val="24"/>
          <w:vertAlign w:val="subscript"/>
          <w:lang w:bidi="ar-EG"/>
        </w:rPr>
        <w:t>2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O</w:t>
      </w:r>
    </w:p>
    <w:p w:rsidR="00D5240C" w:rsidRDefault="00D5240C" w:rsidP="00D5240C">
      <w:pPr>
        <w:rPr>
          <w:lang w:bidi="ar-EG"/>
        </w:rPr>
      </w:pPr>
      <w:r>
        <w:rPr>
          <w:noProof/>
          <w:lang w:eastAsia="en-IN"/>
        </w:rPr>
        <w:drawing>
          <wp:inline distT="0" distB="0" distL="0" distR="0" wp14:anchorId="37F93F3E" wp14:editId="6FFBF2D4">
            <wp:extent cx="5448300" cy="3676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0" r="2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jc w:val="center"/>
        <w:rPr>
          <w:rFonts w:asciiTheme="majorBidi" w:hAnsiTheme="majorBidi" w:cstheme="majorBidi"/>
          <w:noProof/>
          <w:sz w:val="24"/>
          <w:szCs w:val="24"/>
          <w:lang w:bidi="ar-EG"/>
        </w:rPr>
      </w:pPr>
      <w:r w:rsidRPr="001457E2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1457E2">
        <w:rPr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13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C-NMR of ligand H</w:t>
      </w:r>
      <w:r>
        <w:rPr>
          <w:rFonts w:asciiTheme="majorBidi" w:hAnsiTheme="majorBidi" w:cstheme="majorBidi"/>
          <w:noProof/>
          <w:sz w:val="24"/>
          <w:szCs w:val="24"/>
          <w:vertAlign w:val="subscript"/>
          <w:lang w:bidi="ar-EG"/>
        </w:rPr>
        <w:t>2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L in d</w:t>
      </w:r>
      <w:r>
        <w:rPr>
          <w:rFonts w:asciiTheme="majorBidi" w:hAnsiTheme="majorBidi" w:cstheme="majorBidi"/>
          <w:noProof/>
          <w:sz w:val="24"/>
          <w:szCs w:val="24"/>
          <w:vertAlign w:val="subscript"/>
          <w:lang w:bidi="ar-EG"/>
        </w:rPr>
        <w:t>6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-DMSO</w:t>
      </w:r>
    </w:p>
    <w:p w:rsidR="00D5240C" w:rsidRDefault="00D5240C" w:rsidP="00D5240C">
      <w:pPr>
        <w:jc w:val="center"/>
        <w:rPr>
          <w:sz w:val="24"/>
          <w:szCs w:val="24"/>
        </w:rPr>
      </w:pPr>
    </w:p>
    <w:p w:rsidR="00D5240C" w:rsidRDefault="00D5240C" w:rsidP="00D5240C">
      <w:pPr>
        <w:rPr>
          <w:lang w:bidi="ar-EG"/>
        </w:rPr>
      </w:pPr>
      <w:r>
        <w:rPr>
          <w:noProof/>
          <w:lang w:eastAsia="en-IN"/>
        </w:rPr>
        <w:lastRenderedPageBreak/>
        <w:drawing>
          <wp:inline distT="0" distB="0" distL="0" distR="0" wp14:anchorId="2F9FAFE5" wp14:editId="1C2BA7DB">
            <wp:extent cx="5238750" cy="38374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r="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21" cy="38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40C" w:rsidRPr="001457E2" w:rsidRDefault="00D5240C" w:rsidP="00D5240C">
      <w:pPr>
        <w:jc w:val="center"/>
        <w:rPr>
          <w:sz w:val="24"/>
          <w:szCs w:val="24"/>
        </w:rPr>
      </w:pPr>
      <w:r w:rsidRPr="001457E2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1457E2">
        <w:rPr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1</w:t>
      </w:r>
      <w:r w:rsidRPr="00332F60">
        <w:rPr>
          <w:rFonts w:asciiTheme="majorBidi" w:hAnsiTheme="majorBidi" w:cstheme="majorBidi"/>
          <w:noProof/>
          <w:sz w:val="24"/>
          <w:szCs w:val="24"/>
          <w:lang w:bidi="ar-EG"/>
        </w:rPr>
        <w:t>H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-NMR of Zn(II)-complex in d</w:t>
      </w:r>
      <w:r>
        <w:rPr>
          <w:rFonts w:asciiTheme="majorBidi" w:hAnsiTheme="majorBidi" w:cstheme="majorBidi"/>
          <w:noProof/>
          <w:sz w:val="24"/>
          <w:szCs w:val="24"/>
          <w:vertAlign w:val="subscript"/>
          <w:lang w:bidi="ar-EG"/>
        </w:rPr>
        <w:t>6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-DMSO</w:t>
      </w:r>
    </w:p>
    <w:bookmarkStart w:id="3" w:name="_Hlk41126164"/>
    <w:bookmarkEnd w:id="1"/>
    <w:p w:rsidR="00D5240C" w:rsidRDefault="00D5240C" w:rsidP="00D5240C">
      <w:pPr>
        <w:jc w:val="center"/>
        <w:rPr>
          <w:noProof/>
        </w:rPr>
      </w:pPr>
      <w:r>
        <w:object w:dxaOrig="4591" w:dyaOrig="6572">
          <v:shape id="_x0000_i1028" type="#_x0000_t75" style="width:442.1pt;height:398.6pt" o:ole="">
            <v:imagedata r:id="rId17" o:title="" croptop="5426f" cropbottom="25558f" cropleft="5902f" cropright="4885f"/>
          </v:shape>
          <o:OLEObject Type="Embed" ProgID="Origin95.Graph" ShapeID="_x0000_i1028" DrawAspect="Content" ObjectID="_1718863099" r:id="rId18"/>
        </w:object>
      </w: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8757D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81665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A81665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BD12F7">
        <w:rPr>
          <w:rFonts w:asciiTheme="majorBidi" w:hAnsiTheme="majorBidi" w:cstheme="majorBidi"/>
          <w:sz w:val="24"/>
          <w:szCs w:val="24"/>
        </w:rPr>
        <w:t xml:space="preserve"> Infrared spectra of (A)</w:t>
      </w:r>
      <w:r w:rsidRPr="009535F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</w:t>
      </w:r>
      <w:r w:rsidRPr="000835BC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</w:t>
      </w:r>
      <w:r>
        <w:rPr>
          <w:rFonts w:asciiTheme="majorBidi" w:eastAsia="Calibri" w:hAnsiTheme="majorBidi" w:cstheme="majorBidi"/>
          <w:sz w:val="24"/>
          <w:szCs w:val="24"/>
        </w:rPr>
        <w:t xml:space="preserve">(B) </w:t>
      </w:r>
      <w:r w:rsidRPr="0087091E">
        <w:rPr>
          <w:rFonts w:asciiTheme="majorBidi" w:hAnsiTheme="majorBidi" w:cstheme="majorBidi"/>
          <w:sz w:val="24"/>
          <w:szCs w:val="24"/>
        </w:rPr>
        <w:t>[Cr(H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O)].2H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(C) </w:t>
      </w:r>
      <w:r w:rsidRPr="0087091E">
        <w:rPr>
          <w:rFonts w:asciiTheme="majorBidi" w:hAnsiTheme="majorBidi" w:cstheme="majorBidi"/>
          <w:sz w:val="24"/>
          <w:szCs w:val="24"/>
        </w:rPr>
        <w:t>[Ni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].4H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</w:rPr>
        <w:t>, and (D) [</w:t>
      </w:r>
      <w:r w:rsidRPr="0087091E">
        <w:rPr>
          <w:rFonts w:asciiTheme="majorBidi" w:hAnsiTheme="majorBidi" w:cstheme="majorBidi"/>
          <w:sz w:val="24"/>
          <w:szCs w:val="24"/>
        </w:rPr>
        <w:t>Zn(HL)Cl].0.5H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  <w:r>
        <w:object w:dxaOrig="4591" w:dyaOrig="6572">
          <v:shape id="_x0000_i1029" type="#_x0000_t75" style="width:482.3pt;height:429.15pt" o:ole="">
            <v:imagedata r:id="rId19" o:title="" croptop="5215f" cropbottom="24427f" cropleft="4894f" cropright="2773f"/>
          </v:shape>
          <o:OLEObject Type="Embed" ProgID="Origin95.Graph" ShapeID="_x0000_i1029" DrawAspect="Content" ObjectID="_1718863100" r:id="rId20"/>
        </w:object>
      </w:r>
    </w:p>
    <w:p w:rsidR="00D5240C" w:rsidRDefault="00D5240C" w:rsidP="00D5240C">
      <w:pPr>
        <w:spacing w:before="240"/>
        <w:jc w:val="center"/>
        <w:rPr>
          <w:rFonts w:asciiTheme="majorBidi" w:hAnsiTheme="majorBidi" w:cstheme="majorBidi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E203A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D12F7">
        <w:rPr>
          <w:rFonts w:asciiTheme="majorBidi" w:hAnsiTheme="majorBidi" w:cstheme="majorBidi"/>
          <w:sz w:val="24"/>
          <w:szCs w:val="24"/>
        </w:rPr>
        <w:t>Electronic Spectra of (A</w:t>
      </w:r>
      <w:r>
        <w:rPr>
          <w:rFonts w:asciiTheme="majorBidi" w:hAnsiTheme="majorBidi" w:cstheme="majorBidi"/>
          <w:sz w:val="24"/>
          <w:szCs w:val="24"/>
        </w:rPr>
        <w:t>)</w:t>
      </w:r>
      <w:r w:rsidRPr="0063349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</w:t>
      </w:r>
      <w:r w:rsidRPr="000835BC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</w:t>
      </w:r>
      <w:r>
        <w:rPr>
          <w:rFonts w:asciiTheme="majorBidi" w:eastAsia="Calibri" w:hAnsiTheme="majorBidi" w:cstheme="majorBidi"/>
          <w:sz w:val="24"/>
          <w:szCs w:val="24"/>
        </w:rPr>
        <w:t xml:space="preserve">(B) </w:t>
      </w:r>
      <w:r w:rsidRPr="0087091E">
        <w:rPr>
          <w:rFonts w:asciiTheme="majorBidi" w:hAnsiTheme="majorBidi" w:cstheme="majorBidi"/>
          <w:sz w:val="24"/>
          <w:szCs w:val="24"/>
        </w:rPr>
        <w:t>[Cr(H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O)].2H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and (C) </w:t>
      </w:r>
      <w:r w:rsidRPr="0087091E">
        <w:rPr>
          <w:rFonts w:asciiTheme="majorBidi" w:hAnsiTheme="majorBidi" w:cstheme="majorBidi"/>
          <w:sz w:val="24"/>
          <w:szCs w:val="24"/>
        </w:rPr>
        <w:t>[Ni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].4H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</w:rPr>
        <w:t xml:space="preserve"> in DMSO.</w:t>
      </w:r>
    </w:p>
    <w:p w:rsidR="00D5240C" w:rsidRDefault="00D5240C" w:rsidP="00D5240C">
      <w:pPr>
        <w:keepNext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51D330DC" wp14:editId="2E063985">
            <wp:extent cx="4914900" cy="3276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spacing w:before="240"/>
        <w:jc w:val="center"/>
        <w:rPr>
          <w:rFonts w:asciiTheme="majorBidi" w:hAnsiTheme="majorBidi" w:cstheme="majorBidi"/>
          <w:sz w:val="24"/>
          <w:szCs w:val="24"/>
        </w:rPr>
      </w:pPr>
      <w:r w:rsidRPr="00A1168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Figure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1433EA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8</w:t>
      </w:r>
      <w:r w:rsidRPr="00A1168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Mass spectrum of 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ligand H</w:t>
      </w:r>
      <w:r>
        <w:rPr>
          <w:rFonts w:asciiTheme="majorBidi" w:hAnsiTheme="majorBidi" w:cstheme="majorBidi"/>
          <w:noProof/>
          <w:sz w:val="24"/>
          <w:szCs w:val="24"/>
          <w:vertAlign w:val="subscript"/>
          <w:lang w:bidi="ar-EG"/>
        </w:rPr>
        <w:t>2</w:t>
      </w:r>
      <w:r>
        <w:rPr>
          <w:rFonts w:asciiTheme="majorBidi" w:hAnsiTheme="majorBidi" w:cstheme="majorBidi"/>
          <w:noProof/>
          <w:sz w:val="24"/>
          <w:szCs w:val="24"/>
          <w:lang w:bidi="ar-EG"/>
        </w:rPr>
        <w:t>L</w:t>
      </w:r>
    </w:p>
    <w:p w:rsidR="00D5240C" w:rsidRPr="00CA6478" w:rsidRDefault="00D5240C" w:rsidP="00D5240C">
      <w:pPr>
        <w:jc w:val="center"/>
        <w:rPr>
          <w:lang w:bidi="ar-EG"/>
        </w:rPr>
      </w:pPr>
      <w:r w:rsidRPr="00B962A0">
        <w:object w:dxaOrig="6488" w:dyaOrig="4950">
          <v:shape id="_x0000_i1030" type="#_x0000_t75" style="width:396.75pt;height:302.95pt" o:ole="">
            <v:imagedata r:id="rId22" o:title=""/>
          </v:shape>
          <o:OLEObject Type="Embed" ProgID="Origin95.Graph" ShapeID="_x0000_i1030" DrawAspect="Content" ObjectID="_1718863101" r:id="rId23"/>
        </w:object>
      </w:r>
    </w:p>
    <w:p w:rsidR="00D5240C" w:rsidRDefault="00D5240C" w:rsidP="00D5240C">
      <w:pPr>
        <w:spacing w:before="240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E203A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5071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diffractogram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(XRD)</w:t>
      </w:r>
      <w:r w:rsidRPr="0045071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</w:rPr>
        <w:t>[Ni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</w:rPr>
        <w:t>(HL)Cl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</w:rPr>
        <w:t>(H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</w:rPr>
        <w:t>O)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</w:rPr>
        <w:t>].4H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CA647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450719">
        <w:rPr>
          <w:rFonts w:asciiTheme="majorBidi" w:hAnsiTheme="majorBidi" w:cstheme="majorBidi"/>
          <w:color w:val="000000" w:themeColor="text1"/>
          <w:sz w:val="24"/>
          <w:szCs w:val="24"/>
        </w:rPr>
        <w:t>omplex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D5240C" w:rsidRPr="00596841" w:rsidRDefault="00D5240C" w:rsidP="00D5240C">
      <w:pPr>
        <w:jc w:val="center"/>
      </w:pPr>
      <w:r>
        <w:object w:dxaOrig="8842" w:dyaOrig="6232">
          <v:shape id="_x0000_i1031" type="#_x0000_t75" style="width:412.5pt;height:261.45pt" o:ole="">
            <v:imagedata r:id="rId24" o:title="" croptop="5168f" cropbottom="3615f" cropleft="4872f" cropright="3899f"/>
          </v:shape>
          <o:OLEObject Type="Embed" ProgID="Ta60.Document" ShapeID="_x0000_i1031" DrawAspect="Content" ObjectID="_1718863102" r:id="rId25"/>
        </w:object>
      </w:r>
    </w:p>
    <w:p w:rsidR="00D5240C" w:rsidRDefault="00D5240C" w:rsidP="00D5240C">
      <w:pPr>
        <w:pStyle w:val="Caption"/>
        <w:spacing w:line="276" w:lineRule="auto"/>
        <w:jc w:val="center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192C0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Figure S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10</w:t>
      </w:r>
      <w:r w:rsidRPr="00192C06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Pr="00450719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Thermal analysis curves of </w:t>
      </w:r>
      <w:r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metal</w:t>
      </w:r>
      <w:r w:rsidRPr="00450719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complexes.</w:t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D5240C" w:rsidRPr="007B4D6A" w:rsidRDefault="00D5240C" w:rsidP="00D5240C">
      <w:r>
        <w:object w:dxaOrig="6905" w:dyaOrig="4810">
          <v:shape id="_x0000_i1032" type="#_x0000_t75" style="width:405pt;height:275.85pt" o:ole="">
            <v:imagedata r:id="rId26" o:title="" croptop="4248f" cropbottom="3940f" cropleft="1130f" cropright="6081f"/>
          </v:shape>
          <o:OLEObject Type="Embed" ProgID="Origin50.Graph" ShapeID="_x0000_i1032" DrawAspect="Content" ObjectID="_1718863103" r:id="rId27"/>
        </w:object>
      </w:r>
    </w:p>
    <w:p w:rsidR="00D5240C" w:rsidRDefault="00D5240C" w:rsidP="00D5240C">
      <w:pPr>
        <w:pStyle w:val="Caption"/>
        <w:spacing w:line="276" w:lineRule="auto"/>
        <w:jc w:val="center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903ED0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Figure S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11</w:t>
      </w:r>
      <w:r w:rsidRPr="00903ED0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Pr="007B4D6A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Coats-Redfern </w:t>
      </w:r>
      <w:r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plot for</w:t>
      </w:r>
      <w:r w:rsidRPr="007B4D6A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lang w:val="en-US"/>
        </w:rPr>
        <w:t>[Cr(H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vertAlign w:val="subscript"/>
          <w:lang w:val="en-US"/>
        </w:rPr>
        <w:t>2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lang w:val="en-US"/>
        </w:rPr>
        <w:t>L)Cl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vertAlign w:val="subscript"/>
          <w:lang w:val="en-US"/>
        </w:rPr>
        <w:t>3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lang w:val="en-US"/>
        </w:rPr>
        <w:t>(H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vertAlign w:val="subscript"/>
          <w:lang w:val="en-US"/>
        </w:rPr>
        <w:t>2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lang w:val="en-US"/>
        </w:rPr>
        <w:t>O)].2H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vertAlign w:val="subscript"/>
          <w:lang w:val="en-US"/>
        </w:rPr>
        <w:t>2</w:t>
      </w:r>
      <w:r w:rsidRPr="0087091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lang w:val="en-US"/>
        </w:rPr>
        <w:t xml:space="preserve">O </w:t>
      </w:r>
      <w:r w:rsidRPr="007B4D6A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complex.</w:t>
      </w:r>
    </w:p>
    <w:p w:rsidR="00D5240C" w:rsidRPr="00057A3E" w:rsidRDefault="00D5240C" w:rsidP="00D5240C">
      <w:pPr>
        <w:spacing w:before="240"/>
        <w:jc w:val="center"/>
        <w:rPr>
          <w:rFonts w:asciiTheme="majorBidi" w:hAnsiTheme="majorBidi" w:cstheme="majorBidi"/>
          <w:sz w:val="24"/>
          <w:szCs w:val="24"/>
        </w:rPr>
      </w:pPr>
      <w:r w:rsidRPr="00057A3E">
        <w:rPr>
          <w:rFonts w:asciiTheme="majorBidi" w:hAnsiTheme="majorBidi" w:cstheme="majorBidi"/>
          <w:sz w:val="24"/>
          <w:szCs w:val="24"/>
        </w:rPr>
        <w:object w:dxaOrig="4825" w:dyaOrig="6884">
          <v:shape id="_x0000_i1033" type="#_x0000_t75" style="width:343.8pt;height:302.2pt" o:ole="">
            <v:imagedata r:id="rId28" o:title="" croptop="5074f" cropbottom="24829f" cropleft="5545f" cropright="2156f"/>
          </v:shape>
          <o:OLEObject Type="Embed" ProgID="Origin50.Graph" ShapeID="_x0000_i1033" DrawAspect="Content" ObjectID="_1718863104" r:id="rId29"/>
        </w:object>
      </w:r>
      <w:r w:rsidRPr="00057A3E">
        <w:rPr>
          <w:rFonts w:asciiTheme="majorBidi" w:hAnsiTheme="majorBidi" w:cstheme="majorBidi"/>
          <w:sz w:val="24"/>
          <w:szCs w:val="24"/>
        </w:rPr>
        <w:t xml:space="preserve">  </w:t>
      </w:r>
    </w:p>
    <w:p w:rsidR="00D5240C" w:rsidRPr="00057A3E" w:rsidRDefault="00D5240C" w:rsidP="00D5240C">
      <w:pPr>
        <w:spacing w:before="12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4" w:name="_Toc49104196"/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E203A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12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57A3E">
        <w:rPr>
          <w:rFonts w:asciiTheme="majorBidi" w:hAnsiTheme="majorBidi" w:cstheme="majorBidi"/>
          <w:sz w:val="24"/>
          <w:szCs w:val="24"/>
        </w:rPr>
        <w:t xml:space="preserve">Coats-Redfern </w:t>
      </w:r>
      <w:r w:rsidRPr="00057A3E">
        <w:rPr>
          <w:rFonts w:asciiTheme="majorBidi" w:hAnsiTheme="majorBidi" w:cstheme="majorBidi"/>
          <w:iCs/>
          <w:sz w:val="24"/>
          <w:szCs w:val="24"/>
        </w:rPr>
        <w:t>plots for [Zn(HL</w:t>
      </w:r>
      <w:r w:rsidRPr="00057A3E">
        <w:rPr>
          <w:rFonts w:asciiTheme="majorBidi" w:hAnsiTheme="majorBidi" w:cstheme="majorBidi"/>
          <w:iCs/>
          <w:sz w:val="24"/>
          <w:szCs w:val="24"/>
          <w:vertAlign w:val="subscript"/>
        </w:rPr>
        <w:t>1</w:t>
      </w:r>
      <w:r w:rsidRPr="00057A3E">
        <w:rPr>
          <w:rFonts w:asciiTheme="majorBidi" w:hAnsiTheme="majorBidi" w:cstheme="majorBidi"/>
          <w:iCs/>
          <w:sz w:val="24"/>
          <w:szCs w:val="24"/>
        </w:rPr>
        <w:t>)Cl].0.5H</w:t>
      </w:r>
      <w:r w:rsidRPr="00057A3E">
        <w:rPr>
          <w:rFonts w:asciiTheme="majorBidi" w:hAnsiTheme="majorBidi" w:cstheme="majorBidi"/>
          <w:iCs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iCs/>
          <w:sz w:val="24"/>
          <w:szCs w:val="24"/>
        </w:rPr>
        <w:t>O complex.</w:t>
      </w:r>
      <w:bookmarkEnd w:id="4"/>
    </w:p>
    <w:p w:rsidR="00D5240C" w:rsidRPr="00057A3E" w:rsidRDefault="00D5240C" w:rsidP="00D5240C">
      <w:pPr>
        <w:spacing w:before="120"/>
        <w:jc w:val="center"/>
        <w:rPr>
          <w:rFonts w:asciiTheme="majorBidi" w:hAnsiTheme="majorBidi" w:cstheme="majorBidi"/>
          <w:sz w:val="24"/>
          <w:szCs w:val="24"/>
        </w:rPr>
      </w:pPr>
      <w:r w:rsidRPr="00057A3E">
        <w:rPr>
          <w:rFonts w:asciiTheme="majorBidi" w:hAnsiTheme="majorBidi" w:cstheme="majorBidi"/>
          <w:sz w:val="24"/>
          <w:szCs w:val="24"/>
        </w:rPr>
        <w:object w:dxaOrig="6905" w:dyaOrig="4810">
          <v:shape id="_x0000_i1034" type="#_x0000_t75" style="width:405pt;height:277.05pt" o:ole="">
            <v:imagedata r:id="rId30" o:title="" croptop="4248f" cropbottom="3940f" cropleft="1130f" cropright="6081f"/>
          </v:shape>
          <o:OLEObject Type="Embed" ProgID="Origin50.Graph" ShapeID="_x0000_i1034" DrawAspect="Content" ObjectID="_1718863105" r:id="rId31"/>
        </w:object>
      </w:r>
    </w:p>
    <w:p w:rsidR="00D5240C" w:rsidRDefault="00D5240C" w:rsidP="00D5240C">
      <w:pPr>
        <w:spacing w:before="120"/>
        <w:jc w:val="center"/>
        <w:rPr>
          <w:rFonts w:asciiTheme="majorBidi" w:hAnsiTheme="majorBidi" w:cstheme="majorBidi"/>
          <w:sz w:val="24"/>
          <w:szCs w:val="24"/>
        </w:rPr>
      </w:pPr>
      <w:bookmarkStart w:id="5" w:name="_Toc49104197"/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E203A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13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57A3E">
        <w:rPr>
          <w:rFonts w:asciiTheme="majorBidi" w:hAnsiTheme="majorBidi" w:cstheme="majorBidi"/>
          <w:sz w:val="24"/>
          <w:szCs w:val="24"/>
        </w:rPr>
        <w:t>Coats-Redfern plots for [Ni</w:t>
      </w:r>
      <w:r w:rsidRPr="00057A3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sz w:val="24"/>
          <w:szCs w:val="24"/>
        </w:rPr>
        <w:t>(HL</w:t>
      </w:r>
      <w:r w:rsidRPr="00057A3E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57A3E">
        <w:rPr>
          <w:rFonts w:asciiTheme="majorBidi" w:hAnsiTheme="majorBidi" w:cstheme="majorBidi"/>
          <w:sz w:val="24"/>
          <w:szCs w:val="24"/>
        </w:rPr>
        <w:t>)Cl</w:t>
      </w:r>
      <w:r w:rsidRPr="00057A3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sz w:val="24"/>
          <w:szCs w:val="24"/>
        </w:rPr>
        <w:t>(H</w:t>
      </w:r>
      <w:r w:rsidRPr="00057A3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sz w:val="24"/>
          <w:szCs w:val="24"/>
        </w:rPr>
        <w:t>O)</w:t>
      </w:r>
      <w:r w:rsidRPr="00057A3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sz w:val="24"/>
          <w:szCs w:val="24"/>
        </w:rPr>
        <w:t>].4H</w:t>
      </w:r>
      <w:r w:rsidRPr="00057A3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sz w:val="24"/>
          <w:szCs w:val="24"/>
        </w:rPr>
        <w:t>O complex.</w:t>
      </w:r>
      <w:bookmarkEnd w:id="5"/>
    </w:p>
    <w:p w:rsidR="00D5240C" w:rsidRPr="00A66339" w:rsidRDefault="00D5240C" w:rsidP="00D5240C">
      <w:pPr>
        <w:jc w:val="center"/>
      </w:pPr>
      <w:r>
        <w:object w:dxaOrig="6905" w:dyaOrig="4810">
          <v:shape id="_x0000_i1035" type="#_x0000_t75" style="width:400.15pt;height:272.95pt" o:ole="">
            <v:imagedata r:id="rId32" o:title="" croptop="4248f" cropbottom="3940f" cropleft="1130f" cropright="6081f"/>
          </v:shape>
          <o:OLEObject Type="Embed" ProgID="Origin95.Graph" ShapeID="_x0000_i1035" DrawAspect="Content" ObjectID="_1718863106" r:id="rId33"/>
        </w:object>
      </w:r>
    </w:p>
    <w:p w:rsidR="00D5240C" w:rsidRDefault="00D5240C" w:rsidP="00D5240C">
      <w:pPr>
        <w:spacing w:before="240"/>
        <w:jc w:val="center"/>
        <w:rPr>
          <w:rFonts w:asciiTheme="majorBidi" w:hAnsiTheme="majorBidi" w:cstheme="majorBidi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E203A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14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AC2A6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C2A65">
        <w:rPr>
          <w:rFonts w:asciiTheme="majorBidi" w:hAnsiTheme="majorBidi" w:cstheme="majorBidi"/>
          <w:sz w:val="24"/>
          <w:szCs w:val="24"/>
        </w:rPr>
        <w:t xml:space="preserve">Horowitz–Metzger </w:t>
      </w:r>
      <w:r w:rsidRPr="00AC2A6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plot for 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</w:rPr>
        <w:t>[Cr(H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</w:rPr>
        <w:t>L)Cl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3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</w:rPr>
        <w:t>(H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</w:rPr>
        <w:t>O)].2H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 </w:t>
      </w:r>
      <w:r w:rsidRPr="00AC2A65">
        <w:rPr>
          <w:rFonts w:asciiTheme="majorBidi" w:hAnsiTheme="majorBidi" w:cstheme="majorBidi"/>
          <w:color w:val="000000" w:themeColor="text1"/>
          <w:sz w:val="24"/>
          <w:szCs w:val="24"/>
        </w:rPr>
        <w:t>complex.</w:t>
      </w:r>
    </w:p>
    <w:p w:rsidR="00D5240C" w:rsidRPr="00057A3E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object w:dxaOrig="4825" w:dyaOrig="6884">
          <v:shape id="_x0000_i1036" type="#_x0000_t75" style="width:330.75pt;height:297.4pt" o:ole="">
            <v:imagedata r:id="rId34" o:title="" croptop="5074f" cropbottom="24829f" cropleft="5545f" cropright="3388f"/>
          </v:shape>
          <o:OLEObject Type="Embed" ProgID="Origin95.Graph" ShapeID="_x0000_i1036" DrawAspect="Content" ObjectID="_1718863107" r:id="rId35"/>
        </w:objec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  <w:lang w:bidi="x-none"/>
        </w:rPr>
        <w:t xml:space="preserve">  </w:t>
      </w:r>
    </w:p>
    <w:p w:rsidR="00D5240C" w:rsidRPr="00057A3E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bookmarkStart w:id="6" w:name="_Toc503511007"/>
      <w:bookmarkStart w:id="7" w:name="_Toc512628264"/>
      <w:bookmarkStart w:id="8" w:name="_Toc49104179"/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ure 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15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Horowitz-Metzger</w:t>
      </w:r>
      <w:r w:rsidRPr="00057A3E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for [Zn(HL</w:t>
      </w:r>
      <w:r w:rsidRPr="00057A3E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1</w:t>
      </w:r>
      <w:r w:rsidRPr="00057A3E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)Cl].0.5H</w:t>
      </w:r>
      <w:r w:rsidRPr="00057A3E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 complex.</w:t>
      </w:r>
      <w:bookmarkEnd w:id="6"/>
      <w:bookmarkEnd w:id="7"/>
      <w:bookmarkEnd w:id="8"/>
    </w:p>
    <w:p w:rsidR="00D5240C" w:rsidRPr="00057A3E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object w:dxaOrig="6905" w:dyaOrig="4810">
          <v:shape id="_x0000_i1037" type="#_x0000_t75" style="width:427.4pt;height:292.7pt" o:ole="">
            <v:imagedata r:id="rId36" o:title="" croptop="4248f" cropbottom="3940f" cropleft="1130f" cropright="6081f"/>
          </v:shape>
          <o:OLEObject Type="Embed" ProgID="Origin95.Graph" ShapeID="_x0000_i1037" DrawAspect="Content" ObjectID="_1718863108" r:id="rId37"/>
        </w:object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9" w:name="_Toc49104180"/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ure 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sz w:val="24"/>
          <w:szCs w:val="24"/>
        </w:rPr>
        <w:t>16</w:t>
      </w:r>
      <w:r w:rsidRPr="00757FF4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Horowitz-Metzger plots for [Ni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(HL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)Cl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(H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O)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].4H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057A3E">
        <w:rPr>
          <w:rFonts w:asciiTheme="majorBidi" w:hAnsiTheme="majorBidi" w:cstheme="majorBidi"/>
          <w:color w:val="000000" w:themeColor="text1"/>
          <w:sz w:val="24"/>
          <w:szCs w:val="24"/>
        </w:rPr>
        <w:t>O complex.</w:t>
      </w:r>
      <w:bookmarkEnd w:id="9"/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D975BD" wp14:editId="1486A602">
                <wp:simplePos x="0" y="0"/>
                <wp:positionH relativeFrom="margin">
                  <wp:posOffset>-173</wp:posOffset>
                </wp:positionH>
                <wp:positionV relativeFrom="paragraph">
                  <wp:posOffset>9525</wp:posOffset>
                </wp:positionV>
                <wp:extent cx="466436" cy="140462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975BD" id="_x0000_s1029" type="#_x0000_t202" style="position:absolute;left:0;text-align:left;margin-left:0;margin-top:.75pt;width:3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9B661C" wp14:editId="40A8E94F">
                <wp:simplePos x="0" y="0"/>
                <wp:positionH relativeFrom="margin">
                  <wp:align>left</wp:align>
                </wp:positionH>
                <wp:positionV relativeFrom="paragraph">
                  <wp:posOffset>2112645</wp:posOffset>
                </wp:positionV>
                <wp:extent cx="466725" cy="1404620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B661C" id="_x0000_s1030" type="#_x0000_t202" style="position:absolute;left:0;text-align:left;margin-left:0;margin-top:166.35pt;width:36.7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0B4AD3" wp14:editId="6B42534C">
                <wp:simplePos x="0" y="0"/>
                <wp:positionH relativeFrom="column">
                  <wp:posOffset>4791075</wp:posOffset>
                </wp:positionH>
                <wp:positionV relativeFrom="paragraph">
                  <wp:posOffset>2152650</wp:posOffset>
                </wp:positionV>
                <wp:extent cx="466725" cy="1404620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B4AD3" id="_x0000_s1031" type="#_x0000_t202" style="position:absolute;left:0;text-align:left;margin-left:377.25pt;margin-top:169.5pt;width:36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8271DC" wp14:editId="2956EA74">
                <wp:simplePos x="0" y="0"/>
                <wp:positionH relativeFrom="column">
                  <wp:posOffset>4772025</wp:posOffset>
                </wp:positionH>
                <wp:positionV relativeFrom="paragraph">
                  <wp:posOffset>9525</wp:posOffset>
                </wp:positionV>
                <wp:extent cx="466725" cy="1404620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271DC" id="_x0000_s1032" type="#_x0000_t202" style="position:absolute;left:0;text-align:left;margin-left:375.75pt;margin-top:.75pt;width:36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066D1C57" wp14:editId="22E4F1ED">
            <wp:extent cx="2698772" cy="1402991"/>
            <wp:effectExtent l="0" t="0" r="635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15" cy="14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4421CD0A" wp14:editId="5FC3DE75">
            <wp:extent cx="2700000" cy="1762364"/>
            <wp:effectExtent l="0" t="0" r="571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nL1.bmp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4" r="21354"/>
                    <a:stretch/>
                  </pic:blipFill>
                  <pic:spPr bwMode="auto">
                    <a:xfrm>
                      <a:off x="0" y="0"/>
                      <a:ext cx="2700000" cy="176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783A28EF" wp14:editId="6A415162">
            <wp:extent cx="3223005" cy="17185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40"/>
                    <a:srcRect l="8629" r="5125"/>
                    <a:stretch/>
                  </pic:blipFill>
                  <pic:spPr bwMode="auto">
                    <a:xfrm>
                      <a:off x="0" y="0"/>
                      <a:ext cx="3243493" cy="172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66DC007B" wp14:editId="210B4D65">
            <wp:extent cx="2781972" cy="194396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rotWithShape="1">
                    <a:blip r:embed="rId41"/>
                    <a:srcRect l="16297" r="17886"/>
                    <a:stretch/>
                  </pic:blipFill>
                  <pic:spPr bwMode="auto">
                    <a:xfrm>
                      <a:off x="0" y="0"/>
                      <a:ext cx="2791623" cy="195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S17</w:t>
      </w:r>
      <w:r w:rsidRPr="0015144A">
        <w:rPr>
          <w:rFonts w:asciiTheme="majorBidi" w:hAnsiTheme="majorBidi" w:cstheme="majorBidi"/>
          <w:b/>
          <w:bCs/>
          <w:noProof/>
          <w:sz w:val="24"/>
          <w:szCs w:val="24"/>
          <w:lang w:eastAsia="en-CA"/>
        </w:rPr>
        <w:t>.</w:t>
      </w:r>
      <w:r w:rsidRPr="008C7D5D"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 Molecular modeling of 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(A) 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H</w:t>
      </w:r>
      <w:r w:rsidRPr="007B5EDF">
        <w:rPr>
          <w:rFonts w:asciiTheme="majorBidi" w:hAnsiTheme="majorBidi" w:cstheme="majorBidi"/>
          <w:color w:val="0070C0"/>
          <w:sz w:val="24"/>
          <w:szCs w:val="24"/>
          <w:vertAlign w:val="subscript"/>
        </w:rPr>
        <w:t>2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</w:t>
      </w:r>
      <w:r>
        <w:rPr>
          <w:rFonts w:asciiTheme="majorBidi" w:eastAsia="Calibri" w:hAnsiTheme="majorBidi" w:cstheme="majorBidi"/>
          <w:sz w:val="24"/>
          <w:szCs w:val="24"/>
        </w:rPr>
        <w:t xml:space="preserve">(B) </w:t>
      </w:r>
      <w:r w:rsidRPr="0087091E">
        <w:rPr>
          <w:rFonts w:asciiTheme="majorBidi" w:hAnsiTheme="majorBidi" w:cstheme="majorBidi"/>
          <w:sz w:val="24"/>
          <w:szCs w:val="24"/>
        </w:rPr>
        <w:t>[Cr(H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O)].2H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(C) </w:t>
      </w:r>
      <w:r w:rsidRPr="0087091E">
        <w:rPr>
          <w:rFonts w:asciiTheme="majorBidi" w:hAnsiTheme="majorBidi" w:cstheme="majorBidi"/>
          <w:sz w:val="24"/>
          <w:szCs w:val="24"/>
        </w:rPr>
        <w:t>[Ni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].4H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</w:rPr>
        <w:t>, and (D) [</w:t>
      </w:r>
      <w:r w:rsidRPr="0087091E">
        <w:rPr>
          <w:rFonts w:asciiTheme="majorBidi" w:hAnsiTheme="majorBidi" w:cstheme="majorBidi"/>
          <w:sz w:val="24"/>
          <w:szCs w:val="24"/>
        </w:rPr>
        <w:t>Zn(HL)Cl].0.5H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</w:p>
    <w:p w:rsidR="00D5240C" w:rsidRDefault="00D5240C" w:rsidP="00D5240C">
      <w:pPr>
        <w:keepNext/>
        <w:autoSpaceDE w:val="0"/>
        <w:autoSpaceDN w:val="0"/>
        <w:adjustRightInd w:val="0"/>
        <w:jc w:val="center"/>
      </w:pPr>
      <w:bookmarkStart w:id="10" w:name="_Ref481160422"/>
      <w:r>
        <w:rPr>
          <w:noProof/>
          <w:lang w:eastAsia="en-IN"/>
        </w:rPr>
        <w:lastRenderedPageBreak/>
        <w:drawing>
          <wp:inline distT="0" distB="0" distL="0" distR="0" wp14:anchorId="49A4E5F2" wp14:editId="56164EFA">
            <wp:extent cx="4572000" cy="3409950"/>
            <wp:effectExtent l="0" t="0" r="0" b="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bookmarkEnd w:id="10"/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ure 18. </w:t>
      </w:r>
      <w:r w:rsidRPr="00670B4F">
        <w:rPr>
          <w:rFonts w:asciiTheme="majorBidi" w:hAnsiTheme="majorBidi" w:cstheme="majorBidi"/>
          <w:sz w:val="24"/>
          <w:szCs w:val="24"/>
        </w:rPr>
        <w:t>The linear regression between the experimental and theoretical frequencies of Ligand (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H</w:t>
      </w:r>
      <w:r w:rsidRPr="007B5EDF">
        <w:rPr>
          <w:rFonts w:asciiTheme="majorBidi" w:hAnsiTheme="majorBidi" w:cstheme="majorBidi"/>
          <w:color w:val="0070C0"/>
          <w:sz w:val="24"/>
          <w:szCs w:val="24"/>
          <w:vertAlign w:val="subscript"/>
        </w:rPr>
        <w:t>2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L</w:t>
      </w:r>
      <w:r w:rsidRPr="00670B4F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D5240C" w:rsidRDefault="00D5240C" w:rsidP="00D5240C">
      <w:pPr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D5240C" w:rsidRPr="00450719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noProof/>
          <w:sz w:val="24"/>
          <w:szCs w:val="24"/>
          <w:lang w:eastAsia="en-CA"/>
        </w:rPr>
      </w:pPr>
      <w:r w:rsidRPr="00450719">
        <w:rPr>
          <w:rFonts w:asciiTheme="majorBidi" w:hAnsiTheme="majorBidi" w:cstheme="majorBidi"/>
          <w:noProof/>
          <w:sz w:val="24"/>
          <w:szCs w:val="24"/>
          <w:lang w:eastAsia="en-CA"/>
        </w:rPr>
        <w:t>HOMO</w:t>
      </w:r>
      <w:r w:rsidRPr="00450719">
        <w:rPr>
          <w:rFonts w:asciiTheme="majorBidi" w:hAnsiTheme="majorBidi" w:cstheme="majorBidi"/>
          <w:noProof/>
          <w:sz w:val="24"/>
          <w:szCs w:val="24"/>
          <w:lang w:eastAsia="en-CA"/>
        </w:rPr>
        <w:tab/>
      </w:r>
      <w:r w:rsidRPr="00450719">
        <w:rPr>
          <w:rFonts w:asciiTheme="majorBidi" w:hAnsiTheme="majorBidi" w:cstheme="majorBidi"/>
          <w:noProof/>
          <w:sz w:val="24"/>
          <w:szCs w:val="24"/>
          <w:lang w:eastAsia="en-CA"/>
        </w:rPr>
        <w:tab/>
      </w:r>
      <w:r w:rsidRPr="00450719">
        <w:rPr>
          <w:rFonts w:asciiTheme="majorBidi" w:hAnsiTheme="majorBidi" w:cstheme="majorBidi"/>
          <w:noProof/>
          <w:sz w:val="24"/>
          <w:szCs w:val="24"/>
          <w:lang w:eastAsia="en-CA"/>
        </w:rPr>
        <w:tab/>
      </w:r>
      <w:r w:rsidRPr="00450719">
        <w:rPr>
          <w:rFonts w:asciiTheme="majorBidi" w:hAnsiTheme="majorBidi" w:cstheme="majorBidi"/>
          <w:noProof/>
          <w:sz w:val="24"/>
          <w:szCs w:val="24"/>
          <w:lang w:eastAsia="en-CA"/>
        </w:rPr>
        <w:tab/>
      </w:r>
      <w:r w:rsidRPr="00450719">
        <w:rPr>
          <w:rFonts w:asciiTheme="majorBidi" w:hAnsiTheme="majorBidi" w:cstheme="majorBidi"/>
          <w:noProof/>
          <w:sz w:val="24"/>
          <w:szCs w:val="24"/>
          <w:lang w:eastAsia="en-CA"/>
        </w:rPr>
        <w:tab/>
        <w:t>LUMO</w:t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en-CA"/>
        </w:rPr>
      </w:pP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E0B366" wp14:editId="374F1D15">
                <wp:simplePos x="0" y="0"/>
                <wp:positionH relativeFrom="margin">
                  <wp:posOffset>2738755</wp:posOffset>
                </wp:positionH>
                <wp:positionV relativeFrom="paragraph">
                  <wp:posOffset>3886200</wp:posOffset>
                </wp:positionV>
                <wp:extent cx="466725" cy="1404620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E0B366" id="_x0000_s1033" type="#_x0000_t202" style="position:absolute;left:0;text-align:left;margin-left:215.65pt;margin-top:306pt;width:36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1B7DFA" wp14:editId="46BCC75F">
                <wp:simplePos x="0" y="0"/>
                <wp:positionH relativeFrom="margin">
                  <wp:align>center</wp:align>
                </wp:positionH>
                <wp:positionV relativeFrom="paragraph">
                  <wp:posOffset>2998470</wp:posOffset>
                </wp:positionV>
                <wp:extent cx="466725" cy="140462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B7DFA" id="_x0000_s1034" type="#_x0000_t202" style="position:absolute;left:0;text-align:left;margin-left:0;margin-top:236.1pt;width:36.7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39628C" wp14:editId="5B86894C">
                <wp:simplePos x="0" y="0"/>
                <wp:positionH relativeFrom="margin">
                  <wp:align>center</wp:align>
                </wp:positionH>
                <wp:positionV relativeFrom="paragraph">
                  <wp:posOffset>1990725</wp:posOffset>
                </wp:positionV>
                <wp:extent cx="466725" cy="140462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9628C" id="_x0000_s1035" type="#_x0000_t202" style="position:absolute;left:0;text-align:left;margin-left:0;margin-top:156.75pt;width:36.7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4E0CCA" wp14:editId="744D7599">
                <wp:simplePos x="0" y="0"/>
                <wp:positionH relativeFrom="margin">
                  <wp:align>center</wp:align>
                </wp:positionH>
                <wp:positionV relativeFrom="paragraph">
                  <wp:posOffset>828675</wp:posOffset>
                </wp:positionV>
                <wp:extent cx="466436" cy="1404620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E0CCA" id="_x0000_s1036" type="#_x0000_t202" style="position:absolute;left:0;text-align:left;margin-left:0;margin-top:65.25pt;width:36.7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5AA57514" wp14:editId="18895BE8">
            <wp:extent cx="2700000" cy="1009682"/>
            <wp:effectExtent l="0" t="0" r="571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1.b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68978C60" wp14:editId="18F12874">
            <wp:extent cx="2700000" cy="1009682"/>
            <wp:effectExtent l="0" t="0" r="571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nL1.b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76A99AFE" wp14:editId="63ABEC98">
            <wp:extent cx="2193971" cy="1009682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71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55A079D4" wp14:editId="086EA877">
            <wp:extent cx="2186434" cy="1009682"/>
            <wp:effectExtent l="0" t="0" r="444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34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184186AB" wp14:editId="24D812C2">
            <wp:extent cx="2193971" cy="1009682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71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10545EA4" wp14:editId="0FBF7BF8">
            <wp:extent cx="2186434" cy="1009682"/>
            <wp:effectExtent l="0" t="0" r="444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34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40038A06" wp14:editId="62D2D31B">
            <wp:extent cx="2193971" cy="1009682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71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4CF9A539" wp14:editId="2044638F">
            <wp:extent cx="2186434" cy="1009682"/>
            <wp:effectExtent l="0" t="0" r="444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34" cy="10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S19</w:t>
      </w:r>
      <w:r w:rsidRPr="0015144A">
        <w:rPr>
          <w:rFonts w:asciiTheme="majorBidi" w:hAnsiTheme="majorBidi" w:cstheme="majorBidi"/>
          <w:b/>
          <w:bCs/>
          <w:noProof/>
          <w:sz w:val="24"/>
          <w:szCs w:val="24"/>
          <w:lang w:eastAsia="en-CA"/>
        </w:rPr>
        <w:t>.</w:t>
      </w:r>
      <w:r w:rsidRPr="008C7D5D"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 </w:t>
      </w:r>
      <w:r w:rsidRPr="004F3360">
        <w:rPr>
          <w:sz w:val="24"/>
          <w:szCs w:val="24"/>
        </w:rPr>
        <w:t xml:space="preserve">The HOMO and LUMO of </w:t>
      </w:r>
      <w:r w:rsidRPr="008C7D5D"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of 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(A) 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H</w:t>
      </w:r>
      <w:r w:rsidRPr="007B5EDF">
        <w:rPr>
          <w:rFonts w:asciiTheme="majorBidi" w:hAnsiTheme="majorBidi" w:cstheme="majorBidi"/>
          <w:color w:val="0070C0"/>
          <w:sz w:val="24"/>
          <w:szCs w:val="24"/>
          <w:vertAlign w:val="subscript"/>
        </w:rPr>
        <w:t>2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</w:t>
      </w:r>
      <w:r>
        <w:rPr>
          <w:rFonts w:asciiTheme="majorBidi" w:eastAsia="Calibri" w:hAnsiTheme="majorBidi" w:cstheme="majorBidi"/>
          <w:sz w:val="24"/>
          <w:szCs w:val="24"/>
        </w:rPr>
        <w:t xml:space="preserve">(B) </w:t>
      </w:r>
      <w:r w:rsidRPr="0087091E">
        <w:rPr>
          <w:rFonts w:asciiTheme="majorBidi" w:hAnsiTheme="majorBidi" w:cstheme="majorBidi"/>
          <w:sz w:val="24"/>
          <w:szCs w:val="24"/>
        </w:rPr>
        <w:t>[Cr(H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O)].2H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(C) </w:t>
      </w:r>
      <w:r w:rsidRPr="0087091E">
        <w:rPr>
          <w:rFonts w:asciiTheme="majorBidi" w:hAnsiTheme="majorBidi" w:cstheme="majorBidi"/>
          <w:sz w:val="24"/>
          <w:szCs w:val="24"/>
        </w:rPr>
        <w:t>[Ni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].4H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</w:rPr>
        <w:t>, and (D) [</w:t>
      </w:r>
      <w:r w:rsidRPr="0087091E">
        <w:rPr>
          <w:rFonts w:asciiTheme="majorBidi" w:hAnsiTheme="majorBidi" w:cstheme="majorBidi"/>
          <w:sz w:val="24"/>
          <w:szCs w:val="24"/>
        </w:rPr>
        <w:t>Zn(HL)Cl].0.5H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</w:p>
    <w:p w:rsidR="00D5240C" w:rsidRDefault="00D5240C" w:rsidP="00D5240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D5240C" w:rsidRPr="002D0815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AC3558" wp14:editId="3B876D5A">
                <wp:simplePos x="0" y="0"/>
                <wp:positionH relativeFrom="column">
                  <wp:posOffset>4793394</wp:posOffset>
                </wp:positionH>
                <wp:positionV relativeFrom="paragraph">
                  <wp:posOffset>262890</wp:posOffset>
                </wp:positionV>
                <wp:extent cx="466725" cy="1404620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C3558" id="_x0000_s1037" type="#_x0000_t202" style="position:absolute;left:0;text-align:left;margin-left:377.45pt;margin-top:20.7pt;width:36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7ADD40" wp14:editId="6586CBFF">
                <wp:simplePos x="0" y="0"/>
                <wp:positionH relativeFrom="column">
                  <wp:posOffset>4762914</wp:posOffset>
                </wp:positionH>
                <wp:positionV relativeFrom="paragraph">
                  <wp:posOffset>1371600</wp:posOffset>
                </wp:positionV>
                <wp:extent cx="466725" cy="140462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ADD40" id="_x0000_s1038" type="#_x0000_t202" style="position:absolute;left:0;text-align:left;margin-left:375.05pt;margin-top:108pt;width:36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4CD71D" wp14:editId="41E57FCD">
                <wp:simplePos x="0" y="0"/>
                <wp:positionH relativeFrom="margin">
                  <wp:align>left</wp:align>
                </wp:positionH>
                <wp:positionV relativeFrom="paragraph">
                  <wp:posOffset>1331595</wp:posOffset>
                </wp:positionV>
                <wp:extent cx="466725" cy="140462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</w:t>
                            </w: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CD71D" id="_x0000_s1039" type="#_x0000_t202" style="position:absolute;left:0;text-align:left;margin-left:0;margin-top:104.85pt;width:36.7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</w:t>
                      </w: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F54">
        <w:rPr>
          <w:rFonts w:asciiTheme="majorBidi" w:hAnsiTheme="majorBidi" w:cstheme="majorBidi"/>
          <w:noProof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64B683" wp14:editId="5EBA8DA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66725" cy="140462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0C" w:rsidRPr="00902F54" w:rsidRDefault="00D5240C" w:rsidP="00D5240C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02F5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4B683" id="_x0000_s1040" type="#_x0000_t202" style="position:absolute;left:0;text-align:left;margin-left:0;margin-top:.75pt;width:3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" filled="f" stroked="f">
                <v:textbox style="mso-fit-shape-to-text:t">
                  <w:txbxContent>
                    <w:p w:rsidR="00D5240C" w:rsidRPr="00902F54" w:rsidRDefault="00D5240C" w:rsidP="00D5240C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02F5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35D996F0" wp14:editId="77804967">
            <wp:extent cx="2700000" cy="1170184"/>
            <wp:effectExtent l="0" t="0" r="571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1.b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17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0F8CFAEB" wp14:editId="2E82BEA6">
            <wp:extent cx="2700000" cy="1418102"/>
            <wp:effectExtent l="0" t="0" r="571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41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68D89F66" wp14:editId="5967F5A1">
            <wp:extent cx="2700000" cy="1562315"/>
            <wp:effectExtent l="0" t="0" r="571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6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0446F8B5" wp14:editId="31BFFBB7">
            <wp:extent cx="2700000" cy="1438776"/>
            <wp:effectExtent l="0" t="0" r="571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43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</w:rPr>
      </w:pPr>
      <w:r w:rsidRPr="00903ED0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903ED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8C7D5D"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>Molecular surface of electrostatic potentioal of</w:t>
      </w:r>
      <w:r w:rsidRPr="008C7D5D"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(A) </w:t>
      </w:r>
      <w:r>
        <w:rPr>
          <w:rFonts w:asciiTheme="majorBidi" w:hAnsiTheme="majorBidi" w:cstheme="majorBidi"/>
          <w:sz w:val="24"/>
          <w:szCs w:val="24"/>
        </w:rPr>
        <w:t>H</w:t>
      </w:r>
      <w:r w:rsidRPr="000835BC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</w:t>
      </w:r>
      <w:r>
        <w:rPr>
          <w:rFonts w:asciiTheme="majorBidi" w:eastAsia="Calibri" w:hAnsiTheme="majorBidi" w:cstheme="majorBidi"/>
          <w:sz w:val="24"/>
          <w:szCs w:val="24"/>
        </w:rPr>
        <w:t xml:space="preserve">(B) </w:t>
      </w:r>
      <w:r w:rsidRPr="0087091E">
        <w:rPr>
          <w:rFonts w:asciiTheme="majorBidi" w:hAnsiTheme="majorBidi" w:cstheme="majorBidi"/>
          <w:sz w:val="24"/>
          <w:szCs w:val="24"/>
        </w:rPr>
        <w:t>[Cr(H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O)].2H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  <w:lang w:eastAsia="en-CA"/>
        </w:rPr>
        <w:t xml:space="preserve">, (C) </w:t>
      </w:r>
      <w:r w:rsidRPr="0087091E">
        <w:rPr>
          <w:rFonts w:asciiTheme="majorBidi" w:hAnsiTheme="majorBidi" w:cstheme="majorBidi"/>
          <w:sz w:val="24"/>
          <w:szCs w:val="24"/>
        </w:rPr>
        <w:t>[Ni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(HL)Cl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(H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O)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].4H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</w:rPr>
        <w:t>, and (D) [</w:t>
      </w:r>
      <w:r w:rsidRPr="0087091E">
        <w:rPr>
          <w:rFonts w:asciiTheme="majorBidi" w:hAnsiTheme="majorBidi" w:cstheme="majorBidi"/>
          <w:sz w:val="24"/>
          <w:szCs w:val="24"/>
        </w:rPr>
        <w:t>Zn(HL)Cl].0.5H</w:t>
      </w:r>
      <w:r w:rsidRPr="0087091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7091E">
        <w:rPr>
          <w:rFonts w:asciiTheme="majorBidi" w:hAnsiTheme="majorBidi" w:cstheme="majorBidi"/>
          <w:sz w:val="24"/>
          <w:szCs w:val="24"/>
        </w:rPr>
        <w:t>O</w:t>
      </w:r>
    </w:p>
    <w:p w:rsidR="00D5240C" w:rsidRPr="00903ED0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keepNext/>
        <w:tabs>
          <w:tab w:val="left" w:pos="930"/>
        </w:tabs>
        <w:jc w:val="center"/>
      </w:pPr>
      <w:r>
        <w:rPr>
          <w:noProof/>
          <w:lang w:eastAsia="en-IN"/>
        </w:rPr>
        <w:drawing>
          <wp:inline distT="0" distB="0" distL="0" distR="0" wp14:anchorId="2D286BA8" wp14:editId="02B6CD26">
            <wp:extent cx="5943600" cy="4181475"/>
            <wp:effectExtent l="0" t="0" r="0" b="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95DBE4-3C00-4BC0-8060-A4AED5E0AD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70C0"/>
          <w:sz w:val="24"/>
          <w:szCs w:val="24"/>
        </w:rPr>
      </w:pPr>
      <w:r w:rsidRPr="008757DD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ure S21. </w:t>
      </w:r>
      <w:r w:rsidRPr="004F79C4">
        <w:rPr>
          <w:rFonts w:asciiTheme="majorBidi" w:hAnsiTheme="majorBidi" w:cstheme="majorBidi"/>
          <w:sz w:val="24"/>
          <w:szCs w:val="24"/>
        </w:rPr>
        <w:t>Mulliken</w:t>
      </w:r>
      <w:r w:rsidRPr="004F79C4">
        <w:rPr>
          <w:rFonts w:asciiTheme="majorBidi" w:hAnsiTheme="majorBidi" w:cstheme="majorBidi" w:hint="cs"/>
          <w:sz w:val="24"/>
          <w:szCs w:val="24"/>
        </w:rPr>
        <w:t>’</w:t>
      </w:r>
      <w:r>
        <w:rPr>
          <w:rFonts w:asciiTheme="majorBidi" w:hAnsiTheme="majorBidi" w:cstheme="majorBidi"/>
          <w:sz w:val="24"/>
          <w:szCs w:val="24"/>
        </w:rPr>
        <w:t xml:space="preserve">s charge </w:t>
      </w:r>
      <w:r w:rsidRPr="004F79C4">
        <w:rPr>
          <w:rFonts w:asciiTheme="majorBidi" w:hAnsiTheme="majorBidi" w:cstheme="majorBidi"/>
          <w:sz w:val="24"/>
          <w:szCs w:val="24"/>
        </w:rPr>
        <w:t xml:space="preserve">plot of 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H</w:t>
      </w:r>
      <w:r w:rsidRPr="007B5EDF">
        <w:rPr>
          <w:rFonts w:asciiTheme="majorBidi" w:hAnsiTheme="majorBidi" w:cstheme="majorBidi"/>
          <w:color w:val="0070C0"/>
          <w:sz w:val="24"/>
          <w:szCs w:val="24"/>
          <w:vertAlign w:val="subscript"/>
        </w:rPr>
        <w:t>2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L</w:t>
      </w:r>
    </w:p>
    <w:p w:rsidR="00D5240C" w:rsidRDefault="00D5240C" w:rsidP="00D5240C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70C0"/>
          <w:sz w:val="24"/>
          <w:szCs w:val="24"/>
        </w:rPr>
      </w:pPr>
    </w:p>
    <w:p w:rsidR="00D5240C" w:rsidRPr="00DE7926" w:rsidRDefault="00D5240C" w:rsidP="00D5240C"/>
    <w:p w:rsidR="00D5240C" w:rsidRPr="00F02213" w:rsidRDefault="00D5240C" w:rsidP="00D5240C">
      <w:pPr>
        <w:autoSpaceDE w:val="0"/>
        <w:autoSpaceDN w:val="0"/>
        <w:adjustRightInd w:val="0"/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F02213">
        <w:rPr>
          <w:rFonts w:eastAsia="MS Mincho"/>
          <w:noProof/>
          <w:sz w:val="28"/>
          <w:szCs w:val="28"/>
          <w:lang w:eastAsia="en-IN"/>
        </w:rPr>
        <w:drawing>
          <wp:anchor distT="0" distB="0" distL="114300" distR="114300" simplePos="0" relativeHeight="251676672" behindDoc="0" locked="0" layoutInCell="1" allowOverlap="1" wp14:anchorId="39E8D85D" wp14:editId="34C12C0C">
            <wp:simplePos x="0" y="0"/>
            <wp:positionH relativeFrom="column">
              <wp:posOffset>3781425</wp:posOffset>
            </wp:positionH>
            <wp:positionV relativeFrom="paragraph">
              <wp:posOffset>64135</wp:posOffset>
            </wp:positionV>
            <wp:extent cx="2422694" cy="2462669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22694" cy="246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213">
        <w:rPr>
          <w:rFonts w:eastAsia="MS Mincho"/>
          <w:noProof/>
          <w:sz w:val="28"/>
          <w:szCs w:val="28"/>
          <w:lang w:eastAsia="en-IN"/>
        </w:rPr>
        <w:drawing>
          <wp:inline distT="0" distB="0" distL="0" distR="0" wp14:anchorId="71C3A50B" wp14:editId="799F8B48">
            <wp:extent cx="3599999" cy="2571427"/>
            <wp:effectExtent l="0" t="0" r="63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99999" cy="25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0C" w:rsidRPr="00DE7926" w:rsidRDefault="00D5240C" w:rsidP="00D5240C">
      <w:pPr>
        <w:widowControl w:val="0"/>
        <w:rPr>
          <w:rFonts w:asciiTheme="majorBidi" w:hAnsiTheme="majorBidi" w:cstheme="majorBidi"/>
          <w:b/>
          <w:bCs/>
          <w:kern w:val="24"/>
          <w:sz w:val="24"/>
          <w:szCs w:val="24"/>
        </w:rPr>
      </w:pPr>
      <w:r w:rsidRPr="00DC3723">
        <w:rPr>
          <w:rFonts w:eastAsia="Times New Roman"/>
          <w:b/>
          <w:bCs/>
          <w:sz w:val="24"/>
          <w:szCs w:val="24"/>
        </w:rPr>
        <w:t xml:space="preserve">Figure </w:t>
      </w:r>
      <w:r>
        <w:rPr>
          <w:rFonts w:eastAsia="Times New Roman"/>
          <w:b/>
          <w:bCs/>
          <w:sz w:val="24"/>
          <w:szCs w:val="24"/>
        </w:rPr>
        <w:t>S22</w:t>
      </w:r>
      <w:r w:rsidRPr="00DC3723">
        <w:rPr>
          <w:rFonts w:eastAsia="Times New Roman"/>
          <w:b/>
          <w:bCs/>
          <w:sz w:val="24"/>
          <w:szCs w:val="24"/>
        </w:rPr>
        <w:t>.</w:t>
      </w:r>
      <w:r w:rsidRPr="00F02213">
        <w:rPr>
          <w:rFonts w:eastAsia="Times New Roman"/>
          <w:sz w:val="24"/>
          <w:szCs w:val="24"/>
        </w:rPr>
        <w:t xml:space="preserve"> 3D and 2D molecular interaction of</w:t>
      </w:r>
      <w:r w:rsidRPr="00F02213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Cr(III)-complex</w:t>
      </w:r>
      <w:r w:rsidRPr="00F02213">
        <w:rPr>
          <w:rFonts w:eastAsia="Times New Roman"/>
          <w:sz w:val="24"/>
          <w:szCs w:val="24"/>
        </w:rPr>
        <w:t xml:space="preserve"> to inhibitory activity to the EGFR protein.</w:t>
      </w:r>
    </w:p>
    <w:p w:rsidR="00D5240C" w:rsidRPr="00DE7926" w:rsidRDefault="00D5240C" w:rsidP="00D5240C">
      <w:pPr>
        <w:autoSpaceDE w:val="0"/>
        <w:autoSpaceDN w:val="0"/>
        <w:adjustRightInd w:val="0"/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DE7926">
        <w:rPr>
          <w:rFonts w:eastAsia="Times New Roman"/>
          <w:noProof/>
          <w:lang w:eastAsia="en-IN"/>
        </w:rPr>
        <w:drawing>
          <wp:anchor distT="0" distB="0" distL="114300" distR="114300" simplePos="0" relativeHeight="251674624" behindDoc="0" locked="0" layoutInCell="1" allowOverlap="1" wp14:anchorId="78AF45C2" wp14:editId="77142660">
            <wp:simplePos x="0" y="0"/>
            <wp:positionH relativeFrom="column">
              <wp:posOffset>3838845</wp:posOffset>
            </wp:positionH>
            <wp:positionV relativeFrom="paragraph">
              <wp:posOffset>9525</wp:posOffset>
            </wp:positionV>
            <wp:extent cx="2418809" cy="2458720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18809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926">
        <w:rPr>
          <w:rFonts w:asciiTheme="majorBidi" w:eastAsia="Times New Roman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5B11174D" wp14:editId="39B7CA80">
            <wp:extent cx="3599997" cy="2571427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9997" cy="25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0C" w:rsidRPr="00DE7926" w:rsidRDefault="00D5240C" w:rsidP="00D5240C">
      <w:pPr>
        <w:autoSpaceDE w:val="0"/>
        <w:autoSpaceDN w:val="0"/>
        <w:adjustRightInd w:val="0"/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DC3723">
        <w:rPr>
          <w:rFonts w:asciiTheme="majorBidi" w:eastAsia="Times New Roman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23</w:t>
      </w:r>
      <w:r w:rsidRPr="00DC3723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DE7926">
        <w:rPr>
          <w:rFonts w:asciiTheme="majorBidi" w:eastAsia="Times New Roman" w:hAnsiTheme="majorBidi" w:cstheme="majorBidi"/>
          <w:sz w:val="24"/>
          <w:szCs w:val="24"/>
        </w:rPr>
        <w:t>3D and 2D molecular interaction of</w:t>
      </w:r>
      <w:r w:rsidRPr="00DE7926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Ni(II)-complex</w:t>
      </w:r>
      <w:r w:rsidRPr="00F02213">
        <w:rPr>
          <w:rFonts w:eastAsia="Times New Roman"/>
          <w:sz w:val="24"/>
          <w:szCs w:val="24"/>
        </w:rPr>
        <w:t xml:space="preserve"> </w:t>
      </w:r>
      <w:r w:rsidRPr="00DE7926">
        <w:rPr>
          <w:rFonts w:asciiTheme="majorBidi" w:eastAsia="Times New Roman" w:hAnsiTheme="majorBidi" w:cstheme="majorBidi"/>
          <w:sz w:val="24"/>
          <w:szCs w:val="24"/>
        </w:rPr>
        <w:t>to inhibitory activity to the EGFR protein.</w:t>
      </w:r>
    </w:p>
    <w:p w:rsidR="00D5240C" w:rsidRPr="00DE7926" w:rsidRDefault="00D5240C" w:rsidP="00D5240C">
      <w:pPr>
        <w:rPr>
          <w:rFonts w:asciiTheme="majorBidi" w:eastAsia="Times New Roman" w:hAnsiTheme="majorBidi" w:cstheme="majorBidi"/>
          <w:sz w:val="24"/>
          <w:szCs w:val="24"/>
        </w:rPr>
      </w:pPr>
      <w:r w:rsidRPr="00DE7926">
        <w:rPr>
          <w:rFonts w:asciiTheme="majorBidi" w:eastAsia="Times New Roman" w:hAnsiTheme="majorBidi" w:cstheme="majorBidi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75648" behindDoc="0" locked="0" layoutInCell="1" allowOverlap="1" wp14:anchorId="5AE06F0F" wp14:editId="6F117521">
            <wp:simplePos x="0" y="0"/>
            <wp:positionH relativeFrom="column">
              <wp:posOffset>3954317</wp:posOffset>
            </wp:positionH>
            <wp:positionV relativeFrom="paragraph">
              <wp:posOffset>253365</wp:posOffset>
            </wp:positionV>
            <wp:extent cx="2099660" cy="21343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9660" cy="213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926">
        <w:rPr>
          <w:rFonts w:asciiTheme="majorBidi" w:eastAsia="Times New Roman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0BC7554C" wp14:editId="79200412">
            <wp:extent cx="3599997" cy="2571427"/>
            <wp:effectExtent l="0" t="0" r="63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99997" cy="25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0C" w:rsidRDefault="00D5240C" w:rsidP="00D5240C">
      <w:pPr>
        <w:autoSpaceDE w:val="0"/>
        <w:autoSpaceDN w:val="0"/>
        <w:adjustRightInd w:val="0"/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DC3723">
        <w:rPr>
          <w:rFonts w:asciiTheme="majorBidi" w:eastAsia="Times New Roman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24</w:t>
      </w:r>
      <w:r w:rsidRPr="00DC3723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  <w:r w:rsidRPr="00DE7926">
        <w:rPr>
          <w:rFonts w:asciiTheme="majorBidi" w:eastAsia="Times New Roman" w:hAnsiTheme="majorBidi" w:cstheme="majorBidi"/>
          <w:sz w:val="24"/>
          <w:szCs w:val="24"/>
        </w:rPr>
        <w:t xml:space="preserve"> 3D and 2D molecular interaction of</w:t>
      </w:r>
      <w:r w:rsidRPr="00DE7926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432F48">
        <w:rPr>
          <w:rFonts w:asciiTheme="majorBidi" w:eastAsia="Times New Roman" w:hAnsiTheme="majorBidi" w:cstheme="majorBidi"/>
          <w:b/>
          <w:bCs/>
          <w:sz w:val="24"/>
          <w:szCs w:val="24"/>
        </w:rPr>
        <w:t>Zn(II)-complex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DE7926">
        <w:rPr>
          <w:rFonts w:asciiTheme="majorBidi" w:eastAsia="Times New Roman" w:hAnsiTheme="majorBidi" w:cstheme="majorBidi"/>
          <w:sz w:val="24"/>
          <w:szCs w:val="24"/>
        </w:rPr>
        <w:t>to inhibitory activity to the EGFR protein.</w:t>
      </w:r>
    </w:p>
    <w:p w:rsidR="00D5240C" w:rsidRDefault="00D5240C" w:rsidP="00D5240C">
      <w:pPr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br w:type="page"/>
      </w:r>
    </w:p>
    <w:p w:rsidR="00D5240C" w:rsidRPr="003C5EE6" w:rsidRDefault="00D5240C" w:rsidP="00D5240C">
      <w:pPr>
        <w:keepNext/>
        <w:rPr>
          <w:rFonts w:eastAsia="Calibri" w:cs="Arial"/>
          <w:sz w:val="24"/>
          <w:szCs w:val="18"/>
        </w:rPr>
      </w:pPr>
      <w:bookmarkStart w:id="11" w:name="_Ref484524192"/>
      <w:bookmarkStart w:id="12" w:name="_Ref476841322"/>
      <w:bookmarkStart w:id="13" w:name="_Hlk41125539"/>
      <w:bookmarkEnd w:id="3"/>
      <w:r w:rsidRPr="003C5EE6">
        <w:rPr>
          <w:rFonts w:eastAsia="Calibri" w:cs="Arial"/>
          <w:sz w:val="24"/>
          <w:szCs w:val="18"/>
        </w:rPr>
        <w:lastRenderedPageBreak/>
        <w:t xml:space="preserve">Table </w:t>
      </w:r>
      <w:bookmarkEnd w:id="11"/>
      <w:r>
        <w:rPr>
          <w:rFonts w:eastAsia="Calibri" w:cs="Arial"/>
          <w:sz w:val="24"/>
          <w:szCs w:val="18"/>
        </w:rPr>
        <w:t>S1</w:t>
      </w:r>
      <w:r w:rsidRPr="003C5EE6">
        <w:rPr>
          <w:rFonts w:eastAsia="Calibri" w:cs="Arial"/>
          <w:sz w:val="24"/>
          <w:szCs w:val="18"/>
        </w:rPr>
        <w:t xml:space="preserve">: </w:t>
      </w:r>
      <w:r w:rsidRPr="00BF7825">
        <w:rPr>
          <w:rFonts w:asciiTheme="majorBidi" w:hAnsiTheme="majorBidi" w:cstheme="majorBidi"/>
          <w:sz w:val="24"/>
          <w:szCs w:val="24"/>
        </w:rPr>
        <w:t>Spectral absorption bands and magnetic moments of ligand and its metal complexes</w:t>
      </w:r>
    </w:p>
    <w:tbl>
      <w:tblPr>
        <w:tblStyle w:val="TableGrid3"/>
        <w:tblW w:w="9260" w:type="dxa"/>
        <w:tblLayout w:type="fixed"/>
        <w:tblLook w:val="04A0" w:firstRow="1" w:lastRow="0" w:firstColumn="1" w:lastColumn="0" w:noHBand="0" w:noVBand="1"/>
      </w:tblPr>
      <w:tblGrid>
        <w:gridCol w:w="2977"/>
        <w:gridCol w:w="2125"/>
        <w:gridCol w:w="2883"/>
        <w:gridCol w:w="1275"/>
      </w:tblGrid>
      <w:tr w:rsidR="00D5240C" w:rsidRPr="003C5EE6" w:rsidTr="002C4710">
        <w:tc>
          <w:tcPr>
            <w:tcW w:w="2977" w:type="dxa"/>
          </w:tcPr>
          <w:p w:rsidR="00D5240C" w:rsidRPr="003C5EE6" w:rsidRDefault="00D5240C" w:rsidP="002C4710">
            <w:pPr>
              <w:spacing w:line="276" w:lineRule="auto"/>
              <w:rPr>
                <w:rFonts w:eastAsia="Calibri"/>
              </w:rPr>
            </w:pPr>
            <w:r w:rsidRPr="003C5EE6">
              <w:rPr>
                <w:rFonts w:eastAsia="Calibri"/>
              </w:rPr>
              <w:t>Compound</w:t>
            </w:r>
          </w:p>
        </w:tc>
        <w:tc>
          <w:tcPr>
            <w:tcW w:w="2125" w:type="dxa"/>
          </w:tcPr>
          <w:p w:rsidR="00D5240C" w:rsidRPr="003C5EE6" w:rsidRDefault="00D5240C" w:rsidP="002C4710">
            <w:pPr>
              <w:spacing w:line="276" w:lineRule="auto"/>
              <w:rPr>
                <w:rFonts w:eastAsia="Calibri"/>
              </w:rPr>
            </w:pPr>
            <w:r w:rsidRPr="003C5EE6">
              <w:rPr>
                <w:rFonts w:eastAsia="Calibri"/>
              </w:rPr>
              <w:t>Band position, nm</w:t>
            </w:r>
          </w:p>
        </w:tc>
        <w:tc>
          <w:tcPr>
            <w:tcW w:w="2883" w:type="dxa"/>
          </w:tcPr>
          <w:p w:rsidR="00D5240C" w:rsidRPr="003C5EE6" w:rsidRDefault="00D5240C" w:rsidP="002C4710">
            <w:pPr>
              <w:spacing w:line="276" w:lineRule="auto"/>
              <w:rPr>
                <w:rFonts w:eastAsia="Calibri"/>
              </w:rPr>
            </w:pPr>
            <w:r w:rsidRPr="003C5EE6">
              <w:rPr>
                <w:rFonts w:eastAsia="Calibri"/>
              </w:rPr>
              <w:t>Assignment</w:t>
            </w:r>
          </w:p>
        </w:tc>
        <w:tc>
          <w:tcPr>
            <w:tcW w:w="1275" w:type="dxa"/>
          </w:tcPr>
          <w:p w:rsidR="00D5240C" w:rsidRPr="003C5EE6" w:rsidRDefault="00D5240C" w:rsidP="002C4710">
            <w:pPr>
              <w:spacing w:line="276" w:lineRule="auto"/>
              <w:rPr>
                <w:rFonts w:eastAsia="Calibri"/>
              </w:rPr>
            </w:pPr>
            <w:r w:rsidRPr="003C5EE6">
              <w:rPr>
                <w:rFonts w:eastAsia="Calibri"/>
              </w:rPr>
              <w:t>μ</w:t>
            </w:r>
            <w:r w:rsidRPr="003C5EE6">
              <w:rPr>
                <w:rFonts w:eastAsia="Calibri"/>
                <w:vertAlign w:val="subscript"/>
              </w:rPr>
              <w:t>eff</w:t>
            </w:r>
            <w:r w:rsidRPr="003C5EE6">
              <w:rPr>
                <w:rFonts w:eastAsia="Calibri"/>
              </w:rPr>
              <w:t xml:space="preserve"> (B.M.)</w:t>
            </w:r>
          </w:p>
        </w:tc>
      </w:tr>
      <w:tr w:rsidR="00D5240C" w:rsidRPr="003C5EE6" w:rsidTr="002C4710">
        <w:tc>
          <w:tcPr>
            <w:tcW w:w="2977" w:type="dxa"/>
          </w:tcPr>
          <w:p w:rsidR="00D5240C" w:rsidRPr="00AA5B8A" w:rsidRDefault="00D5240C" w:rsidP="002C4710">
            <w:pPr>
              <w:spacing w:line="276" w:lineRule="auto"/>
              <w:jc w:val="left"/>
              <w:rPr>
                <w:rFonts w:asciiTheme="majorBidi" w:eastAsia="Calibri" w:hAnsiTheme="majorBidi" w:cstheme="majorBidi"/>
                <w:szCs w:val="24"/>
              </w:rPr>
            </w:pPr>
            <w:r w:rsidRPr="000C0E81">
              <w:rPr>
                <w:rFonts w:asciiTheme="majorBidi" w:eastAsia="Calibri" w:hAnsiTheme="majorBidi" w:cstheme="majorBidi"/>
                <w:color w:val="000000" w:themeColor="text1"/>
                <w:szCs w:val="24"/>
              </w:rPr>
              <w:t>H</w:t>
            </w:r>
            <w:r w:rsidRPr="000C0E81">
              <w:rPr>
                <w:rFonts w:asciiTheme="majorBidi" w:eastAsia="Calibri" w:hAnsiTheme="majorBidi" w:cstheme="majorBidi"/>
                <w:color w:val="000000" w:themeColor="text1"/>
                <w:szCs w:val="24"/>
                <w:vertAlign w:val="subscript"/>
              </w:rPr>
              <w:t>2</w:t>
            </w:r>
            <w:r w:rsidRPr="000C0E81">
              <w:rPr>
                <w:rFonts w:asciiTheme="majorBidi" w:eastAsia="Calibri" w:hAnsiTheme="majorBidi" w:cstheme="majorBidi"/>
                <w:color w:val="000000" w:themeColor="text1"/>
                <w:szCs w:val="24"/>
              </w:rPr>
              <w:t>L</w:t>
            </w:r>
          </w:p>
        </w:tc>
        <w:tc>
          <w:tcPr>
            <w:tcW w:w="2125" w:type="dxa"/>
          </w:tcPr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Calibri" w:hAnsiTheme="majorBidi" w:cstheme="majorBidi"/>
                <w:szCs w:val="24"/>
              </w:rPr>
              <w:t>216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Calibri" w:hAnsiTheme="majorBidi" w:cstheme="majorBidi"/>
                <w:szCs w:val="24"/>
              </w:rPr>
              <w:t>242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Calibri" w:hAnsiTheme="majorBidi" w:cstheme="majorBidi"/>
                <w:szCs w:val="24"/>
              </w:rPr>
              <w:t>300</w:t>
            </w:r>
          </w:p>
        </w:tc>
        <w:tc>
          <w:tcPr>
            <w:tcW w:w="2883" w:type="dxa"/>
          </w:tcPr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Calibri" w:hAnsiTheme="majorBidi" w:cstheme="majorBidi"/>
                <w:szCs w:val="24"/>
              </w:rPr>
              <w:t>(π → π*)</w:t>
            </w:r>
            <w:r w:rsidRPr="00AA5B8A">
              <w:rPr>
                <w:rFonts w:asciiTheme="majorBidi" w:eastAsia="Calibri" w:hAnsiTheme="majorBidi" w:cstheme="majorBidi"/>
                <w:szCs w:val="24"/>
                <w:vertAlign w:val="subscript"/>
              </w:rPr>
              <w:t>ring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Calibri" w:hAnsiTheme="majorBidi" w:cstheme="majorBidi"/>
                <w:szCs w:val="24"/>
              </w:rPr>
              <w:t xml:space="preserve"> (π → π*)</w:t>
            </w:r>
            <w:r w:rsidRPr="00AA5B8A">
              <w:rPr>
                <w:rFonts w:asciiTheme="majorBidi" w:eastAsia="Calibri" w:hAnsiTheme="majorBidi" w:cstheme="majorBidi"/>
                <w:szCs w:val="24"/>
                <w:vertAlign w:val="subscript"/>
              </w:rPr>
              <w:t>Ar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  <w:vertAlign w:val="subscript"/>
              </w:rPr>
            </w:pPr>
            <w:r w:rsidRPr="00AA5B8A">
              <w:rPr>
                <w:rFonts w:asciiTheme="majorBidi" w:eastAsia="Calibri" w:hAnsiTheme="majorBidi" w:cstheme="majorBidi"/>
                <w:szCs w:val="24"/>
              </w:rPr>
              <w:t>(n→π*)</w:t>
            </w:r>
            <w:r w:rsidRPr="00AA5B8A">
              <w:rPr>
                <w:rFonts w:asciiTheme="majorBidi" w:eastAsia="Calibri" w:hAnsiTheme="majorBidi" w:cstheme="majorBidi"/>
                <w:szCs w:val="24"/>
                <w:vertAlign w:val="subscript"/>
              </w:rPr>
              <w:t>C=O</w:t>
            </w:r>
          </w:p>
        </w:tc>
        <w:tc>
          <w:tcPr>
            <w:tcW w:w="1275" w:type="dxa"/>
          </w:tcPr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Calibri" w:hAnsiTheme="majorBidi" w:cstheme="majorBidi"/>
                <w:szCs w:val="24"/>
              </w:rPr>
              <w:t>-</w:t>
            </w:r>
          </w:p>
        </w:tc>
      </w:tr>
      <w:tr w:rsidR="00D5240C" w:rsidRPr="003C5EE6" w:rsidTr="002C4710">
        <w:tc>
          <w:tcPr>
            <w:tcW w:w="2977" w:type="dxa"/>
          </w:tcPr>
          <w:p w:rsidR="00D5240C" w:rsidRPr="00AA5B8A" w:rsidRDefault="00D5240C" w:rsidP="002C4710">
            <w:pPr>
              <w:spacing w:line="276" w:lineRule="auto"/>
              <w:jc w:val="left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hAnsiTheme="majorBidi" w:cstheme="majorBidi"/>
                <w:szCs w:val="24"/>
              </w:rPr>
              <w:t>[Cr(H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L)Cl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3</w:t>
            </w:r>
            <w:r w:rsidRPr="00AA5B8A">
              <w:rPr>
                <w:rFonts w:asciiTheme="majorBidi" w:hAnsiTheme="majorBidi" w:cstheme="majorBidi"/>
                <w:szCs w:val="24"/>
              </w:rPr>
              <w:t>(H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O)].2H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O</w:t>
            </w:r>
          </w:p>
        </w:tc>
        <w:tc>
          <w:tcPr>
            <w:tcW w:w="2125" w:type="dxa"/>
          </w:tcPr>
          <w:p w:rsidR="00D5240C" w:rsidRPr="00AA5B8A" w:rsidRDefault="00D5240C" w:rsidP="002C4710">
            <w:pPr>
              <w:spacing w:line="276" w:lineRule="auto"/>
              <w:rPr>
                <w:rFonts w:asciiTheme="majorBidi" w:hAnsiTheme="majorBidi" w:cstheme="majorBidi"/>
                <w:color w:val="000000"/>
                <w:szCs w:val="24"/>
              </w:rPr>
            </w:pPr>
            <w:r w:rsidRPr="00AA5B8A">
              <w:rPr>
                <w:rFonts w:asciiTheme="majorBidi" w:hAnsiTheme="majorBidi" w:cstheme="majorBidi"/>
                <w:color w:val="000000"/>
                <w:szCs w:val="24"/>
              </w:rPr>
              <w:t>336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hAnsiTheme="majorBidi" w:cstheme="majorBidi"/>
                <w:color w:val="000000"/>
                <w:szCs w:val="24"/>
              </w:rPr>
            </w:pPr>
            <w:r w:rsidRPr="00AA5B8A">
              <w:rPr>
                <w:rFonts w:asciiTheme="majorBidi" w:hAnsiTheme="majorBidi" w:cstheme="majorBidi"/>
                <w:color w:val="000000"/>
                <w:szCs w:val="24"/>
              </w:rPr>
              <w:t>450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hAnsiTheme="majorBidi" w:cstheme="majorBidi"/>
                <w:color w:val="000000"/>
                <w:szCs w:val="24"/>
              </w:rPr>
              <w:t>610</w:t>
            </w:r>
          </w:p>
        </w:tc>
        <w:tc>
          <w:tcPr>
            <w:tcW w:w="2883" w:type="dxa"/>
          </w:tcPr>
          <w:p w:rsidR="00D5240C" w:rsidRPr="00AA5B8A" w:rsidRDefault="00D5240C" w:rsidP="002C4710">
            <w:pPr>
              <w:spacing w:line="276" w:lineRule="auto"/>
              <w:rPr>
                <w:rFonts w:asciiTheme="majorBidi" w:hAnsiTheme="majorBidi" w:cstheme="majorBidi"/>
                <w:szCs w:val="24"/>
                <w:vertAlign w:val="superscript"/>
              </w:rPr>
            </w:pP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4</w:t>
            </w:r>
            <w:r w:rsidRPr="00AA5B8A">
              <w:rPr>
                <w:rFonts w:asciiTheme="majorBidi" w:hAnsiTheme="majorBidi" w:cstheme="majorBidi"/>
                <w:szCs w:val="24"/>
              </w:rPr>
              <w:t>A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2g</w:t>
            </w:r>
            <w:r w:rsidRPr="00AA5B8A">
              <w:rPr>
                <w:rFonts w:asciiTheme="majorBidi" w:hAnsiTheme="majorBidi" w:cstheme="majorBidi"/>
                <w:szCs w:val="24"/>
              </w:rPr>
              <w:t xml:space="preserve"> (F) </w:t>
            </w: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→ </w:t>
            </w: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4</w:t>
            </w:r>
            <w:r w:rsidRPr="00AA5B8A">
              <w:rPr>
                <w:rFonts w:asciiTheme="majorBidi" w:hAnsiTheme="majorBidi" w:cstheme="majorBidi"/>
                <w:szCs w:val="24"/>
              </w:rPr>
              <w:t>T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1g</w:t>
            </w:r>
            <w:r w:rsidRPr="00AA5B8A">
              <w:rPr>
                <w:rFonts w:asciiTheme="majorBidi" w:hAnsiTheme="majorBidi" w:cstheme="majorBidi"/>
                <w:szCs w:val="24"/>
              </w:rPr>
              <w:t>(P)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hAnsiTheme="majorBidi" w:cstheme="majorBidi"/>
                <w:szCs w:val="24"/>
                <w:vertAlign w:val="superscript"/>
              </w:rPr>
            </w:pP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4</w:t>
            </w:r>
            <w:r w:rsidRPr="00AA5B8A">
              <w:rPr>
                <w:rFonts w:asciiTheme="majorBidi" w:hAnsiTheme="majorBidi" w:cstheme="majorBidi"/>
                <w:szCs w:val="24"/>
              </w:rPr>
              <w:t>A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2g</w:t>
            </w:r>
            <w:r w:rsidRPr="00AA5B8A">
              <w:rPr>
                <w:rFonts w:asciiTheme="majorBidi" w:hAnsiTheme="majorBidi" w:cstheme="majorBidi"/>
                <w:szCs w:val="24"/>
              </w:rPr>
              <w:t xml:space="preserve"> (F) </w:t>
            </w: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→ </w:t>
            </w: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4</w:t>
            </w:r>
            <w:r w:rsidRPr="00AA5B8A">
              <w:rPr>
                <w:rFonts w:asciiTheme="majorBidi" w:hAnsiTheme="majorBidi" w:cstheme="majorBidi"/>
                <w:szCs w:val="24"/>
              </w:rPr>
              <w:t>T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1g</w:t>
            </w:r>
            <w:r w:rsidRPr="00AA5B8A">
              <w:rPr>
                <w:rFonts w:asciiTheme="majorBidi" w:hAnsiTheme="majorBidi" w:cstheme="majorBidi"/>
                <w:szCs w:val="24"/>
              </w:rPr>
              <w:t>(F)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4</w:t>
            </w:r>
            <w:r w:rsidRPr="00AA5B8A">
              <w:rPr>
                <w:rFonts w:asciiTheme="majorBidi" w:hAnsiTheme="majorBidi" w:cstheme="majorBidi"/>
                <w:szCs w:val="24"/>
              </w:rPr>
              <w:t>A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2g</w:t>
            </w:r>
            <w:r w:rsidRPr="00AA5B8A">
              <w:rPr>
                <w:rFonts w:asciiTheme="majorBidi" w:hAnsiTheme="majorBidi" w:cstheme="majorBidi"/>
                <w:szCs w:val="24"/>
              </w:rPr>
              <w:t>(F)</w:t>
            </w: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 →</w:t>
            </w:r>
            <w:r w:rsidRPr="00AA5B8A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4</w:t>
            </w:r>
            <w:r w:rsidRPr="00AA5B8A">
              <w:rPr>
                <w:rFonts w:asciiTheme="majorBidi" w:hAnsiTheme="majorBidi" w:cstheme="majorBidi"/>
                <w:szCs w:val="24"/>
              </w:rPr>
              <w:t>T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2g</w:t>
            </w:r>
            <w:r w:rsidRPr="00AA5B8A">
              <w:rPr>
                <w:rFonts w:asciiTheme="majorBidi" w:hAnsiTheme="majorBidi" w:cstheme="majorBidi"/>
                <w:szCs w:val="24"/>
              </w:rPr>
              <w:t>(F)</w:t>
            </w:r>
          </w:p>
        </w:tc>
        <w:tc>
          <w:tcPr>
            <w:tcW w:w="1275" w:type="dxa"/>
          </w:tcPr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>3.36</w:t>
            </w:r>
          </w:p>
        </w:tc>
      </w:tr>
      <w:tr w:rsidR="00D5240C" w:rsidRPr="003C5EE6" w:rsidTr="002C4710">
        <w:tc>
          <w:tcPr>
            <w:tcW w:w="2977" w:type="dxa"/>
          </w:tcPr>
          <w:p w:rsidR="00D5240C" w:rsidRPr="00AA5B8A" w:rsidRDefault="00D5240C" w:rsidP="002C4710">
            <w:pPr>
              <w:spacing w:line="276" w:lineRule="auto"/>
              <w:jc w:val="left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AA5B8A">
              <w:rPr>
                <w:rFonts w:asciiTheme="majorBidi" w:hAnsiTheme="majorBidi" w:cstheme="majorBidi"/>
                <w:szCs w:val="24"/>
              </w:rPr>
              <w:t>[Ni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(HL)Cl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(H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O)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].4H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O</w:t>
            </w:r>
          </w:p>
        </w:tc>
        <w:tc>
          <w:tcPr>
            <w:tcW w:w="2125" w:type="dxa"/>
          </w:tcPr>
          <w:p w:rsidR="00D5240C" w:rsidRDefault="00D5240C" w:rsidP="002C4710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4"/>
              </w:rPr>
              <w:t>346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>396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>484</w:t>
            </w:r>
          </w:p>
        </w:tc>
        <w:tc>
          <w:tcPr>
            <w:tcW w:w="2883" w:type="dxa"/>
            <w:vAlign w:val="bottom"/>
          </w:tcPr>
          <w:p w:rsidR="00D5240C" w:rsidRDefault="00D5240C" w:rsidP="002C4710">
            <w:pPr>
              <w:spacing w:line="276" w:lineRule="auto"/>
              <w:rPr>
                <w:rFonts w:asciiTheme="majorBidi" w:hAnsiTheme="majorBidi" w:cstheme="majorBidi"/>
                <w:szCs w:val="24"/>
              </w:rPr>
            </w:pP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3</w:t>
            </w:r>
            <w:r w:rsidRPr="00AA5B8A">
              <w:rPr>
                <w:rFonts w:asciiTheme="majorBidi" w:hAnsiTheme="majorBidi" w:cstheme="majorBidi"/>
                <w:szCs w:val="24"/>
              </w:rPr>
              <w:t>T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1</w:t>
            </w:r>
            <w:r w:rsidRPr="00AA5B8A">
              <w:rPr>
                <w:rFonts w:asciiTheme="majorBidi" w:hAnsiTheme="majorBidi" w:cstheme="majorBidi"/>
                <w:szCs w:val="24"/>
              </w:rPr>
              <w:t xml:space="preserve">(F) </w:t>
            </w: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→ </w:t>
            </w: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3</w:t>
            </w:r>
            <w:r w:rsidRPr="00AA5B8A">
              <w:rPr>
                <w:rFonts w:asciiTheme="majorBidi" w:hAnsiTheme="majorBidi" w:cstheme="majorBidi"/>
                <w:szCs w:val="24"/>
              </w:rPr>
              <w:t>T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1</w:t>
            </w:r>
            <w:r w:rsidRPr="00AA5B8A">
              <w:rPr>
                <w:rFonts w:asciiTheme="majorBidi" w:hAnsiTheme="majorBidi" w:cstheme="majorBidi"/>
                <w:szCs w:val="24"/>
              </w:rPr>
              <w:t>(P)</w:t>
            </w:r>
          </w:p>
          <w:p w:rsidR="00D5240C" w:rsidRPr="00B36844" w:rsidRDefault="00D5240C" w:rsidP="002C4710">
            <w:pPr>
              <w:spacing w:line="276" w:lineRule="auto"/>
              <w:rPr>
                <w:rFonts w:asciiTheme="majorBidi" w:hAnsiTheme="majorBidi" w:cstheme="majorBidi"/>
                <w:szCs w:val="24"/>
                <w:vertAlign w:val="superscript"/>
              </w:rPr>
            </w:pPr>
            <w:bookmarkStart w:id="14" w:name="_Hlk101259456"/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3</w:t>
            </w:r>
            <w:r w:rsidRPr="00B36844">
              <w:rPr>
                <w:szCs w:val="24"/>
              </w:rPr>
              <w:t>A</w:t>
            </w:r>
            <w:r w:rsidRPr="00B36844">
              <w:rPr>
                <w:szCs w:val="24"/>
                <w:vertAlign w:val="subscript"/>
              </w:rPr>
              <w:t>2g</w:t>
            </w:r>
            <w:r w:rsidRPr="00B36844">
              <w:rPr>
                <w:szCs w:val="24"/>
              </w:rPr>
              <w:t>(F)→</w:t>
            </w:r>
            <w:r w:rsidRPr="00B36844">
              <w:rPr>
                <w:szCs w:val="24"/>
                <w:vertAlign w:val="superscript"/>
              </w:rPr>
              <w:t>3</w:t>
            </w:r>
            <w:r w:rsidRPr="00B36844">
              <w:rPr>
                <w:szCs w:val="24"/>
              </w:rPr>
              <w:t>T</w:t>
            </w:r>
            <w:r w:rsidRPr="00B36844">
              <w:rPr>
                <w:szCs w:val="24"/>
                <w:vertAlign w:val="subscript"/>
              </w:rPr>
              <w:t>1g</w:t>
            </w:r>
            <w:r w:rsidRPr="00B36844">
              <w:rPr>
                <w:szCs w:val="24"/>
              </w:rPr>
              <w:t>(P</w:t>
            </w:r>
            <w:bookmarkEnd w:id="14"/>
            <w:r w:rsidRPr="00B36844">
              <w:rPr>
                <w:szCs w:val="24"/>
              </w:rPr>
              <w:t>)</w:t>
            </w:r>
          </w:p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3</w:t>
            </w:r>
            <w:r w:rsidRPr="00AA5B8A">
              <w:rPr>
                <w:rFonts w:asciiTheme="majorBidi" w:hAnsiTheme="majorBidi" w:cstheme="majorBidi"/>
                <w:szCs w:val="24"/>
              </w:rPr>
              <w:t>T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1</w:t>
            </w:r>
            <w:r w:rsidRPr="00AA5B8A">
              <w:rPr>
                <w:rFonts w:asciiTheme="majorBidi" w:hAnsiTheme="majorBidi" w:cstheme="majorBidi"/>
                <w:szCs w:val="24"/>
              </w:rPr>
              <w:t xml:space="preserve">(F) </w:t>
            </w: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→ </w:t>
            </w:r>
            <w:r w:rsidRPr="00AA5B8A">
              <w:rPr>
                <w:rFonts w:asciiTheme="majorBidi" w:hAnsiTheme="majorBidi" w:cstheme="majorBidi"/>
                <w:szCs w:val="24"/>
                <w:vertAlign w:val="superscript"/>
              </w:rPr>
              <w:t>3</w:t>
            </w:r>
            <w:r w:rsidRPr="00AA5B8A">
              <w:rPr>
                <w:rFonts w:asciiTheme="majorBidi" w:hAnsiTheme="majorBidi" w:cstheme="majorBidi"/>
                <w:szCs w:val="24"/>
              </w:rPr>
              <w:t>T</w:t>
            </w:r>
            <w:r w:rsidRPr="00AA5B8A">
              <w:rPr>
                <w:rFonts w:asciiTheme="majorBidi" w:hAnsiTheme="majorBidi" w:cstheme="majorBidi"/>
                <w:szCs w:val="24"/>
                <w:vertAlign w:val="subscript"/>
              </w:rPr>
              <w:t>2</w:t>
            </w:r>
            <w:r w:rsidRPr="00AA5B8A">
              <w:rPr>
                <w:rFonts w:asciiTheme="majorBidi" w:hAnsiTheme="majorBidi" w:cstheme="majorBidi"/>
                <w:szCs w:val="24"/>
              </w:rPr>
              <w:t>(F)</w:t>
            </w:r>
          </w:p>
        </w:tc>
        <w:tc>
          <w:tcPr>
            <w:tcW w:w="1275" w:type="dxa"/>
          </w:tcPr>
          <w:p w:rsidR="00D5240C" w:rsidRPr="00AA5B8A" w:rsidRDefault="00D5240C" w:rsidP="002C4710">
            <w:pPr>
              <w:spacing w:line="276" w:lineRule="auto"/>
              <w:rPr>
                <w:rFonts w:asciiTheme="majorBidi" w:eastAsia="Calibri" w:hAnsiTheme="majorBidi" w:cstheme="majorBidi"/>
                <w:szCs w:val="24"/>
              </w:rPr>
            </w:pPr>
            <w:r w:rsidRPr="00AA5B8A">
              <w:rPr>
                <w:rFonts w:asciiTheme="majorBidi" w:eastAsia="Times New Roman" w:hAnsiTheme="majorBidi" w:cstheme="majorBidi"/>
                <w:color w:val="000000"/>
                <w:szCs w:val="24"/>
              </w:rPr>
              <w:t>2.63*</w:t>
            </w:r>
          </w:p>
        </w:tc>
      </w:tr>
    </w:tbl>
    <w:p w:rsidR="00D5240C" w:rsidRPr="003C5EE6" w:rsidRDefault="00D5240C" w:rsidP="00D5240C">
      <w:pPr>
        <w:spacing w:after="120"/>
        <w:rPr>
          <w:rFonts w:eastAsia="Calibri"/>
          <w:sz w:val="24"/>
          <w:szCs w:val="24"/>
        </w:rPr>
      </w:pPr>
      <w:r w:rsidRPr="003C5EE6">
        <w:rPr>
          <w:rFonts w:eastAsia="Calibri"/>
          <w:sz w:val="24"/>
          <w:szCs w:val="24"/>
        </w:rPr>
        <w:t>* : per one metal atom.</w:t>
      </w:r>
    </w:p>
    <w:p w:rsidR="00D5240C" w:rsidRPr="003C5EE6" w:rsidRDefault="00D5240C" w:rsidP="00D5240C">
      <w:pPr>
        <w:spacing w:after="120"/>
        <w:rPr>
          <w:rFonts w:eastAsia="Calibri"/>
          <w:sz w:val="24"/>
          <w:szCs w:val="24"/>
        </w:rPr>
      </w:pPr>
      <w:r w:rsidRPr="003C5EE6">
        <w:rPr>
          <w:rFonts w:eastAsia="Calibri"/>
          <w:sz w:val="24"/>
          <w:szCs w:val="24"/>
        </w:rPr>
        <w:t>LMCT: ligand to metal charge transfer.</w:t>
      </w:r>
    </w:p>
    <w:p w:rsidR="00D5240C" w:rsidRDefault="00D5240C" w:rsidP="00D5240C">
      <w:pPr>
        <w:rPr>
          <w:rFonts w:eastAsia="Calibri" w:cs="Arial"/>
          <w:sz w:val="24"/>
          <w:szCs w:val="18"/>
        </w:rPr>
      </w:pPr>
      <w:r>
        <w:rPr>
          <w:rFonts w:eastAsia="Calibri" w:cs="Arial"/>
          <w:sz w:val="24"/>
          <w:szCs w:val="18"/>
        </w:rPr>
        <w:br w:type="page"/>
      </w:r>
    </w:p>
    <w:p w:rsidR="00D5240C" w:rsidRPr="00AA5B8A" w:rsidRDefault="00D5240C" w:rsidP="00D5240C">
      <w:pPr>
        <w:pStyle w:val="Caption"/>
        <w:spacing w:line="276" w:lineRule="auto"/>
        <w:rPr>
          <w:rFonts w:asciiTheme="majorBidi" w:eastAsia="Calibri" w:hAnsiTheme="majorBidi" w:cstheme="majorBidi"/>
          <w:i w:val="0"/>
          <w:iCs w:val="0"/>
          <w:color w:val="auto"/>
          <w:sz w:val="24"/>
          <w:szCs w:val="24"/>
        </w:rPr>
      </w:pPr>
      <w:r w:rsidRPr="00AA5B8A">
        <w:rPr>
          <w:rFonts w:asciiTheme="majorBidi" w:eastAsia="Calibri" w:hAnsiTheme="majorBidi" w:cstheme="majorBidi"/>
          <w:i w:val="0"/>
          <w:iCs w:val="0"/>
          <w:color w:val="auto"/>
          <w:sz w:val="24"/>
          <w:szCs w:val="24"/>
        </w:rPr>
        <w:lastRenderedPageBreak/>
        <w:t xml:space="preserve">Table </w:t>
      </w:r>
      <w:bookmarkEnd w:id="12"/>
      <w:r w:rsidRPr="00AA5B8A">
        <w:rPr>
          <w:rFonts w:asciiTheme="majorBidi" w:eastAsia="Calibri" w:hAnsiTheme="majorBidi" w:cstheme="majorBidi"/>
          <w:i w:val="0"/>
          <w:iCs w:val="0"/>
          <w:color w:val="auto"/>
          <w:sz w:val="24"/>
          <w:szCs w:val="24"/>
        </w:rPr>
        <w:t xml:space="preserve">S2: </w:t>
      </w:r>
      <w:bookmarkStart w:id="15" w:name="_Hlk59617199"/>
      <w:r w:rsidRPr="00AA5B8A">
        <w:rPr>
          <w:rFonts w:asciiTheme="majorBidi" w:eastAsia="Calibri" w:hAnsiTheme="majorBidi" w:cstheme="majorBidi"/>
          <w:i w:val="0"/>
          <w:iCs w:val="0"/>
          <w:color w:val="auto"/>
          <w:sz w:val="24"/>
          <w:szCs w:val="24"/>
        </w:rPr>
        <w:t xml:space="preserve">The (2θ)° value for peaks, </w:t>
      </w:r>
      <w:r w:rsidRPr="00AA5B8A">
        <w:rPr>
          <w:rFonts w:asciiTheme="majorBidi" w:eastAsia="Times New Roman" w:hAnsiTheme="majorBidi" w:cstheme="majorBidi"/>
          <w:i w:val="0"/>
          <w:iCs w:val="0"/>
          <w:color w:val="auto"/>
          <w:sz w:val="24"/>
          <w:szCs w:val="24"/>
        </w:rPr>
        <w:t>I/I</w:t>
      </w:r>
      <w:r w:rsidRPr="00AA5B8A">
        <w:rPr>
          <w:rFonts w:asciiTheme="majorBidi" w:eastAsia="Times New Roman" w:hAnsiTheme="majorBidi" w:cstheme="majorBidi"/>
          <w:i w:val="0"/>
          <w:iCs w:val="0"/>
          <w:color w:val="auto"/>
          <w:sz w:val="24"/>
          <w:szCs w:val="24"/>
          <w:vertAlign w:val="subscript"/>
        </w:rPr>
        <w:t>o</w:t>
      </w:r>
      <w:r w:rsidRPr="00AA5B8A">
        <w:rPr>
          <w:rFonts w:asciiTheme="majorBidi" w:eastAsia="Calibri" w:hAnsiTheme="majorBidi" w:cstheme="majorBidi"/>
          <w:i w:val="0"/>
          <w:iCs w:val="0"/>
          <w:color w:val="auto"/>
          <w:sz w:val="24"/>
          <w:szCs w:val="24"/>
        </w:rPr>
        <w:t xml:space="preserve">, inter-planar spacing (d-values) and the peak indexing </w:t>
      </w:r>
      <w:bookmarkEnd w:id="15"/>
      <w:r w:rsidRPr="00AA5B8A">
        <w:rPr>
          <w:rFonts w:asciiTheme="majorBidi" w:eastAsia="Calibri" w:hAnsiTheme="majorBidi" w:cstheme="majorBidi"/>
          <w:i w:val="0"/>
          <w:iCs w:val="0"/>
          <w:color w:val="auto"/>
          <w:sz w:val="24"/>
          <w:szCs w:val="24"/>
        </w:rPr>
        <w:t xml:space="preserve">of 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>[Ni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</w:rPr>
        <w:t>2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>(HL)Cl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</w:rPr>
        <w:t>2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>(H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</w:rPr>
        <w:t>2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>O)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</w:rPr>
        <w:t>2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>].4H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</w:rPr>
        <w:t>2</w:t>
      </w:r>
      <w:r w:rsidRPr="00AA5B8A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>O</w:t>
      </w:r>
      <w:r w:rsidRPr="00AA5B8A">
        <w:rPr>
          <w:rFonts w:asciiTheme="majorBidi" w:eastAsia="Calibri" w:hAnsiTheme="majorBidi" w:cstheme="majorBidi"/>
          <w:i w:val="0"/>
          <w:iCs w:val="0"/>
          <w:color w:val="auto"/>
          <w:sz w:val="24"/>
          <w:szCs w:val="24"/>
        </w:rPr>
        <w:t xml:space="preserve"> complex</w:t>
      </w:r>
    </w:p>
    <w:tbl>
      <w:tblPr>
        <w:tblStyle w:val="TableGrid"/>
        <w:tblW w:w="105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8"/>
        <w:gridCol w:w="1361"/>
        <w:gridCol w:w="670"/>
        <w:gridCol w:w="1361"/>
        <w:gridCol w:w="283"/>
        <w:gridCol w:w="283"/>
        <w:gridCol w:w="283"/>
        <w:gridCol w:w="964"/>
        <w:gridCol w:w="1417"/>
        <w:gridCol w:w="670"/>
        <w:gridCol w:w="1361"/>
        <w:gridCol w:w="283"/>
        <w:gridCol w:w="283"/>
        <w:gridCol w:w="283"/>
      </w:tblGrid>
      <w:tr w:rsidR="00D5240C" w:rsidRPr="00AA5B8A" w:rsidTr="002C4710">
        <w:trPr>
          <w:trHeight w:val="525"/>
          <w:tblHeader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Exp (2θ)°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d spacing (Å) obser.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I/I</w:t>
            </w:r>
            <w:r w:rsidRPr="00AA5B8A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o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d spacing (Å) calc.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h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Exp (2θ)°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d spacing (Å) obser.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I/I</w:t>
            </w:r>
            <w:r w:rsidRPr="00AA5B8A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o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d spacing (Å) calc.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h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l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12.1309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503.54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12.0328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22.43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3.9644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340.32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3.9712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7.63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11.5847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161.43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11.7908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22.75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3.9087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179.99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3.9133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10.8925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145.6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10.8443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3.8446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319.2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3.8392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10.0427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135.32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10.212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3.802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322.68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3.7993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9.25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9.5603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213.23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9.4597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3.7603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175.93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3.7577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9.53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9.2768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410.37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9.1283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3.7102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3.6954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10.04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8.8104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193.29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8.8802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24.36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3.6547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441.05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3.657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10.27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8.6143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178.72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8.6942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24.61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3.6171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284.28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3.6148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10.83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8.1699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358.46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8.1769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24.96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3.568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150.33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3.5679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11.21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7.8906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106.62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7.9139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25.2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3.5341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274.17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3.5311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11.48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7.7102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354.16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7.7119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25.83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3.4497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234.45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3.4503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12.04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7.3487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101.33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7.3303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26.21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3.3999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548.32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3.4018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12.89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6.866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227.66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6.9005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26.47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3.3674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834.51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3.3659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13.16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6.7293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494.1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6.7867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26.84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3.3218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323.96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3.3212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13.82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6.4057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364.16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6.4017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27.33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3.2638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139.06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3.2613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14.39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6.1547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185.5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6.1427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27.59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3.2334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192.73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3.2406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5.9068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238.53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5.8954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28.46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3.1364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257.76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3.1367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15.24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5.8133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453.53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5.8223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28.82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3.0976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136.54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3.0973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15.55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5.7004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142.95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5.6999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29.15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3.0639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124.72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3.0629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15.75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5.6276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251.71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5.6415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29.53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3.0249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235.33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3.0246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16.07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5.5149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136.37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5.5213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30.26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2.9541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360.75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2.9557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16.49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5.3745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281.39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5.3701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30.64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2.9175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185.16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2.9142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16.82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5.271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235.98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5.2726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2.8896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105.89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17.04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5.2046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355.87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5.2123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31.23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2.864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131.8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2.8678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17.39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5.1005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302.29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5.106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31.53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2.8371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155.97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2.8365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17.75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4.9966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233.62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4.9916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31.8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2.8142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145.22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2.8142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-4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18.05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4.9141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322.14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4.9306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32.06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2.7917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143.24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2.7914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18.3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4.8486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253.39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4.8252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32.28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2.773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143.34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2.7733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18.56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4.7805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280.82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4.7804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33.03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2.7118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277.27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2.7111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18.88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4.6992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145.18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4.6802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33.28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2.6926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437.82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2.6896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-4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19.19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4.6255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390.89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4.6234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33.63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2.6652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103.7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2.6626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19.55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4.5402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373.68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4.5261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33.84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2.6488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275.41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2.6496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19.9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4.4624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438.42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4.4751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34.15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2.6259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221.81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2.6266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20.22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4.3917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416.13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4.3927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34.39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2.6075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201.27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2.6062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20.5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4.3316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238.47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4.3316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34.69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2.5858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135.17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2.5857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21.01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4.2284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161.21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4.2326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35.14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2.554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117.16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2.5539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21.23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4.1846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473.11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4.1789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35.77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2.5107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178.8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2.5104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21.54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4.1263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681.62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4.1154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36.35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2.4715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112.25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2.4815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  <w:tr w:rsidR="00D5240C" w:rsidRPr="00AA5B8A" w:rsidTr="002C4710">
        <w:trPr>
          <w:trHeight w:val="300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22.02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4.0364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445.83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4.0279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B8A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ind w:firstLine="96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ind w:firstLine="96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ind w:firstLine="96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ind w:firstLine="96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ind w:firstLine="96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40C" w:rsidRPr="00AA5B8A" w:rsidRDefault="00D5240C" w:rsidP="002C4710">
            <w:pPr>
              <w:spacing w:line="276" w:lineRule="auto"/>
              <w:ind w:firstLine="96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5240C" w:rsidRDefault="00D5240C" w:rsidP="00D5240C">
      <w:pPr>
        <w:rPr>
          <w:rFonts w:ascii="Calibri" w:eastAsia="Calibri" w:hAnsi="Calibri" w:cs="Arial"/>
        </w:rPr>
      </w:pPr>
    </w:p>
    <w:p w:rsidR="00D5240C" w:rsidRPr="003C5EE6" w:rsidRDefault="00D5240C" w:rsidP="00D5240C">
      <w:pPr>
        <w:spacing w:before="240"/>
        <w:rPr>
          <w:rFonts w:eastAsia="Calibri"/>
          <w:sz w:val="24"/>
          <w:szCs w:val="24"/>
        </w:rPr>
      </w:pPr>
      <w:bookmarkStart w:id="16" w:name="_Ref462649835"/>
      <w:r w:rsidRPr="003C5EE6">
        <w:rPr>
          <w:rFonts w:eastAsia="Calibri"/>
          <w:sz w:val="24"/>
          <w:szCs w:val="24"/>
        </w:rPr>
        <w:t>Table</w:t>
      </w:r>
      <w:bookmarkEnd w:id="16"/>
      <w:r>
        <w:rPr>
          <w:rFonts w:eastAsia="Calibri"/>
          <w:sz w:val="24"/>
          <w:szCs w:val="24"/>
        </w:rPr>
        <w:t xml:space="preserve"> S3</w:t>
      </w:r>
      <w:r w:rsidRPr="003C5EE6">
        <w:rPr>
          <w:rFonts w:eastAsia="Calibri"/>
          <w:sz w:val="24"/>
          <w:szCs w:val="24"/>
        </w:rPr>
        <w:t>: Decomposition steps with the temperature range and weight loss for metal complexes.</w:t>
      </w:r>
    </w:p>
    <w:tbl>
      <w:tblPr>
        <w:tblW w:w="4974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68"/>
        <w:gridCol w:w="1766"/>
        <w:gridCol w:w="2452"/>
        <w:gridCol w:w="902"/>
        <w:gridCol w:w="1223"/>
      </w:tblGrid>
      <w:tr w:rsidR="00D5240C" w:rsidRPr="003C5EE6" w:rsidTr="002C4710">
        <w:trPr>
          <w:trHeight w:val="20"/>
        </w:trPr>
        <w:tc>
          <w:tcPr>
            <w:tcW w:w="1602" w:type="pct"/>
            <w:shd w:val="clear" w:color="auto" w:fill="auto"/>
            <w:vAlign w:val="center"/>
            <w:hideMark/>
          </w:tcPr>
          <w:p w:rsidR="00D5240C" w:rsidRPr="003C5EE6" w:rsidRDefault="00D5240C" w:rsidP="002C4710">
            <w:pPr>
              <w:rPr>
                <w:rFonts w:eastAsia="Times New Roman"/>
                <w:sz w:val="24"/>
                <w:szCs w:val="24"/>
              </w:rPr>
            </w:pPr>
            <w:r w:rsidRPr="003C5EE6">
              <w:rPr>
                <w:rFonts w:eastAsia="Times New Roman"/>
                <w:sz w:val="24"/>
                <w:szCs w:val="24"/>
              </w:rPr>
              <w:t>Compound</w:t>
            </w: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3C5EE6" w:rsidRDefault="00D5240C" w:rsidP="002C47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C5EE6">
              <w:rPr>
                <w:rFonts w:eastAsia="Times New Roman"/>
                <w:sz w:val="24"/>
                <w:szCs w:val="24"/>
              </w:rPr>
              <w:t>Temp. range (</w:t>
            </w:r>
            <w:r w:rsidRPr="003C5EE6">
              <w:rPr>
                <w:rFonts w:eastAsia="Times New Roman"/>
                <w:sz w:val="24"/>
                <w:szCs w:val="24"/>
                <w:vertAlign w:val="superscript"/>
              </w:rPr>
              <w:t>o</w:t>
            </w:r>
            <w:r w:rsidRPr="003C5EE6">
              <w:rPr>
                <w:rFonts w:eastAsia="Times New Roman"/>
                <w:sz w:val="24"/>
                <w:szCs w:val="24"/>
              </w:rPr>
              <w:t>C)</w:t>
            </w:r>
          </w:p>
        </w:tc>
        <w:tc>
          <w:tcPr>
            <w:tcW w:w="1286" w:type="pct"/>
            <w:shd w:val="clear" w:color="auto" w:fill="auto"/>
            <w:vAlign w:val="center"/>
            <w:hideMark/>
          </w:tcPr>
          <w:p w:rsidR="00D5240C" w:rsidRPr="003C5EE6" w:rsidRDefault="00D5240C" w:rsidP="002C47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C5EE6">
              <w:rPr>
                <w:rFonts w:eastAsia="Times New Roman"/>
                <w:sz w:val="24"/>
                <w:szCs w:val="24"/>
              </w:rPr>
              <w:t>Removed species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3C5EE6" w:rsidRDefault="00D5240C" w:rsidP="002C47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C5EE6">
              <w:rPr>
                <w:rFonts w:eastAsia="Times New Roman"/>
                <w:sz w:val="24"/>
                <w:szCs w:val="24"/>
              </w:rPr>
              <w:t>Found %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3C5EE6" w:rsidRDefault="00D5240C" w:rsidP="002C471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C5EE6">
              <w:rPr>
                <w:rFonts w:eastAsia="Times New Roman"/>
                <w:sz w:val="24"/>
                <w:szCs w:val="24"/>
              </w:rPr>
              <w:t>(calcd.)%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 w:val="restar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[Cr(H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L)Cl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3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O)].2H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35.83-124.38</w:t>
            </w:r>
          </w:p>
        </w:tc>
        <w:tc>
          <w:tcPr>
            <w:tcW w:w="128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-(2H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8.05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(7.84)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124.38-352.43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O+2HCl)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19.67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(19.78)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352.43-448.03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4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3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ClN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5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S)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41.36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(41.03)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448.03-547.17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4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6.27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(6.10)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547.17-800.00</w:t>
            </w:r>
          </w:p>
        </w:tc>
        <w:tc>
          <w:tcPr>
            <w:tcW w:w="128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(Residue) CrO+2C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25.23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(25.24)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 w:val="restar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[Ni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(HL)Cl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O)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].4H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40.40-141.02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-(4H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13.21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(13.30)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141.02-365.40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O+2HCl)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16.39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(16.79)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365.40-627.57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10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7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N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5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S)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42.20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(42.33)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627.57-800.00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(Residue) 2NiO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27.33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(27.58)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 w:val="restar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[Zn(HL)Cl].0.5H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39.00-98.24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-(0.5H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O)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2.27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(2.54)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98.24-337.55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Cl)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17.41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(17.36)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337.55-509.09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4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N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3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S)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35.18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(35.04)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509.09-629.91</w:t>
            </w:r>
          </w:p>
        </w:tc>
        <w:tc>
          <w:tcPr>
            <w:tcW w:w="1286" w:type="pct"/>
            <w:shd w:val="clear" w:color="auto" w:fill="auto"/>
            <w:noWrap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-(C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N)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11.67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(11.30)</w:t>
            </w:r>
          </w:p>
        </w:tc>
      </w:tr>
      <w:tr w:rsidR="00D5240C" w:rsidRPr="003C5EE6" w:rsidTr="002C4710">
        <w:trPr>
          <w:trHeight w:val="20"/>
        </w:trPr>
        <w:tc>
          <w:tcPr>
            <w:tcW w:w="1602" w:type="pct"/>
            <w:vMerge/>
            <w:shd w:val="clear" w:color="auto" w:fill="auto"/>
            <w:vAlign w:val="center"/>
          </w:tcPr>
          <w:p w:rsidR="00D5240C" w:rsidRPr="000D3B79" w:rsidRDefault="00D5240C" w:rsidP="002C4710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56" w:type="pct"/>
            <w:shd w:val="clear" w:color="auto" w:fill="auto"/>
            <w:vAlign w:val="center"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629.91-800.00</w:t>
            </w:r>
          </w:p>
        </w:tc>
        <w:tc>
          <w:tcPr>
            <w:tcW w:w="1286" w:type="pct"/>
            <w:shd w:val="clear" w:color="auto" w:fill="auto"/>
            <w:noWrap/>
            <w:vAlign w:val="center"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(Residue) ZnO+C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H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34.15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D5240C" w:rsidRPr="000D3B79" w:rsidRDefault="00D5240C" w:rsidP="002C471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D3B79">
              <w:rPr>
                <w:rFonts w:asciiTheme="majorBidi" w:eastAsia="Times New Roman" w:hAnsiTheme="majorBidi" w:cstheme="majorBidi"/>
                <w:sz w:val="24"/>
                <w:szCs w:val="24"/>
              </w:rPr>
              <w:t>(34.28)</w:t>
            </w:r>
          </w:p>
        </w:tc>
      </w:tr>
    </w:tbl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  <w:vertAlign w:val="subscript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4</w:t>
      </w:r>
      <w:r w:rsidRPr="00C80648">
        <w:rPr>
          <w:rFonts w:asciiTheme="majorBidi" w:hAnsiTheme="majorBidi" w:cstheme="majorBidi"/>
          <w:sz w:val="24"/>
          <w:szCs w:val="24"/>
        </w:rPr>
        <w:t>. Selected bond length</w:t>
      </w:r>
      <w:r>
        <w:rPr>
          <w:rFonts w:asciiTheme="majorBidi" w:hAnsiTheme="majorBidi" w:cstheme="majorBidi"/>
          <w:sz w:val="24"/>
          <w:szCs w:val="24"/>
        </w:rPr>
        <w:t>s</w:t>
      </w:r>
      <w:r w:rsidRPr="00C80648">
        <w:rPr>
          <w:rFonts w:asciiTheme="majorBidi" w:hAnsiTheme="majorBidi" w:cstheme="majorBidi"/>
          <w:sz w:val="24"/>
          <w:szCs w:val="24"/>
        </w:rPr>
        <w:t xml:space="preserve"> 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(Å) of </w:t>
      </w:r>
      <w:r w:rsidRPr="007B5EDF">
        <w:rPr>
          <w:rFonts w:asciiTheme="majorBidi" w:eastAsia="Times New Roman" w:hAnsiTheme="majorBidi" w:cstheme="majorBidi"/>
          <w:color w:val="0070C0"/>
          <w:sz w:val="24"/>
          <w:szCs w:val="24"/>
        </w:rPr>
        <w:t>H</w:t>
      </w:r>
      <w:r w:rsidRPr="007B5EDF">
        <w:rPr>
          <w:rFonts w:asciiTheme="majorBidi" w:eastAsia="Times New Roman" w:hAnsiTheme="majorBidi" w:cstheme="majorBidi"/>
          <w:color w:val="0070C0"/>
          <w:sz w:val="24"/>
          <w:szCs w:val="24"/>
          <w:vertAlign w:val="subscript"/>
        </w:rPr>
        <w:t>2</w:t>
      </w:r>
      <w:r w:rsidRPr="007B5EDF">
        <w:rPr>
          <w:rFonts w:asciiTheme="majorBidi" w:eastAsia="Times New Roman" w:hAnsiTheme="majorBidi" w:cstheme="majorBidi"/>
          <w:color w:val="0070C0"/>
          <w:sz w:val="24"/>
          <w:szCs w:val="24"/>
        </w:rPr>
        <w:t>L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38"/>
        <w:gridCol w:w="1111"/>
        <w:gridCol w:w="1227"/>
        <w:gridCol w:w="1111"/>
        <w:gridCol w:w="1227"/>
        <w:gridCol w:w="1111"/>
      </w:tblGrid>
      <w:tr w:rsidR="00D5240C" w:rsidRPr="00C47424" w:rsidTr="002C4710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Bond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Length (Å)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Bond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Length (Å)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Bond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Length (Å)</w:t>
            </w:r>
          </w:p>
        </w:tc>
      </w:tr>
      <w:tr w:rsidR="00D5240C" w:rsidRPr="00C47424" w:rsidTr="002C4710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C(4)-C(5)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C(5)-C(6)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C(3)-C(4)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1.4</w:t>
            </w:r>
          </w:p>
        </w:tc>
      </w:tr>
      <w:tr w:rsidR="00D5240C" w:rsidRPr="00C47424" w:rsidTr="002C4710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C(2)-C(3)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C(1)-C(2)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C(10)-N(11)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1.303</w:t>
            </w:r>
          </w:p>
        </w:tc>
      </w:tr>
      <w:tr w:rsidR="00D5240C" w:rsidRPr="00C47424" w:rsidTr="002C4710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C(1)-C(6)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N(17)-C(16)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N(15)-C(16)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1.356</w:t>
            </w:r>
          </w:p>
        </w:tc>
      </w:tr>
      <w:tr w:rsidR="00D5240C" w:rsidRPr="00C47424" w:rsidTr="002C4710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N(15)-N(14)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C(13)-N(17)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N(14)-C(13)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1.354</w:t>
            </w:r>
          </w:p>
        </w:tc>
      </w:tr>
      <w:tr w:rsidR="00D5240C" w:rsidRPr="00C47424" w:rsidTr="002C4710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N(11)-C(13)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C(10)-S(12)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N(8)-C(10)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1.409</w:t>
            </w:r>
          </w:p>
        </w:tc>
      </w:tr>
      <w:tr w:rsidR="00D5240C" w:rsidRPr="00C47424" w:rsidTr="002C4710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C(7)-O(9)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C(7)-N(8)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C(2)-C(7)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C47424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C47424">
              <w:rPr>
                <w:rFonts w:asciiTheme="majorBidi" w:eastAsia="Times New Roman" w:hAnsiTheme="majorBidi" w:cstheme="majorBidi"/>
                <w:color w:val="0A0101"/>
              </w:rPr>
              <w:t>1.51</w:t>
            </w:r>
          </w:p>
        </w:tc>
      </w:tr>
    </w:tbl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5</w:t>
      </w:r>
      <w:r w:rsidRPr="00C80648">
        <w:rPr>
          <w:rFonts w:asciiTheme="majorBidi" w:hAnsiTheme="majorBidi" w:cstheme="majorBidi"/>
          <w:sz w:val="24"/>
          <w:szCs w:val="24"/>
        </w:rPr>
        <w:t>. Selected bond length</w:t>
      </w:r>
      <w:r>
        <w:rPr>
          <w:rFonts w:asciiTheme="majorBidi" w:hAnsiTheme="majorBidi" w:cstheme="majorBidi"/>
          <w:sz w:val="24"/>
          <w:szCs w:val="24"/>
        </w:rPr>
        <w:t>s</w:t>
      </w:r>
      <w:r w:rsidRPr="00C80648">
        <w:rPr>
          <w:rFonts w:asciiTheme="majorBidi" w:hAnsiTheme="majorBidi" w:cstheme="majorBidi"/>
          <w:sz w:val="24"/>
          <w:szCs w:val="24"/>
        </w:rPr>
        <w:t xml:space="preserve"> 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(Å) of 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[Cr(H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L)Cl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3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(H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O)].2H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7678" w:type="dxa"/>
        <w:jc w:val="center"/>
        <w:tblLook w:val="04A0" w:firstRow="1" w:lastRow="0" w:firstColumn="1" w:lastColumn="0" w:noHBand="0" w:noVBand="1"/>
      </w:tblPr>
      <w:tblGrid>
        <w:gridCol w:w="1438"/>
        <w:gridCol w:w="1120"/>
        <w:gridCol w:w="1440"/>
        <w:gridCol w:w="1120"/>
        <w:gridCol w:w="1440"/>
        <w:gridCol w:w="1120"/>
      </w:tblGrid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C(16)-N(17)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C(4)-C(5)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1.405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C(3)-C(4)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C(2)-C(3)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C(1)-C(2)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1.418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lastRenderedPageBreak/>
              <w:t>C(13)-N(14)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C(10)-N(11)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C(1)-C(6)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1.397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N(15)-C(16)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N(11)-C(13)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C(10)-S(12)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1.85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N(8)-C(10)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1.297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C(7)-O(9)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C(7)-N(8)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1.531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C(2)-C(7)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Cl(22)-Cr(18)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Cl(21)-Cr(18)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2.225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Cl(20)-Cr(18)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O(19)-Cr(18)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2.303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N(14)-Cr(18)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2.162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N(14)-N(15)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N(8)-Cr(18)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2.263</w:t>
            </w:r>
          </w:p>
        </w:tc>
      </w:tr>
    </w:tbl>
    <w:p w:rsidR="00D5240C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6</w:t>
      </w:r>
      <w:r w:rsidRPr="00C80648">
        <w:rPr>
          <w:rFonts w:asciiTheme="majorBidi" w:hAnsiTheme="majorBidi" w:cstheme="majorBidi"/>
          <w:sz w:val="24"/>
          <w:szCs w:val="24"/>
        </w:rPr>
        <w:t>. Selected bond length</w:t>
      </w:r>
      <w:r>
        <w:rPr>
          <w:rFonts w:asciiTheme="majorBidi" w:hAnsiTheme="majorBidi" w:cstheme="majorBidi"/>
          <w:sz w:val="24"/>
          <w:szCs w:val="24"/>
        </w:rPr>
        <w:t>s</w:t>
      </w:r>
      <w:r w:rsidRPr="00C80648">
        <w:rPr>
          <w:rFonts w:asciiTheme="majorBidi" w:hAnsiTheme="majorBidi" w:cstheme="majorBidi"/>
          <w:sz w:val="24"/>
          <w:szCs w:val="24"/>
        </w:rPr>
        <w:t xml:space="preserve"> 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(Å) of 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[Ni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(HL)Cl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(H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O)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].4H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7601" w:type="dxa"/>
        <w:jc w:val="center"/>
        <w:tblLook w:val="04A0" w:firstRow="1" w:lastRow="0" w:firstColumn="1" w:lastColumn="0" w:noHBand="0" w:noVBand="1"/>
      </w:tblPr>
      <w:tblGrid>
        <w:gridCol w:w="1361"/>
        <w:gridCol w:w="1120"/>
        <w:gridCol w:w="1440"/>
        <w:gridCol w:w="1120"/>
        <w:gridCol w:w="1440"/>
        <w:gridCol w:w="1120"/>
      </w:tblGrid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C(16)-N(17)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C(4)-C(5)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1.405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C(3)-C(4)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C(2)-C(3)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C(1)-C(2)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1.414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C(13)-N(14)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C(10)-N(11)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C(1)-C(6)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1.399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N(15)-C(16)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N(11)-C(13)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C(10)-S(12)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1.798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N(8)-C(10)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C(7)-O(9)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1.289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C(7)-N(8)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1.356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C(2)-C(7)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1.507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N(14)-N(15)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Ni(21)-Cl(23)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2.239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Ni(21)-Cl(22)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2.219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O(20)-Ni(18)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2.268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O(19)-Ni(18)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N(14)-Ni(21)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S(12)-Ni(18)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2.137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O(9)-Ni(18)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1.955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N(8)-Ni(21)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2.114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</w:tr>
    </w:tbl>
    <w:p w:rsidR="00D5240C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7</w:t>
      </w:r>
      <w:r w:rsidRPr="00C80648">
        <w:rPr>
          <w:rFonts w:asciiTheme="majorBidi" w:hAnsiTheme="majorBidi" w:cstheme="majorBidi"/>
          <w:sz w:val="24"/>
          <w:szCs w:val="24"/>
        </w:rPr>
        <w:t>. Selected bond length</w:t>
      </w:r>
      <w:r>
        <w:rPr>
          <w:rFonts w:asciiTheme="majorBidi" w:hAnsiTheme="majorBidi" w:cstheme="majorBidi"/>
          <w:sz w:val="24"/>
          <w:szCs w:val="24"/>
        </w:rPr>
        <w:t>s</w:t>
      </w:r>
      <w:r w:rsidRPr="00C80648">
        <w:rPr>
          <w:rFonts w:asciiTheme="majorBidi" w:hAnsiTheme="majorBidi" w:cstheme="majorBidi"/>
          <w:sz w:val="24"/>
          <w:szCs w:val="24"/>
        </w:rPr>
        <w:t xml:space="preserve"> 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(Å) of 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[Zn(HL)Cl].0.5H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7657" w:type="dxa"/>
        <w:jc w:val="center"/>
        <w:tblLook w:val="04A0" w:firstRow="1" w:lastRow="0" w:firstColumn="1" w:lastColumn="0" w:noHBand="0" w:noVBand="1"/>
      </w:tblPr>
      <w:tblGrid>
        <w:gridCol w:w="1417"/>
        <w:gridCol w:w="1120"/>
        <w:gridCol w:w="1440"/>
        <w:gridCol w:w="1120"/>
        <w:gridCol w:w="1440"/>
        <w:gridCol w:w="1120"/>
      </w:tblGrid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Bond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Length (A</w:t>
            </w:r>
            <w:r w:rsidRPr="00B43BFD">
              <w:rPr>
                <w:rFonts w:ascii="Calibri" w:eastAsia="Times New Roman" w:hAnsi="Calibri" w:cs="Calibri"/>
              </w:rPr>
              <w:t>̊</w:t>
            </w:r>
            <w:r w:rsidRPr="00B43BFD">
              <w:rPr>
                <w:rFonts w:eastAsia="Times New Roman"/>
              </w:rPr>
              <w:t>)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C(16)-N(17)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C(4)-C(5)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1.423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C(3)-C(4)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C(2)-C(3)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C(1)-C(2)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1.442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C(13)-N(14)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C(10)-N(11)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C(1)-C(6)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1.423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N(15)-C(16)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N(11)-C(13)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C(10)-S(12)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1.806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N(8)-C(10)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C(7)-O(9)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C(7)-N(8)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C(2)-C(7)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1.455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N(14)-N(15)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1.381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Cl(19)-Zn(18)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2.402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N(14)-Zn(18)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2.081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Zn(18)-S(12)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2.532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O(9)-Zn(18)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2.068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</w:tr>
    </w:tbl>
    <w:p w:rsidR="00D5240C" w:rsidRPr="00C80648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  <w:vertAlign w:val="subscript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8</w:t>
      </w:r>
      <w:r w:rsidRPr="00C80648">
        <w:rPr>
          <w:rFonts w:asciiTheme="majorBidi" w:hAnsiTheme="majorBidi" w:cstheme="majorBidi"/>
          <w:sz w:val="24"/>
          <w:szCs w:val="24"/>
        </w:rPr>
        <w:t xml:space="preserve">. Selected bond </w:t>
      </w:r>
      <w:r>
        <w:rPr>
          <w:rFonts w:asciiTheme="majorBidi" w:hAnsiTheme="majorBidi" w:cstheme="majorBidi"/>
          <w:sz w:val="24"/>
          <w:szCs w:val="24"/>
        </w:rPr>
        <w:t>angles</w:t>
      </w:r>
      <w:r w:rsidRPr="00C80648">
        <w:rPr>
          <w:rFonts w:asciiTheme="majorBidi" w:hAnsiTheme="majorBidi" w:cstheme="majorBidi"/>
          <w:sz w:val="24"/>
          <w:szCs w:val="24"/>
        </w:rPr>
        <w:t xml:space="preserve"> 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>(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  <w:vertAlign w:val="superscript"/>
        </w:rPr>
        <w:t>o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) of </w:t>
      </w:r>
      <w:r w:rsidRPr="007B5EDF">
        <w:rPr>
          <w:rFonts w:asciiTheme="majorBidi" w:eastAsia="Times New Roman" w:hAnsiTheme="majorBidi" w:cstheme="majorBidi"/>
          <w:color w:val="0070C0"/>
          <w:sz w:val="24"/>
          <w:szCs w:val="24"/>
        </w:rPr>
        <w:t>H</w:t>
      </w:r>
      <w:r w:rsidRPr="007B5EDF">
        <w:rPr>
          <w:rFonts w:asciiTheme="majorBidi" w:eastAsia="Times New Roman" w:hAnsiTheme="majorBidi" w:cstheme="majorBidi"/>
          <w:color w:val="0070C0"/>
          <w:sz w:val="24"/>
          <w:szCs w:val="24"/>
          <w:vertAlign w:val="subscript"/>
        </w:rPr>
        <w:t>2</w:t>
      </w:r>
      <w:r w:rsidRPr="007B5EDF">
        <w:rPr>
          <w:rFonts w:asciiTheme="majorBidi" w:eastAsia="Times New Roman" w:hAnsiTheme="majorBidi" w:cstheme="majorBidi"/>
          <w:color w:val="0070C0"/>
          <w:sz w:val="24"/>
          <w:szCs w:val="24"/>
        </w:rPr>
        <w:t>L</w:t>
      </w:r>
    </w:p>
    <w:tbl>
      <w:tblPr>
        <w:tblW w:w="9205" w:type="dxa"/>
        <w:tblLook w:val="04A0" w:firstRow="1" w:lastRow="0" w:firstColumn="1" w:lastColumn="0" w:noHBand="0" w:noVBand="1"/>
      </w:tblPr>
      <w:tblGrid>
        <w:gridCol w:w="1921"/>
        <w:gridCol w:w="1146"/>
        <w:gridCol w:w="1920"/>
        <w:gridCol w:w="1145"/>
        <w:gridCol w:w="1928"/>
        <w:gridCol w:w="1145"/>
      </w:tblGrid>
      <w:tr w:rsidR="00D5240C" w:rsidRPr="00AD13BA" w:rsidTr="002C471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Angle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Degree (°)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Angle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Degree (°)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Angle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Degree (°)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C(5)-C(6)-C(1)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120.304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C(6)-C(5)-C(4)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119.636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C(5)-C(4)-C(3)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120.004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C(4)-C(3)-C(2)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120.807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C(3)-C(2)-C(1)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118.531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C(6)-C(1)-C(2)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120.689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C(16)-N(17)-C(13)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102.992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N(17)-C(16)-N(15)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110.078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C(16)-N(15)-N(14)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111.106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N(15)-N(14)-C(13)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101.812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N(17)-C(13)-N(14)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113.95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N(17)-C(13)-N(11)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128.184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N(14)-C(13)-N(11)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117.866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C(13)-N(11)-C(10)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127.104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S(12)-C(10)-N(11)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130.52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S(12)-C(10)-N(8)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116.732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N(11)-C(10)-N(8)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112.615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C(10)-N(8)-C(7)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131.048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O(9)-C(7)-N(8)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123.139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O(9)-C(7)-C(2)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121.354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N(8)-C(7)-C(2)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115.493</w:t>
            </w:r>
          </w:p>
        </w:tc>
      </w:tr>
      <w:tr w:rsidR="00D5240C" w:rsidRPr="00AD13BA" w:rsidTr="002C471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C(7)-C(2)-C(3)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125.535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C(7)-C(2)-C(1)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</w:rPr>
              <w:t>115.92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</w:rPr>
            </w:pPr>
          </w:p>
        </w:tc>
      </w:tr>
    </w:tbl>
    <w:p w:rsidR="00D5240C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</w:rPr>
      </w:pPr>
    </w:p>
    <w:p w:rsidR="00D5240C" w:rsidRDefault="00D5240C" w:rsidP="00D5240C">
      <w:pPr>
        <w:rPr>
          <w:rFonts w:asciiTheme="majorBidi" w:eastAsia="Times New Roman" w:hAnsiTheme="majorBidi" w:cstheme="majorBidi"/>
          <w:color w:val="0A0101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9</w:t>
      </w:r>
      <w:r w:rsidRPr="00C80648">
        <w:rPr>
          <w:rFonts w:asciiTheme="majorBidi" w:hAnsiTheme="majorBidi" w:cstheme="majorBidi"/>
          <w:sz w:val="24"/>
          <w:szCs w:val="24"/>
        </w:rPr>
        <w:t xml:space="preserve">. Selected bond </w:t>
      </w:r>
      <w:r>
        <w:rPr>
          <w:rFonts w:asciiTheme="majorBidi" w:hAnsiTheme="majorBidi" w:cstheme="majorBidi"/>
          <w:sz w:val="24"/>
          <w:szCs w:val="24"/>
        </w:rPr>
        <w:t>angles (</w:t>
      </w:r>
      <w:r w:rsidRPr="00C80648">
        <w:rPr>
          <w:rFonts w:asciiTheme="majorBidi" w:hAnsiTheme="majorBidi" w:cstheme="majorBidi"/>
          <w:sz w:val="24"/>
          <w:szCs w:val="24"/>
          <w:vertAlign w:val="superscript"/>
        </w:rPr>
        <w:t>o</w:t>
      </w:r>
      <w:r>
        <w:rPr>
          <w:rFonts w:asciiTheme="majorBidi" w:hAnsiTheme="majorBidi" w:cstheme="majorBidi"/>
          <w:sz w:val="24"/>
          <w:szCs w:val="24"/>
        </w:rPr>
        <w:t>)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 of 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[Cr(H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L)Cl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3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(H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>O)].2H</w:t>
      </w:r>
      <w:r w:rsidRPr="004E10DC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4E10DC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5167" w:type="pct"/>
        <w:jc w:val="center"/>
        <w:tblLook w:val="04A0" w:firstRow="1" w:lastRow="0" w:firstColumn="1" w:lastColumn="0" w:noHBand="0" w:noVBand="1"/>
      </w:tblPr>
      <w:tblGrid>
        <w:gridCol w:w="2303"/>
        <w:gridCol w:w="1125"/>
        <w:gridCol w:w="1992"/>
        <w:gridCol w:w="1125"/>
        <w:gridCol w:w="1992"/>
        <w:gridCol w:w="1125"/>
      </w:tblGrid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C(5)-C(6)-C(1)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119.802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C(6)-C(5)-C(4)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120.214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C(5)-C(4)-C(3)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120.264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C(4)-C(3)-C(2)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119.817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C(3)-C(2)-C(1)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119.701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C(6)-C(1)-C(2)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120.171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C(16)-N(17)-C(13)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102.281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N(17)-C(16)-N(15)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110.865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C(16)-N(15)-N(14)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109.228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N(15)-N(14)-C(13)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102.846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N(17)-C(13)-N(14)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114.737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N(17)-C(13)-N(11)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123.148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N(14)-C(13)-N(11)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122.06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C(13)-N(11)-C(10)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127.137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S(12)-C(10)-N(11)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112.066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S(12)-C(10)-N(8)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122.76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N(11)-C(10)-N(8)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125.144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C(10)-N(8)-C(7)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114.025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O(9)-C(7)-N(8)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114.846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O(9)-C(7)-C(2)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125.411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N(8)-C(7)-C(2)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119.743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C(7)-C(2)-C(3)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123.146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C(7)-C(2)-C(1)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116.967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Cl(22)-Cr(18)-Cl(21)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97.029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Cl(22)-Cr(18)-Cl(20)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93.355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Cl(22)-Cr(18)-O(19)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84.071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Cl(22)-Cr(18)-N(14)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86.278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Cl(22)-Cr(18)-N(8)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163.229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Cl(21)-Cr(18)-Cl(20)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95.926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Cl(21)-Cr(18)-O(19)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175.5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Cl(21)-Cr(18)-N(14)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89.292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Cl(21)-Cr(18)-N(8)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93.716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Cl(20)-Cr(18)-O(19)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88.355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Cl(20)-Cr(18)-N(14)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174.773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Cl(20)-Cr(18)-N(8)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98.314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O(19)-Cr(18)-N(14)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86.421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O(19)-Cr(18)-N(8)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84.266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N(14)-Cr(18)-N(8)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81.003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Cr(18)-N(14)-N(15)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126.297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Cr(18)-N(14)-C(13)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130.856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Cr(18)-N(8)-C(10)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125.709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Cr(18)-N(8)-C(7)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119.184</w:t>
            </w:r>
          </w:p>
        </w:tc>
      </w:tr>
    </w:tbl>
    <w:p w:rsidR="00D5240C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10</w:t>
      </w:r>
      <w:r w:rsidRPr="00C80648">
        <w:rPr>
          <w:rFonts w:asciiTheme="majorBidi" w:hAnsiTheme="majorBidi" w:cstheme="majorBidi"/>
          <w:sz w:val="24"/>
          <w:szCs w:val="24"/>
        </w:rPr>
        <w:t xml:space="preserve">. Selected bond </w:t>
      </w:r>
      <w:r>
        <w:rPr>
          <w:rFonts w:asciiTheme="majorBidi" w:hAnsiTheme="majorBidi" w:cstheme="majorBidi"/>
          <w:sz w:val="24"/>
          <w:szCs w:val="24"/>
        </w:rPr>
        <w:t>angles (</w:t>
      </w:r>
      <w:r w:rsidRPr="00C80648">
        <w:rPr>
          <w:rFonts w:asciiTheme="majorBidi" w:hAnsiTheme="majorBidi" w:cstheme="majorBidi"/>
          <w:sz w:val="24"/>
          <w:szCs w:val="24"/>
          <w:vertAlign w:val="superscript"/>
        </w:rPr>
        <w:t>o</w:t>
      </w:r>
      <w:r>
        <w:rPr>
          <w:rFonts w:asciiTheme="majorBidi" w:hAnsiTheme="majorBidi" w:cstheme="majorBidi"/>
          <w:sz w:val="24"/>
          <w:szCs w:val="24"/>
        </w:rPr>
        <w:t>)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 of 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[Ni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(HL)Cl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(H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O)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].4H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5019" w:type="pct"/>
        <w:jc w:val="center"/>
        <w:tblLook w:val="04A0" w:firstRow="1" w:lastRow="0" w:firstColumn="1" w:lastColumn="0" w:noHBand="0" w:noVBand="1"/>
      </w:tblPr>
      <w:tblGrid>
        <w:gridCol w:w="2024"/>
        <w:gridCol w:w="1145"/>
        <w:gridCol w:w="1898"/>
        <w:gridCol w:w="1145"/>
        <w:gridCol w:w="2033"/>
        <w:gridCol w:w="1141"/>
      </w:tblGrid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C(5)-C(6)-C(1)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120.356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C(6)-C(5)-C(4)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119.751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C(5)-C(4)-C(3)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120.223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C(4)-C(3)-C(2)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120.238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C(3)-C(2)-C(1)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119.312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C(6)-C(1)-C(2)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120.106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C(16)-N(17)-C(13)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104.124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N(17)-C(16)-N(15)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111.152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C(16)-N(15)-N(14)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108.34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N(15)-N(14)-C(13)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104.826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N(17)-C(13)-N(14)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111.54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N(17)-C(13)-N(11)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121.956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N(14)-C(13)-N(11)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126.489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C(13)-N(11)-C(10)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125.898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S(12)-C(10)-N(11)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110.176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S(12)-C(10)-N(8)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123.556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N(11)-C(10)-N(8)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125.713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C(10)-N(8)-C(7)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126.579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O(9)-C(7)-N(8)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127.076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O(9)-C(7)-C(2)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115.717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N(8)-C(7)-C(2)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117.169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C(7)-C(2)-C(3)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120.119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C(7)-C(2)-C(1)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120.251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Cl(23)-Ni(21)-Cl(22)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110.189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Cl(23)-Ni(21)-N(14)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98.043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Cl(23)-Ni(21)-N(8)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145.654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Cl(22)-Ni(21)-N(14)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109.825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Cl(22)-Ni(21)-N(8)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99.113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N(14)-Ni(21)-N(8)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88.118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O(20)-Ni(18)-O(19)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88.273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O(20)-Ni(18)-S(12)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96.497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O(20)-Ni(18)-O(9)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157.268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O(19)-Ni(18)-S(12)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164.466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O(19)-Ni(18)-O(9)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81.47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S(12)-Ni(18)-O(9)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98.762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Ni(21)-N(14)-N(15)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126.843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Ni(21)-N(14)-C(13)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128.326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Ni(18)-S(12)-C(10)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105.723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Ni(18)-O(9)-C(7)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126.848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Ni(21)-N(8)-C(10)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122.464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Ni(21)-N(8)-C(7)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106.318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</w:p>
        </w:tc>
      </w:tr>
    </w:tbl>
    <w:p w:rsidR="00D5240C" w:rsidRDefault="00D5240C" w:rsidP="00D5240C">
      <w:pPr>
        <w:jc w:val="center"/>
        <w:rPr>
          <w:rFonts w:asciiTheme="majorBidi" w:eastAsia="Times New Roman" w:hAnsiTheme="majorBidi" w:cstheme="majorBidi"/>
          <w:color w:val="0A0101"/>
          <w:sz w:val="24"/>
          <w:szCs w:val="24"/>
        </w:rPr>
      </w:pPr>
    </w:p>
    <w:p w:rsidR="00D5240C" w:rsidRDefault="00D5240C" w:rsidP="00D5240C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80648">
        <w:rPr>
          <w:rFonts w:asciiTheme="majorBidi" w:hAnsiTheme="majorBidi" w:cstheme="majorBidi"/>
          <w:sz w:val="24"/>
          <w:szCs w:val="24"/>
        </w:rPr>
        <w:t>Table S</w:t>
      </w:r>
      <w:r>
        <w:rPr>
          <w:rFonts w:asciiTheme="majorBidi" w:hAnsiTheme="majorBidi" w:cstheme="majorBidi"/>
          <w:sz w:val="24"/>
          <w:szCs w:val="24"/>
        </w:rPr>
        <w:t>11</w:t>
      </w:r>
      <w:r w:rsidRPr="00C80648">
        <w:rPr>
          <w:rFonts w:asciiTheme="majorBidi" w:hAnsiTheme="majorBidi" w:cstheme="majorBidi"/>
          <w:sz w:val="24"/>
          <w:szCs w:val="24"/>
        </w:rPr>
        <w:t xml:space="preserve">. Selected bond </w:t>
      </w:r>
      <w:r>
        <w:rPr>
          <w:rFonts w:asciiTheme="majorBidi" w:hAnsiTheme="majorBidi" w:cstheme="majorBidi"/>
          <w:sz w:val="24"/>
          <w:szCs w:val="24"/>
        </w:rPr>
        <w:t>angles (</w:t>
      </w:r>
      <w:r w:rsidRPr="00C80648">
        <w:rPr>
          <w:rFonts w:asciiTheme="majorBidi" w:hAnsiTheme="majorBidi" w:cstheme="majorBidi"/>
          <w:sz w:val="24"/>
          <w:szCs w:val="24"/>
          <w:vertAlign w:val="superscript"/>
        </w:rPr>
        <w:t>o</w:t>
      </w:r>
      <w:r>
        <w:rPr>
          <w:rFonts w:asciiTheme="majorBidi" w:hAnsiTheme="majorBidi" w:cstheme="majorBidi"/>
          <w:sz w:val="24"/>
          <w:szCs w:val="24"/>
        </w:rPr>
        <w:t>)</w:t>
      </w:r>
      <w:r w:rsidRPr="00C80648">
        <w:rPr>
          <w:rFonts w:asciiTheme="majorBidi" w:eastAsia="Times New Roman" w:hAnsiTheme="majorBidi" w:cstheme="majorBidi"/>
          <w:color w:val="0A0101"/>
          <w:sz w:val="24"/>
          <w:szCs w:val="24"/>
        </w:rPr>
        <w:t xml:space="preserve"> of 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[Zn(HL)Cl].0.5H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5028" w:type="pct"/>
        <w:jc w:val="center"/>
        <w:tblLook w:val="04A0" w:firstRow="1" w:lastRow="0" w:firstColumn="1" w:lastColumn="0" w:noHBand="0" w:noVBand="1"/>
      </w:tblPr>
      <w:tblGrid>
        <w:gridCol w:w="1979"/>
        <w:gridCol w:w="1199"/>
        <w:gridCol w:w="1922"/>
        <w:gridCol w:w="1145"/>
        <w:gridCol w:w="2012"/>
        <w:gridCol w:w="1145"/>
      </w:tblGrid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lastRenderedPageBreak/>
              <w:t>Angle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Angle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Degree (°)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C(5)-C(6)-C(1)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120.719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C(6)-C(5)-C(4)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119.143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C(5)-C(4)-C(3)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120.609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C(4)-C(3)-C(2)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120.767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C(3)-C(2)-C(1)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117.916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C(6)-C(1)-C(2)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120.737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C(16)-N(17)-C(13)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105.33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N(17)-C(16)-N(15)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110.257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C(16)-N(15)-N(14)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109.186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N(15)-N(14)-C(13)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103.427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N(17)-C(13)-N(14)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111.753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N(17)-C(13)-N(11)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125.341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N(14)-C(13)-N(11)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122.754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C(13)-N(11)-C(10)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119.86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S(12)-C(10)-N(11)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122.478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S(12)-C(10)-N(8)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119.26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N(11)-C(10)-N(8)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118.07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C(10)-N(8)-C(7)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122.915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O(9)-C(7)-N(8)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118.997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O(9)-C(7)-C(2)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120.833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N(8)-C(7)-C(2)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119.828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C(7)-C(2)-C(3)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122.861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C(7)-C(2)-C(1)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119.128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Cl(19)-Zn(18)-N(14)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112.157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Cl(19)-Zn(18)-S(12)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132.55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Cl(19)-Zn(18)-O(9)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117.666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N(14)-Zn(18)-S(12)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92.107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N(14)-Zn(18)-O(9)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106.487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S(12)-Zn(18)-O(9)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91.074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Zn(18)-N(14)-N(15)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131.454</w:t>
            </w:r>
          </w:p>
        </w:tc>
      </w:tr>
      <w:tr w:rsidR="00D5240C" w:rsidRPr="00B43BFD" w:rsidTr="002C4710">
        <w:trPr>
          <w:trHeight w:val="300"/>
          <w:jc w:val="center"/>
        </w:trPr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Zn(18)-N(14)-C(13)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124.478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Zn(18)-S(12)-C(10)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77.505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Zn(18)-O(9)-C(7)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B43BFD" w:rsidRDefault="00D5240C" w:rsidP="002C4710">
            <w:pPr>
              <w:pStyle w:val="Table"/>
              <w:spacing w:line="276" w:lineRule="auto"/>
              <w:rPr>
                <w:rFonts w:eastAsia="Times New Roman"/>
              </w:rPr>
            </w:pPr>
            <w:r w:rsidRPr="00B43BFD">
              <w:rPr>
                <w:rFonts w:eastAsia="Times New Roman"/>
              </w:rPr>
              <w:t>127.949</w:t>
            </w:r>
          </w:p>
        </w:tc>
      </w:tr>
    </w:tbl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  <w:vertAlign w:val="subscript"/>
        </w:rPr>
      </w:pPr>
      <w:r w:rsidRPr="00C47424">
        <w:rPr>
          <w:rFonts w:asciiTheme="majorBidi" w:hAnsiTheme="majorBidi" w:cstheme="majorBidi"/>
          <w:sz w:val="24"/>
          <w:szCs w:val="24"/>
        </w:rPr>
        <w:t>Table. S</w:t>
      </w:r>
      <w:r>
        <w:rPr>
          <w:rFonts w:asciiTheme="majorBidi" w:hAnsiTheme="majorBidi" w:cstheme="majorBidi"/>
          <w:sz w:val="24"/>
          <w:szCs w:val="24"/>
        </w:rPr>
        <w:t>12</w:t>
      </w:r>
      <w:r w:rsidRPr="00C47424">
        <w:rPr>
          <w:rFonts w:asciiTheme="majorBidi" w:hAnsiTheme="majorBidi" w:cstheme="majorBidi"/>
          <w:sz w:val="24"/>
          <w:szCs w:val="24"/>
        </w:rPr>
        <w:t>. Mulliken</w:t>
      </w:r>
      <w:r w:rsidRPr="00C47424">
        <w:rPr>
          <w:rFonts w:asciiTheme="majorBidi" w:hAnsiTheme="majorBidi" w:cstheme="majorBidi" w:hint="cs"/>
          <w:sz w:val="24"/>
          <w:szCs w:val="24"/>
        </w:rPr>
        <w:t>’</w:t>
      </w:r>
      <w:r w:rsidRPr="00C47424">
        <w:rPr>
          <w:rFonts w:asciiTheme="majorBidi" w:hAnsiTheme="majorBidi" w:cstheme="majorBidi"/>
          <w:sz w:val="24"/>
          <w:szCs w:val="24"/>
        </w:rPr>
        <w:t xml:space="preserve">s charge of 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H</w:t>
      </w:r>
      <w:r w:rsidRPr="007B5EDF">
        <w:rPr>
          <w:rFonts w:asciiTheme="majorBidi" w:hAnsiTheme="majorBidi" w:cstheme="majorBidi"/>
          <w:color w:val="0070C0"/>
          <w:sz w:val="24"/>
          <w:szCs w:val="24"/>
          <w:vertAlign w:val="subscript"/>
        </w:rPr>
        <w:t>2</w:t>
      </w:r>
      <w:r w:rsidRPr="007B5EDF">
        <w:rPr>
          <w:rFonts w:asciiTheme="majorBidi" w:hAnsiTheme="majorBidi" w:cstheme="majorBidi"/>
          <w:color w:val="0070C0"/>
          <w:sz w:val="24"/>
          <w:szCs w:val="24"/>
        </w:rPr>
        <w:t>L</w:t>
      </w: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D5240C" w:rsidRPr="00AD13BA" w:rsidTr="002C4710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-0.084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-0.047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0.439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N(8)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O(9)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-0.462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S(12)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0.024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-0.089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H(18)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0.078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H(19)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0.042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0.130</w:t>
            </w:r>
          </w:p>
        </w:tc>
      </w:tr>
      <w:tr w:rsidR="00D5240C" w:rsidRPr="00AD13BA" w:rsidTr="002C471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AD13BA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AD13BA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 </w:t>
            </w:r>
          </w:p>
        </w:tc>
      </w:tr>
    </w:tbl>
    <w:p w:rsidR="00D5240C" w:rsidRPr="006F1DEA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47424">
        <w:rPr>
          <w:rFonts w:asciiTheme="majorBidi" w:hAnsiTheme="majorBidi" w:cstheme="majorBidi"/>
          <w:sz w:val="24"/>
          <w:szCs w:val="24"/>
        </w:rPr>
        <w:t>Table. S</w:t>
      </w:r>
      <w:r>
        <w:rPr>
          <w:rFonts w:asciiTheme="majorBidi" w:hAnsiTheme="majorBidi" w:cstheme="majorBidi"/>
          <w:sz w:val="24"/>
          <w:szCs w:val="24"/>
        </w:rPr>
        <w:t>13</w:t>
      </w:r>
      <w:r w:rsidRPr="00C47424">
        <w:rPr>
          <w:rFonts w:asciiTheme="majorBidi" w:hAnsiTheme="majorBidi" w:cstheme="majorBidi"/>
          <w:sz w:val="24"/>
          <w:szCs w:val="24"/>
        </w:rPr>
        <w:t>. Mulliken</w:t>
      </w:r>
      <w:r w:rsidRPr="00C47424">
        <w:rPr>
          <w:rFonts w:asciiTheme="majorBidi" w:hAnsiTheme="majorBidi" w:cstheme="majorBidi" w:hint="cs"/>
          <w:sz w:val="24"/>
          <w:szCs w:val="24"/>
        </w:rPr>
        <w:t>’</w:t>
      </w:r>
      <w:r w:rsidRPr="00C47424">
        <w:rPr>
          <w:rFonts w:asciiTheme="majorBidi" w:hAnsiTheme="majorBidi" w:cstheme="majorBidi"/>
          <w:sz w:val="24"/>
          <w:szCs w:val="24"/>
        </w:rPr>
        <w:t xml:space="preserve">s charge of 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[Cr(H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L)Cl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3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(H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O)].2H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3226" w:type="pct"/>
        <w:jc w:val="center"/>
        <w:tblLook w:val="04A0" w:firstRow="1" w:lastRow="0" w:firstColumn="1" w:lastColumn="0" w:noHBand="0" w:noVBand="1"/>
      </w:tblPr>
      <w:tblGrid>
        <w:gridCol w:w="922"/>
        <w:gridCol w:w="986"/>
        <w:gridCol w:w="1222"/>
        <w:gridCol w:w="986"/>
        <w:gridCol w:w="934"/>
        <w:gridCol w:w="983"/>
      </w:tblGrid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-0.065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C(2)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-0.012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C(3)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-0.069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C(4)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-0.090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C(5)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-0.087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C(6)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-0.078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C(7)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0.407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N(8)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-0.334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O(9)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-0.339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C(10)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0.039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N(11)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-0.177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S(12)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-0.034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C(13)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0.282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N(14)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-0.174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N(15)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0.008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C(16)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0.051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N(17)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-0.253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Cr(18)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0.589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O(19)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-0.465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Cl(20)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-0.359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Cl(21)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-0.329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Cl(22)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-0.425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H(23)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0.129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H(24)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0.116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H(25)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0.094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H(26)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0.096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H(27)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0.096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H(28)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0.222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H(29)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0.131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H(30)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0.230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H(31)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0.128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H(32)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0.283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H(33)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0.292</w:t>
            </w:r>
          </w:p>
        </w:tc>
      </w:tr>
    </w:tbl>
    <w:p w:rsidR="00D5240C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D5240C" w:rsidRDefault="00D5240C" w:rsidP="00D5240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D5240C" w:rsidRDefault="00D5240C" w:rsidP="00D5240C">
      <w:pPr>
        <w:tabs>
          <w:tab w:val="left" w:pos="930"/>
        </w:tabs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47424">
        <w:rPr>
          <w:rFonts w:asciiTheme="majorBidi" w:hAnsiTheme="majorBidi" w:cstheme="majorBidi"/>
          <w:sz w:val="24"/>
          <w:szCs w:val="24"/>
        </w:rPr>
        <w:lastRenderedPageBreak/>
        <w:t>Table. S</w:t>
      </w:r>
      <w:r>
        <w:rPr>
          <w:rFonts w:asciiTheme="majorBidi" w:hAnsiTheme="majorBidi" w:cstheme="majorBidi"/>
          <w:sz w:val="24"/>
          <w:szCs w:val="24"/>
        </w:rPr>
        <w:t>14</w:t>
      </w:r>
      <w:r w:rsidRPr="00C47424">
        <w:rPr>
          <w:rFonts w:asciiTheme="majorBidi" w:hAnsiTheme="majorBidi" w:cstheme="majorBidi"/>
          <w:sz w:val="24"/>
          <w:szCs w:val="24"/>
        </w:rPr>
        <w:t>. Mulliken</w:t>
      </w:r>
      <w:r w:rsidRPr="00C47424">
        <w:rPr>
          <w:rFonts w:asciiTheme="majorBidi" w:hAnsiTheme="majorBidi" w:cstheme="majorBidi" w:hint="cs"/>
          <w:sz w:val="24"/>
          <w:szCs w:val="24"/>
        </w:rPr>
        <w:t>’</w:t>
      </w:r>
      <w:r w:rsidRPr="00C47424">
        <w:rPr>
          <w:rFonts w:asciiTheme="majorBidi" w:hAnsiTheme="majorBidi" w:cstheme="majorBidi"/>
          <w:sz w:val="24"/>
          <w:szCs w:val="24"/>
        </w:rPr>
        <w:t xml:space="preserve">s charge of 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[Ni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(HL)Cl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(H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O)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].4H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3073" w:type="pct"/>
        <w:jc w:val="center"/>
        <w:tblLook w:val="04A0" w:firstRow="1" w:lastRow="0" w:firstColumn="1" w:lastColumn="0" w:noHBand="0" w:noVBand="1"/>
      </w:tblPr>
      <w:tblGrid>
        <w:gridCol w:w="929"/>
        <w:gridCol w:w="985"/>
        <w:gridCol w:w="929"/>
        <w:gridCol w:w="985"/>
        <w:gridCol w:w="934"/>
        <w:gridCol w:w="985"/>
      </w:tblGrid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(1)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-0.065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(2)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-0.029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(3)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-0.059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(4)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-0.060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(5)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-0.062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(6)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-0.053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(7)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0.488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 (8)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-0.382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O (9)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-0.499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(10)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0.055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 (11)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-0.191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S (12)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0.018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(13)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0.337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 (14)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-0.158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 (15)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-0.049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 (16)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0.092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 (17)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-0.255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Ni(18)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0.279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O (19)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-0.473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O (20)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-0.464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Ni(21)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0.421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Cl(22)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-0.378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Cl(23)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-0.420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(24)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0.088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(25)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0.093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(26)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0.078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(27)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0.074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(28)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0.075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(29)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0.216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(30)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0.101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(31)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0.313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(32)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0.290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(33)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0.286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 (34)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0.292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</w:p>
        </w:tc>
      </w:tr>
    </w:tbl>
    <w:p w:rsidR="00D5240C" w:rsidRPr="00C47424" w:rsidRDefault="00D5240C" w:rsidP="00D5240C">
      <w:pPr>
        <w:tabs>
          <w:tab w:val="left" w:pos="930"/>
        </w:tabs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D5240C" w:rsidRDefault="00D5240C" w:rsidP="00D5240C">
      <w:pPr>
        <w:tabs>
          <w:tab w:val="left" w:pos="930"/>
        </w:tabs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C47424">
        <w:rPr>
          <w:rFonts w:asciiTheme="majorBidi" w:hAnsiTheme="majorBidi" w:cstheme="majorBidi"/>
          <w:sz w:val="24"/>
          <w:szCs w:val="24"/>
        </w:rPr>
        <w:t>Table. S</w:t>
      </w:r>
      <w:r>
        <w:rPr>
          <w:rFonts w:asciiTheme="majorBidi" w:hAnsiTheme="majorBidi" w:cstheme="majorBidi"/>
          <w:sz w:val="24"/>
          <w:szCs w:val="24"/>
        </w:rPr>
        <w:t>15</w:t>
      </w:r>
      <w:r w:rsidRPr="00C47424">
        <w:rPr>
          <w:rFonts w:asciiTheme="majorBidi" w:hAnsiTheme="majorBidi" w:cstheme="majorBidi"/>
          <w:sz w:val="24"/>
          <w:szCs w:val="24"/>
        </w:rPr>
        <w:t>. Mulliken</w:t>
      </w:r>
      <w:r w:rsidRPr="00C47424">
        <w:rPr>
          <w:rFonts w:asciiTheme="majorBidi" w:hAnsiTheme="majorBidi" w:cstheme="majorBidi" w:hint="cs"/>
          <w:sz w:val="24"/>
          <w:szCs w:val="24"/>
        </w:rPr>
        <w:t>’</w:t>
      </w:r>
      <w:r w:rsidRPr="00C47424">
        <w:rPr>
          <w:rFonts w:asciiTheme="majorBidi" w:hAnsiTheme="majorBidi" w:cstheme="majorBidi"/>
          <w:sz w:val="24"/>
          <w:szCs w:val="24"/>
        </w:rPr>
        <w:t xml:space="preserve">s charge of 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>[Zn(HL)Cl].0.5H</w:t>
      </w:r>
      <w:r w:rsidRPr="007164CE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7164CE">
        <w:rPr>
          <w:rFonts w:asciiTheme="majorBidi" w:eastAsia="Times New Roman" w:hAnsiTheme="majorBidi" w:cstheme="majorBidi"/>
          <w:sz w:val="24"/>
          <w:szCs w:val="24"/>
        </w:rPr>
        <w:t xml:space="preserve">O </w:t>
      </w:r>
      <w:r>
        <w:rPr>
          <w:rFonts w:asciiTheme="majorBidi" w:eastAsia="Times New Roman" w:hAnsiTheme="majorBidi" w:cstheme="majorBidi"/>
          <w:sz w:val="24"/>
          <w:szCs w:val="24"/>
        </w:rPr>
        <w:t>complex</w:t>
      </w:r>
    </w:p>
    <w:tbl>
      <w:tblPr>
        <w:tblW w:w="3242" w:type="pct"/>
        <w:jc w:val="center"/>
        <w:tblLook w:val="04A0" w:firstRow="1" w:lastRow="0" w:firstColumn="1" w:lastColumn="0" w:noHBand="0" w:noVBand="1"/>
      </w:tblPr>
      <w:tblGrid>
        <w:gridCol w:w="920"/>
        <w:gridCol w:w="987"/>
        <w:gridCol w:w="1224"/>
        <w:gridCol w:w="987"/>
        <w:gridCol w:w="959"/>
        <w:gridCol w:w="986"/>
      </w:tblGrid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Charge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-0.097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C(2)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0.023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C(3)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-0.116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C(4)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-0.071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C(5)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-0.080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C(6)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-0.064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C(7)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0.390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N(8)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-0.176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O(9)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-0.454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C(10)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-0.099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N(11)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-0.160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S(12)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-0.006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C(13)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0.308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N(14)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-0.266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N(15)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-0.035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C(16)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0.046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N(17)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-0.213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Zn(18)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0.473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Cl(19)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-0.279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H(20)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0.105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H(21)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0.068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H(22)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0.072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H(23)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H(24)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0.070</w:t>
            </w:r>
          </w:p>
        </w:tc>
      </w:tr>
      <w:tr w:rsidR="00D5240C" w:rsidRPr="007164CE" w:rsidTr="002C4710">
        <w:trPr>
          <w:trHeight w:val="20"/>
          <w:jc w:val="center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H(25)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0.163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H(26)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0.139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H(27)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0C" w:rsidRPr="007164CE" w:rsidRDefault="00D5240C" w:rsidP="002C4710">
            <w:pPr>
              <w:jc w:val="center"/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</w:pPr>
            <w:r w:rsidRPr="007164CE">
              <w:rPr>
                <w:rFonts w:asciiTheme="majorBidi" w:eastAsia="Times New Roman" w:hAnsiTheme="majorBidi" w:cstheme="majorBidi"/>
                <w:color w:val="0A0101"/>
                <w:sz w:val="24"/>
                <w:szCs w:val="24"/>
              </w:rPr>
              <w:t>0.088</w:t>
            </w:r>
          </w:p>
        </w:tc>
      </w:tr>
      <w:bookmarkEnd w:id="13"/>
    </w:tbl>
    <w:p w:rsidR="00D5240C" w:rsidRPr="00C47424" w:rsidRDefault="00D5240C" w:rsidP="00D5240C">
      <w:pPr>
        <w:tabs>
          <w:tab w:val="left" w:pos="930"/>
        </w:tabs>
        <w:rPr>
          <w:rFonts w:asciiTheme="majorBidi" w:hAnsiTheme="majorBidi" w:cstheme="majorBidi"/>
          <w:sz w:val="24"/>
          <w:szCs w:val="24"/>
          <w:rtl/>
        </w:rPr>
      </w:pPr>
    </w:p>
    <w:p w:rsidR="00D5240C" w:rsidRPr="00E750B1" w:rsidRDefault="00D5240C" w:rsidP="00D5240C">
      <w:pPr>
        <w:spacing w:before="120" w:after="120" w:line="360" w:lineRule="auto"/>
        <w:rPr>
          <w:lang w:val="en-US"/>
        </w:rPr>
      </w:pPr>
    </w:p>
    <w:bookmarkEnd w:id="0"/>
    <w:p w:rsidR="007D13D9" w:rsidRDefault="00D5240C"/>
    <w:sectPr w:rsidR="007D13D9" w:rsidSect="000F0752">
      <w:footerReference w:type="default" r:id="rId6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">
    <w:altName w:val="Times New Roman"/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00"/>
    <w:family w:val="script"/>
    <w:pitch w:val="variable"/>
    <w:sig w:usb0="00000000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vTTd3e3db0f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65439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7173" w:rsidRDefault="00D524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7173" w:rsidRDefault="00D5240C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46E29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DC2E88"/>
    <w:multiLevelType w:val="multilevel"/>
    <w:tmpl w:val="CC4C0302"/>
    <w:lvl w:ilvl="0">
      <w:start w:val="3"/>
      <w:numFmt w:val="decimal"/>
      <w:lvlText w:val="%1"/>
      <w:lvlJc w:val="left"/>
      <w:pPr>
        <w:ind w:left="825" w:hanging="825"/>
      </w:pPr>
      <w:rPr>
        <w:rFonts w:asciiTheme="majorBidi" w:eastAsia="Times New Roman" w:hAnsiTheme="majorBidi" w:cstheme="majorBidi" w:hint="default"/>
      </w:rPr>
    </w:lvl>
    <w:lvl w:ilvl="1">
      <w:start w:val="2"/>
      <w:numFmt w:val="decimal"/>
      <w:lvlText w:val="%1.%2"/>
      <w:lvlJc w:val="left"/>
      <w:pPr>
        <w:ind w:left="1250" w:hanging="825"/>
      </w:pPr>
      <w:rPr>
        <w:rFonts w:asciiTheme="majorBidi" w:eastAsia="Times New Roman" w:hAnsiTheme="majorBidi" w:cstheme="majorBidi" w:hint="default"/>
      </w:rPr>
    </w:lvl>
    <w:lvl w:ilvl="2">
      <w:start w:val="2"/>
      <w:numFmt w:val="decimal"/>
      <w:lvlText w:val="%1.%2.%3"/>
      <w:lvlJc w:val="left"/>
      <w:pPr>
        <w:ind w:left="1675" w:hanging="825"/>
      </w:pPr>
      <w:rPr>
        <w:rFonts w:asciiTheme="majorBidi" w:eastAsia="Times New Roman" w:hAnsiTheme="majorBidi" w:cstheme="majorBidi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asciiTheme="majorBidi" w:eastAsia="Times New Roman" w:hAnsiTheme="majorBidi" w:cstheme="majorBidi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asciiTheme="majorBidi" w:eastAsia="Times New Roman" w:hAnsiTheme="majorBidi" w:cstheme="majorBidi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asciiTheme="majorBidi" w:eastAsia="Times New Roman" w:hAnsiTheme="majorBidi" w:cstheme="majorBidi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asciiTheme="majorBidi" w:eastAsia="Times New Roman" w:hAnsiTheme="majorBidi" w:cstheme="majorBidi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asciiTheme="majorBidi" w:eastAsia="Times New Roman" w:hAnsiTheme="majorBidi" w:cstheme="majorBidi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asciiTheme="majorBidi" w:eastAsia="Times New Roman" w:hAnsiTheme="majorBidi" w:cstheme="majorBidi" w:hint="default"/>
      </w:rPr>
    </w:lvl>
  </w:abstractNum>
  <w:abstractNum w:abstractNumId="2" w15:restartNumberingAfterBreak="0">
    <w:nsid w:val="09315A18"/>
    <w:multiLevelType w:val="hybridMultilevel"/>
    <w:tmpl w:val="0D24933E"/>
    <w:lvl w:ilvl="0" w:tplc="FF60B74A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E1C77AC"/>
    <w:multiLevelType w:val="hybridMultilevel"/>
    <w:tmpl w:val="A84605DC"/>
    <w:lvl w:ilvl="0" w:tplc="2A6E088A">
      <w:start w:val="1"/>
      <w:numFmt w:val="lowerRoman"/>
      <w:lvlText w:val="(%1)"/>
      <w:lvlJc w:val="left"/>
      <w:pPr>
        <w:ind w:left="198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7E3271"/>
    <w:multiLevelType w:val="hybridMultilevel"/>
    <w:tmpl w:val="29D09960"/>
    <w:lvl w:ilvl="0" w:tplc="8034BC7E">
      <w:start w:val="1"/>
      <w:numFmt w:val="lowerRoman"/>
      <w:lvlText w:val="%1."/>
      <w:lvlJc w:val="right"/>
      <w:pPr>
        <w:ind w:left="1069" w:hanging="360"/>
      </w:pPr>
      <w:rPr>
        <w:rFonts w:asciiTheme="majorBidi" w:eastAsiaTheme="minorHAnsi" w:hAnsiTheme="majorBidi" w:cstheme="majorBidi"/>
        <w:lang w:val="en-US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00FB8"/>
    <w:multiLevelType w:val="hybridMultilevel"/>
    <w:tmpl w:val="B0DC9C3C"/>
    <w:lvl w:ilvl="0" w:tplc="11AEBC66">
      <w:start w:val="1"/>
      <w:numFmt w:val="lowerLetter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A6646A"/>
    <w:multiLevelType w:val="hybridMultilevel"/>
    <w:tmpl w:val="2B76A224"/>
    <w:lvl w:ilvl="0" w:tplc="CA92F9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7499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173642E"/>
    <w:multiLevelType w:val="multilevel"/>
    <w:tmpl w:val="36A4B12E"/>
    <w:lvl w:ilvl="0">
      <w:start w:val="1"/>
      <w:numFmt w:val="lowerLetter"/>
      <w:lvlText w:val="%1)"/>
      <w:lvlJc w:val="left"/>
      <w:pPr>
        <w:ind w:left="927" w:hanging="360"/>
      </w:pPr>
      <w:rPr>
        <w:rFonts w:asciiTheme="majorBidi" w:eastAsia="Times New Roman" w:hAnsiTheme="majorBidi" w:cstheme="majorBidi" w:hint="default"/>
        <w:b/>
        <w:bCs/>
        <w:i/>
        <w:iCs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23BE7ADF"/>
    <w:multiLevelType w:val="multilevel"/>
    <w:tmpl w:val="B93E10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23C85803"/>
    <w:multiLevelType w:val="multilevel"/>
    <w:tmpl w:val="48DA5152"/>
    <w:lvl w:ilvl="0">
      <w:start w:val="1"/>
      <w:numFmt w:val="upperRoman"/>
      <w:pStyle w:val="Heading1"/>
      <w:suff w:val="space"/>
      <w:lvlText w:val="Chapter %1"/>
      <w:lvlJc w:val="left"/>
      <w:pPr>
        <w:ind w:left="0" w:firstLine="0"/>
      </w:pPr>
      <w:rPr>
        <w:rFonts w:hint="default"/>
        <w:b/>
        <w:bCs/>
        <w:i w:val="0"/>
        <w:iCs w:val="0"/>
        <w:sz w:val="30"/>
        <w:szCs w:val="30"/>
      </w:rPr>
    </w:lvl>
    <w:lvl w:ilvl="1">
      <w:start w:val="1"/>
      <w:numFmt w:val="decimal"/>
      <w:pStyle w:val="Heading2"/>
      <w:suff w:val="nothing"/>
      <w:lvlText w:val="%1.%2. "/>
      <w:lvlJc w:val="left"/>
      <w:pPr>
        <w:ind w:left="0" w:firstLine="0"/>
      </w:pPr>
      <w:rPr>
        <w:rFonts w:hint="default"/>
        <w:b/>
        <w:bCs/>
        <w:i w:val="0"/>
        <w:iCs w:val="0"/>
        <w:sz w:val="26"/>
        <w:szCs w:val="26"/>
      </w:rPr>
    </w:lvl>
    <w:lvl w:ilvl="2">
      <w:start w:val="1"/>
      <w:numFmt w:val="decimal"/>
      <w:pStyle w:val="Heading3"/>
      <w:suff w:val="nothing"/>
      <w:lvlText w:val="%1.%2.%3. "/>
      <w:lvlJc w:val="left"/>
      <w:pPr>
        <w:ind w:left="6663" w:firstLine="0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nothing"/>
      <w:lvlText w:val="%1.%2.%3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nothing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A2C03C3"/>
    <w:multiLevelType w:val="hybridMultilevel"/>
    <w:tmpl w:val="0A2ECAC0"/>
    <w:lvl w:ilvl="0" w:tplc="79EEFF70">
      <w:start w:val="1"/>
      <w:numFmt w:val="lowerRoman"/>
      <w:lvlText w:val="%1."/>
      <w:lvlJc w:val="right"/>
      <w:pPr>
        <w:ind w:left="2880" w:hanging="180"/>
      </w:pPr>
      <w:rPr>
        <w:i w:val="0"/>
        <w:iCs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826C1"/>
    <w:multiLevelType w:val="multilevel"/>
    <w:tmpl w:val="D2826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12020F"/>
    <w:multiLevelType w:val="multilevel"/>
    <w:tmpl w:val="15BAD7D0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" w:hAnsi="Times" w:cs="Times New Roman" w:hint="default"/>
        <w:b/>
        <w:bCs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" w:hAnsi="Times" w:cs="Times New Roman" w:hint="default"/>
        <w:b/>
        <w:bCs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" w:hAnsi="Times" w:cs="Times New Roman"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" w:hAnsi="Times" w:cs="Times New Roman"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" w:hAnsi="Times" w:cs="Times New Roman"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" w:hAnsi="Times" w:cs="Times New Roman"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" w:hAnsi="Times" w:cs="Times New Roman"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" w:hAnsi="Times" w:cs="Times New Roman" w:hint="default"/>
        <w:i w:val="0"/>
      </w:rPr>
    </w:lvl>
  </w:abstractNum>
  <w:abstractNum w:abstractNumId="14" w15:restartNumberingAfterBreak="0">
    <w:nsid w:val="333F381C"/>
    <w:multiLevelType w:val="multilevel"/>
    <w:tmpl w:val="A7E6A0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691A0F"/>
    <w:multiLevelType w:val="hybridMultilevel"/>
    <w:tmpl w:val="2C227AFE"/>
    <w:lvl w:ilvl="0" w:tplc="C35E5F9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 w:tplc="04090011">
      <w:start w:val="1"/>
      <w:numFmt w:val="decimal"/>
      <w:lvlText w:val="%3)"/>
      <w:lvlJc w:val="left"/>
      <w:pPr>
        <w:tabs>
          <w:tab w:val="num" w:pos="3060"/>
        </w:tabs>
        <w:ind w:left="306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EBD0868"/>
    <w:multiLevelType w:val="hybridMultilevel"/>
    <w:tmpl w:val="5D3ADB1A"/>
    <w:lvl w:ilvl="0" w:tplc="2A6E088A">
      <w:start w:val="1"/>
      <w:numFmt w:val="lowerRoman"/>
      <w:lvlText w:val="(%1)"/>
      <w:lvlJc w:val="left"/>
      <w:pPr>
        <w:ind w:left="927" w:hanging="360"/>
      </w:pPr>
      <w:rPr>
        <w:rFonts w:hint="default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B3234"/>
    <w:multiLevelType w:val="hybridMultilevel"/>
    <w:tmpl w:val="548E524E"/>
    <w:lvl w:ilvl="0" w:tplc="26A6F4A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4B0132"/>
    <w:multiLevelType w:val="hybridMultilevel"/>
    <w:tmpl w:val="8A9AD26C"/>
    <w:lvl w:ilvl="0" w:tplc="D08C4AD0">
      <w:start w:val="1"/>
      <w:numFmt w:val="lowerRoman"/>
      <w:lvlText w:val="%1."/>
      <w:lvlJc w:val="right"/>
      <w:pPr>
        <w:ind w:left="2449" w:hanging="18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26650"/>
    <w:multiLevelType w:val="multilevel"/>
    <w:tmpl w:val="0F3A7F74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Bidi" w:hAnsiTheme="majorBidi"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0" w15:restartNumberingAfterBreak="0">
    <w:nsid w:val="585F6D09"/>
    <w:multiLevelType w:val="hybridMultilevel"/>
    <w:tmpl w:val="8A9AD26C"/>
    <w:lvl w:ilvl="0" w:tplc="D08C4AD0">
      <w:start w:val="1"/>
      <w:numFmt w:val="lowerRoman"/>
      <w:lvlText w:val="%1."/>
      <w:lvlJc w:val="right"/>
      <w:pPr>
        <w:ind w:left="2449" w:hanging="18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D34F35"/>
    <w:multiLevelType w:val="multilevel"/>
    <w:tmpl w:val="5060DEF2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bCs/>
        <w:i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22" w15:restartNumberingAfterBreak="0">
    <w:nsid w:val="5F884163"/>
    <w:multiLevelType w:val="hybridMultilevel"/>
    <w:tmpl w:val="BCC8F870"/>
    <w:lvl w:ilvl="0" w:tplc="BABC5BDC">
      <w:start w:val="1"/>
      <w:numFmt w:val="lowerRoman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79EEFF70">
      <w:start w:val="1"/>
      <w:numFmt w:val="lowerRoman"/>
      <w:lvlText w:val="%3."/>
      <w:lvlJc w:val="right"/>
      <w:pPr>
        <w:ind w:left="2880" w:hanging="180"/>
      </w:pPr>
      <w:rPr>
        <w:i w:val="0"/>
        <w:iCs w:val="0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23D0AAB"/>
    <w:multiLevelType w:val="hybridMultilevel"/>
    <w:tmpl w:val="95AA19B8"/>
    <w:lvl w:ilvl="0" w:tplc="FFD681D2">
      <w:start w:val="1"/>
      <w:numFmt w:val="lowerLetter"/>
      <w:lvlText w:val="%1."/>
      <w:lvlJc w:val="left"/>
      <w:pPr>
        <w:ind w:left="1440" w:hanging="108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C3F26"/>
    <w:multiLevelType w:val="hybridMultilevel"/>
    <w:tmpl w:val="CF64E1AA"/>
    <w:lvl w:ilvl="0" w:tplc="0409001B">
      <w:start w:val="1"/>
      <w:numFmt w:val="lowerRoman"/>
      <w:lvlText w:val="%1."/>
      <w:lvlJc w:val="righ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5" w15:restartNumberingAfterBreak="0">
    <w:nsid w:val="63BC5EEB"/>
    <w:multiLevelType w:val="hybridMultilevel"/>
    <w:tmpl w:val="74D0E904"/>
    <w:lvl w:ilvl="0" w:tplc="79EEFF70">
      <w:start w:val="1"/>
      <w:numFmt w:val="lowerRoman"/>
      <w:lvlText w:val="%1."/>
      <w:lvlJc w:val="right"/>
      <w:pPr>
        <w:ind w:left="2880" w:hanging="180"/>
      </w:pPr>
      <w:rPr>
        <w:i w:val="0"/>
        <w:iCs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2D4E95"/>
    <w:multiLevelType w:val="hybridMultilevel"/>
    <w:tmpl w:val="71FEB9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E5712B"/>
    <w:multiLevelType w:val="multilevel"/>
    <w:tmpl w:val="828CCA10"/>
    <w:lvl w:ilvl="0">
      <w:start w:val="3"/>
      <w:numFmt w:val="decimal"/>
      <w:lvlText w:val="%1"/>
      <w:lvlJc w:val="left"/>
      <w:pPr>
        <w:ind w:left="825" w:hanging="825"/>
      </w:pPr>
      <w:rPr>
        <w:rFonts w:asciiTheme="majorBidi" w:eastAsia="Calibri" w:hAnsiTheme="majorBidi" w:cstheme="majorBidi" w:hint="default"/>
      </w:rPr>
    </w:lvl>
    <w:lvl w:ilvl="1">
      <w:start w:val="2"/>
      <w:numFmt w:val="decimal"/>
      <w:lvlText w:val="%1.%2"/>
      <w:lvlJc w:val="left"/>
      <w:pPr>
        <w:ind w:left="1250" w:hanging="825"/>
      </w:pPr>
      <w:rPr>
        <w:rFonts w:asciiTheme="majorBidi" w:eastAsia="Calibri" w:hAnsiTheme="majorBidi" w:cstheme="majorBidi" w:hint="default"/>
      </w:rPr>
    </w:lvl>
    <w:lvl w:ilvl="2">
      <w:start w:val="1"/>
      <w:numFmt w:val="decimal"/>
      <w:lvlText w:val="%1.%2.%3"/>
      <w:lvlJc w:val="left"/>
      <w:pPr>
        <w:ind w:left="1675" w:hanging="825"/>
      </w:pPr>
      <w:rPr>
        <w:rFonts w:asciiTheme="majorBidi" w:eastAsia="Calibri" w:hAnsiTheme="majorBidi" w:cstheme="majorBidi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asciiTheme="majorBidi" w:eastAsia="Calibri" w:hAnsiTheme="majorBidi" w:cstheme="majorBidi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asciiTheme="majorBidi" w:eastAsia="Calibri" w:hAnsiTheme="majorBidi" w:cstheme="majorBidi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asciiTheme="majorBidi" w:eastAsia="Calibri" w:hAnsiTheme="majorBidi" w:cstheme="majorBidi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asciiTheme="majorBidi" w:eastAsia="Calibri" w:hAnsiTheme="majorBidi" w:cstheme="majorBidi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asciiTheme="majorBidi" w:eastAsia="Calibri" w:hAnsiTheme="majorBidi" w:cstheme="majorBidi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asciiTheme="majorBidi" w:eastAsia="Calibri" w:hAnsiTheme="majorBidi" w:cstheme="majorBidi" w:hint="default"/>
      </w:rPr>
    </w:lvl>
  </w:abstractNum>
  <w:abstractNum w:abstractNumId="28" w15:restartNumberingAfterBreak="0">
    <w:nsid w:val="6A231270"/>
    <w:multiLevelType w:val="hybridMultilevel"/>
    <w:tmpl w:val="2F78537E"/>
    <w:lvl w:ilvl="0" w:tplc="1009001B">
      <w:start w:val="1"/>
      <w:numFmt w:val="lowerRoman"/>
      <w:lvlText w:val="%1."/>
      <w:lvlJc w:val="right"/>
      <w:pPr>
        <w:ind w:left="966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29" w15:restartNumberingAfterBreak="0">
    <w:nsid w:val="6CDD364B"/>
    <w:multiLevelType w:val="hybridMultilevel"/>
    <w:tmpl w:val="9B8CDAE4"/>
    <w:lvl w:ilvl="0" w:tplc="9814AF18">
      <w:start w:val="1"/>
      <w:numFmt w:val="lowerRoman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F9A3895"/>
    <w:multiLevelType w:val="hybridMultilevel"/>
    <w:tmpl w:val="BECC3E98"/>
    <w:lvl w:ilvl="0" w:tplc="79EEFF70">
      <w:start w:val="1"/>
      <w:numFmt w:val="lowerRoman"/>
      <w:lvlText w:val="%1."/>
      <w:lvlJc w:val="right"/>
      <w:pPr>
        <w:ind w:left="2880" w:hanging="180"/>
      </w:pPr>
      <w:rPr>
        <w:i w:val="0"/>
        <w:iCs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CB35FF"/>
    <w:multiLevelType w:val="multilevel"/>
    <w:tmpl w:val="B6EAD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Theme="majorBidi" w:hAnsiTheme="majorBidi" w:cstheme="majorBidi"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8"/>
  </w:num>
  <w:num w:numId="2">
    <w:abstractNumId w:val="4"/>
  </w:num>
  <w:num w:numId="3">
    <w:abstractNumId w:val="16"/>
  </w:num>
  <w:num w:numId="4">
    <w:abstractNumId w:val="10"/>
  </w:num>
  <w:num w:numId="5">
    <w:abstractNumId w:val="26"/>
  </w:num>
  <w:num w:numId="6">
    <w:abstractNumId w:val="0"/>
  </w:num>
  <w:num w:numId="7">
    <w:abstractNumId w:val="13"/>
  </w:num>
  <w:num w:numId="8">
    <w:abstractNumId w:val="5"/>
  </w:num>
  <w:num w:numId="9">
    <w:abstractNumId w:val="23"/>
  </w:num>
  <w:num w:numId="10">
    <w:abstractNumId w:val="12"/>
  </w:num>
  <w:num w:numId="11">
    <w:abstractNumId w:val="6"/>
  </w:num>
  <w:num w:numId="12">
    <w:abstractNumId w:val="31"/>
  </w:num>
  <w:num w:numId="13">
    <w:abstractNumId w:val="8"/>
  </w:num>
  <w:num w:numId="14">
    <w:abstractNumId w:val="14"/>
  </w:num>
  <w:num w:numId="15">
    <w:abstractNumId w:val="2"/>
  </w:num>
  <w:num w:numId="16">
    <w:abstractNumId w:val="9"/>
  </w:num>
  <w:num w:numId="17">
    <w:abstractNumId w:val="29"/>
  </w:num>
  <w:num w:numId="18">
    <w:abstractNumId w:val="17"/>
  </w:num>
  <w:num w:numId="19">
    <w:abstractNumId w:val="22"/>
  </w:num>
  <w:num w:numId="20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7"/>
  </w:num>
  <w:num w:numId="23">
    <w:abstractNumId w:val="3"/>
  </w:num>
  <w:num w:numId="24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18"/>
  </w:num>
  <w:num w:numId="29">
    <w:abstractNumId w:val="11"/>
  </w:num>
  <w:num w:numId="30">
    <w:abstractNumId w:val="25"/>
  </w:num>
  <w:num w:numId="31">
    <w:abstractNumId w:val="30"/>
  </w:num>
  <w:num w:numId="32">
    <w:abstractNumId w:val="21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0C"/>
    <w:rsid w:val="002C5D79"/>
    <w:rsid w:val="00555C64"/>
    <w:rsid w:val="005972F8"/>
    <w:rsid w:val="00731485"/>
    <w:rsid w:val="0090313E"/>
    <w:rsid w:val="00D5240C"/>
    <w:rsid w:val="00DF08DB"/>
    <w:rsid w:val="00E63D53"/>
    <w:rsid w:val="00F3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693847-80C7-47D1-BD6A-52EFB213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485"/>
  </w:style>
  <w:style w:type="paragraph" w:styleId="Heading1">
    <w:name w:val="heading 1"/>
    <w:basedOn w:val="Normal"/>
    <w:next w:val="Normal"/>
    <w:link w:val="Heading1Char"/>
    <w:qFormat/>
    <w:rsid w:val="00D5240C"/>
    <w:pPr>
      <w:keepNext/>
      <w:keepLines/>
      <w:numPr>
        <w:numId w:val="4"/>
      </w:numPr>
      <w:spacing w:before="240" w:line="360" w:lineRule="auto"/>
      <w:jc w:val="both"/>
      <w:outlineLvl w:val="0"/>
    </w:pPr>
    <w:rPr>
      <w:rFonts w:eastAsia="Times New Roman"/>
      <w:b/>
      <w:bCs/>
      <w:spacing w:val="30"/>
      <w:sz w:val="3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D5240C"/>
    <w:pPr>
      <w:keepNext/>
      <w:keepLines/>
      <w:numPr>
        <w:ilvl w:val="1"/>
        <w:numId w:val="4"/>
      </w:numPr>
      <w:spacing w:before="40" w:line="360" w:lineRule="auto"/>
      <w:jc w:val="both"/>
      <w:outlineLvl w:val="1"/>
    </w:pPr>
    <w:rPr>
      <w:rFonts w:eastAsia="Times New Roman" w:cs="Arabic Typesetting"/>
      <w:b/>
      <w:bCs/>
      <w:spacing w:val="30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qFormat/>
    <w:rsid w:val="00D5240C"/>
    <w:pPr>
      <w:keepNext/>
      <w:keepLines/>
      <w:numPr>
        <w:ilvl w:val="2"/>
        <w:numId w:val="4"/>
      </w:numPr>
      <w:spacing w:before="40" w:line="360" w:lineRule="auto"/>
      <w:ind w:left="0"/>
      <w:jc w:val="both"/>
      <w:outlineLvl w:val="2"/>
    </w:pPr>
    <w:rPr>
      <w:rFonts w:eastAsia="Times New Roman" w:cs="Arabic Typesetting"/>
      <w:b/>
      <w:bCs/>
      <w:spacing w:val="30"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D5240C"/>
    <w:pPr>
      <w:keepNext/>
      <w:keepLines/>
      <w:numPr>
        <w:ilvl w:val="3"/>
        <w:numId w:val="4"/>
      </w:numPr>
      <w:spacing w:before="40" w:line="360" w:lineRule="auto"/>
      <w:jc w:val="both"/>
      <w:outlineLvl w:val="3"/>
    </w:pPr>
    <w:rPr>
      <w:rFonts w:eastAsia="Times New Roman" w:cs="Arabic Typesetting"/>
      <w:b/>
      <w:bCs/>
      <w:spacing w:val="30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D5240C"/>
    <w:pPr>
      <w:keepNext/>
      <w:keepLines/>
      <w:numPr>
        <w:ilvl w:val="4"/>
        <w:numId w:val="4"/>
      </w:numPr>
      <w:spacing w:before="40" w:line="360" w:lineRule="auto"/>
      <w:jc w:val="both"/>
      <w:outlineLvl w:val="4"/>
    </w:pPr>
    <w:rPr>
      <w:rFonts w:eastAsia="Times New Roman" w:cs="Arabic Typesetting"/>
      <w:color w:val="000000" w:themeColor="text1"/>
      <w:spacing w:val="30"/>
      <w:sz w:val="24"/>
      <w:szCs w:val="24"/>
      <w:lang w:val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D5240C"/>
    <w:pPr>
      <w:keepNext/>
      <w:keepLines/>
      <w:numPr>
        <w:ilvl w:val="5"/>
        <w:numId w:val="4"/>
      </w:numPr>
      <w:spacing w:before="40" w:line="360" w:lineRule="auto"/>
      <w:jc w:val="both"/>
      <w:outlineLvl w:val="5"/>
    </w:pPr>
    <w:rPr>
      <w:rFonts w:eastAsia="Times New Roman" w:cs="Arabic Typesetting"/>
      <w:color w:val="1F4D78"/>
      <w:spacing w:val="30"/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240C"/>
    <w:pPr>
      <w:keepNext/>
      <w:keepLines/>
      <w:numPr>
        <w:ilvl w:val="6"/>
        <w:numId w:val="4"/>
      </w:numPr>
      <w:spacing w:before="40" w:line="360" w:lineRule="auto"/>
      <w:jc w:val="both"/>
      <w:outlineLvl w:val="6"/>
    </w:pPr>
    <w:rPr>
      <w:rFonts w:eastAsia="Times New Roman" w:cs="Arabic Typesetting"/>
      <w:i/>
      <w:iCs/>
      <w:color w:val="1F4D78"/>
      <w:spacing w:val="30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D5240C"/>
    <w:pPr>
      <w:keepNext/>
      <w:keepLines/>
      <w:numPr>
        <w:ilvl w:val="7"/>
        <w:numId w:val="4"/>
      </w:numPr>
      <w:spacing w:before="40" w:line="360" w:lineRule="auto"/>
      <w:jc w:val="both"/>
      <w:outlineLvl w:val="7"/>
    </w:pPr>
    <w:rPr>
      <w:rFonts w:eastAsia="Times New Roman" w:cs="Arabic Typesetting"/>
      <w:color w:val="272727"/>
      <w:spacing w:val="3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D5240C"/>
    <w:pPr>
      <w:keepNext/>
      <w:keepLines/>
      <w:numPr>
        <w:ilvl w:val="8"/>
        <w:numId w:val="4"/>
      </w:numPr>
      <w:spacing w:before="40" w:line="360" w:lineRule="auto"/>
      <w:jc w:val="both"/>
      <w:outlineLvl w:val="8"/>
    </w:pPr>
    <w:rPr>
      <w:rFonts w:eastAsia="Times New Roman" w:cs="Arabic Typesetting"/>
      <w:i/>
      <w:iCs/>
      <w:color w:val="272727"/>
      <w:spacing w:val="3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240C"/>
    <w:rPr>
      <w:rFonts w:eastAsia="Times New Roman"/>
      <w:b/>
      <w:bCs/>
      <w:spacing w:val="30"/>
      <w:sz w:val="3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5240C"/>
    <w:rPr>
      <w:rFonts w:eastAsia="Times New Roman" w:cs="Arabic Typesetting"/>
      <w:b/>
      <w:bCs/>
      <w:spacing w:val="3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D5240C"/>
    <w:rPr>
      <w:rFonts w:eastAsia="Times New Roman" w:cs="Arabic Typesetting"/>
      <w:b/>
      <w:bCs/>
      <w:spacing w:val="30"/>
      <w:sz w:val="26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D5240C"/>
    <w:rPr>
      <w:rFonts w:eastAsia="Times New Roman" w:cs="Arabic Typesetting"/>
      <w:b/>
      <w:bCs/>
      <w:spacing w:val="3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5240C"/>
    <w:rPr>
      <w:rFonts w:eastAsia="Times New Roman" w:cs="Arabic Typesetting"/>
      <w:color w:val="000000" w:themeColor="text1"/>
      <w:spacing w:val="30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D5240C"/>
    <w:rPr>
      <w:rFonts w:eastAsia="Times New Roman" w:cs="Arabic Typesetting"/>
      <w:color w:val="1F4D78"/>
      <w:spacing w:val="30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D5240C"/>
    <w:rPr>
      <w:rFonts w:eastAsia="Times New Roman" w:cs="Arabic Typesetting"/>
      <w:i/>
      <w:iCs/>
      <w:color w:val="1F4D78"/>
      <w:spacing w:val="30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D5240C"/>
    <w:rPr>
      <w:rFonts w:eastAsia="Times New Roman" w:cs="Arabic Typesetting"/>
      <w:color w:val="272727"/>
      <w:spacing w:val="30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D5240C"/>
    <w:rPr>
      <w:rFonts w:eastAsia="Times New Roman" w:cs="Arabic Typesetting"/>
      <w:i/>
      <w:iCs/>
      <w:color w:val="272727"/>
      <w:spacing w:val="30"/>
      <w:sz w:val="21"/>
      <w:szCs w:val="21"/>
      <w:lang w:val="en-US"/>
    </w:rPr>
  </w:style>
  <w:style w:type="character" w:customStyle="1" w:styleId="FontStyle12">
    <w:name w:val="Font Style12"/>
    <w:basedOn w:val="DefaultParagraphFont"/>
    <w:uiPriority w:val="99"/>
    <w:rsid w:val="00D5240C"/>
    <w:rPr>
      <w:rFonts w:ascii="Times New Roman" w:hAnsi="Times New Roman" w:cs="Times New Roman"/>
      <w:b/>
      <w:bCs/>
      <w:sz w:val="18"/>
      <w:szCs w:val="18"/>
      <w:lang w:bidi="ar-SA"/>
    </w:rPr>
  </w:style>
  <w:style w:type="paragraph" w:styleId="ListParagraph">
    <w:name w:val="List Paragraph"/>
    <w:basedOn w:val="Normal"/>
    <w:link w:val="ListParagraphChar"/>
    <w:uiPriority w:val="34"/>
    <w:qFormat/>
    <w:rsid w:val="00D5240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n-CA"/>
    </w:rPr>
  </w:style>
  <w:style w:type="table" w:customStyle="1" w:styleId="TableGridLight1">
    <w:name w:val="Table Grid Light1"/>
    <w:basedOn w:val="TableNormal"/>
    <w:uiPriority w:val="40"/>
    <w:rsid w:val="00D5240C"/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ntStyle13">
    <w:name w:val="Font Style13"/>
    <w:basedOn w:val="DefaultParagraphFont"/>
    <w:uiPriority w:val="99"/>
    <w:rsid w:val="00D5240C"/>
    <w:rPr>
      <w:rFonts w:ascii="Cambria" w:hAnsi="Cambria" w:cs="Cambria"/>
      <w:sz w:val="16"/>
      <w:szCs w:val="16"/>
      <w:lang w:bidi="ar-SA"/>
    </w:rPr>
  </w:style>
  <w:style w:type="paragraph" w:styleId="BalloonText">
    <w:name w:val="Balloon Text"/>
    <w:basedOn w:val="Normal"/>
    <w:link w:val="BalloonTextChar"/>
    <w:unhideWhenUsed/>
    <w:rsid w:val="00D5240C"/>
    <w:rPr>
      <w:rFonts w:ascii="Tahoma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rsid w:val="00D5240C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basedOn w:val="DefaultParagraphFont"/>
    <w:uiPriority w:val="99"/>
    <w:unhideWhenUsed/>
    <w:rsid w:val="00D5240C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D5240C"/>
    <w:pPr>
      <w:bidi/>
      <w:spacing w:after="160" w:line="360" w:lineRule="auto"/>
    </w:pPr>
    <w:rPr>
      <w:rFonts w:eastAsia="Times New Roman"/>
      <w:noProof/>
      <w:sz w:val="24"/>
      <w:szCs w:val="22"/>
      <w:lang w:val="en-US"/>
    </w:rPr>
  </w:style>
  <w:style w:type="character" w:customStyle="1" w:styleId="EndNoteBibliographyChar">
    <w:name w:val="EndNote Bibliography Char"/>
    <w:link w:val="EndNoteBibliography"/>
    <w:rsid w:val="00D5240C"/>
    <w:rPr>
      <w:rFonts w:eastAsia="Times New Roman"/>
      <w:noProof/>
      <w:sz w:val="24"/>
      <w:szCs w:val="22"/>
      <w:lang w:val="en-US"/>
    </w:rPr>
  </w:style>
  <w:style w:type="paragraph" w:customStyle="1" w:styleId="Default">
    <w:name w:val="Default"/>
    <w:rsid w:val="00D5240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5240C"/>
    <w:pPr>
      <w:tabs>
        <w:tab w:val="center" w:pos="4320"/>
        <w:tab w:val="right" w:pos="8640"/>
      </w:tabs>
    </w:pPr>
    <w:rPr>
      <w:rFonts w:ascii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D5240C"/>
    <w:rPr>
      <w:rFonts w:asciiTheme="minorHAnsi" w:hAnsiTheme="minorHAnsi" w:cstheme="minorBidi"/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D5240C"/>
    <w:pPr>
      <w:tabs>
        <w:tab w:val="center" w:pos="4320"/>
        <w:tab w:val="right" w:pos="8640"/>
      </w:tabs>
    </w:pPr>
    <w:rPr>
      <w:rFonts w:ascii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D5240C"/>
    <w:rPr>
      <w:rFonts w:asciiTheme="minorHAnsi" w:hAnsiTheme="minorHAnsi" w:cstheme="minorBidi"/>
      <w:sz w:val="22"/>
      <w:szCs w:val="22"/>
      <w:lang w:val="en-CA"/>
    </w:rPr>
  </w:style>
  <w:style w:type="table" w:customStyle="1" w:styleId="TableGrid1">
    <w:name w:val="Table Grid1"/>
    <w:basedOn w:val="TableNormal"/>
    <w:uiPriority w:val="39"/>
    <w:rsid w:val="00D5240C"/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D5240C"/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5240C"/>
    <w:rPr>
      <w:rFonts w:ascii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D5240C"/>
    <w:pPr>
      <w:tabs>
        <w:tab w:val="decimal" w:pos="360"/>
      </w:tabs>
      <w:spacing w:after="200" w:line="276" w:lineRule="auto"/>
    </w:pPr>
    <w:rPr>
      <w:rFonts w:asciiTheme="minorHAnsi" w:hAnsiTheme="minorHAnsi" w:cstheme="minorBidi"/>
      <w:sz w:val="22"/>
      <w:szCs w:val="22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D5240C"/>
    <w:rPr>
      <w:rFonts w:asciiTheme="minorHAnsi" w:eastAsiaTheme="minorEastAsia" w:hAnsiTheme="minorHAnsi" w:cstheme="minorBidi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240C"/>
    <w:rPr>
      <w:rFonts w:asciiTheme="minorHAnsi" w:eastAsiaTheme="minorEastAsia" w:hAnsiTheme="minorHAnsi" w:cstheme="minorBidi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D5240C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D5240C"/>
    <w:rPr>
      <w:rFonts w:asciiTheme="minorHAnsi" w:eastAsiaTheme="minorEastAsia" w:hAnsiTheme="minorHAnsi" w:cstheme="minorBidi"/>
      <w:sz w:val="22"/>
      <w:szCs w:val="22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alendar1">
    <w:name w:val="Calendar 1"/>
    <w:basedOn w:val="TableNormal"/>
    <w:uiPriority w:val="99"/>
    <w:qFormat/>
    <w:rsid w:val="00D5240C"/>
    <w:rPr>
      <w:rFonts w:asciiTheme="minorHAnsi" w:eastAsiaTheme="minorEastAsia" w:hAnsiTheme="minorHAnsi" w:cstheme="minorBidi"/>
      <w:sz w:val="22"/>
      <w:szCs w:val="22"/>
      <w:lang w:val="en-US"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Style4">
    <w:name w:val="Style4"/>
    <w:basedOn w:val="Normal"/>
    <w:uiPriority w:val="99"/>
    <w:rsid w:val="00D5240C"/>
    <w:pPr>
      <w:widowControl w:val="0"/>
      <w:autoSpaceDE w:val="0"/>
      <w:autoSpaceDN w:val="0"/>
      <w:adjustRightInd w:val="0"/>
      <w:spacing w:line="219" w:lineRule="exact"/>
      <w:ind w:firstLine="192"/>
      <w:jc w:val="both"/>
    </w:pPr>
    <w:rPr>
      <w:rFonts w:eastAsiaTheme="minorEastAsia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5240C"/>
    <w:pPr>
      <w:autoSpaceDE w:val="0"/>
      <w:autoSpaceDN w:val="0"/>
      <w:adjustRightInd w:val="0"/>
      <w:ind w:left="40"/>
    </w:pPr>
    <w:rPr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1"/>
    <w:rsid w:val="00D5240C"/>
    <w:rPr>
      <w:sz w:val="22"/>
      <w:szCs w:val="22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40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CA"/>
    </w:rPr>
  </w:style>
  <w:style w:type="character" w:customStyle="1" w:styleId="SubtitleChar">
    <w:name w:val="Subtitle Char"/>
    <w:basedOn w:val="DefaultParagraphFont"/>
    <w:link w:val="Subtitle"/>
    <w:uiPriority w:val="11"/>
    <w:rsid w:val="00D5240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CA"/>
    </w:rPr>
  </w:style>
  <w:style w:type="table" w:customStyle="1" w:styleId="TableGridLight2">
    <w:name w:val="Table Grid Light2"/>
    <w:basedOn w:val="TableNormal"/>
    <w:uiPriority w:val="40"/>
    <w:rsid w:val="00D5240C"/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D5240C"/>
    <w:pPr>
      <w:spacing w:line="276" w:lineRule="auto"/>
      <w:jc w:val="center"/>
    </w:pPr>
    <w:rPr>
      <w:noProof/>
      <w:sz w:val="24"/>
      <w:szCs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5240C"/>
    <w:rPr>
      <w:noProof/>
      <w:sz w:val="24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240C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D5240C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5240C"/>
    <w:pPr>
      <w:autoSpaceDE/>
      <w:autoSpaceDN/>
      <w:adjustRightInd/>
      <w:spacing w:after="200" w:line="276" w:lineRule="auto"/>
      <w:ind w:left="0" w:firstLine="360"/>
    </w:pPr>
    <w:rPr>
      <w:rFonts w:asciiTheme="minorHAnsi" w:hAnsiTheme="minorHAnsi" w:cstheme="minorBidi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5240C"/>
    <w:rPr>
      <w:rFonts w:asciiTheme="minorHAnsi" w:hAnsiTheme="minorHAnsi" w:cstheme="minorBidi"/>
      <w:sz w:val="22"/>
      <w:szCs w:val="22"/>
      <w:lang w:val="en-CA"/>
    </w:rPr>
  </w:style>
  <w:style w:type="table" w:customStyle="1" w:styleId="1">
    <w:name w:val="شبكة جدول1"/>
    <w:basedOn w:val="TableNormal"/>
    <w:uiPriority w:val="59"/>
    <w:rsid w:val="00D5240C"/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524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240C"/>
    <w:pPr>
      <w:spacing w:after="200"/>
    </w:pPr>
    <w:rPr>
      <w:rFonts w:asciiTheme="minorHAnsi" w:hAnsiTheme="minorHAnsi" w:cstheme="minorBidi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240C"/>
    <w:rPr>
      <w:rFonts w:asciiTheme="minorHAnsi" w:hAnsiTheme="minorHAnsi" w:cstheme="minorBidi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4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40C"/>
    <w:rPr>
      <w:rFonts w:asciiTheme="minorHAnsi" w:hAnsiTheme="minorHAnsi" w:cstheme="minorBidi"/>
      <w:b/>
      <w:bCs/>
      <w:lang w:val="en-C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240C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D5240C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D5240C"/>
    <w:rPr>
      <w:color w:val="954F72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D5240C"/>
    <w:pPr>
      <w:spacing w:after="200"/>
    </w:pPr>
    <w:rPr>
      <w:rFonts w:cstheme="minorBidi"/>
      <w:i/>
      <w:iCs/>
      <w:sz w:val="24"/>
      <w:szCs w:val="18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D5240C"/>
    <w:pPr>
      <w:jc w:val="center"/>
    </w:pPr>
    <w:rPr>
      <w:rFonts w:cstheme="minorBidi"/>
      <w:sz w:val="24"/>
      <w:szCs w:val="22"/>
      <w:lang w:val="en-US"/>
    </w:rPr>
    <w:tblPr>
      <w:jc w:val="center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D5240C"/>
    <w:rPr>
      <w:color w:val="808080"/>
    </w:rPr>
  </w:style>
  <w:style w:type="character" w:customStyle="1" w:styleId="fontstyle01">
    <w:name w:val="fontstyle01"/>
    <w:basedOn w:val="DefaultParagraphFont"/>
    <w:rsid w:val="00D5240C"/>
    <w:rPr>
      <w:rFonts w:ascii="AdvTTd3e3db0f" w:hAnsi="AdvTTd3e3db0f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Title1">
    <w:name w:val="Title1"/>
    <w:basedOn w:val="DefaultParagraphFont"/>
    <w:rsid w:val="00D5240C"/>
  </w:style>
  <w:style w:type="character" w:customStyle="1" w:styleId="symbols">
    <w:name w:val="symbols"/>
    <w:basedOn w:val="DefaultParagraphFont"/>
    <w:rsid w:val="00D5240C"/>
  </w:style>
  <w:style w:type="character" w:customStyle="1" w:styleId="apple-converted-space">
    <w:name w:val="apple-converted-space"/>
    <w:basedOn w:val="DefaultParagraphFont"/>
    <w:rsid w:val="00D5240C"/>
  </w:style>
  <w:style w:type="paragraph" w:styleId="Revision">
    <w:name w:val="Revision"/>
    <w:hidden/>
    <w:uiPriority w:val="99"/>
    <w:semiHidden/>
    <w:rsid w:val="00D5240C"/>
    <w:rPr>
      <w:rFonts w:asciiTheme="minorHAnsi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5240C"/>
    <w:rPr>
      <w:color w:val="954F72" w:themeColor="followedHyperlink"/>
      <w:u w:val="single"/>
    </w:rPr>
  </w:style>
  <w:style w:type="paragraph" w:customStyle="1" w:styleId="Heading11">
    <w:name w:val="Heading 11"/>
    <w:basedOn w:val="Normal"/>
    <w:next w:val="Normal"/>
    <w:qFormat/>
    <w:rsid w:val="00D5240C"/>
    <w:pPr>
      <w:keepNext/>
      <w:keepLines/>
      <w:bidi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en-US" w:bidi="ar-EG"/>
    </w:rPr>
  </w:style>
  <w:style w:type="character" w:customStyle="1" w:styleId="Hyperlink1">
    <w:name w:val="Hyperlink1"/>
    <w:basedOn w:val="DefaultParagraphFont"/>
    <w:uiPriority w:val="99"/>
    <w:unhideWhenUsed/>
    <w:rsid w:val="00D5240C"/>
    <w:rPr>
      <w:color w:val="0563C1"/>
      <w:u w:val="single"/>
    </w:rPr>
  </w:style>
  <w:style w:type="character" w:customStyle="1" w:styleId="Heading1Char1">
    <w:name w:val="Heading 1 Char1"/>
    <w:basedOn w:val="DefaultParagraphFont"/>
    <w:uiPriority w:val="9"/>
    <w:rsid w:val="00D52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nhideWhenUsed/>
    <w:qFormat/>
    <w:rsid w:val="00D5240C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  <w:lang w:val="en-CA"/>
    </w:rPr>
  </w:style>
  <w:style w:type="paragraph" w:styleId="ListBullet2">
    <w:name w:val="List Bullet 2"/>
    <w:basedOn w:val="Normal"/>
    <w:uiPriority w:val="99"/>
    <w:semiHidden/>
    <w:unhideWhenUsed/>
    <w:rsid w:val="00D5240C"/>
    <w:pPr>
      <w:numPr>
        <w:numId w:val="6"/>
      </w:numPr>
      <w:spacing w:after="160" w:line="288" w:lineRule="auto"/>
      <w:contextualSpacing/>
      <w:jc w:val="mediumKashida"/>
    </w:pPr>
    <w:rPr>
      <w:rFonts w:asciiTheme="minorHAnsi" w:hAnsiTheme="minorHAnsi" w:cstheme="minorBidi"/>
      <w:sz w:val="24"/>
      <w:szCs w:val="24"/>
      <w:lang w:val="en-US"/>
    </w:rPr>
  </w:style>
  <w:style w:type="paragraph" w:customStyle="1" w:styleId="BATitle">
    <w:name w:val="BA_Title"/>
    <w:basedOn w:val="Normal"/>
    <w:next w:val="Normal"/>
    <w:rsid w:val="00D5240C"/>
    <w:pPr>
      <w:spacing w:before="720" w:after="360" w:line="480" w:lineRule="auto"/>
      <w:jc w:val="center"/>
    </w:pPr>
    <w:rPr>
      <w:rFonts w:eastAsia="Times New Roman"/>
      <w:sz w:val="44"/>
      <w:lang w:val="en-US"/>
    </w:rPr>
  </w:style>
  <w:style w:type="paragraph" w:customStyle="1" w:styleId="BBAuthorName">
    <w:name w:val="BB_Author_Name"/>
    <w:basedOn w:val="Normal"/>
    <w:next w:val="Normal"/>
    <w:rsid w:val="00D5240C"/>
    <w:pPr>
      <w:spacing w:after="240" w:line="480" w:lineRule="auto"/>
      <w:jc w:val="center"/>
    </w:pPr>
    <w:rPr>
      <w:rFonts w:ascii="Times" w:eastAsia="Times New Roman" w:hAnsi="Times"/>
      <w:i/>
      <w:sz w:val="24"/>
      <w:lang w:val="en-US"/>
    </w:rPr>
  </w:style>
  <w:style w:type="paragraph" w:customStyle="1" w:styleId="BCAuthorAddress">
    <w:name w:val="BC_Author_Address"/>
    <w:basedOn w:val="Normal"/>
    <w:next w:val="Normal"/>
    <w:rsid w:val="00D5240C"/>
    <w:pPr>
      <w:spacing w:after="240" w:line="480" w:lineRule="auto"/>
      <w:jc w:val="center"/>
    </w:pPr>
    <w:rPr>
      <w:rFonts w:ascii="Times" w:eastAsia="Times New Roman" w:hAnsi="Times"/>
      <w:sz w:val="24"/>
      <w:lang w:val="en-US"/>
    </w:rPr>
  </w:style>
  <w:style w:type="paragraph" w:customStyle="1" w:styleId="FACorrespondingAuthorFootnote">
    <w:name w:val="FA_Corresponding_Author_Footnote"/>
    <w:basedOn w:val="Normal"/>
    <w:next w:val="Normal"/>
    <w:rsid w:val="00D5240C"/>
    <w:pPr>
      <w:spacing w:after="200" w:line="480" w:lineRule="auto"/>
      <w:jc w:val="both"/>
    </w:pPr>
    <w:rPr>
      <w:rFonts w:ascii="Times" w:eastAsia="Times New Roman" w:hAnsi="Times"/>
      <w:sz w:val="24"/>
      <w:lang w:val="en-US"/>
    </w:rPr>
  </w:style>
  <w:style w:type="paragraph" w:customStyle="1" w:styleId="BDAbstract">
    <w:name w:val="BD_Abstract"/>
    <w:basedOn w:val="Normal"/>
    <w:next w:val="Normal"/>
    <w:rsid w:val="00D5240C"/>
    <w:pPr>
      <w:spacing w:before="360" w:after="360" w:line="480" w:lineRule="auto"/>
      <w:jc w:val="both"/>
    </w:pPr>
    <w:rPr>
      <w:rFonts w:ascii="Times" w:eastAsia="Times New Roman" w:hAnsi="Times"/>
      <w:sz w:val="24"/>
      <w:lang w:val="en-US"/>
    </w:rPr>
  </w:style>
  <w:style w:type="paragraph" w:customStyle="1" w:styleId="TAMainText">
    <w:name w:val="TA_Main_Text"/>
    <w:basedOn w:val="Normal"/>
    <w:rsid w:val="00D5240C"/>
    <w:pPr>
      <w:spacing w:line="480" w:lineRule="auto"/>
      <w:ind w:firstLine="202"/>
      <w:jc w:val="both"/>
    </w:pPr>
    <w:rPr>
      <w:rFonts w:ascii="Times" w:eastAsia="Times New Roman" w:hAnsi="Times"/>
      <w:sz w:val="24"/>
      <w:lang w:val="en-US"/>
    </w:rPr>
  </w:style>
  <w:style w:type="paragraph" w:customStyle="1" w:styleId="VDTableTitle">
    <w:name w:val="VD_Table_Title"/>
    <w:basedOn w:val="Normal"/>
    <w:next w:val="Normal"/>
    <w:rsid w:val="00D5240C"/>
    <w:pPr>
      <w:spacing w:after="200" w:line="480" w:lineRule="auto"/>
      <w:jc w:val="both"/>
    </w:pPr>
    <w:rPr>
      <w:rFonts w:ascii="Times" w:eastAsia="Times New Roman" w:hAnsi="Times"/>
      <w:sz w:val="24"/>
      <w:lang w:val="en-US"/>
    </w:rPr>
  </w:style>
  <w:style w:type="paragraph" w:customStyle="1" w:styleId="VAFigureCaption">
    <w:name w:val="VA_Figure_Caption"/>
    <w:basedOn w:val="Normal"/>
    <w:next w:val="Normal"/>
    <w:rsid w:val="00D5240C"/>
    <w:pPr>
      <w:spacing w:after="200" w:line="480" w:lineRule="auto"/>
      <w:jc w:val="both"/>
    </w:pPr>
    <w:rPr>
      <w:rFonts w:ascii="Times" w:eastAsia="Times New Roman" w:hAnsi="Times"/>
      <w:sz w:val="24"/>
      <w:lang w:val="en-US"/>
    </w:rPr>
  </w:style>
  <w:style w:type="paragraph" w:customStyle="1" w:styleId="Figure">
    <w:name w:val="Figure"/>
    <w:basedOn w:val="Normal"/>
    <w:qFormat/>
    <w:rsid w:val="00D5240C"/>
    <w:pPr>
      <w:spacing w:before="120" w:after="120"/>
      <w:jc w:val="center"/>
    </w:pPr>
    <w:rPr>
      <w:rFonts w:eastAsia="Times New Roman" w:cs="Arabic Typesetting"/>
      <w:spacing w:val="30"/>
      <w:sz w:val="24"/>
      <w:szCs w:val="28"/>
      <w:lang w:val="en-US"/>
    </w:rPr>
  </w:style>
  <w:style w:type="paragraph" w:customStyle="1" w:styleId="Table">
    <w:name w:val="Table"/>
    <w:basedOn w:val="Normal"/>
    <w:qFormat/>
    <w:rsid w:val="00D5240C"/>
    <w:pPr>
      <w:jc w:val="center"/>
    </w:pPr>
    <w:rPr>
      <w:rFonts w:cstheme="majorBidi"/>
      <w:szCs w:val="28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5240C"/>
    <w:rPr>
      <w:rFonts w:ascii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emf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image" Target="media/image18.emf"/><Relationship Id="rId42" Type="http://schemas.openxmlformats.org/officeDocument/2006/relationships/chart" Target="charts/chart1.xml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chart" Target="charts/chart2.xml"/><Relationship Id="rId63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8.ti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3.wmf"/><Relationship Id="rId32" Type="http://schemas.openxmlformats.org/officeDocument/2006/relationships/image" Target="media/image17.emf"/><Relationship Id="rId37" Type="http://schemas.openxmlformats.org/officeDocument/2006/relationships/oleObject" Target="embeddings/oleObject13.bin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5" Type="http://schemas.openxmlformats.org/officeDocument/2006/relationships/hyperlink" Target="mailto:zalshwal@kku.edu.sa" TargetMode="External"/><Relationship Id="rId15" Type="http://schemas.openxmlformats.org/officeDocument/2006/relationships/image" Target="media/image7.png"/><Relationship Id="rId23" Type="http://schemas.openxmlformats.org/officeDocument/2006/relationships/oleObject" Target="embeddings/oleObject6.bin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31" Type="http://schemas.openxmlformats.org/officeDocument/2006/relationships/oleObject" Target="embeddings/oleObject10.bin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oleObject" Target="embeddings/oleObject8.bin"/><Relationship Id="rId30" Type="http://schemas.openxmlformats.org/officeDocument/2006/relationships/image" Target="media/image16.emf"/><Relationship Id="rId35" Type="http://schemas.openxmlformats.org/officeDocument/2006/relationships/oleObject" Target="embeddings/oleObject12.bin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9.e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3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General%20Work\Freinds%20work\Naser\Ph.D\Ph.D%20data\data\modelling%20data\L1\IR%20figures%20theoritic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General%20Work\freinds%20work\Naser\Ph.D\modelling%20data\Mulliken%20charg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4737532808398945E-2"/>
                  <c:y val="0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'L1 IR'!$H$27:$H$40</c:f>
              <c:numCache>
                <c:formatCode>General</c:formatCode>
                <c:ptCount val="14"/>
                <c:pt idx="0">
                  <c:v>1697</c:v>
                </c:pt>
                <c:pt idx="1">
                  <c:v>1612</c:v>
                </c:pt>
                <c:pt idx="2">
                  <c:v>1638</c:v>
                </c:pt>
                <c:pt idx="3">
                  <c:v>632</c:v>
                </c:pt>
              </c:numCache>
            </c:numRef>
          </c:xVal>
          <c:yVal>
            <c:numRef>
              <c:f>'L1 IR'!$I$27:$I$40</c:f>
              <c:numCache>
                <c:formatCode>General</c:formatCode>
                <c:ptCount val="14"/>
                <c:pt idx="0">
                  <c:v>1660</c:v>
                </c:pt>
                <c:pt idx="1">
                  <c:v>1462</c:v>
                </c:pt>
                <c:pt idx="2">
                  <c:v>1574</c:v>
                </c:pt>
                <c:pt idx="3">
                  <c:v>679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E1A-4DF9-A79C-B4D249E90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4346872"/>
        <c:axId val="464342952"/>
      </c:scatterChart>
      <c:valAx>
        <c:axId val="464346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Experimental wavenumbers (cm</a:t>
                </a:r>
                <a:r>
                  <a:rPr lang="en-US" baseline="30000">
                    <a:solidFill>
                      <a:schemeClr val="tx1"/>
                    </a:solidFill>
                  </a:rPr>
                  <a:t>-1</a:t>
                </a:r>
                <a:r>
                  <a:rPr lang="en-US">
                    <a:solidFill>
                      <a:schemeClr val="tx1"/>
                    </a:solidFill>
                  </a:rPr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4342952"/>
        <c:crosses val="autoZero"/>
        <c:crossBetween val="midCat"/>
      </c:valAx>
      <c:valAx>
        <c:axId val="464342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Theoretical</a:t>
                </a:r>
                <a:r>
                  <a:rPr lang="en-US" baseline="0">
                    <a:solidFill>
                      <a:schemeClr val="tx1"/>
                    </a:solidFill>
                  </a:rPr>
                  <a:t> wavenumbers (cm</a:t>
                </a:r>
                <a:r>
                  <a:rPr lang="en-US" baseline="30000">
                    <a:solidFill>
                      <a:schemeClr val="tx1"/>
                    </a:solidFill>
                  </a:rPr>
                  <a:t>-1</a:t>
                </a:r>
                <a:r>
                  <a:rPr lang="en-US" baseline="0">
                    <a:solidFill>
                      <a:schemeClr val="tx1"/>
                    </a:solidFill>
                  </a:rPr>
                  <a:t>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4346872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'L1'!$E$1:$E$26</c:f>
              <c:strCache>
                <c:ptCount val="26"/>
                <c:pt idx="0">
                  <c:v>C(1)</c:v>
                </c:pt>
                <c:pt idx="1">
                  <c:v>C(2)</c:v>
                </c:pt>
                <c:pt idx="2">
                  <c:v>C(3)</c:v>
                </c:pt>
                <c:pt idx="3">
                  <c:v>C(4)</c:v>
                </c:pt>
                <c:pt idx="4">
                  <c:v>C(5)</c:v>
                </c:pt>
                <c:pt idx="5">
                  <c:v>C(6)</c:v>
                </c:pt>
                <c:pt idx="6">
                  <c:v>C(7)</c:v>
                </c:pt>
                <c:pt idx="7">
                  <c:v>N(8)</c:v>
                </c:pt>
                <c:pt idx="8">
                  <c:v>O(9)</c:v>
                </c:pt>
                <c:pt idx="9">
                  <c:v>C(10)</c:v>
                </c:pt>
                <c:pt idx="10">
                  <c:v>N(11)</c:v>
                </c:pt>
                <c:pt idx="11">
                  <c:v>S(12)</c:v>
                </c:pt>
                <c:pt idx="12">
                  <c:v>C(13)</c:v>
                </c:pt>
                <c:pt idx="13">
                  <c:v>N(14)</c:v>
                </c:pt>
                <c:pt idx="14">
                  <c:v>N(15)</c:v>
                </c:pt>
                <c:pt idx="15">
                  <c:v>C(16)</c:v>
                </c:pt>
                <c:pt idx="16">
                  <c:v>N(17)</c:v>
                </c:pt>
                <c:pt idx="17">
                  <c:v>H(18)</c:v>
                </c:pt>
                <c:pt idx="18">
                  <c:v>H(19)</c:v>
                </c:pt>
                <c:pt idx="19">
                  <c:v>H(20)</c:v>
                </c:pt>
                <c:pt idx="20">
                  <c:v>H(21)</c:v>
                </c:pt>
                <c:pt idx="21">
                  <c:v>H(22)</c:v>
                </c:pt>
                <c:pt idx="22">
                  <c:v>H(23)</c:v>
                </c:pt>
                <c:pt idx="23">
                  <c:v>H(24)</c:v>
                </c:pt>
                <c:pt idx="24">
                  <c:v>H(25)</c:v>
                </c:pt>
                <c:pt idx="25">
                  <c:v>H(26)</c:v>
                </c:pt>
              </c:strCache>
            </c:strRef>
          </c:cat>
          <c:val>
            <c:numRef>
              <c:f>'L1'!$F$1:$F$26</c:f>
              <c:numCache>
                <c:formatCode>General</c:formatCode>
                <c:ptCount val="26"/>
                <c:pt idx="0">
                  <c:v>-0.03</c:v>
                </c:pt>
                <c:pt idx="1">
                  <c:v>4.0000000000000001E-3</c:v>
                </c:pt>
                <c:pt idx="2">
                  <c:v>-8.4000000000000005E-2</c:v>
                </c:pt>
                <c:pt idx="3">
                  <c:v>-4.2999999999999997E-2</c:v>
                </c:pt>
                <c:pt idx="4">
                  <c:v>-4.3999999999999997E-2</c:v>
                </c:pt>
                <c:pt idx="5">
                  <c:v>-4.7E-2</c:v>
                </c:pt>
                <c:pt idx="6">
                  <c:v>0.439</c:v>
                </c:pt>
                <c:pt idx="7">
                  <c:v>-0.26500000000000001</c:v>
                </c:pt>
                <c:pt idx="8">
                  <c:v>-0.46200000000000002</c:v>
                </c:pt>
                <c:pt idx="9">
                  <c:v>7.2999999999999995E-2</c:v>
                </c:pt>
                <c:pt idx="10">
                  <c:v>-0.27900000000000003</c:v>
                </c:pt>
                <c:pt idx="11">
                  <c:v>2.4E-2</c:v>
                </c:pt>
                <c:pt idx="12">
                  <c:v>0.33100000000000002</c:v>
                </c:pt>
                <c:pt idx="13">
                  <c:v>-0.22900000000000001</c:v>
                </c:pt>
                <c:pt idx="14">
                  <c:v>-8.8999999999999996E-2</c:v>
                </c:pt>
                <c:pt idx="15">
                  <c:v>0.13200000000000001</c:v>
                </c:pt>
                <c:pt idx="16">
                  <c:v>-0.35699999999999998</c:v>
                </c:pt>
                <c:pt idx="17">
                  <c:v>7.8E-2</c:v>
                </c:pt>
                <c:pt idx="18">
                  <c:v>4.9000000000000002E-2</c:v>
                </c:pt>
                <c:pt idx="19">
                  <c:v>4.2999999999999997E-2</c:v>
                </c:pt>
                <c:pt idx="20">
                  <c:v>4.2000000000000003E-2</c:v>
                </c:pt>
                <c:pt idx="21">
                  <c:v>4.2999999999999997E-2</c:v>
                </c:pt>
                <c:pt idx="22">
                  <c:v>0.19600000000000001</c:v>
                </c:pt>
                <c:pt idx="23">
                  <c:v>0.13</c:v>
                </c:pt>
                <c:pt idx="24">
                  <c:v>0.188</c:v>
                </c:pt>
                <c:pt idx="25">
                  <c:v>5.7000000000000002E-2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46-4921-B946-46C47D7A24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4341776"/>
        <c:axId val="619378168"/>
      </c:barChart>
      <c:catAx>
        <c:axId val="464341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19378168"/>
        <c:crossesAt val="0"/>
        <c:auto val="1"/>
        <c:lblAlgn val="ctr"/>
        <c:lblOffset val="100"/>
        <c:tickLblSkip val="1"/>
        <c:noMultiLvlLbl val="0"/>
      </c:catAx>
      <c:valAx>
        <c:axId val="6193781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Mulliken atomic charges (electronic charge)</a:t>
                </a:r>
                <a:endParaRPr lang="en-US" sz="10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64341776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2254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Vindhya Sri M.</dc:creator>
  <cp:keywords/>
  <dc:description/>
  <cp:lastModifiedBy>Vindhya Sri M.</cp:lastModifiedBy>
  <cp:revision>1</cp:revision>
  <dcterms:created xsi:type="dcterms:W3CDTF">2022-07-09T03:41:00Z</dcterms:created>
  <dcterms:modified xsi:type="dcterms:W3CDTF">2022-07-09T03:41:00Z</dcterms:modified>
</cp:coreProperties>
</file>