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7646" w14:textId="77777777" w:rsidR="00233F4F" w:rsidRPr="004C11C9" w:rsidRDefault="00233F4F" w:rsidP="008479A9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de-DE" w:bidi="en-US"/>
        </w:rPr>
      </w:pPr>
      <w:bookmarkStart w:id="0" w:name="_Hlk101087171"/>
      <w:r>
        <w:rPr>
          <w:rFonts w:asciiTheme="majorBidi" w:eastAsia="Times New Roman" w:hAnsiTheme="majorBidi" w:cstheme="majorBidi"/>
          <w:b/>
          <w:bCs/>
          <w:sz w:val="28"/>
          <w:szCs w:val="28"/>
          <w:lang w:eastAsia="de-DE" w:bidi="en-US"/>
        </w:rPr>
        <w:t xml:space="preserve">Study on the </w:t>
      </w:r>
      <w:r w:rsidRPr="008954E0">
        <w:rPr>
          <w:rFonts w:asciiTheme="majorBidi" w:eastAsia="Times New Roman" w:hAnsiTheme="majorBidi" w:cstheme="majorBidi"/>
          <w:b/>
          <w:bCs/>
          <w:sz w:val="28"/>
          <w:szCs w:val="28"/>
          <w:lang w:eastAsia="de-DE" w:bidi="en-US"/>
        </w:rPr>
        <w:t xml:space="preserve">Corrosion behavior of polymeric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de-DE" w:bidi="en-US"/>
        </w:rPr>
        <w:t>nano</w:t>
      </w:r>
      <w:r w:rsidRPr="008954E0">
        <w:rPr>
          <w:rFonts w:asciiTheme="majorBidi" w:eastAsia="Times New Roman" w:hAnsiTheme="majorBidi" w:cstheme="majorBidi"/>
          <w:b/>
          <w:bCs/>
          <w:sz w:val="28"/>
          <w:szCs w:val="28"/>
          <w:lang w:eastAsia="de-DE" w:bidi="en-US"/>
        </w:rPr>
        <w:t>composite coatings containing halloysite nanotubes loaded with multicomponent inhibitor</w:t>
      </w:r>
    </w:p>
    <w:bookmarkEnd w:id="0"/>
    <w:p w14:paraId="1DC36FEC" w14:textId="6DA97AD6" w:rsidR="008479A9" w:rsidRPr="008479A9" w:rsidRDefault="00233F4F" w:rsidP="008479A9">
      <w:pPr>
        <w:pStyle w:val="MDPI13authornames"/>
        <w:spacing w:after="0" w:line="360" w:lineRule="auto"/>
        <w:jc w:val="center"/>
        <w:rPr>
          <w:rFonts w:asciiTheme="majorBidi" w:hAnsiTheme="majorBidi" w:cstheme="majorBidi"/>
          <w:b w:val="0"/>
          <w:bCs/>
          <w:sz w:val="24"/>
          <w:szCs w:val="24"/>
        </w:rPr>
      </w:pPr>
      <w:r w:rsidRPr="005526BA">
        <w:rPr>
          <w:rFonts w:asciiTheme="majorBidi" w:hAnsiTheme="majorBidi" w:cstheme="majorBidi"/>
          <w:b w:val="0"/>
          <w:bCs/>
          <w:sz w:val="24"/>
          <w:szCs w:val="24"/>
        </w:rPr>
        <w:t xml:space="preserve">Norhan Ashraf Ismail </w:t>
      </w:r>
      <w:r w:rsidRPr="005526BA">
        <w:rPr>
          <w:rFonts w:asciiTheme="majorBidi" w:hAnsiTheme="majorBidi" w:cstheme="majorBidi"/>
          <w:b w:val="0"/>
          <w:bCs/>
          <w:sz w:val="24"/>
          <w:szCs w:val="24"/>
          <w:vertAlign w:val="superscript"/>
        </w:rPr>
        <w:t>1,2</w:t>
      </w:r>
      <w:r w:rsidRPr="005526BA">
        <w:rPr>
          <w:rFonts w:asciiTheme="majorBidi" w:hAnsiTheme="majorBidi" w:cstheme="majorBidi"/>
          <w:b w:val="0"/>
          <w:bCs/>
          <w:sz w:val="24"/>
          <w:szCs w:val="24"/>
        </w:rPr>
        <w:t>,</w:t>
      </w:r>
      <w:r>
        <w:rPr>
          <w:rFonts w:asciiTheme="majorBidi" w:hAnsiTheme="majorBidi" w:cstheme="majorBidi"/>
          <w:b w:val="0"/>
          <w:bCs/>
          <w:sz w:val="24"/>
          <w:szCs w:val="24"/>
        </w:rPr>
        <w:t xml:space="preserve"> </w:t>
      </w:r>
      <w:r w:rsidRPr="00C06F29">
        <w:rPr>
          <w:rFonts w:asciiTheme="majorBidi" w:hAnsiTheme="majorBidi" w:cstheme="majorBidi"/>
          <w:b w:val="0"/>
          <w:bCs/>
          <w:sz w:val="24"/>
          <w:szCs w:val="24"/>
        </w:rPr>
        <w:t>A</w:t>
      </w:r>
      <w:r>
        <w:rPr>
          <w:rFonts w:asciiTheme="majorBidi" w:hAnsiTheme="majorBidi" w:cstheme="majorBidi"/>
          <w:b w:val="0"/>
          <w:bCs/>
          <w:sz w:val="24"/>
          <w:szCs w:val="24"/>
        </w:rPr>
        <w:t>bdraman</w:t>
      </w:r>
      <w:r w:rsidRPr="00C06F29">
        <w:rPr>
          <w:rFonts w:asciiTheme="majorBidi" w:hAnsiTheme="majorBidi" w:cstheme="majorBidi"/>
          <w:b w:val="0"/>
          <w:bCs/>
          <w:sz w:val="24"/>
          <w:szCs w:val="24"/>
        </w:rPr>
        <w:t xml:space="preserve"> M. Moussa</w:t>
      </w:r>
      <w:r>
        <w:rPr>
          <w:rFonts w:asciiTheme="majorBidi" w:hAnsiTheme="majorBidi" w:cstheme="majorBidi"/>
          <w:b w:val="0"/>
          <w:bCs/>
          <w:sz w:val="24"/>
          <w:szCs w:val="24"/>
          <w:vertAlign w:val="superscript"/>
        </w:rPr>
        <w:t>3</w:t>
      </w:r>
      <w:r w:rsidRPr="00C06F29">
        <w:rPr>
          <w:rFonts w:asciiTheme="majorBidi" w:hAnsiTheme="majorBidi" w:cstheme="majorBidi"/>
          <w:b w:val="0"/>
          <w:bCs/>
          <w:sz w:val="24"/>
          <w:szCs w:val="24"/>
        </w:rPr>
        <w:t>,</w:t>
      </w:r>
      <w:r w:rsidRPr="005526BA">
        <w:rPr>
          <w:rFonts w:asciiTheme="majorBidi" w:hAnsiTheme="majorBidi" w:cstheme="majorBidi"/>
          <w:b w:val="0"/>
          <w:bCs/>
          <w:sz w:val="24"/>
          <w:szCs w:val="24"/>
        </w:rPr>
        <w:t xml:space="preserve"> Ramazan Kahraman </w:t>
      </w:r>
      <w:proofErr w:type="gramStart"/>
      <w:r w:rsidRPr="005526BA">
        <w:rPr>
          <w:rFonts w:asciiTheme="majorBidi" w:hAnsiTheme="majorBidi" w:cstheme="majorBidi"/>
          <w:b w:val="0"/>
          <w:bCs/>
          <w:sz w:val="24"/>
          <w:szCs w:val="24"/>
          <w:vertAlign w:val="superscript"/>
        </w:rPr>
        <w:t>2,</w:t>
      </w:r>
      <w:r w:rsidRPr="005526BA">
        <w:rPr>
          <w:rFonts w:asciiTheme="majorBidi" w:hAnsiTheme="majorBidi" w:cstheme="majorBidi"/>
          <w:b w:val="0"/>
          <w:bCs/>
          <w:sz w:val="24"/>
          <w:szCs w:val="24"/>
        </w:rPr>
        <w:t>*</w:t>
      </w:r>
      <w:proofErr w:type="gramEnd"/>
      <w:r w:rsidRPr="005526BA">
        <w:rPr>
          <w:rFonts w:asciiTheme="majorBidi" w:hAnsiTheme="majorBidi" w:cstheme="majorBidi"/>
          <w:b w:val="0"/>
          <w:bCs/>
          <w:sz w:val="24"/>
          <w:szCs w:val="24"/>
        </w:rPr>
        <w:t xml:space="preserve"> and R</w:t>
      </w:r>
      <w:r>
        <w:rPr>
          <w:rFonts w:asciiTheme="majorBidi" w:hAnsiTheme="majorBidi" w:cstheme="majorBidi"/>
          <w:b w:val="0"/>
          <w:bCs/>
          <w:sz w:val="24"/>
          <w:szCs w:val="24"/>
        </w:rPr>
        <w:t xml:space="preserve">. </w:t>
      </w:r>
      <w:r w:rsidRPr="005526BA">
        <w:rPr>
          <w:rFonts w:asciiTheme="majorBidi" w:hAnsiTheme="majorBidi" w:cstheme="majorBidi"/>
          <w:b w:val="0"/>
          <w:bCs/>
          <w:sz w:val="24"/>
          <w:szCs w:val="24"/>
        </w:rPr>
        <w:t>A</w:t>
      </w:r>
      <w:r>
        <w:rPr>
          <w:rFonts w:asciiTheme="majorBidi" w:hAnsiTheme="majorBidi" w:cstheme="majorBidi"/>
          <w:b w:val="0"/>
          <w:bCs/>
          <w:sz w:val="24"/>
          <w:szCs w:val="24"/>
        </w:rPr>
        <w:t>.</w:t>
      </w:r>
      <w:r w:rsidRPr="005526BA">
        <w:rPr>
          <w:rFonts w:asciiTheme="majorBidi" w:hAnsiTheme="majorBidi" w:cstheme="majorBidi"/>
          <w:b w:val="0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sz w:val="24"/>
          <w:szCs w:val="24"/>
        </w:rPr>
        <w:t>S</w:t>
      </w:r>
      <w:r w:rsidRPr="005526BA">
        <w:rPr>
          <w:rFonts w:asciiTheme="majorBidi" w:hAnsiTheme="majorBidi" w:cstheme="majorBidi"/>
          <w:b w:val="0"/>
          <w:bCs/>
          <w:sz w:val="24"/>
          <w:szCs w:val="24"/>
        </w:rPr>
        <w:t xml:space="preserve">hakoor </w:t>
      </w:r>
      <w:r w:rsidRPr="005526BA">
        <w:rPr>
          <w:rFonts w:asciiTheme="majorBidi" w:hAnsiTheme="majorBidi" w:cstheme="majorBidi"/>
          <w:b w:val="0"/>
          <w:bCs/>
          <w:sz w:val="24"/>
          <w:szCs w:val="24"/>
          <w:vertAlign w:val="superscript"/>
        </w:rPr>
        <w:t>1,</w:t>
      </w:r>
      <w:r w:rsidRPr="005526BA">
        <w:rPr>
          <w:rFonts w:asciiTheme="majorBidi" w:hAnsiTheme="majorBidi" w:cstheme="majorBidi"/>
          <w:b w:val="0"/>
          <w:bCs/>
          <w:sz w:val="24"/>
          <w:szCs w:val="24"/>
        </w:rPr>
        <w:t>*</w:t>
      </w:r>
    </w:p>
    <w:p w14:paraId="2632E0F2" w14:textId="77777777" w:rsidR="00233F4F" w:rsidRPr="005526BA" w:rsidRDefault="00233F4F" w:rsidP="00233F4F">
      <w:pPr>
        <w:pStyle w:val="MDPI16affiliation"/>
        <w:spacing w:line="360" w:lineRule="auto"/>
        <w:ind w:left="0" w:firstLine="0"/>
        <w:jc w:val="center"/>
        <w:rPr>
          <w:rFonts w:asciiTheme="majorBidi" w:eastAsiaTheme="minorHAnsi" w:hAnsiTheme="majorBidi" w:cstheme="majorBidi"/>
          <w:sz w:val="24"/>
          <w:szCs w:val="24"/>
          <w:lang w:eastAsia="zh-CN"/>
        </w:rPr>
      </w:pPr>
      <w:r w:rsidRPr="00C06F29">
        <w:rPr>
          <w:rFonts w:asciiTheme="majorBidi" w:eastAsiaTheme="minorHAnsi" w:hAnsiTheme="majorBidi" w:cstheme="majorBidi"/>
          <w:sz w:val="24"/>
          <w:szCs w:val="24"/>
          <w:vertAlign w:val="superscript"/>
        </w:rPr>
        <w:t>1</w:t>
      </w:r>
      <w:r w:rsidRPr="005526BA">
        <w:rPr>
          <w:rFonts w:asciiTheme="majorBidi" w:eastAsiaTheme="minorHAnsi" w:hAnsiTheme="majorBidi" w:cstheme="majorBidi"/>
          <w:sz w:val="24"/>
          <w:szCs w:val="24"/>
        </w:rPr>
        <w:t>Center for Advanced Materials, Qatar University, Doha 2713, Qatar</w:t>
      </w:r>
    </w:p>
    <w:p w14:paraId="08EC719E" w14:textId="77777777" w:rsidR="00233F4F" w:rsidRDefault="00233F4F" w:rsidP="00233F4F">
      <w:pPr>
        <w:pStyle w:val="MDPI16affiliation"/>
        <w:spacing w:line="360" w:lineRule="auto"/>
        <w:ind w:left="198"/>
        <w:jc w:val="center"/>
        <w:rPr>
          <w:rFonts w:asciiTheme="majorBidi" w:hAnsiTheme="majorBidi" w:cstheme="majorBidi"/>
          <w:sz w:val="24"/>
          <w:szCs w:val="24"/>
        </w:rPr>
      </w:pPr>
      <w:r w:rsidRPr="005526B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5526BA">
        <w:rPr>
          <w:rFonts w:asciiTheme="majorBidi" w:hAnsiTheme="majorBidi" w:cstheme="majorBidi"/>
          <w:sz w:val="24"/>
          <w:szCs w:val="24"/>
        </w:rPr>
        <w:tab/>
        <w:t>Department of Chemical Engineering, College of Engineering, Qatar University, Doha 2713, Qatar</w:t>
      </w:r>
    </w:p>
    <w:p w14:paraId="71CF7BBC" w14:textId="77777777" w:rsidR="00233F4F" w:rsidRPr="00564647" w:rsidRDefault="00233F4F" w:rsidP="00233F4F">
      <w:pPr>
        <w:pStyle w:val="MDPI16affiliation"/>
        <w:spacing w:line="360" w:lineRule="auto"/>
        <w:ind w:left="0" w:firstLine="0"/>
        <w:jc w:val="center"/>
        <w:rPr>
          <w:rFonts w:asciiTheme="majorBidi" w:eastAsiaTheme="minorHAnsi" w:hAnsiTheme="majorBidi" w:cstheme="majorBidi"/>
          <w:sz w:val="24"/>
          <w:szCs w:val="24"/>
          <w:lang w:eastAsia="zh-CN"/>
        </w:rPr>
      </w:pPr>
      <w:r w:rsidRPr="00564647"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Qatar University Young Scientist Center (QUYSC), Qatar University, Doha </w:t>
      </w:r>
      <w:r w:rsidRPr="005526BA">
        <w:rPr>
          <w:rFonts w:asciiTheme="majorBidi" w:eastAsiaTheme="minorHAnsi" w:hAnsiTheme="majorBidi" w:cstheme="majorBidi"/>
          <w:sz w:val="24"/>
          <w:szCs w:val="24"/>
        </w:rPr>
        <w:t>2713, Qatar</w:t>
      </w:r>
    </w:p>
    <w:p w14:paraId="5D4AAA6D" w14:textId="3FCAC41F" w:rsidR="00EE1BE3" w:rsidRPr="00233F4F" w:rsidRDefault="00EE1BE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0D2B798" w14:textId="2578F604" w:rsidR="00233F4F" w:rsidRDefault="00233F4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33F4F">
        <w:rPr>
          <w:rFonts w:asciiTheme="majorBidi" w:hAnsiTheme="majorBidi" w:cstheme="majorBidi"/>
          <w:b/>
          <w:bCs/>
          <w:sz w:val="24"/>
          <w:szCs w:val="24"/>
        </w:rPr>
        <w:t>Supporting information</w:t>
      </w:r>
    </w:p>
    <w:p w14:paraId="205D2AAB" w14:textId="6E80A1F5" w:rsidR="00C02CF1" w:rsidRPr="00C02CF1" w:rsidRDefault="00876007" w:rsidP="00876007">
      <w:pPr>
        <w:keepNext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de-DE" w:bidi="en-US"/>
        </w:rPr>
      </w:pPr>
      <w:r w:rsidRPr="00876007">
        <w:rPr>
          <w:rFonts w:asciiTheme="majorBidi" w:eastAsia="Times New Roman" w:hAnsiTheme="majorBidi" w:cstheme="majorBidi"/>
          <w:color w:val="000000"/>
          <w:sz w:val="24"/>
          <w:szCs w:val="24"/>
          <w:lang w:eastAsia="de-DE" w:bidi="en-US"/>
        </w:rPr>
        <w:drawing>
          <wp:inline distT="0" distB="0" distL="0" distR="0" wp14:anchorId="57D21449" wp14:editId="7AB82E0D">
            <wp:extent cx="5943600" cy="4840605"/>
            <wp:effectExtent l="0" t="0" r="0" b="0"/>
            <wp:docPr id="19" name="Picture 18" descr="Chart, scatte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1D4F32-5A21-8FE0-7966-5BF9262CC1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Chart, scatter chart&#10;&#10;Description automatically generated">
                      <a:extLst>
                        <a:ext uri="{FF2B5EF4-FFF2-40B4-BE49-F238E27FC236}">
                          <a16:creationId xmlns:a16="http://schemas.microsoft.com/office/drawing/2014/main" id="{921D4F32-5A21-8FE0-7966-5BF9262CC1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2BC04" w14:textId="2C6ABD8B" w:rsidR="00233F4F" w:rsidRPr="00C02CF1" w:rsidRDefault="00C02CF1" w:rsidP="00F63029">
      <w:pPr>
        <w:pStyle w:val="Caption"/>
        <w:jc w:val="center"/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</w:pP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Figure S</w:t>
      </w: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fldChar w:fldCharType="begin"/>
      </w: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instrText xml:space="preserve"> SEQ Figure \* ARABIC </w:instrText>
      </w: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fldChar w:fldCharType="separate"/>
      </w: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1</w:t>
      </w: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fldChar w:fldCharType="end"/>
      </w: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 xml:space="preserve"> Raw date of </w:t>
      </w:r>
      <w:r w:rsidR="00F63029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(a</w:t>
      </w:r>
      <w:r w:rsidR="00F63029"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 xml:space="preserve">) bode graph of </w:t>
      </w:r>
      <w:r w:rsidR="00F63029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U</w:t>
      </w:r>
      <w:r w:rsidR="00F63029"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LHNT COAT</w:t>
      </w:r>
      <w:r w:rsidR="00F63029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 xml:space="preserve">, </w:t>
      </w:r>
      <w:r w:rsidR="00F63029"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(</w:t>
      </w:r>
      <w:r w:rsidR="00F63029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b</w:t>
      </w:r>
      <w:r w:rsidR="00F63029"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 xml:space="preserve">) </w:t>
      </w:r>
      <w:r w:rsidR="00876007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p</w:t>
      </w:r>
      <w:r w:rsidR="00F63029"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 xml:space="preserve">hase angle of </w:t>
      </w:r>
      <w:r w:rsidR="00F63029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U</w:t>
      </w:r>
      <w:r w:rsidR="00F63029"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LHNT COAT</w:t>
      </w:r>
      <w:r w:rsidR="00F63029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 xml:space="preserve">, </w:t>
      </w: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(</w:t>
      </w:r>
      <w:r w:rsidR="00F63029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c</w:t>
      </w: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 xml:space="preserve">) bode graph of LHNT COAT and (d) </w:t>
      </w:r>
      <w:r w:rsidR="00876007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p</w:t>
      </w:r>
      <w:r w:rsidRPr="00C02CF1">
        <w:rPr>
          <w:rFonts w:asciiTheme="majorBidi" w:eastAsia="Times New Roman" w:hAnsiTheme="majorBidi" w:cstheme="majorBidi"/>
          <w:i w:val="0"/>
          <w:iCs w:val="0"/>
          <w:color w:val="000000"/>
          <w:sz w:val="24"/>
          <w:szCs w:val="24"/>
          <w:lang w:eastAsia="de-DE" w:bidi="en-US"/>
        </w:rPr>
        <w:t>hase angle of LHNT COAT</w:t>
      </w:r>
    </w:p>
    <w:sectPr w:rsidR="00233F4F" w:rsidRPr="00C02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4F"/>
    <w:rsid w:val="00233F4F"/>
    <w:rsid w:val="006D25BA"/>
    <w:rsid w:val="008479A9"/>
    <w:rsid w:val="00876007"/>
    <w:rsid w:val="00C02CF1"/>
    <w:rsid w:val="00EE1BE3"/>
    <w:rsid w:val="00F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367AE"/>
  <w14:defaultImageDpi w14:val="32767"/>
  <w15:chartTrackingRefBased/>
  <w15:docId w15:val="{6E3A1209-5CE1-49B9-BCF2-58FAC26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4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3authornames">
    <w:name w:val="MDPI_1.3_authornames"/>
    <w:next w:val="Normal"/>
    <w:qFormat/>
    <w:rsid w:val="00233F4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233F4F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C02CF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Norhan Ismail</dc:creator>
  <cp:keywords/>
  <dc:description/>
  <cp:lastModifiedBy>Norhan Ismail</cp:lastModifiedBy>
  <cp:revision>4</cp:revision>
  <dcterms:created xsi:type="dcterms:W3CDTF">2022-07-02T01:35:00Z</dcterms:created>
  <dcterms:modified xsi:type="dcterms:W3CDTF">2022-07-03T08:32:00Z</dcterms:modified>
</cp:coreProperties>
</file>