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4CE" w:rsidRPr="002004CE" w:rsidRDefault="008D6AC6" w:rsidP="002004CE">
      <w:pPr>
        <w:pStyle w:val="CommentText"/>
        <w:jc w:val="both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Sup</w:t>
      </w:r>
      <w:r w:rsidR="002004CE" w:rsidRPr="002004CE">
        <w:rPr>
          <w:b/>
          <w:sz w:val="28"/>
        </w:rPr>
        <w:t>porting information</w:t>
      </w:r>
    </w:p>
    <w:p w:rsidR="002004CE" w:rsidRDefault="002004CE" w:rsidP="002004CE">
      <w:pPr>
        <w:pStyle w:val="CommentText"/>
        <w:jc w:val="both"/>
        <w:rPr>
          <w:b/>
        </w:rPr>
      </w:pPr>
    </w:p>
    <w:p w:rsidR="002004CE" w:rsidRPr="00EE4B1F" w:rsidRDefault="002004CE" w:rsidP="002004CE">
      <w:pPr>
        <w:pStyle w:val="CommentText"/>
        <w:jc w:val="both"/>
        <w:rPr>
          <w:b/>
        </w:rPr>
      </w:pPr>
      <w:r w:rsidRPr="00EE4B1F">
        <w:rPr>
          <w:b/>
        </w:rPr>
        <w:t>Table lists</w:t>
      </w:r>
    </w:p>
    <w:p w:rsidR="0034750E" w:rsidRPr="0034750E" w:rsidRDefault="0034750E" w:rsidP="0034750E">
      <w:pPr>
        <w:rPr>
          <w:color w:val="FF0000"/>
          <w:szCs w:val="32"/>
        </w:rPr>
      </w:pPr>
      <w:r w:rsidRPr="0034750E">
        <w:rPr>
          <w:rFonts w:hint="eastAsia"/>
          <w:color w:val="FF0000"/>
          <w:szCs w:val="32"/>
        </w:rPr>
        <w:t xml:space="preserve">Table S1 The detailed </w:t>
      </w:r>
      <w:r w:rsidRPr="0034750E">
        <w:rPr>
          <w:color w:val="FF0000"/>
          <w:szCs w:val="32"/>
        </w:rPr>
        <w:t>information of prototypes detected in bio-samples after dosed GXB and GXB-dePRP.</w:t>
      </w:r>
    </w:p>
    <w:p w:rsidR="0034750E" w:rsidRPr="0034750E" w:rsidRDefault="0034750E" w:rsidP="0034750E">
      <w:pPr>
        <w:rPr>
          <w:color w:val="FF0000"/>
          <w:szCs w:val="32"/>
        </w:rPr>
      </w:pPr>
      <w:r w:rsidRPr="0034750E">
        <w:rPr>
          <w:rFonts w:hint="eastAsia"/>
          <w:color w:val="FF0000"/>
          <w:szCs w:val="32"/>
        </w:rPr>
        <w:t>Table S</w:t>
      </w:r>
      <w:r w:rsidRPr="0034750E">
        <w:rPr>
          <w:color w:val="FF0000"/>
          <w:szCs w:val="32"/>
        </w:rPr>
        <w:t>2</w:t>
      </w:r>
      <w:r w:rsidRPr="0034750E">
        <w:rPr>
          <w:rFonts w:hint="eastAsia"/>
          <w:color w:val="FF0000"/>
          <w:szCs w:val="32"/>
        </w:rPr>
        <w:t xml:space="preserve"> The detailed </w:t>
      </w:r>
      <w:r w:rsidRPr="0034750E">
        <w:rPr>
          <w:color w:val="FF0000"/>
          <w:szCs w:val="32"/>
        </w:rPr>
        <w:t>information of metabolites characterized in bio-samples after dosed GXB and GXB-dePRP.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rFonts w:hint="eastAsia"/>
          <w:szCs w:val="32"/>
        </w:rPr>
        <w:t>Tabl</w:t>
      </w:r>
      <w:r w:rsidRPr="0034750E">
        <w:rPr>
          <w:szCs w:val="32"/>
        </w:rPr>
        <w:t>e S3 The linear ranges and regression equations for 5 quantitative components (n=3)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szCs w:val="32"/>
        </w:rPr>
        <w:t>Table S4 The LLOQs of 5 analytes in rat plasma (n=6)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szCs w:val="32"/>
        </w:rPr>
        <w:t>Table S5 The accuracies and inter/intra-day precisions of 5 analytes in rat plasma (n=6)</w:t>
      </w:r>
    </w:p>
    <w:p w:rsidR="0034750E" w:rsidRPr="00DC50D8" w:rsidRDefault="0034750E" w:rsidP="0034750E">
      <w:pPr>
        <w:rPr>
          <w:color w:val="FF0000"/>
          <w:szCs w:val="32"/>
        </w:rPr>
      </w:pPr>
      <w:r w:rsidRPr="00DC50D8">
        <w:rPr>
          <w:rFonts w:hint="eastAsia"/>
          <w:color w:val="FF0000"/>
          <w:szCs w:val="32"/>
        </w:rPr>
        <w:t xml:space="preserve">Table </w:t>
      </w:r>
      <w:r w:rsidRPr="00DC50D8">
        <w:rPr>
          <w:color w:val="FF0000"/>
          <w:szCs w:val="32"/>
        </w:rPr>
        <w:t>S6</w:t>
      </w:r>
      <w:r w:rsidRPr="00DC50D8">
        <w:rPr>
          <w:rFonts w:hint="eastAsia"/>
          <w:color w:val="FF0000"/>
          <w:szCs w:val="32"/>
        </w:rPr>
        <w:t xml:space="preserve"> </w:t>
      </w:r>
      <w:r w:rsidRPr="00DC50D8">
        <w:rPr>
          <w:color w:val="FF0000"/>
          <w:szCs w:val="32"/>
        </w:rPr>
        <w:t>The m</w:t>
      </w:r>
      <w:r w:rsidRPr="00DC50D8">
        <w:rPr>
          <w:rFonts w:hint="eastAsia"/>
          <w:color w:val="FF0000"/>
          <w:szCs w:val="32"/>
        </w:rPr>
        <w:t xml:space="preserve">atrix effects and extraction recoveries </w:t>
      </w:r>
      <w:r w:rsidRPr="00DC50D8">
        <w:rPr>
          <w:color w:val="FF0000"/>
          <w:szCs w:val="32"/>
        </w:rPr>
        <w:t xml:space="preserve">of </w:t>
      </w:r>
      <w:r w:rsidRPr="00DC50D8">
        <w:rPr>
          <w:rFonts w:hint="eastAsia"/>
          <w:color w:val="FF0000"/>
          <w:szCs w:val="32"/>
        </w:rPr>
        <w:t>5 analytes</w:t>
      </w:r>
      <w:r w:rsidRPr="00DC50D8">
        <w:rPr>
          <w:color w:val="FF0000"/>
          <w:szCs w:val="32"/>
        </w:rPr>
        <w:t xml:space="preserve"> and IS in rat plasma (n=6)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rFonts w:hint="eastAsia"/>
          <w:szCs w:val="32"/>
        </w:rPr>
        <w:t xml:space="preserve">Table </w:t>
      </w:r>
      <w:r w:rsidRPr="0034750E">
        <w:rPr>
          <w:szCs w:val="32"/>
        </w:rPr>
        <w:t>S7</w:t>
      </w:r>
      <w:r w:rsidRPr="0034750E">
        <w:rPr>
          <w:rFonts w:hint="eastAsia"/>
          <w:szCs w:val="32"/>
        </w:rPr>
        <w:t xml:space="preserve"> </w:t>
      </w:r>
      <w:r w:rsidRPr="0034750E">
        <w:rPr>
          <w:szCs w:val="32"/>
        </w:rPr>
        <w:t>S</w:t>
      </w:r>
      <w:r w:rsidRPr="0034750E">
        <w:rPr>
          <w:rFonts w:hint="eastAsia"/>
          <w:szCs w:val="32"/>
        </w:rPr>
        <w:t>tabilities of 5 quantitative components</w:t>
      </w:r>
      <w:r w:rsidRPr="0034750E">
        <w:rPr>
          <w:szCs w:val="32"/>
        </w:rPr>
        <w:t xml:space="preserve"> in three different conditions</w:t>
      </w:r>
    </w:p>
    <w:p w:rsidR="0034750E" w:rsidRPr="0034750E" w:rsidRDefault="0034750E" w:rsidP="0034750E">
      <w:pPr>
        <w:jc w:val="left"/>
        <w:rPr>
          <w:szCs w:val="24"/>
        </w:rPr>
      </w:pPr>
      <w:r w:rsidRPr="0034750E">
        <w:rPr>
          <w:rFonts w:hint="eastAsia"/>
          <w:szCs w:val="32"/>
        </w:rPr>
        <w:t>Tabl</w:t>
      </w:r>
      <w:r w:rsidRPr="0034750E">
        <w:rPr>
          <w:szCs w:val="32"/>
        </w:rPr>
        <w:t>e S8</w:t>
      </w:r>
      <w:r w:rsidRPr="0034750E">
        <w:rPr>
          <w:szCs w:val="24"/>
        </w:rPr>
        <w:t xml:space="preserve"> Linear ranges and regression equations for 15 quantitative components (n=3)</w:t>
      </w:r>
    </w:p>
    <w:p w:rsidR="0034750E" w:rsidRPr="0034750E" w:rsidRDefault="0034750E" w:rsidP="0034750E">
      <w:pPr>
        <w:rPr>
          <w:szCs w:val="24"/>
        </w:rPr>
      </w:pPr>
      <w:r w:rsidRPr="0034750E">
        <w:rPr>
          <w:szCs w:val="32"/>
        </w:rPr>
        <w:t>Table S9</w:t>
      </w:r>
      <w:r w:rsidRPr="0034750E">
        <w:rPr>
          <w:szCs w:val="24"/>
        </w:rPr>
        <w:t xml:space="preserve"> The LLOQs of 15 analytes in rat </w:t>
      </w:r>
      <w:r w:rsidRPr="0034750E">
        <w:rPr>
          <w:rFonts w:hint="eastAsia"/>
          <w:szCs w:val="24"/>
        </w:rPr>
        <w:t>intestine</w:t>
      </w:r>
      <w:r w:rsidRPr="0034750E">
        <w:rPr>
          <w:szCs w:val="24"/>
        </w:rPr>
        <w:t xml:space="preserve"> content (n=6)</w:t>
      </w:r>
    </w:p>
    <w:p w:rsidR="0034750E" w:rsidRPr="0034750E" w:rsidRDefault="0034750E" w:rsidP="0034750E">
      <w:pPr>
        <w:jc w:val="left"/>
        <w:rPr>
          <w:szCs w:val="24"/>
        </w:rPr>
      </w:pPr>
      <w:r w:rsidRPr="0034750E">
        <w:rPr>
          <w:szCs w:val="32"/>
        </w:rPr>
        <w:t>Table S10</w:t>
      </w:r>
      <w:r w:rsidRPr="0034750E">
        <w:rPr>
          <w:szCs w:val="24"/>
        </w:rPr>
        <w:t xml:space="preserve"> Accuracies and inter/intra-day precisions of 15 analytes in rat intestine content (n=6)</w:t>
      </w:r>
    </w:p>
    <w:p w:rsidR="0034750E" w:rsidRPr="0034750E" w:rsidRDefault="0034750E" w:rsidP="0034750E">
      <w:pPr>
        <w:rPr>
          <w:szCs w:val="24"/>
        </w:rPr>
      </w:pPr>
      <w:r w:rsidRPr="0034750E">
        <w:rPr>
          <w:rFonts w:hint="eastAsia"/>
          <w:szCs w:val="32"/>
        </w:rPr>
        <w:t xml:space="preserve">Table </w:t>
      </w:r>
      <w:r w:rsidRPr="0034750E">
        <w:rPr>
          <w:szCs w:val="32"/>
        </w:rPr>
        <w:t>S11</w:t>
      </w:r>
      <w:r w:rsidRPr="0034750E">
        <w:rPr>
          <w:rFonts w:hint="eastAsia"/>
          <w:szCs w:val="24"/>
        </w:rPr>
        <w:t xml:space="preserve"> </w:t>
      </w:r>
      <w:r w:rsidRPr="0034750E">
        <w:rPr>
          <w:szCs w:val="24"/>
        </w:rPr>
        <w:t>The m</w:t>
      </w:r>
      <w:r w:rsidRPr="0034750E">
        <w:rPr>
          <w:rFonts w:hint="eastAsia"/>
          <w:szCs w:val="24"/>
        </w:rPr>
        <w:t xml:space="preserve">atrix effects and extraction recoveries </w:t>
      </w:r>
      <w:r w:rsidRPr="0034750E">
        <w:rPr>
          <w:szCs w:val="24"/>
        </w:rPr>
        <w:t>of 1</w:t>
      </w:r>
      <w:r w:rsidRPr="0034750E">
        <w:rPr>
          <w:rFonts w:hint="eastAsia"/>
          <w:szCs w:val="24"/>
        </w:rPr>
        <w:t>5 analytes</w:t>
      </w:r>
      <w:r w:rsidRPr="0034750E">
        <w:rPr>
          <w:szCs w:val="24"/>
        </w:rPr>
        <w:t xml:space="preserve"> and IS in rat intestine content (n=6)</w:t>
      </w:r>
    </w:p>
    <w:p w:rsidR="0034750E" w:rsidRPr="0034750E" w:rsidRDefault="0034750E" w:rsidP="0034750E">
      <w:pPr>
        <w:rPr>
          <w:szCs w:val="24"/>
        </w:rPr>
      </w:pPr>
      <w:r w:rsidRPr="0034750E">
        <w:rPr>
          <w:rFonts w:hint="eastAsia"/>
          <w:szCs w:val="32"/>
        </w:rPr>
        <w:t>Table S12</w:t>
      </w:r>
      <w:r w:rsidRPr="0034750E">
        <w:rPr>
          <w:rFonts w:hint="eastAsia"/>
          <w:szCs w:val="24"/>
        </w:rPr>
        <w:t xml:space="preserve"> </w:t>
      </w:r>
      <w:r w:rsidRPr="0034750E">
        <w:rPr>
          <w:szCs w:val="24"/>
        </w:rPr>
        <w:t>S</w:t>
      </w:r>
      <w:r w:rsidRPr="0034750E">
        <w:rPr>
          <w:rFonts w:hint="eastAsia"/>
          <w:szCs w:val="24"/>
        </w:rPr>
        <w:t xml:space="preserve">tabilities of </w:t>
      </w:r>
      <w:r w:rsidRPr="0034750E">
        <w:rPr>
          <w:szCs w:val="24"/>
        </w:rPr>
        <w:t>1</w:t>
      </w:r>
      <w:r w:rsidRPr="0034750E">
        <w:rPr>
          <w:rFonts w:hint="eastAsia"/>
          <w:szCs w:val="24"/>
        </w:rPr>
        <w:t>5 quantitative components</w:t>
      </w:r>
      <w:r w:rsidRPr="0034750E">
        <w:rPr>
          <w:szCs w:val="24"/>
        </w:rPr>
        <w:t xml:space="preserve"> in rat intestine content</w:t>
      </w:r>
    </w:p>
    <w:p w:rsidR="002004CE" w:rsidRPr="00D45F1B" w:rsidRDefault="002004CE" w:rsidP="002004CE">
      <w:pPr>
        <w:pStyle w:val="CommentText"/>
        <w:jc w:val="both"/>
      </w:pPr>
    </w:p>
    <w:p w:rsidR="002004CE" w:rsidRDefault="002004CE" w:rsidP="002004CE">
      <w:pPr>
        <w:pStyle w:val="CommentText"/>
        <w:jc w:val="both"/>
        <w:rPr>
          <w:b/>
        </w:rPr>
      </w:pPr>
      <w:r w:rsidRPr="00EE4B1F">
        <w:rPr>
          <w:rFonts w:hint="eastAsia"/>
          <w:b/>
        </w:rPr>
        <w:lastRenderedPageBreak/>
        <w:t>Figure captions</w:t>
      </w:r>
    </w:p>
    <w:p w:rsidR="0034750E" w:rsidRPr="0034750E" w:rsidRDefault="0034750E" w:rsidP="0034750E">
      <w:pPr>
        <w:pStyle w:val="CommentText"/>
        <w:jc w:val="both"/>
      </w:pPr>
      <w:r w:rsidRPr="0034750E">
        <w:rPr>
          <w:szCs w:val="32"/>
        </w:rPr>
        <w:t>Fig. S1</w:t>
      </w:r>
      <w:r w:rsidRPr="0034750E">
        <w:t xml:space="preserve"> The extract ion chromatogram (EIC) of prototypes characterized in rat bio-samples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rFonts w:hint="eastAsia"/>
          <w:color w:val="FF0000"/>
          <w:szCs w:val="32"/>
        </w:rPr>
        <w:t>Fig</w:t>
      </w:r>
      <w:r w:rsidRPr="0034750E">
        <w:rPr>
          <w:color w:val="FF0000"/>
          <w:szCs w:val="32"/>
        </w:rPr>
        <w:t>.</w:t>
      </w:r>
      <w:r w:rsidRPr="0034750E">
        <w:rPr>
          <w:rFonts w:hint="eastAsia"/>
          <w:color w:val="FF0000"/>
          <w:szCs w:val="32"/>
        </w:rPr>
        <w:t xml:space="preserve"> </w:t>
      </w:r>
      <w:r w:rsidRPr="0034750E">
        <w:rPr>
          <w:color w:val="FF0000"/>
          <w:szCs w:val="32"/>
        </w:rPr>
        <w:t>S2</w:t>
      </w:r>
      <w:r w:rsidRPr="0034750E">
        <w:rPr>
          <w:rFonts w:hint="eastAsia"/>
          <w:szCs w:val="32"/>
        </w:rPr>
        <w:t xml:space="preserve"> </w:t>
      </w:r>
      <w:r w:rsidRPr="0034750E">
        <w:rPr>
          <w:color w:val="FF0000"/>
          <w:szCs w:val="32"/>
        </w:rPr>
        <w:t>Specificity for 5 quantitative components and IS in rat plasma</w:t>
      </w:r>
    </w:p>
    <w:p w:rsidR="0034750E" w:rsidRPr="0034750E" w:rsidRDefault="0034750E" w:rsidP="0034750E">
      <w:pPr>
        <w:rPr>
          <w:szCs w:val="32"/>
        </w:rPr>
      </w:pPr>
      <w:r w:rsidRPr="0034750E">
        <w:rPr>
          <w:rFonts w:hint="eastAsia"/>
          <w:color w:val="FF0000"/>
          <w:szCs w:val="32"/>
        </w:rPr>
        <w:t>Fig</w:t>
      </w:r>
      <w:r w:rsidRPr="0034750E">
        <w:rPr>
          <w:color w:val="FF0000"/>
          <w:szCs w:val="32"/>
        </w:rPr>
        <w:t>.</w:t>
      </w:r>
      <w:r w:rsidRPr="0034750E">
        <w:rPr>
          <w:rFonts w:hint="eastAsia"/>
          <w:color w:val="FF0000"/>
          <w:szCs w:val="32"/>
        </w:rPr>
        <w:t xml:space="preserve"> </w:t>
      </w:r>
      <w:r w:rsidRPr="0034750E">
        <w:rPr>
          <w:color w:val="FF0000"/>
          <w:szCs w:val="32"/>
        </w:rPr>
        <w:t>S3</w:t>
      </w:r>
      <w:r w:rsidRPr="0034750E">
        <w:rPr>
          <w:rFonts w:hint="eastAsia"/>
          <w:szCs w:val="32"/>
        </w:rPr>
        <w:t xml:space="preserve"> </w:t>
      </w:r>
      <w:r w:rsidRPr="0034750E">
        <w:rPr>
          <w:color w:val="FF0000"/>
          <w:szCs w:val="32"/>
        </w:rPr>
        <w:t>Carryover for 5 quantitative components and IS</w:t>
      </w:r>
    </w:p>
    <w:p w:rsidR="0034750E" w:rsidRPr="0034750E" w:rsidRDefault="0034750E" w:rsidP="0034750E">
      <w:pPr>
        <w:rPr>
          <w:szCs w:val="24"/>
        </w:rPr>
      </w:pPr>
      <w:r w:rsidRPr="0034750E">
        <w:rPr>
          <w:rFonts w:hint="eastAsia"/>
          <w:color w:val="FF0000"/>
          <w:szCs w:val="32"/>
        </w:rPr>
        <w:t>Fig</w:t>
      </w:r>
      <w:r w:rsidRPr="0034750E">
        <w:rPr>
          <w:color w:val="FF0000"/>
          <w:szCs w:val="32"/>
        </w:rPr>
        <w:t>.</w:t>
      </w:r>
      <w:r w:rsidRPr="0034750E">
        <w:rPr>
          <w:rFonts w:hint="eastAsia"/>
          <w:color w:val="FF0000"/>
          <w:szCs w:val="32"/>
        </w:rPr>
        <w:t xml:space="preserve"> </w:t>
      </w:r>
      <w:r w:rsidRPr="0034750E">
        <w:rPr>
          <w:color w:val="FF0000"/>
          <w:szCs w:val="32"/>
        </w:rPr>
        <w:t>S4</w:t>
      </w:r>
      <w:r w:rsidRPr="0034750E">
        <w:rPr>
          <w:rFonts w:hint="eastAsia"/>
          <w:szCs w:val="24"/>
        </w:rPr>
        <w:t xml:space="preserve"> </w:t>
      </w:r>
      <w:r w:rsidRPr="0034750E">
        <w:rPr>
          <w:szCs w:val="24"/>
        </w:rPr>
        <w:t>Specificity for 15 quantitative components and IS in rat intestine content</w:t>
      </w:r>
    </w:p>
    <w:p w:rsidR="0034750E" w:rsidRPr="0034750E" w:rsidRDefault="0034750E" w:rsidP="0034750E">
      <w:pPr>
        <w:rPr>
          <w:szCs w:val="24"/>
        </w:rPr>
      </w:pPr>
      <w:r w:rsidRPr="0034750E">
        <w:rPr>
          <w:rFonts w:hint="eastAsia"/>
          <w:color w:val="FF0000"/>
          <w:szCs w:val="32"/>
        </w:rPr>
        <w:t>Fig</w:t>
      </w:r>
      <w:r w:rsidRPr="0034750E">
        <w:rPr>
          <w:color w:val="FF0000"/>
          <w:szCs w:val="32"/>
        </w:rPr>
        <w:t>.</w:t>
      </w:r>
      <w:r w:rsidRPr="0034750E">
        <w:rPr>
          <w:rFonts w:hint="eastAsia"/>
          <w:color w:val="FF0000"/>
          <w:szCs w:val="32"/>
        </w:rPr>
        <w:t xml:space="preserve"> </w:t>
      </w:r>
      <w:r w:rsidRPr="0034750E">
        <w:rPr>
          <w:color w:val="FF0000"/>
          <w:szCs w:val="32"/>
        </w:rPr>
        <w:t>S5</w:t>
      </w:r>
      <w:r w:rsidRPr="0034750E">
        <w:rPr>
          <w:rFonts w:hint="eastAsia"/>
          <w:szCs w:val="24"/>
        </w:rPr>
        <w:t xml:space="preserve"> </w:t>
      </w:r>
      <w:r w:rsidRPr="0034750E">
        <w:rPr>
          <w:szCs w:val="24"/>
        </w:rPr>
        <w:t>Carryover for 15 quantitative components and IS in rat intestine content</w:t>
      </w:r>
    </w:p>
    <w:p w:rsidR="002004CE" w:rsidRPr="00156049" w:rsidRDefault="002004CE" w:rsidP="002004CE">
      <w:pPr>
        <w:spacing w:line="360" w:lineRule="auto"/>
        <w:rPr>
          <w:szCs w:val="32"/>
        </w:rPr>
      </w:pPr>
    </w:p>
    <w:p w:rsidR="002004CE" w:rsidRPr="00156049" w:rsidRDefault="002004CE" w:rsidP="002004CE">
      <w:pPr>
        <w:pStyle w:val="CommentText"/>
        <w:spacing w:line="480" w:lineRule="auto"/>
        <w:jc w:val="both"/>
        <w:rPr>
          <w:b/>
        </w:rPr>
      </w:pPr>
    </w:p>
    <w:p w:rsidR="002004CE" w:rsidRDefault="002004CE" w:rsidP="002004CE">
      <w:pPr>
        <w:pStyle w:val="CommentText"/>
        <w:spacing w:line="480" w:lineRule="auto"/>
        <w:jc w:val="both"/>
        <w:rPr>
          <w:b/>
        </w:rPr>
        <w:sectPr w:rsidR="002004CE" w:rsidSect="005D6B7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:rsidR="0034750E" w:rsidRPr="0034750E" w:rsidRDefault="0034750E" w:rsidP="0034750E">
      <w:pPr>
        <w:spacing w:line="360" w:lineRule="auto"/>
        <w:rPr>
          <w:color w:val="FF0000"/>
          <w:szCs w:val="32"/>
        </w:rPr>
      </w:pPr>
      <w:r w:rsidRPr="0034750E">
        <w:rPr>
          <w:rFonts w:hint="eastAsia"/>
          <w:color w:val="FF0000"/>
          <w:szCs w:val="32"/>
        </w:rPr>
        <w:lastRenderedPageBreak/>
        <w:t xml:space="preserve">Table S1 The detailed </w:t>
      </w:r>
      <w:r w:rsidRPr="0034750E">
        <w:rPr>
          <w:color w:val="FF0000"/>
          <w:szCs w:val="32"/>
        </w:rPr>
        <w:t>information of prototypes detected in bio-samples after dosed GXB and GXB-dePRP.</w:t>
      </w:r>
    </w:p>
    <w:tbl>
      <w:tblPr>
        <w:tblW w:w="14439" w:type="dxa"/>
        <w:tblInd w:w="-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416"/>
        <w:gridCol w:w="784"/>
        <w:gridCol w:w="560"/>
        <w:gridCol w:w="1120"/>
        <w:gridCol w:w="980"/>
        <w:gridCol w:w="952"/>
        <w:gridCol w:w="3121"/>
        <w:gridCol w:w="3429"/>
        <w:gridCol w:w="668"/>
        <w:gridCol w:w="407"/>
        <w:gridCol w:w="427"/>
        <w:gridCol w:w="407"/>
        <w:gridCol w:w="407"/>
        <w:gridCol w:w="407"/>
      </w:tblGrid>
      <w:tr w:rsidR="0034750E" w:rsidTr="00CC5AA9">
        <w:trPr>
          <w:trHeight w:val="404"/>
        </w:trPr>
        <w:tc>
          <w:tcPr>
            <w:tcW w:w="3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</w:pPr>
            <w:r w:rsidRPr="003A4D66">
              <w:rPr>
                <w:rFonts w:eastAsiaTheme="minorEastAsia" w:cs="Times New Roman"/>
                <w:b/>
                <w:bCs/>
                <w:color w:val="000000"/>
                <w:kern w:val="24"/>
                <w:sz w:val="18"/>
                <w:szCs w:val="20"/>
              </w:rPr>
              <w:t>NO.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t</w:t>
            </w:r>
            <w:r>
              <w:rPr>
                <w:rFonts w:eastAsiaTheme="minorEastAsia" w:cs="Times New Roman"/>
                <w:b/>
                <w:bCs/>
                <w:i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selected ion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Mass error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Elemental composition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Calculated mass 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Measured Mass </w:t>
            </w:r>
          </w:p>
        </w:tc>
        <w:tc>
          <w:tcPr>
            <w:tcW w:w="31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Fragmentation</w:t>
            </w:r>
          </w:p>
        </w:tc>
        <w:tc>
          <w:tcPr>
            <w:tcW w:w="34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Identification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4750E" w:rsidRPr="00892899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bCs/>
                <w:color w:val="FF0000"/>
                <w:kern w:val="24"/>
                <w:sz w:val="16"/>
                <w:szCs w:val="20"/>
              </w:rPr>
            </w:pPr>
            <w:r w:rsidRPr="00892899">
              <w:rPr>
                <w:rFonts w:eastAsiaTheme="minorEastAsia" w:cs="Times New Roman"/>
                <w:b/>
                <w:bCs/>
                <w:color w:val="FF0000"/>
                <w:kern w:val="24"/>
                <w:sz w:val="20"/>
                <w:szCs w:val="20"/>
              </w:rPr>
              <w:t>Source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P</w:t>
            </w: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U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B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F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b/>
                <w:bCs/>
                <w:color w:val="000000"/>
                <w:kern w:val="24"/>
                <w:sz w:val="20"/>
                <w:szCs w:val="20"/>
              </w:rPr>
              <w:t>I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1*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0.66 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-1.0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314.0923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</w:t>
            </w:r>
          </w:p>
        </w:tc>
        <w:tc>
          <w:tcPr>
            <w:tcW w:w="31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314.0920,268.1044,136.0624</w:t>
            </w:r>
          </w:p>
        </w:tc>
        <w:tc>
          <w:tcPr>
            <w:tcW w:w="342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5'-deoxy-5'-β-methylsulphinyl-adenosine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P/AMB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0.94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314.0920,268.1044,136.0624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5'-deoxy-5'-α-methylsulphinyl-adenosine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P/AMB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1.49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199.1083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199.1084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181.0985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Pedatisectine 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2.14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_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153.0188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153.0187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137.0242,109.0295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3,4-dihydroxybenzoic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P/AMB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404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2.34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203.0821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203.0827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186.0554,159.0950,142.0668,116.0490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L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-tryptophan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auto"/>
                <w:sz w:val="20"/>
                <w:szCs w:val="20"/>
              </w:rPr>
            </w:pPr>
            <w:r>
              <w:rPr>
                <w:rFonts w:eastAsiaTheme="minorEastAsia" w:cs="Times New Roman"/>
                <w:color w:val="auto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2.66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288.2175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288.2177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270.2073,210.1853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N-Lauroyl-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L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-serine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auto"/>
                <w:sz w:val="20"/>
                <w:szCs w:val="20"/>
              </w:rPr>
            </w:pPr>
            <w:r>
              <w:rPr>
                <w:rFonts w:eastAsiaTheme="minorEastAsia" w:cs="Times New Roman"/>
                <w:color w:val="auto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217.0977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217.0976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156.0802,144.0819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2,3,4,9-Tetrahydro-1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H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-pyrido[3,4-b]indole-3-carboxylic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231.1134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231.1131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214.0870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(1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,3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)-2,3,4,9-Tetrahydro-1methyl-1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H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-pyrido [3,4-b]indole-3-carboxylic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279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3.27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593.1506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593.1529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503.1199,473.1098,413.0868,383.0765, 353.0652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Apigenin 6,8-di-C-D-glucoside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3.43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231.1134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231.1142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214.0860,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(1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,3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)-2,3,4,9-Tetrahydro-1methyl-1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H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-pyrido[3,4-b]indole-3-carboxylic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11*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917.4746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917.4755,755.4253,737.4100,593.3722, 431.3127,413.3055,395.2946,377.2846, 289.2165, 271.2065,253.1932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G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3.90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-3.1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919.4903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919.4902,757.4385,595.3811,433.3310, 415.3285,397.3098,289.2167,271.2056, 253.1939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Elephanoside 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4.08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577.1557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577.1554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577.1568,549.1580,503.1219, 457.1149, 383.0782, 353.0640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Violanthin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4.12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549.1608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549.1614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549.1614,255.0662,135.0083,119.0504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Liquiritin-7-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lastRenderedPageBreak/>
              <w:t>apiofuranoside 4'-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 glucopyranoside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lastRenderedPageBreak/>
              <w:t>PRP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4.16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403.1604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403.1609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385.1869,223.0981,179.1089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E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,4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E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)-8-(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-D-glucopyranosyloxy)-2,7-dimethyl-2,4-decadiendioic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4.16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272.2226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272.2226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254.2112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Tridecanoylglycine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17*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4.18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611.1610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611.1611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301.0328,300.0267,271.0244,255.0296, 243.0302,178.9977,151.0037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Rutin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4.24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549.1608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549.1602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549.1602,417.1181,255.0659,135.0085, 119.0508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Liquiritin apioside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-1.2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165.0552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165.0550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147.0442,119.0496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3-methoxy-4-methylbenzoic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P/AMB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4.36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417.1186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417.1195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255.0662,135.0092, 119.0506,91.0195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Liquiritin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4.37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593.1506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593.1529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447.0918,285.0389,284.0311,255.0291,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151.0037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Kaempferol-3-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-rutinoside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4.38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-2.2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915.459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915.459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915.4570,753.4048,591.3512,573.3460,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431.3113,429.2999,411.2888,397.2771,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375.2660,357.2435,339.2343,287.1998, 269.1908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23*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4.40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463.0877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463.0883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447.0931,301.0313,300.0257,285.0384,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284.0294,271.0238,255.0282,178.9951,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151.0037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Quercetin-3-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24*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4.43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447.0927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447.0925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285.0398,284.0317,255.0285,199.0370, 151.0048,133.0311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Luteolin-7-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 w:rsidRPr="00B049BD"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25*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4.50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917.4746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917.4720,755.4193,593.3663,431.3172,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413.3044,395.2911,299.2355,281.2253,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287.1992, 269.1908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)-Macrostemonoside 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404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26*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4.57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919.4882,757.4399,595.3828,433.3286, 415.3195,397.3090,379.3001,271.2056,</w:t>
            </w:r>
          </w:p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253.1945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)-12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α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-OH-Timosaponin B 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27*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4.61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625.3588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625.3590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665.3480,625.3571,463.3041,321.2083, 303.1940,285.1839, 267.1730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4.69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627.3742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627.3742,465.3233,321.2109, 303.1904, 285.1834,267.1748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M isomer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4.70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433.0771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433.0776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301.0300,300.0274,271.0263,255.0308, 243.0313,151.0023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Quercetin-3-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-arabinofuranoside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4.72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623.1612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623.1617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315.0494,299.0197,283.0834,271.0256, 255.0288,243.0299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Isorhamnetin-3-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-rutinoside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31*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4.75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627.3735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627.3735,465.3233,321.2110, 303.1999, 285.1878,267.1728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M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4.85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579.2078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579.2085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417.1551,387.1068,181.0514,166.0267, 151.0041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Syringaresinol-4'-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lastRenderedPageBreak/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4.86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577.1557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577.1543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549.1580,503.1219,457.1149,383.0782, 353.0640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Apigenin-7-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-D-neohesperidoside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33*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4.91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197.1178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197.1178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179.1088,137.0626,120.0810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(-)-Loliolide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4.92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-2.0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917.4746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917.4728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917.4728,755.4143,593.3713,431.3161, 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413.3074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271.2043, 253.1954,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25(27)-ene-Macrostemonoside J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4.93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-1.9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1241.5803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1241.5830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1241.5779,1079.5314,917.4791,755.4188,593.3698,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431.3124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289.2156,271.2057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253.2949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25(27)-ene-12-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-OH-Macrostemonoside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4.94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919.490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919.4900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919.4906,757.4345,595.3799,433.3292, 289.2155,271.2062,253.1988,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J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431.0978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431.0977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269.0457,268.0363,241.0506,240.0432, 211.0399,151.0035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Galangin-3-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5.05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1243.5959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1243.5975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1081.5387,919.4858,757.4314,595.3856,433.3302,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415.3194,271.2043,253.1956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5.15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919.4903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919.4891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919.4891,757.4399,595.3802,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433.3288, 289.2154,271.2079,253.1937,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J isomer 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5.16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917.4746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917.4739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917.4730,755.4209,593.3719,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431.3131, 289.2168,271.2056,253.1957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20(22)-ene-Macrostemonoside G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5.17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461.1084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461.1070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446.0851,299.0499,298.0474,284.0304, 283.0251,255.0309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Chrysoeriol-7-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5.29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447.0927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447.0915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285.0396,284.0309,255.0301, 151.0027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Kampferol-3-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-β-glucoside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5.55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284.1287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284.128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N-(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p-cis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-Coumaroyl)tyramine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Theme="minorEastAsia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5.59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137.0239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137.0243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109.0297 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Protocatechuic aldehyde isomer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P/PRP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rPr>
                <w:rFonts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5.68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915.4590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915.4607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915.4607,753.4059,591.3531,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429.3010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, 411.2896,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287.1993, 269.1927,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20(22)-ene-Macrostemonoside 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5.73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-1.3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919.4903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919.4892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919.4891,757.4399,595.3802,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433.3288, 289.2154,271.2079, 253.1937,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P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5.73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919.4903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919.4904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919.4902,757.4398,595.3824,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 xml:space="preserve">433.3324, 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415.3226,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289.2189,271.2058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L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5.83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314.1392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314.1392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N-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cis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-Feruloyltyramine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5.85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901.4797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901.4791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739.4226,577.3725,415.3222,397.3115, 273.2209, 255.2110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O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50*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5.98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903.4947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903.4953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903.4947,741.4410,579.3912,435.2781, 417.3378,399.3282, 273.2213,255.2109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Timosaponin BII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284.1287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284.1283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N-(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p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trans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-Coumaroyl)tyramine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6.04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0.2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903.4955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903.4955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903.4955,741.4413,579.3900,435.2719, 417.3378,273.2211, 255.2111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)-Timosaponin 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lastRenderedPageBreak/>
              <w:t>BII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lastRenderedPageBreak/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6.07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-3.8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917.4746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917.4911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755.4209,593.3719,431.3131,289.2168, 271.2056, 253.1957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25(27)-ene-2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-OH-Timosaponin A III+ glc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6.08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1225.5853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1225.5853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1225.5864,1063.5314,901.4785,739.4252,577.3750,415.3214,397.3106,271.2060, 253.1959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25S-5(6)-ene-Macrostemonoside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55*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6.18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1227.6014,1065.5542,903.4886,741.4418,579.3904,435.2749,417.3369,273.2221, 255.2115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>
              <w:rPr>
                <w:rFonts w:eastAsiaTheme="minorEastAsia" w:cs="Times New Roman"/>
                <w:i/>
                <w:iCs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)-Macrostemonoside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56*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6.22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1227.6014,1065.5542,903.4886,741.4418, 579.3904,435.2749,417.3369,273.2221, 255.2115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6.27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238.1079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238.1081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194.1174,164.1078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5-ethoxymethyl-1-carboxyl 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br/>
              <w:t>propyl-1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H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-pyrrole-2-carbaldehyde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6.30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2.2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314.1392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314.1399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N-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trans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-Feruloyltyramine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59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6.37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51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84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1065.5482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1065.5494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903.4972,741.4409,579.3926,435.2789, 417.3370,399.3245,273.2225,255.2105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A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60*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6.50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255.0657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255.0664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135.0079,119.0502,91.0193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Liquiritigenin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6.74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903.4953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903.4931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903.4931,741.4417,579.3902,417.3345, 273.2190,255.2113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-Macrostemonoside B-2glc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6.81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10</w:t>
            </w:r>
            <w:r>
              <w:rPr>
                <w:rFonts w:eastAsiaTheme="minorEastAsia" w:cs="Times New Roman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285.0399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285.0395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133.0290,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Luteolin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6.94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-2.8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64</w:t>
            </w:r>
            <w:r>
              <w:rPr>
                <w:rFonts w:eastAsiaTheme="minorEastAsia" w:cs="Times New Roman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741.4425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741.4404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763.4183,741.4393,579.3889,</w:t>
            </w:r>
            <w:r>
              <w:rPr>
                <w:rFonts w:eastAsiaTheme="minorEastAsia" w:cs="Times New Roman"/>
                <w:bCs/>
                <w:sz w:val="16"/>
                <w:szCs w:val="16"/>
              </w:rPr>
              <w:t>417.3363</w:t>
            </w:r>
            <w:r>
              <w:rPr>
                <w:rFonts w:eastAsiaTheme="minorEastAsia" w:cs="Times New Roman"/>
                <w:sz w:val="16"/>
                <w:szCs w:val="16"/>
              </w:rPr>
              <w:t>, 399.3253,</w:t>
            </w:r>
            <w:r>
              <w:rPr>
                <w:rFonts w:eastAsiaTheme="minorEastAsia" w:cs="Times New Roman"/>
                <w:bCs/>
                <w:sz w:val="16"/>
                <w:szCs w:val="16"/>
              </w:rPr>
              <w:t>273.2218, 255.2110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(3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,5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,25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)-26-Hydroxy-5-furost-20(22)-en-3-yl-2-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O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-D-glucopyranosyl-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-D-galactopyranoside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7.12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59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96</w:t>
            </w:r>
            <w:r>
              <w:rPr>
                <w:rFonts w:eastAsiaTheme="minorEastAsia" w:cs="Times New Roman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sz w:val="16"/>
                <w:szCs w:val="16"/>
              </w:rPr>
              <w:t>1267.5959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1267.5982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903.5028,739.4268,577.3722,</w:t>
            </w:r>
            <w:r>
              <w:rPr>
                <w:rFonts w:eastAsiaTheme="minorEastAsia" w:cs="Times New Roman"/>
                <w:bCs/>
                <w:sz w:val="16"/>
                <w:szCs w:val="16"/>
              </w:rPr>
              <w:t>415.3195, 271.2070, 253.1952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5(6)-ene-Macrostemonoside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7.19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21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24</w:t>
            </w:r>
            <w:r>
              <w:rPr>
                <w:rFonts w:eastAsiaTheme="minorEastAsia" w:cs="Times New Roman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419.1342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419.1347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839.2783,257.0818,136.0166,135.0084, 91.0173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Davidigenin-glucoside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7.21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38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56</w:t>
            </w:r>
            <w:r>
              <w:rPr>
                <w:rFonts w:eastAsiaTheme="minorEastAsia" w:cs="Times New Roman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719.3643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719.3655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765.3688,719.3655,661.3564,575.2871, 499.3073,413.2327,165.0920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Arvenin 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TP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7.23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1269.6116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1269.6111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1309.6035,1269.6111,1107.5753,903.4974, 741.4407,579.3884,435.2724,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417.3361, 273.2204,255.2103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lastRenderedPageBreak/>
              <w:t>69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7.98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-2.9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901.4797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901.4771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739.4247,577.3738,</w:t>
            </w:r>
            <w:r>
              <w:rPr>
                <w:rFonts w:eastAsiaTheme="minorEastAsia" w:cs="Times New Roman"/>
                <w:bCs/>
                <w:color w:val="000000"/>
                <w:sz w:val="16"/>
                <w:szCs w:val="16"/>
              </w:rPr>
              <w:t>415.3172,273.2204, 255.2101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25(27)-ene-Macrostemonoside F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8.17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-4.1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271.0970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271.0959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229.0866,177.0566,134.0364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Medicarpin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71*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8.19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269.0450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269.0451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225.0559 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Apigenin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72*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8.44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903.4953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903.4953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903.4939,741.4401,579.3881, 417.3370,399.3248,273.2213,255.2107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Timosaponin B III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8.55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76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903.4953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903.4953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925.4745,903.4963,741.4426,579.3903, 417.3380,399.3237, 273.2205,255.2107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F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8.57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299.0556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299.0555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299.0555,284.0321,256.0370,255.0311, 227.0337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Chrysoeriol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TP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8.76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-1.5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1227.6010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1227.5991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1249.5847,1227.5991,1065.5457,903.4961, 741.4396,579.3899,435.2769,417.3360, 273.2213,255.2105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-Macrostemonoside 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8.81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-3.3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839.4065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839.4037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663.3666,487.3366,469.3301,451.3246,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Licorice-saponin G2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8.92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57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1227.6010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1227.6021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1065.5436,903.4890,741.4409,579.3918, 435.2769,417.3373,273.2218,255.2123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9.22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755.4218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755.4205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777.4086,755.4205,593.3707,431.3156, 413.3099,289.2182, 271.2072,253.1914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Macrostemonoside S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79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9.32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557.3114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557.3112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603.3151,557.3112,539.2996,515.3012, 497.2895,479.2788,443.2293,385.2383, 375.1836,327.2154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B+COOH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80*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9.42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255.0657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255.0663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135.0086,119.0510,91.0185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Isoliquiritigenin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839.4065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839.4054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663.3761,487.3425,469.3314,451.3195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Licorice-saponin G2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9.48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757.4374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757.4372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757.4372,595.3870,433.3331,415.3220, 271.2049,253.1948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)-12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-OH-Timosaponin A III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9.48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595.3846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595.3849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595.3849,577.3775,433.3314,415.3220, 271.2068,253.1952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)-Funkioside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9.51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557.3114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557.3118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603.3129,557.3118,539.3046,515.3024, 497.2901,479.2768,439.2500,351.0573, 239.1645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B+COOH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9.52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-0.8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32</w:t>
            </w:r>
            <w:r>
              <w:rPr>
                <w:rFonts w:eastAsiaTheme="minorEastAsia" w:cs="Times New Roman"/>
                <w:sz w:val="16"/>
                <w:szCs w:val="16"/>
              </w:rPr>
              <w:t>SO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375.1841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 xml:space="preserve">375.1838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357.1743,295.2273,277.2180,263.0942, 195.1389,191.0742,183.1385,171.1025, 132.9963,79.9572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9.75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839.4065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839.4049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487.3439,469.3333,451.3217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Licorice-saponin G2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839.4065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839.4064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487.3428,469.3316,451.3214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Licorice-saponin G2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10.09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a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-2.4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 w:hint="eastAsia"/>
                <w:color w:val="000000"/>
                <w:sz w:val="16"/>
                <w:szCs w:val="16"/>
              </w:rPr>
              <w:t>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79.3897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579.3882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619.3861,579.3883,417.3335,273.2228, 255.2112,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Asparagoside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88*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10.14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823.4116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823.4117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647.3809,471.3470,453.3363,435.3272, 407.3307,389.3200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18 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β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-glycyrrhizic acid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89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10.18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-0.3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757.4374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757.4372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757.4372,595.3870,433.3331,415.3220, 271.2049,253.1948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)-2-OH-Timosaponin A III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90*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10.95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823.4116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823.4127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845.4031,647.3775,453.3355,435.3266, 407.3294,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Uralasaponin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11.07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15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257.0814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257.0820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257.0821,151.0396,135.0087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Davidigenin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11.12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599.3214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557.3115,539.3024,497.2876,411.2130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11.24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823.4116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823.4116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453.3376,435.3271,407.3376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Glycyrrhizic acid/Licorice-saponin H</w:t>
            </w:r>
            <w:r>
              <w:rPr>
                <w:rFonts w:eastAsiaTheme="minorEastAsia" w:cs="Times New Roman"/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11.39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645.3270,599.3224,557.3105,539.3000, 497.2898,479.2788,411.2164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lastRenderedPageBreak/>
              <w:t>95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11.78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2.3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599.3234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645.3295,599.3234,539.3011,497.2902, 479.2874,411.2180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11.95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0.0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48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599.3220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599.3220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645.3234,599.3220,539.3023,497.2876, 479.2880,449.2370,411.2168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B+Ac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97*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b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32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603.3169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603.3169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603.3165,557.3123,539.2966,497.2906, 479.2755,437.2649,411.2138,301.1462, 165.0934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Cucurbitacin 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T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13.08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35</w:t>
            </w:r>
            <w:r>
              <w:rPr>
                <w:rFonts w:eastAsiaTheme="minorEastAsia" w:cs="Times New Roman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298.2746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298.2744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280.2645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Sphingadienine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99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13.33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[M-H]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18</w:t>
            </w:r>
            <w:r>
              <w:rPr>
                <w:rFonts w:eastAsiaTheme="minorEastAsia" w:cs="Times New Roman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35</w:t>
            </w:r>
            <w:r>
              <w:rPr>
                <w:rFonts w:eastAsiaTheme="minorEastAsia" w:cs="Times New Roman"/>
                <w:sz w:val="16"/>
                <w:szCs w:val="16"/>
              </w:rPr>
              <w:t>NO</w:t>
            </w:r>
            <w:r>
              <w:rPr>
                <w:rFonts w:eastAsiaTheme="minorEastAsia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298.2746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298.2755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280.2647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4,8-Sphingadienine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100*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13.52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1.9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741.4425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741.4393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763.4183,741.4393,579.3889,417.3363, 399.3253,273.2218,255.2110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S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)-Timosaponin A III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101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13.52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33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54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579.3897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579.3887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417.3338,273.2225,255.2102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Capsicoside A</w:t>
            </w:r>
            <w:r>
              <w:rPr>
                <w:rFonts w:eastAsiaTheme="minorEastAsia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102*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13.54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-2.9 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39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64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741.4425 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741.4393 </w:t>
            </w:r>
          </w:p>
        </w:tc>
        <w:tc>
          <w:tcPr>
            <w:tcW w:w="312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763.4183,741.4393,579.3889,417.3363, 399.3253,273.2218,255.2110</w:t>
            </w:r>
          </w:p>
        </w:tc>
        <w:tc>
          <w:tcPr>
            <w:tcW w:w="34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(25</w:t>
            </w:r>
            <w:r w:rsidRPr="00B049BD">
              <w:rPr>
                <w:rFonts w:eastAsiaTheme="minorEastAsia" w:cs="Times New Roman"/>
                <w:i/>
                <w:color w:val="000000"/>
                <w:sz w:val="18"/>
                <w:szCs w:val="18"/>
              </w:rPr>
              <w:t>R</w:t>
            </w: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)-Timosaponin A III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A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3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eastAsiaTheme="minorEastAsia" w:cs="Times New Roman"/>
                <w:b/>
                <w:bCs/>
                <w:color w:val="auto"/>
                <w:sz w:val="16"/>
                <w:szCs w:val="16"/>
              </w:rPr>
              <w:t>103*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15.56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[M+H]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-1.9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C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30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46</w:t>
            </w: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O</w:t>
            </w:r>
            <w:r>
              <w:rPr>
                <w:rFonts w:eastAsiaTheme="minorEastAsia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471.3474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 xml:space="preserve">471.3466 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left"/>
              <w:rPr>
                <w:rFonts w:eastAsiaTheme="minorEastAsia" w:cs="Times New Roman"/>
                <w:color w:val="000000"/>
                <w:sz w:val="16"/>
                <w:szCs w:val="16"/>
              </w:rPr>
            </w:pPr>
            <w:r>
              <w:rPr>
                <w:rFonts w:eastAsiaTheme="minorEastAsia" w:cs="Times New Roman"/>
                <w:color w:val="000000"/>
                <w:sz w:val="16"/>
                <w:szCs w:val="16"/>
              </w:rPr>
              <w:t>941.6872,493.3282,453.3376,319.2246, 235.1697,217.1590, 189.1632,175.1479,</w:t>
            </w:r>
          </w:p>
        </w:tc>
        <w:tc>
          <w:tcPr>
            <w:tcW w:w="3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rPr>
                <w:rFonts w:eastAsiaTheme="minorEastAsia" w:cs="Times New Roman"/>
                <w:color w:val="000000"/>
                <w:sz w:val="18"/>
                <w:szCs w:val="18"/>
              </w:rPr>
            </w:pPr>
            <w:r>
              <w:rPr>
                <w:rFonts w:eastAsiaTheme="minorEastAsia" w:cs="Times New Roman"/>
                <w:color w:val="000000"/>
                <w:sz w:val="18"/>
                <w:szCs w:val="18"/>
              </w:rPr>
              <w:t>Glycyrrhetic acid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4750E" w:rsidRPr="00892899" w:rsidRDefault="0034750E" w:rsidP="00CC5AA9">
            <w:pPr>
              <w:jc w:val="center"/>
              <w:rPr>
                <w:rFonts w:eastAsiaTheme="minorEastAsia" w:cs="Times New Roman"/>
                <w:color w:val="FF0000"/>
                <w:sz w:val="16"/>
                <w:szCs w:val="20"/>
              </w:rPr>
            </w:pPr>
            <w:r w:rsidRPr="00892899">
              <w:rPr>
                <w:rFonts w:eastAsiaTheme="minorEastAsia" w:cs="Times New Roman" w:hint="eastAsia"/>
                <w:color w:val="FF0000"/>
                <w:sz w:val="16"/>
                <w:szCs w:val="20"/>
              </w:rPr>
              <w:t>P</w:t>
            </w:r>
            <w:r w:rsidRPr="00892899">
              <w:rPr>
                <w:rFonts w:eastAsiaTheme="minorEastAsia" w:cs="Times New Roman"/>
                <w:color w:val="FF0000"/>
                <w:sz w:val="16"/>
                <w:szCs w:val="20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</w:rPr>
            </w:pPr>
            <w:r>
              <w:rPr>
                <w:rFonts w:eastAsiaTheme="minorEastAsia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B049BD" w:rsidRDefault="0034750E" w:rsidP="00CC5AA9">
            <w:pPr>
              <w:widowControl/>
              <w:jc w:val="center"/>
              <w:textAlignment w:val="center"/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</w:pPr>
            <w:r w:rsidRPr="00B049BD">
              <w:rPr>
                <w:rFonts w:eastAsiaTheme="minorEastAsia" w:cs="Times New Roman"/>
                <w:color w:val="000000"/>
                <w:kern w:val="24"/>
                <w:sz w:val="20"/>
                <w:szCs w:val="20"/>
              </w:rPr>
              <w:t>+</w:t>
            </w:r>
          </w:p>
        </w:tc>
      </w:tr>
    </w:tbl>
    <w:p w:rsidR="0034750E" w:rsidRDefault="0034750E" w:rsidP="0034750E">
      <w:pPr>
        <w:spacing w:line="360" w:lineRule="auto"/>
        <w:rPr>
          <w:szCs w:val="24"/>
        </w:rPr>
      </w:pPr>
      <w:r w:rsidRPr="000830F0">
        <w:rPr>
          <w:szCs w:val="24"/>
        </w:rPr>
        <w:t xml:space="preserve">Note: </w:t>
      </w:r>
      <w:r w:rsidRPr="000830F0">
        <w:rPr>
          <w:szCs w:val="24"/>
          <w:vertAlign w:val="superscript"/>
        </w:rPr>
        <w:t>a</w:t>
      </w:r>
      <w:r w:rsidRPr="000830F0">
        <w:rPr>
          <w:szCs w:val="24"/>
        </w:rPr>
        <w:t>[M+H]</w:t>
      </w:r>
      <w:r w:rsidRPr="000830F0">
        <w:rPr>
          <w:szCs w:val="24"/>
          <w:vertAlign w:val="superscript"/>
        </w:rPr>
        <w:t>+</w:t>
      </w:r>
      <w:r w:rsidRPr="000830F0">
        <w:rPr>
          <w:szCs w:val="24"/>
        </w:rPr>
        <w:t xml:space="preserve"> </w:t>
      </w:r>
      <w:r>
        <w:rPr>
          <w:szCs w:val="24"/>
        </w:rPr>
        <w:t>meant</w:t>
      </w:r>
      <w:r w:rsidRPr="000830F0">
        <w:rPr>
          <w:szCs w:val="24"/>
        </w:rPr>
        <w:t xml:space="preserve"> [M+H-H</w:t>
      </w:r>
      <w:r w:rsidRPr="000830F0">
        <w:rPr>
          <w:szCs w:val="24"/>
          <w:vertAlign w:val="subscript"/>
        </w:rPr>
        <w:t>2</w:t>
      </w:r>
      <w:r w:rsidRPr="000830F0">
        <w:rPr>
          <w:szCs w:val="24"/>
        </w:rPr>
        <w:t>O]</w:t>
      </w:r>
      <w:r w:rsidRPr="000830F0">
        <w:rPr>
          <w:szCs w:val="24"/>
          <w:vertAlign w:val="superscript"/>
        </w:rPr>
        <w:t>+</w:t>
      </w:r>
      <w:r w:rsidRPr="000830F0">
        <w:rPr>
          <w:szCs w:val="24"/>
        </w:rPr>
        <w:t xml:space="preserve">; </w:t>
      </w:r>
      <w:r w:rsidRPr="000830F0">
        <w:rPr>
          <w:szCs w:val="24"/>
          <w:vertAlign w:val="superscript"/>
        </w:rPr>
        <w:t>b</w:t>
      </w:r>
      <w:r w:rsidRPr="000830F0">
        <w:rPr>
          <w:szCs w:val="24"/>
        </w:rPr>
        <w:t>[M-H]</w:t>
      </w:r>
      <w:r w:rsidRPr="000830F0">
        <w:rPr>
          <w:szCs w:val="24"/>
          <w:vertAlign w:val="superscript"/>
        </w:rPr>
        <w:t>-</w:t>
      </w:r>
      <w:r w:rsidRPr="000830F0">
        <w:rPr>
          <w:szCs w:val="24"/>
        </w:rPr>
        <w:t xml:space="preserve"> </w:t>
      </w:r>
      <w:r>
        <w:rPr>
          <w:szCs w:val="24"/>
        </w:rPr>
        <w:t>meant</w:t>
      </w:r>
      <w:r w:rsidRPr="000830F0">
        <w:rPr>
          <w:szCs w:val="24"/>
        </w:rPr>
        <w:t xml:space="preserve"> [M-H+HCOOH]</w:t>
      </w:r>
      <w:r w:rsidRPr="000830F0">
        <w:rPr>
          <w:szCs w:val="24"/>
          <w:vertAlign w:val="superscript"/>
        </w:rPr>
        <w:t>+</w:t>
      </w:r>
      <w:r w:rsidRPr="000830F0">
        <w:rPr>
          <w:szCs w:val="24"/>
        </w:rPr>
        <w:t xml:space="preserve">; </w:t>
      </w:r>
      <w:r>
        <w:rPr>
          <w:szCs w:val="24"/>
        </w:rPr>
        <w:t xml:space="preserve">P, U, B, F, I meant plasma, urine, bile acid, feces and intestinal content, respectively; </w:t>
      </w:r>
      <w:r w:rsidRPr="000830F0">
        <w:rPr>
          <w:szCs w:val="24"/>
        </w:rPr>
        <w:t>+ meant prototypes detected in biological samples after orally administration of GXB;</w:t>
      </w:r>
      <w:r w:rsidRPr="000830F0">
        <w:rPr>
          <w:rFonts w:hint="eastAsia"/>
          <w:szCs w:val="24"/>
        </w:rPr>
        <w:t xml:space="preserve"> </w:t>
      </w:r>
      <w:r w:rsidRPr="000830F0">
        <w:rPr>
          <w:szCs w:val="24"/>
        </w:rPr>
        <w:t># meant prototypes detected in biological samples after orally administration of GXB-dePRP.</w:t>
      </w:r>
    </w:p>
    <w:p w:rsidR="002004CE" w:rsidRPr="0034750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34750E" w:rsidRDefault="0034750E" w:rsidP="002004CE">
      <w:pPr>
        <w:spacing w:line="360" w:lineRule="auto"/>
        <w:rPr>
          <w:szCs w:val="24"/>
        </w:rPr>
      </w:pPr>
    </w:p>
    <w:p w:rsidR="0034750E" w:rsidRPr="00791450" w:rsidRDefault="0034750E" w:rsidP="0034750E">
      <w:pPr>
        <w:spacing w:line="360" w:lineRule="auto"/>
        <w:rPr>
          <w:color w:val="FF0000"/>
          <w:szCs w:val="32"/>
        </w:rPr>
      </w:pPr>
      <w:r w:rsidRPr="00791450">
        <w:rPr>
          <w:rFonts w:hint="eastAsia"/>
          <w:color w:val="FF0000"/>
          <w:szCs w:val="32"/>
        </w:rPr>
        <w:t>Table S</w:t>
      </w:r>
      <w:r w:rsidRPr="00791450">
        <w:rPr>
          <w:color w:val="FF0000"/>
          <w:szCs w:val="32"/>
        </w:rPr>
        <w:t>2</w:t>
      </w:r>
      <w:r w:rsidRPr="00791450">
        <w:rPr>
          <w:rFonts w:hint="eastAsia"/>
          <w:color w:val="FF0000"/>
          <w:szCs w:val="32"/>
        </w:rPr>
        <w:t xml:space="preserve"> The detailed </w:t>
      </w:r>
      <w:r w:rsidRPr="00791450">
        <w:rPr>
          <w:color w:val="FF0000"/>
          <w:szCs w:val="32"/>
        </w:rPr>
        <w:t>information of metabolites characterized in bio-samples after dosed GXB and GXB-dePRP.</w:t>
      </w:r>
    </w:p>
    <w:tbl>
      <w:tblPr>
        <w:tblW w:w="14511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557"/>
        <w:gridCol w:w="745"/>
        <w:gridCol w:w="560"/>
        <w:gridCol w:w="1105"/>
        <w:gridCol w:w="992"/>
        <w:gridCol w:w="927"/>
        <w:gridCol w:w="4087"/>
        <w:gridCol w:w="2407"/>
        <w:gridCol w:w="660"/>
        <w:gridCol w:w="407"/>
        <w:gridCol w:w="407"/>
        <w:gridCol w:w="407"/>
        <w:gridCol w:w="407"/>
        <w:gridCol w:w="407"/>
      </w:tblGrid>
      <w:tr w:rsidR="0034750E" w:rsidTr="00CC5AA9">
        <w:trPr>
          <w:trHeight w:val="404"/>
        </w:trPr>
        <w:tc>
          <w:tcPr>
            <w:tcW w:w="4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bCs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bCs/>
                <w:color w:val="000000"/>
                <w:kern w:val="24"/>
                <w:sz w:val="18"/>
                <w:szCs w:val="20"/>
              </w:rPr>
              <w:t>NO.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t</w:t>
            </w:r>
            <w:r>
              <w:rPr>
                <w:rFonts w:cs="Times New Roman"/>
                <w:b/>
                <w:bCs/>
                <w:i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selected ion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Mass error 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Elemental composition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Calculated mass 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Measured Mass </w:t>
            </w:r>
          </w:p>
        </w:tc>
        <w:tc>
          <w:tcPr>
            <w:tcW w:w="40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Fragmentation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Identification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bCs/>
                <w:color w:val="FF0000"/>
                <w:kern w:val="24"/>
                <w:sz w:val="18"/>
                <w:szCs w:val="18"/>
              </w:rPr>
            </w:pPr>
            <w:r w:rsidRPr="007A7763">
              <w:rPr>
                <w:rFonts w:cs="Times New Roman" w:hint="eastAsia"/>
                <w:b/>
                <w:bCs/>
                <w:color w:val="FF0000"/>
                <w:kern w:val="24"/>
                <w:sz w:val="20"/>
                <w:szCs w:val="18"/>
              </w:rPr>
              <w:t>S</w:t>
            </w:r>
            <w:r w:rsidRPr="007A7763">
              <w:rPr>
                <w:rFonts w:cs="Times New Roman"/>
                <w:b/>
                <w:bCs/>
                <w:color w:val="FF0000"/>
                <w:kern w:val="24"/>
                <w:sz w:val="20"/>
                <w:szCs w:val="18"/>
              </w:rPr>
              <w:t>ource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P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U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B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F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kern w:val="24"/>
                <w:sz w:val="20"/>
                <w:szCs w:val="20"/>
              </w:rPr>
              <w:t>I</w:t>
            </w: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 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1.88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0.5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N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213.1239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213.1240 </w:t>
            </w:r>
          </w:p>
        </w:tc>
        <w:tc>
          <w:tcPr>
            <w:tcW w:w="40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195.1143,177.1010,165.1028,149.1074,135.0930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Pedatisectine D+CH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 w:rsidRPr="007A7763"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 w:rsidRPr="007A7763"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349.0382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349.0394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269.0823,255.0662,135.0084,119.0510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Liquirligenin+CH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3.51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337.0382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337.0388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255.0660,135.0083,119.0494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Liquirtigenin+2H+SO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3.93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337.0382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337.0392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383.0430,257.0827,239.0712,137.0232,119.0501,91.0184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Galangin+4H+SO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404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4.14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-2.3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349.0382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349.0374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269.0836,267.0659,255.0664,135.0090,133.0647,119.0497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Liquirligenin+CH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(B) 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4.33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-3.2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431.0966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431.0978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255.0651,135.0081,119.0496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Liquirtigenin-7-O-gluA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4.42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-0.9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431.0966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431.0974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255.0651,135.0095,119.0502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Liquirtigenin-4'-O-gluA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279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4.81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364.9967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364.9976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285.0406,151.0050,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Kaempferol+SO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4.88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335.0225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335.0221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255.0659,135.0076,119.0503,91.0183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5.04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445.0771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445.0773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891.1609,269.0448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Apigenin-7-O-GluA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5.07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335.0225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335.0237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255.0669,135.0098,119.0509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5.13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-2.7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335.0225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335.0216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255.0652,135.0094,119.0509,91.0194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5.30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461.0720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461.0734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285.0410 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Luteoline-3’-O-gluA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5.40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364.9967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364.9968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285.0402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Luteolin+SO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5.48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285.0763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285.0763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267.0658,255.0666,135.0093,119.0506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Liquirligenin+OCH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5.84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323.0589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323.0592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243.1005,119.0506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Galangin+SO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+4H-2O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5.84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433.1135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433.1129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257.0811,151.0380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5.96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253.0501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253.0497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225.0533,197.0610,135.0098,117.0335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Luteoline-2O(A,B)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5.97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433.1135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433.1127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257.0801,151.0361,135.0074,119.0493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404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6.03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739.4269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739.4233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739.4233,577.3741,415.3203,271.2051,253.1950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 II-glc-2H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26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6.09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-0.7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431.0966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431.0975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255.0663,135.0061,119.0507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6.11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364.9992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364.9988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285.0399,253.0508,225.0552,135.0083,133.0293,119.0491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Luteoline+SO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6.27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337.0382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337.0378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257.0816,151.0393,135.0082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Davidigenin+SO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6.30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381.0280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381.0274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301.0712,151.0022,149.0601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Cherysoeriol+2H+SO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6.31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379.0124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379.0117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299.0555,284.0318,256.0375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Chrysoeriol+SO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6.44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-0.3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337.0382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337.0381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257.0801,151.0392,135.0085,119.0505,91.0178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Isoliquiritigenin+2H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6.50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379.0124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379.0129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299.0550,284.0320,255.0668</w:t>
            </w: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,227.0332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Chrysoeriol+SO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lastRenderedPageBreak/>
              <w:t xml:space="preserve">M28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6.62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337.0382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337.0378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257.0817,151.0392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Liquirligenin+2H+SO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M29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6.64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-2.9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561.3427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561.3411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607.3401,501.3229,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B+2H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7.30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433.1135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433.1136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257.0823,135.0095,121.0658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7.35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433.1135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433.1129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257.0811,151.0380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Liquirtigenin+2H+gluA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7.38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-0.3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753.4061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753.4069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591.3518,429.3005,411.2880,299.2380,287.2018,269.1922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25(27)-ene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-elephanoside 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7.53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243.0657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243.0660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227.0557,199.0762,149.0240,135.0085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Galangin+2H-CO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7.54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-1.8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739.4269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739.4256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577.3730,415.3172,273.2219,255.2097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-glc-2H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7.83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0.7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561.3427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561.3431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607.3495,501.3207,483.3122,165.0916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B+2H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8.05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567.2974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487.3438,469.3340,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R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PR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8.09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575.3220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575.3212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621.3274,557.3129,515.2982,497.2916,411.2128,165.0925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8.09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271.0606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271.0616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151.0045,119.0484,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Liquirligenin+O(A)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M39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8.14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273.0763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273.0768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258.0533,135.0086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Naringenin+2H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8.39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757.4374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757.4362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585.3055,433.3346,289.2177,271.2062,253.1951,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25R-12β-OH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-timosaponin AIII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8.43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637.2683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637.2692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577.2462,557.3090,497.2917,479.2754,411.2141,165.0936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8.73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</w:t>
            </w: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.0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583.2941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583.2947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503.3381,485.3253,467.3139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acid+2O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8.75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465.3224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465.3216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433.3318,289.2175,271.2013,253.1962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Smilagenin+3O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8.81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315.0505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315.0507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299.0567,151.0045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Quercetin +CH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8.84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-2.5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637.2683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637.2667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577.2460,557.3124,497.2927,479.2758,411.2145,165.0933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8.97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-0.3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637.2683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637.2681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577.2485</w:t>
            </w: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,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557.3114,497.2910,479.2753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9.00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465.3216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465.3224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Smilagenin+3O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9.10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257.0814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257.0814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257.0821,151.0396,135.0087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Davidigenin isomer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M49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9.28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-1.0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733.3435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733.3428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557.3115,497.2909,479.2788,411.2147,165.0930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9.38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465.3216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465.3202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447.3113,433.3306,429.2999,415.3203,271.2064,253.1961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Smilagenin+3O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9.45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-1.8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663.3744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663.3732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487.3403,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9.64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-3.3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757.4374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757.4349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595.3857,433.3319,415.3203,397.3115,379.3008,271.2055,253.1953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25R-12β-OH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-timosaponin AIII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9.67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-1.8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663.3744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663.3732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487.3404,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9.88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567.3009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Glycyrrheticacid+O+SO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10.01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271.0606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271.0609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256.0361,243.0643,227.0706,135.0081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Liquirligenin+O(B)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10.04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755.4218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755.4218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777.4044,593.3691,431.3130,413.30547,395.2971,289.2156,271.2055,253.1937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G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lastRenderedPageBreak/>
              <w:t>-H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O-</w:t>
            </w: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g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lastRenderedPageBreak/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10.10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1.1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557.3114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557.3120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601.3171,539.2952,515.2989,497.2911,479.2777, 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 isomer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10.10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591.3533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591.3533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591.3526,429.2997,411.2884,269.1903,251.1790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25(27)-ene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-Elephanoside H-glc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M59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10.14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-0.2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555.2958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555.2957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537.2857,513.2863,495.2761,477.2633,453.2578,437.2344,411.2159,163.0750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B-H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(A)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10.21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757.4374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757.4359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595.3842,433.3311,415.3206,271.2070,253.1950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25R-12β-OH-Timosaponin AIII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10.33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609.3639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609.3640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10.33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625.3588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625.3573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647.3405,625.3573,607.3453,589.3362,449.3264,431.3148,413.3043,271.2071,253.1960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BII-2glc-gal-2H+OH+gluA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10.36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497.2935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497.2935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515.3049,497.2935,479.2827,417.3352,399.3265,271.2079,253.1971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10.40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567.2990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589.2829,487.3417,441.3376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10.41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663.3744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663.3748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685.3568,487.3414,469.3320,441.3358,423.3276,405.3162,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10.47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2.3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567.3005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10.50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465.3216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465.3219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447.3109,429.2995,411.2893,393.2799,375.2687,271.2067,253.1981,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Smilagenin+3O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M68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10.58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567.2971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487.3401,469.3339,441.3381,405.3149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10.63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567.3009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487.3401,469.3339,441.3381,405.3149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10.69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8.0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503.3373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503.3373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485.3272,469.3326,467.3153,457.3335,449.3036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acid+2O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10.87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773.4323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773.4315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795.4267,773.4315,611.3808,449.3283,431.3155,413.3053,287.1989,269.1931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25R-macrostemonoside I-glc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10.88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739.4269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739.4269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779.4202,739.4268,577.3735,415.3243,271.2139,253.1904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 -glc-2H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11.14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1.8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285.0763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285.0768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Galangin+CH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11.27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513.2886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513.2880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495.2770,433.3348,353.1787, 273.2234,255.2103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Smilagenin+OH+SO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11.30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465.3216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465.3211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447.3105,429.2994,411.2891,271.2005,253.1909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Smilagenin+3O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</w:t>
            </w: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11.31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625.3588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625.3573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647.3389,607.3489,589.3369,571.3248,449.3243,431.3177,413.3044,271.2055,253.1948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BII-2glc-gal-2H+OH+gluA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11.40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567.2992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567.2985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487.3409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M79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11.54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1.5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661.3588 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661.3598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683.3588,485.3274,467.3162,439.3222,421.2112,217.1594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-2H+gluA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11.75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0.9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1079.5274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1079.5284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1101.5101,917.4727,755.4224,593.3675,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lastRenderedPageBreak/>
              <w:t>431.3163,413.3078,289.2168,271.2064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lastRenderedPageBreak/>
              <w:t>Borivilianoside 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AMB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11.75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487.3423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487.3424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441.3354,423.3270,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12.01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663.3744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663.3753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487.3412,441.3388,423.3289,405.3163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 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12.16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497.2934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497.2935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417.3368,399.3259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AMB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12.19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513.2872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513.2886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433.3311,417.3380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Smilagenin+O+SO</w:t>
            </w:r>
            <w:r>
              <w:rPr>
                <w:rFonts w:cs="Times New Roman"/>
                <w:color w:val="000000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12.22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51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1081.5431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1081.5391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1103.5238,919.4918,757.4353,595.3833,433.3319,415.3210,289.2166,271.2054,253.1995,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2α-OH-Macrostemonoside 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12.37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-0.5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757.4374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757.4370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779.4086,757.4370,595.3770,431.3141,415.3201,289.2123, 271.2054,253.1995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25R-12-OH-timosaponin AIII isomer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12.38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-2.3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609.3639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609.3625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433.3209,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12.47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[M-H]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3.5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48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599.3220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599.3241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645.3270,581.3129,557.3137,539.3017,479.2776,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Cucurbitacin B+C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T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M89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12.51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-2.9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513.2871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513.2880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271.2052,253.1973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Smilagenin+OH+SO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12.53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45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919.4903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919.4905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941.4702,919.4893,757.4398, 595.3868,433.3305,415.3224,289.2166,271.2068, 253.1965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2α-OH-Macrostemonoside A-glc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12.53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609.3645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609.3625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591.3524,449.2560,415.3130,397.3036,273.2218, 255.2099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12.70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-3.1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607.3482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607.3463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431.3165,413.3065,289.2113, 271.2055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G-H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O-2glc-gal+gluA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12.88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-0.1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741.4424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763.4240,741.4407,579.3887,417.3368,399.3277,273.2240,255.2112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O-glc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12.93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739.4269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739.4257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761.4083,577.3745,415.3192,397.3088,273.2221,255.2109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 -glc-2H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12.93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0.8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1389.6549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1389.6549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1411.6337,1065.5466,903.4935,741.4400,</w:t>
            </w:r>
          </w:p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579.3906,417.3333,273.2229,255.2112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Capsicoside 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12.95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0.5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449.3267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449.3269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471.3068,431.3164,413.3027,271.2069,253.1953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G-2glc-gal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</w:t>
            </w: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12.97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487.3423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487.3436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441.3345,423.3282,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13.00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449.3267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449.3255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433.3310,417.3392,399.3284,273.2218,255.2103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Smilagenin+2O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M99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13.06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485.3267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485.3267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467.3190,421.3102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acid+O-H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13.24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-1.4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647.3795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647.3786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669.3600,471.3449,453.3349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>M</w:t>
            </w:r>
            <w:r w:rsidRPr="00892899">
              <w:rPr>
                <w:rFonts w:cs="Times New Roman" w:hint="eastAsia"/>
                <w:b/>
                <w:color w:val="000000"/>
                <w:kern w:val="24"/>
                <w:sz w:val="16"/>
                <w:szCs w:val="20"/>
              </w:rPr>
              <w:t>101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13.42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-3.5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449.3267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449.3251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271.2051,</w:t>
            </w: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253.1953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G-2glc-gal-2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</w:t>
            </w: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13.42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-2.5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647.3795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647.3779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1293.7510,669.3607,471.3473,425.3413,407.3319,389.3219,217.1596,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lastRenderedPageBreak/>
              <w:t xml:space="preserve">M103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13.45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0.5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741.4429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579.3874,417.3372,273.2241,255.2111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B-H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O-3glc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>M</w:t>
            </w:r>
            <w:r w:rsidRPr="00892899">
              <w:rPr>
                <w:rFonts w:cs="Times New Roman" w:hint="eastAsia"/>
                <w:b/>
                <w:color w:val="000000"/>
                <w:kern w:val="24"/>
                <w:sz w:val="16"/>
                <w:szCs w:val="20"/>
              </w:rPr>
              <w:t>104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13.47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2.0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449.3267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449.3276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kern w:val="24"/>
                <w:sz w:val="20"/>
                <w:szCs w:val="20"/>
              </w:rPr>
              <w:t>271.2074,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253.1966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Macrostemonoside G-2glc-gal-3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13.72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52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609.3645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609.3633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Timosaponin BII-2glc-gal-2H+gluA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M106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13.84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0.0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647.3795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647.3795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1293.7588,669.3602,471.3495,407.3331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acid+gluA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M107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13.88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2.9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487.3423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487.3437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469.3312,441.3372,373.2743,317.2481,217.1594,189.1276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acid+O(A)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M108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14.06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2.2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579.3897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579.3910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417.3374,399.3267,273.2221,255.2139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Capsicoside A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M109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14.20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3.1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487.3423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487.3438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469.3328,451.3232,441.3372,423.3227,315.2324,233.1535,215.1443,189.1640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acid+O(B)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M110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14.21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-2.6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579.3897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579.3892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417.3358,399.3246,273.2226,255.2129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Smilagenin+glc/gal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M111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14.39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2.7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46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551.3042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551.3057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acid+SO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M112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14.41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-2.3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741.4408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763.4225,741.4412,579.3898,417.3367,399.3264,273.2218,255.2113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Smilagenin+gal+glc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M113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14.68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1.9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485.3267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485.3276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467.3169,449.3066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acid+O-H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M114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14.82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2.1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39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64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741.4408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763.4225,741.4412,579.3898,417.3367,399.3264,273.2218,255.2113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Smilagenin+glc+gal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M115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15.12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-1.5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30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469.3318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469.3311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Glycyrrhetic acid-2H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P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RP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M116 </w:t>
            </w:r>
          </w:p>
        </w:tc>
        <w:tc>
          <w:tcPr>
            <w:tcW w:w="55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15.23 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-2.8 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27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433.3318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433.3306</w:t>
            </w:r>
          </w:p>
        </w:tc>
        <w:tc>
          <w:tcPr>
            <w:tcW w:w="408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Smilagenin+O</w:t>
            </w: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FF0000"/>
                <w:kern w:val="24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24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24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000000"/>
                <w:kern w:val="24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34750E" w:rsidTr="00CC5AA9">
        <w:trPr>
          <w:trHeight w:val="340"/>
        </w:trPr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Pr="00892899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</w:pPr>
            <w:r w:rsidRPr="00892899">
              <w:rPr>
                <w:rFonts w:cs="Times New Roman"/>
                <w:b/>
                <w:color w:val="000000"/>
                <w:kern w:val="24"/>
                <w:sz w:val="16"/>
                <w:szCs w:val="20"/>
              </w:rPr>
              <w:t xml:space="preserve">M117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15.40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[M+H]</w:t>
            </w:r>
            <w:r>
              <w:rPr>
                <w:rFonts w:cs="Times New Roman"/>
                <w:color w:val="000000"/>
                <w:kern w:val="24"/>
                <w:position w:val="5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 xml:space="preserve">2.9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C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33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H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54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O</w:t>
            </w:r>
            <w:r>
              <w:rPr>
                <w:rFonts w:cs="Times New Roman"/>
                <w:color w:val="000000"/>
                <w:kern w:val="24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579.3897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579.3914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601.3690,561.3758,417.3363,399.3266,273.2202,255.2129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cs="Times New Roman"/>
                <w:color w:val="000000"/>
                <w:kern w:val="24"/>
                <w:sz w:val="20"/>
                <w:szCs w:val="20"/>
              </w:rPr>
              <w:t>Smilagenin+glc/gal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4750E" w:rsidRPr="007A7763" w:rsidRDefault="0034750E" w:rsidP="00CC5AA9">
            <w:pPr>
              <w:widowControl/>
              <w:jc w:val="left"/>
              <w:rPr>
                <w:rFonts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FF0000"/>
                <w:kern w:val="0"/>
                <w:sz w:val="18"/>
                <w:szCs w:val="18"/>
              </w:rPr>
              <w:t>A</w:t>
            </w:r>
            <w:r>
              <w:rPr>
                <w:rFonts w:cs="Times New Roman"/>
                <w:color w:val="FF0000"/>
                <w:kern w:val="0"/>
                <w:sz w:val="18"/>
                <w:szCs w:val="18"/>
              </w:rPr>
              <w:t>MB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textAlignment w:val="center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750E" w:rsidRDefault="0034750E" w:rsidP="00CC5AA9">
            <w:pPr>
              <w:widowControl/>
              <w:jc w:val="left"/>
              <w:rPr>
                <w:rFonts w:eastAsiaTheme="minorEastAsia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eastAsiaTheme="minorEastAsia" w:cs="Times New Roman" w:hint="eastAsia"/>
                <w:b/>
                <w:color w:val="auto"/>
                <w:kern w:val="0"/>
                <w:sz w:val="20"/>
                <w:szCs w:val="20"/>
              </w:rPr>
              <w:t>+#</w:t>
            </w:r>
          </w:p>
        </w:tc>
      </w:tr>
    </w:tbl>
    <w:p w:rsidR="002004CE" w:rsidRDefault="0034750E" w:rsidP="002004CE">
      <w:pPr>
        <w:spacing w:line="360" w:lineRule="auto"/>
        <w:rPr>
          <w:szCs w:val="24"/>
        </w:rPr>
      </w:pPr>
      <w:r>
        <w:rPr>
          <w:szCs w:val="24"/>
        </w:rPr>
        <w:t xml:space="preserve">Note: P, U, B, F, I meant the metabolites detected in rat plasma, urine, bile, feces, intestine content, respectively. +, # meant the metabolites observed in rat bio-samples after dosed GXB, GXB-dePRP, respectively. (A), (B) meant the adduct moiety was preliminarily supposed to be in A ring or B ring. gal, glc, gluA meant galactose, glucose, glucuronic acid, respectively. </w:t>
      </w:r>
      <w:r w:rsidR="002004CE">
        <w:rPr>
          <w:szCs w:val="24"/>
        </w:rPr>
        <w:t xml:space="preserve"> </w:t>
      </w:r>
    </w:p>
    <w:p w:rsidR="002004CE" w:rsidRPr="00841EA6" w:rsidRDefault="002004CE" w:rsidP="002004CE">
      <w:pPr>
        <w:rPr>
          <w:szCs w:val="24"/>
        </w:rPr>
        <w:sectPr w:rsidR="002004CE" w:rsidRPr="00841EA6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2004CE" w:rsidRDefault="002004CE" w:rsidP="002004CE">
      <w:pPr>
        <w:spacing w:line="360" w:lineRule="auto"/>
        <w:rPr>
          <w:szCs w:val="32"/>
        </w:rPr>
      </w:pPr>
      <w:r>
        <w:rPr>
          <w:rFonts w:hint="eastAsia"/>
          <w:szCs w:val="32"/>
        </w:rPr>
        <w:lastRenderedPageBreak/>
        <w:t>Tabl</w:t>
      </w:r>
      <w:r>
        <w:rPr>
          <w:szCs w:val="32"/>
        </w:rPr>
        <w:t>e S3 The linear ranges and regression equations for 5 quantitative components (n=3)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2977"/>
        <w:gridCol w:w="1701"/>
      </w:tblGrid>
      <w:tr w:rsidR="002004CE" w:rsidRPr="00EE4B1F" w:rsidTr="005D6B76">
        <w:tc>
          <w:tcPr>
            <w:tcW w:w="1701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843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Range</w:t>
            </w:r>
            <w:r w:rsidRPr="00EE4B1F">
              <w:rPr>
                <w:rFonts w:cs="Times New Roman" w:hint="eastAsia"/>
                <w:szCs w:val="21"/>
              </w:rPr>
              <w:t xml:space="preserve"> </w:t>
            </w: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2977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Linear regression</w:t>
            </w:r>
            <w:r w:rsidRPr="00EE4B1F">
              <w:rPr>
                <w:rFonts w:cs="Times New Roman" w:hint="eastAsia"/>
                <w:szCs w:val="21"/>
              </w:rPr>
              <w:t xml:space="preserve"> </w:t>
            </w:r>
            <w:r w:rsidRPr="00EE4B1F">
              <w:rPr>
                <w:rFonts w:cs="Times New Roman"/>
                <w:szCs w:val="21"/>
              </w:rPr>
              <w:t>(n=3)</w:t>
            </w:r>
          </w:p>
        </w:tc>
        <w:tc>
          <w:tcPr>
            <w:tcW w:w="1701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Coefficient</w:t>
            </w:r>
            <w:r w:rsidRPr="00EE4B1F">
              <w:rPr>
                <w:rFonts w:cs="Times New Roman" w:hint="eastAsia"/>
                <w:szCs w:val="21"/>
              </w:rPr>
              <w:t xml:space="preserve"> </w:t>
            </w:r>
            <w:r w:rsidRPr="00EE4B1F">
              <w:rPr>
                <w:rFonts w:cs="Times New Roman"/>
                <w:szCs w:val="21"/>
              </w:rPr>
              <w:t>(r)</w:t>
            </w:r>
          </w:p>
        </w:tc>
      </w:tr>
      <w:tr w:rsidR="002004CE" w:rsidRPr="00EE4B1F" w:rsidTr="005D6B76">
        <w:tc>
          <w:tcPr>
            <w:tcW w:w="1701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Lol</w:t>
            </w:r>
          </w:p>
        </w:tc>
        <w:tc>
          <w:tcPr>
            <w:tcW w:w="1843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0.05 ~ 18.00</w:t>
            </w:r>
          </w:p>
        </w:tc>
        <w:tc>
          <w:tcPr>
            <w:tcW w:w="2977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y=4.876880x + 0.14715000</w:t>
            </w:r>
          </w:p>
        </w:tc>
        <w:tc>
          <w:tcPr>
            <w:tcW w:w="1701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0.9978</w:t>
            </w:r>
          </w:p>
        </w:tc>
      </w:tr>
      <w:tr w:rsidR="002004CE" w:rsidRPr="00EE4B1F" w:rsidTr="005D6B76"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Tpica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0.22 ~ 70.00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y=0.418601x + 0.04475530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0.9981</w:t>
            </w:r>
          </w:p>
        </w:tc>
      </w:tr>
      <w:tr w:rsidR="002004CE" w:rsidRPr="00EE4B1F" w:rsidTr="005D6B76"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TB II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0.22 ~ 69.60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y=0.199752x - 0.00659660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0.9982</w:t>
            </w:r>
          </w:p>
        </w:tc>
      </w:tr>
      <w:tr w:rsidR="002004CE" w:rsidRPr="00EE4B1F" w:rsidTr="005D6B76"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MB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1.47 ~ 471.20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y=0.025086x - 0.03047190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0.9960</w:t>
            </w:r>
          </w:p>
        </w:tc>
      </w:tr>
      <w:tr w:rsidR="002004CE" w:rsidRPr="00EE4B1F" w:rsidTr="005D6B76">
        <w:tc>
          <w:tcPr>
            <w:tcW w:w="1701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Gly</w:t>
            </w:r>
          </w:p>
        </w:tc>
        <w:tc>
          <w:tcPr>
            <w:tcW w:w="1843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0.50 ~ 158.62</w:t>
            </w:r>
          </w:p>
        </w:tc>
        <w:tc>
          <w:tcPr>
            <w:tcW w:w="2977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y=0.112137x + 0.00296832</w:t>
            </w:r>
          </w:p>
        </w:tc>
        <w:tc>
          <w:tcPr>
            <w:tcW w:w="1701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0.9980</w:t>
            </w:r>
          </w:p>
        </w:tc>
      </w:tr>
    </w:tbl>
    <w:p w:rsidR="002004CE" w:rsidRDefault="002004CE" w:rsidP="002004CE">
      <w:pPr>
        <w:rPr>
          <w:szCs w:val="32"/>
        </w:rPr>
      </w:pPr>
      <w:r>
        <w:rPr>
          <w:rFonts w:hint="eastAsia"/>
          <w:szCs w:val="32"/>
        </w:rPr>
        <w:t>Note</w:t>
      </w:r>
      <w:r>
        <w:rPr>
          <w:rFonts w:hint="eastAsia"/>
          <w:szCs w:val="32"/>
        </w:rPr>
        <w:t>：</w:t>
      </w:r>
      <w:r>
        <w:rPr>
          <w:rFonts w:hint="eastAsia"/>
          <w:szCs w:val="32"/>
        </w:rPr>
        <w:t>Lol-</w:t>
      </w:r>
      <w:r>
        <w:rPr>
          <w:szCs w:val="32"/>
        </w:rPr>
        <w:t xml:space="preserve"> (-)-loliolide</w:t>
      </w:r>
      <w:r>
        <w:rPr>
          <w:rFonts w:hint="eastAsia"/>
          <w:szCs w:val="32"/>
        </w:rPr>
        <w:t>；</w:t>
      </w:r>
      <w:r>
        <w:rPr>
          <w:szCs w:val="32"/>
        </w:rPr>
        <w:t>Tpica</w:t>
      </w:r>
      <w:r>
        <w:rPr>
          <w:rFonts w:hint="eastAsia"/>
          <w:szCs w:val="32"/>
        </w:rPr>
        <w:t>-</w:t>
      </w:r>
      <w:r>
        <w:rPr>
          <w:szCs w:val="32"/>
        </w:rPr>
        <w:t>2,3,4,9-tetrahydro-1</w:t>
      </w:r>
      <w:r w:rsidRPr="008D1F32">
        <w:rPr>
          <w:i/>
          <w:szCs w:val="32"/>
        </w:rPr>
        <w:t>H</w:t>
      </w:r>
      <w:r>
        <w:rPr>
          <w:szCs w:val="32"/>
        </w:rPr>
        <w:t>-pyrido[3,4-b]indole-3-carboxylic acid</w:t>
      </w:r>
      <w:r>
        <w:rPr>
          <w:rFonts w:hint="eastAsia"/>
          <w:szCs w:val="32"/>
        </w:rPr>
        <w:t>；</w:t>
      </w:r>
      <w:r>
        <w:rPr>
          <w:rFonts w:hint="eastAsia"/>
          <w:szCs w:val="32"/>
        </w:rPr>
        <w:t>TB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II-</w:t>
      </w:r>
      <w:r>
        <w:rPr>
          <w:szCs w:val="32"/>
        </w:rPr>
        <w:t xml:space="preserve"> (25R)-timosaponin B II</w:t>
      </w:r>
      <w:r>
        <w:rPr>
          <w:rFonts w:hint="eastAsia"/>
          <w:szCs w:val="32"/>
        </w:rPr>
        <w:t>；</w:t>
      </w:r>
      <w:r>
        <w:rPr>
          <w:szCs w:val="32"/>
        </w:rPr>
        <w:t>MB</w:t>
      </w:r>
      <w:r>
        <w:rPr>
          <w:rFonts w:hint="eastAsia"/>
          <w:szCs w:val="32"/>
        </w:rPr>
        <w:t>-</w:t>
      </w:r>
      <w:r>
        <w:rPr>
          <w:szCs w:val="32"/>
        </w:rPr>
        <w:t>macrostemonoside B</w:t>
      </w:r>
      <w:r>
        <w:rPr>
          <w:rFonts w:hint="eastAsia"/>
          <w:szCs w:val="32"/>
        </w:rPr>
        <w:t>；</w:t>
      </w:r>
      <w:r>
        <w:rPr>
          <w:rFonts w:hint="eastAsia"/>
          <w:szCs w:val="32"/>
        </w:rPr>
        <w:t>Gly-</w:t>
      </w:r>
      <w:r>
        <w:rPr>
          <w:szCs w:val="32"/>
        </w:rPr>
        <w:t>glycyrrhetic acid.</w:t>
      </w:r>
    </w:p>
    <w:p w:rsidR="002004CE" w:rsidRPr="00690A69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</w:pPr>
      <w:r>
        <w:rPr>
          <w:szCs w:val="32"/>
        </w:rPr>
        <w:t>Table S4 The LLOQs of 5 analytes in rat plasma (n=6)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17"/>
        <w:gridCol w:w="2410"/>
        <w:gridCol w:w="1724"/>
        <w:gridCol w:w="1337"/>
      </w:tblGrid>
      <w:tr w:rsidR="002004CE" w:rsidRPr="00EE4B1F" w:rsidTr="005D6B76">
        <w:tc>
          <w:tcPr>
            <w:tcW w:w="1418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417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Con.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2410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Detected Con.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(ng/mL, mean ± SD)</w:t>
            </w:r>
          </w:p>
        </w:tc>
        <w:tc>
          <w:tcPr>
            <w:tcW w:w="1724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RSD (%)</w:t>
            </w:r>
          </w:p>
        </w:tc>
        <w:tc>
          <w:tcPr>
            <w:tcW w:w="1337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RE (%)</w:t>
            </w:r>
          </w:p>
        </w:tc>
      </w:tr>
      <w:tr w:rsidR="002004CE" w:rsidRPr="00EE4B1F" w:rsidTr="005D6B76">
        <w:tc>
          <w:tcPr>
            <w:tcW w:w="1418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Lol</w:t>
            </w:r>
          </w:p>
        </w:tc>
        <w:tc>
          <w:tcPr>
            <w:tcW w:w="1417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0.05</w:t>
            </w:r>
          </w:p>
        </w:tc>
        <w:tc>
          <w:tcPr>
            <w:tcW w:w="2410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0.05 ± 0.01</w:t>
            </w:r>
          </w:p>
        </w:tc>
        <w:tc>
          <w:tcPr>
            <w:tcW w:w="1724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15.1</w:t>
            </w:r>
          </w:p>
        </w:tc>
        <w:tc>
          <w:tcPr>
            <w:tcW w:w="1337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-0.9</w:t>
            </w:r>
          </w:p>
        </w:tc>
      </w:tr>
      <w:tr w:rsidR="002004CE" w:rsidRPr="00EE4B1F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Tpica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0.20 ± 0.02</w:t>
            </w: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12.1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-9.0</w:t>
            </w:r>
          </w:p>
        </w:tc>
      </w:tr>
      <w:tr w:rsidR="002004CE" w:rsidRPr="00EE4B1F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TB II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0.25 ± 0.02</w:t>
            </w: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8.6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12.9</w:t>
            </w:r>
          </w:p>
        </w:tc>
      </w:tr>
      <w:tr w:rsidR="002004CE" w:rsidRPr="00EE4B1F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MB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1.47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1.50 ± 0.13</w:t>
            </w: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8.0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2.3</w:t>
            </w:r>
          </w:p>
        </w:tc>
      </w:tr>
      <w:tr w:rsidR="002004CE" w:rsidRPr="00EE4B1F" w:rsidTr="005D6B76">
        <w:tc>
          <w:tcPr>
            <w:tcW w:w="1418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Gly</w:t>
            </w:r>
          </w:p>
        </w:tc>
        <w:tc>
          <w:tcPr>
            <w:tcW w:w="1417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0.50</w:t>
            </w:r>
          </w:p>
        </w:tc>
        <w:tc>
          <w:tcPr>
            <w:tcW w:w="2410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0.51 ± 0.09</w:t>
            </w:r>
          </w:p>
        </w:tc>
        <w:tc>
          <w:tcPr>
            <w:tcW w:w="1724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17.2</w:t>
            </w:r>
          </w:p>
        </w:tc>
        <w:tc>
          <w:tcPr>
            <w:tcW w:w="1337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1.1</w:t>
            </w:r>
          </w:p>
        </w:tc>
      </w:tr>
    </w:tbl>
    <w:p w:rsidR="002004CE" w:rsidRDefault="002004CE" w:rsidP="002004CE">
      <w:pPr>
        <w:rPr>
          <w:szCs w:val="32"/>
        </w:rPr>
        <w:sectPr w:rsidR="002004CE" w:rsidSect="005D6B7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szCs w:val="32"/>
        </w:rPr>
        <w:t>Note</w:t>
      </w:r>
      <w:r>
        <w:rPr>
          <w:rFonts w:hint="eastAsia"/>
          <w:szCs w:val="32"/>
        </w:rPr>
        <w:t>: Lol-</w:t>
      </w:r>
      <w:r>
        <w:rPr>
          <w:szCs w:val="32"/>
        </w:rPr>
        <w:t xml:space="preserve"> (-)-loliolide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Tpica</w:t>
      </w:r>
      <w:r>
        <w:rPr>
          <w:rFonts w:hint="eastAsia"/>
          <w:szCs w:val="32"/>
        </w:rPr>
        <w:t>-</w:t>
      </w:r>
      <w:r>
        <w:rPr>
          <w:szCs w:val="32"/>
        </w:rPr>
        <w:t>2,3,4,9-tetrahydro-1H-pyrido[3,4-b]indole-3-carboxylic acid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TB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II-</w:t>
      </w:r>
      <w:r>
        <w:rPr>
          <w:szCs w:val="32"/>
        </w:rPr>
        <w:t>(25R)-timosaponin B II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MB</w:t>
      </w:r>
      <w:r>
        <w:rPr>
          <w:rFonts w:hint="eastAsia"/>
          <w:szCs w:val="32"/>
        </w:rPr>
        <w:t>-</w:t>
      </w:r>
      <w:r>
        <w:rPr>
          <w:szCs w:val="32"/>
        </w:rPr>
        <w:t>macrostemonoside B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Gly-</w:t>
      </w:r>
      <w:r>
        <w:rPr>
          <w:szCs w:val="32"/>
        </w:rPr>
        <w:t>glycyrrhetic acid.</w:t>
      </w:r>
    </w:p>
    <w:p w:rsidR="002004CE" w:rsidRDefault="002004CE" w:rsidP="002004CE">
      <w:pPr>
        <w:rPr>
          <w:szCs w:val="32"/>
        </w:rPr>
      </w:pPr>
      <w:r>
        <w:rPr>
          <w:szCs w:val="32"/>
        </w:rPr>
        <w:lastRenderedPageBreak/>
        <w:t>Table S5 The accuracies and inter/intra-day precisions of 5 analytes in rat plasma (n=6)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305"/>
        <w:gridCol w:w="1843"/>
        <w:gridCol w:w="1843"/>
        <w:gridCol w:w="1701"/>
        <w:gridCol w:w="283"/>
        <w:gridCol w:w="2268"/>
        <w:gridCol w:w="1843"/>
        <w:gridCol w:w="1701"/>
      </w:tblGrid>
      <w:tr w:rsidR="002004CE" w:rsidRPr="00075F50" w:rsidTr="005D6B76">
        <w:trPr>
          <w:trHeight w:val="263"/>
        </w:trPr>
        <w:tc>
          <w:tcPr>
            <w:tcW w:w="963" w:type="dxa"/>
            <w:vMerge w:val="restart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305" w:type="dxa"/>
            <w:vMerge w:val="restart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Spiked.</w:t>
            </w:r>
          </w:p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(ng/mL)</w:t>
            </w:r>
          </w:p>
        </w:tc>
        <w:tc>
          <w:tcPr>
            <w:tcW w:w="5387" w:type="dxa"/>
            <w:gridSpan w:val="3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Inter-day (n=18)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5812" w:type="dxa"/>
            <w:gridSpan w:val="3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Intra-day (n=6)</w:t>
            </w:r>
          </w:p>
        </w:tc>
      </w:tr>
      <w:tr w:rsidR="002004CE" w:rsidRPr="00075F50" w:rsidTr="005D6B76">
        <w:trPr>
          <w:trHeight w:val="263"/>
        </w:trPr>
        <w:tc>
          <w:tcPr>
            <w:tcW w:w="963" w:type="dxa"/>
            <w:vMerge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Calculated Con.(ng/mL)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Precision (RSD, 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Accuracy (RE, %)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Calculated Con. (ng/mL)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Precision (RSD, 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Accuracy (RE, %)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Lol</w:t>
            </w:r>
          </w:p>
        </w:tc>
        <w:tc>
          <w:tcPr>
            <w:tcW w:w="1305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0.05</w:t>
            </w:r>
          </w:p>
        </w:tc>
        <w:tc>
          <w:tcPr>
            <w:tcW w:w="1843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0.05 ± 0.01</w:t>
            </w:r>
          </w:p>
        </w:tc>
        <w:tc>
          <w:tcPr>
            <w:tcW w:w="1843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16.2</w:t>
            </w:r>
          </w:p>
        </w:tc>
        <w:tc>
          <w:tcPr>
            <w:tcW w:w="1701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-15.8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0.05 ± 0.01</w:t>
            </w:r>
          </w:p>
        </w:tc>
        <w:tc>
          <w:tcPr>
            <w:tcW w:w="1843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14.8</w:t>
            </w:r>
          </w:p>
        </w:tc>
        <w:tc>
          <w:tcPr>
            <w:tcW w:w="1701" w:type="dxa"/>
            <w:tcBorders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-6.1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-1.8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-0.6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7.20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6.35 ± 0.51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-11.8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6.30 ± 0.49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-12.5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14.40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12.20 ± 0.80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-15.0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13.28 ± 1.30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-7.7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Tpica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0.22 ± 0.03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15.6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0.21 ± 0.03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-3.3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0.39 ± 0.04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11.0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-10.5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0.39 ± 0.06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-11.9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28.00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24.06 ± 1.92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-14.1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24.15 ± 1.75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-13.7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56.00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48.22 ± 1.29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51.48 ± 4.52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-8.1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TBII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0.21 ± 0.02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11.2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-2.1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0.24 ± 0.03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10.9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0.42 ± 0.06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-4.4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0.47 ± 0.07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7.3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27.84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24.26 ± 1.59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-13.2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25.09 ± 2.04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-9.9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55.68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49.87 ± 4.11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-10.4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51.6 ± 4.38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-7.3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MB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1.47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1.53 ± 0.15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3.6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1.45 ± 0.21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-1.4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2.94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3.11± 0.33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3.25 ± 0.42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10.6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188.48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173.28 ± 15.25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-8.1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171.49 ± 13.16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-9.0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376.96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372.59 ± 29.47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-1.2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360.88 ± 25.57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-4.3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Gly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0.50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0.44 ± 0.08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17.2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-11.1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0.53 ± 0.09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17.8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7.3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0.99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1.03 ± 0.41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1.06 ± 0.13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6.7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63.45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64.04 ± 4.53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62.33 ± 4.48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-1.8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126.90</w:t>
            </w:r>
          </w:p>
        </w:tc>
        <w:tc>
          <w:tcPr>
            <w:tcW w:w="1843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109.35 ± 8.69</w:t>
            </w:r>
          </w:p>
        </w:tc>
        <w:tc>
          <w:tcPr>
            <w:tcW w:w="1843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7.9</w:t>
            </w:r>
          </w:p>
        </w:tc>
        <w:tc>
          <w:tcPr>
            <w:tcW w:w="1701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-13.8</w:t>
            </w:r>
          </w:p>
        </w:tc>
        <w:tc>
          <w:tcPr>
            <w:tcW w:w="283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109.25 ± 13.97</w:t>
            </w:r>
          </w:p>
        </w:tc>
        <w:tc>
          <w:tcPr>
            <w:tcW w:w="1843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12.8</w:t>
            </w:r>
          </w:p>
        </w:tc>
        <w:tc>
          <w:tcPr>
            <w:tcW w:w="1701" w:type="dxa"/>
            <w:tcBorders>
              <w:top w:val="nil"/>
            </w:tcBorders>
          </w:tcPr>
          <w:p w:rsidR="002004CE" w:rsidRPr="00075F50" w:rsidRDefault="002004CE" w:rsidP="005D6B76">
            <w:pPr>
              <w:spacing w:line="276" w:lineRule="auto"/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-13.9</w:t>
            </w:r>
          </w:p>
        </w:tc>
      </w:tr>
    </w:tbl>
    <w:p w:rsidR="002004CE" w:rsidRDefault="002004CE" w:rsidP="002004CE">
      <w:pPr>
        <w:rPr>
          <w:szCs w:val="32"/>
        </w:rPr>
      </w:pPr>
      <w:r>
        <w:rPr>
          <w:szCs w:val="32"/>
        </w:rPr>
        <w:t xml:space="preserve">Note: </w:t>
      </w:r>
      <w:r>
        <w:rPr>
          <w:rFonts w:hint="eastAsia"/>
          <w:szCs w:val="32"/>
        </w:rPr>
        <w:t>Lol-</w:t>
      </w:r>
      <w:r>
        <w:rPr>
          <w:szCs w:val="32"/>
        </w:rPr>
        <w:t>(-)-loliolide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Tpica</w:t>
      </w:r>
      <w:r>
        <w:rPr>
          <w:rFonts w:hint="eastAsia"/>
          <w:szCs w:val="32"/>
        </w:rPr>
        <w:t>-</w:t>
      </w:r>
      <w:r>
        <w:rPr>
          <w:szCs w:val="32"/>
        </w:rPr>
        <w:t>2,3,4,9-tetrahydro-1</w:t>
      </w:r>
      <w:r w:rsidRPr="005F7BE1">
        <w:rPr>
          <w:i/>
          <w:szCs w:val="32"/>
        </w:rPr>
        <w:t>H</w:t>
      </w:r>
      <w:r>
        <w:rPr>
          <w:szCs w:val="32"/>
        </w:rPr>
        <w:t>-pyrido[3,4-b]indole-3-carboxylic acid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TB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II-</w:t>
      </w:r>
      <w:r>
        <w:rPr>
          <w:szCs w:val="32"/>
        </w:rPr>
        <w:t>(25</w:t>
      </w:r>
      <w:r w:rsidRPr="005F7BE1">
        <w:rPr>
          <w:i/>
          <w:szCs w:val="32"/>
        </w:rPr>
        <w:t>R</w:t>
      </w:r>
      <w:r>
        <w:rPr>
          <w:szCs w:val="32"/>
        </w:rPr>
        <w:t>)-timosaponin B II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MB</w:t>
      </w:r>
      <w:r>
        <w:rPr>
          <w:rFonts w:hint="eastAsia"/>
          <w:szCs w:val="32"/>
        </w:rPr>
        <w:t>-</w:t>
      </w:r>
      <w:r>
        <w:rPr>
          <w:szCs w:val="32"/>
        </w:rPr>
        <w:t>macrostemonoside B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Gly-</w:t>
      </w:r>
      <w:r>
        <w:rPr>
          <w:szCs w:val="32"/>
        </w:rPr>
        <w:t>glycyrrhetic acid.</w:t>
      </w: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  <w:sectPr w:rsidR="002004CE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34750E" w:rsidRPr="00791450" w:rsidRDefault="0034750E" w:rsidP="0034750E">
      <w:pPr>
        <w:spacing w:line="360" w:lineRule="auto"/>
        <w:rPr>
          <w:color w:val="FF0000"/>
          <w:szCs w:val="32"/>
        </w:rPr>
      </w:pPr>
      <w:r w:rsidRPr="00791450">
        <w:rPr>
          <w:rFonts w:hint="eastAsia"/>
          <w:color w:val="FF0000"/>
          <w:szCs w:val="32"/>
        </w:rPr>
        <w:lastRenderedPageBreak/>
        <w:t xml:space="preserve">Table </w:t>
      </w:r>
      <w:r w:rsidRPr="00791450">
        <w:rPr>
          <w:color w:val="FF0000"/>
          <w:szCs w:val="32"/>
        </w:rPr>
        <w:t>S6</w:t>
      </w:r>
      <w:r w:rsidRPr="00791450">
        <w:rPr>
          <w:rFonts w:hint="eastAsia"/>
          <w:color w:val="FF0000"/>
          <w:szCs w:val="32"/>
        </w:rPr>
        <w:t xml:space="preserve"> </w:t>
      </w:r>
      <w:r w:rsidRPr="00791450">
        <w:rPr>
          <w:color w:val="FF0000"/>
          <w:szCs w:val="32"/>
        </w:rPr>
        <w:t>The m</w:t>
      </w:r>
      <w:r w:rsidRPr="00791450">
        <w:rPr>
          <w:rFonts w:hint="eastAsia"/>
          <w:color w:val="FF0000"/>
          <w:szCs w:val="32"/>
        </w:rPr>
        <w:t xml:space="preserve">atrix effects and extraction recoveries </w:t>
      </w:r>
      <w:r w:rsidRPr="00791450">
        <w:rPr>
          <w:color w:val="FF0000"/>
          <w:szCs w:val="32"/>
        </w:rPr>
        <w:t xml:space="preserve">of </w:t>
      </w:r>
      <w:r w:rsidRPr="00791450">
        <w:rPr>
          <w:rFonts w:hint="eastAsia"/>
          <w:color w:val="FF0000"/>
          <w:szCs w:val="32"/>
        </w:rPr>
        <w:t>5 analytes</w:t>
      </w:r>
      <w:r w:rsidRPr="00791450">
        <w:rPr>
          <w:color w:val="FF0000"/>
          <w:szCs w:val="32"/>
        </w:rPr>
        <w:t xml:space="preserve"> and IS in rat plasma (n=6)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016"/>
        <w:gridCol w:w="1519"/>
        <w:gridCol w:w="1504"/>
        <w:gridCol w:w="1519"/>
        <w:gridCol w:w="1504"/>
      </w:tblGrid>
      <w:tr w:rsidR="0034750E" w:rsidRPr="00EE4B1F" w:rsidTr="00CC5AA9">
        <w:trPr>
          <w:trHeight w:val="263"/>
        </w:trPr>
        <w:tc>
          <w:tcPr>
            <w:tcW w:w="1156" w:type="dxa"/>
            <w:vMerge w:val="restart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014" w:type="dxa"/>
            <w:vMerge w:val="restart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Con.</w:t>
            </w:r>
          </w:p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3068" w:type="dxa"/>
            <w:gridSpan w:val="2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Matrix effect</w:t>
            </w:r>
          </w:p>
        </w:tc>
        <w:tc>
          <w:tcPr>
            <w:tcW w:w="3068" w:type="dxa"/>
            <w:gridSpan w:val="2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Recovery</w:t>
            </w:r>
          </w:p>
        </w:tc>
      </w:tr>
      <w:tr w:rsidR="0034750E" w:rsidRPr="00EE4B1F" w:rsidTr="00CC5AA9">
        <w:trPr>
          <w:trHeight w:val="263"/>
        </w:trPr>
        <w:tc>
          <w:tcPr>
            <w:tcW w:w="1156" w:type="dxa"/>
            <w:vMerge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vMerge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36" w:type="dxa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Average (%)</w:t>
            </w:r>
          </w:p>
        </w:tc>
        <w:tc>
          <w:tcPr>
            <w:tcW w:w="1532" w:type="dxa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RSD (%)</w:t>
            </w:r>
          </w:p>
        </w:tc>
        <w:tc>
          <w:tcPr>
            <w:tcW w:w="1536" w:type="dxa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Average (%)</w:t>
            </w:r>
          </w:p>
        </w:tc>
        <w:tc>
          <w:tcPr>
            <w:tcW w:w="1532" w:type="dxa"/>
          </w:tcPr>
          <w:p w:rsidR="0034750E" w:rsidRPr="00EE4B1F" w:rsidRDefault="0034750E" w:rsidP="00CC5AA9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RSD (%)</w:t>
            </w:r>
          </w:p>
        </w:tc>
      </w:tr>
      <w:tr w:rsidR="0034750E" w:rsidRPr="00EE4B1F" w:rsidTr="00CC5AA9">
        <w:trPr>
          <w:trHeight w:val="176"/>
        </w:trPr>
        <w:tc>
          <w:tcPr>
            <w:tcW w:w="1156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Lol</w:t>
            </w:r>
          </w:p>
        </w:tc>
        <w:tc>
          <w:tcPr>
            <w:tcW w:w="1014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0.11</w:t>
            </w:r>
          </w:p>
        </w:tc>
        <w:tc>
          <w:tcPr>
            <w:tcW w:w="1536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109.7</w:t>
            </w:r>
          </w:p>
        </w:tc>
        <w:tc>
          <w:tcPr>
            <w:tcW w:w="1532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12.3</w:t>
            </w:r>
          </w:p>
        </w:tc>
        <w:tc>
          <w:tcPr>
            <w:tcW w:w="1536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98.3</w:t>
            </w:r>
          </w:p>
        </w:tc>
        <w:tc>
          <w:tcPr>
            <w:tcW w:w="1532" w:type="dxa"/>
            <w:tcBorders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12.3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7.20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88.6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6.6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73.9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6.0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14.4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87.5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11.6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78.2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9.2</w:t>
            </w:r>
          </w:p>
        </w:tc>
      </w:tr>
      <w:tr w:rsidR="0034750E" w:rsidRPr="00EE4B1F" w:rsidTr="00CC5AA9">
        <w:trPr>
          <w:trHeight w:val="176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Tpica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112.3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13.9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96.6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11.0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28.00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86.6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3.4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78.7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11.2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56.00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87.4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5.9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73.8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11.9</w:t>
            </w:r>
          </w:p>
        </w:tc>
      </w:tr>
      <w:tr w:rsidR="0034750E" w:rsidRPr="00EE4B1F" w:rsidTr="00CC5AA9">
        <w:trPr>
          <w:trHeight w:val="176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TB II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0.44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99.8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5.6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89.5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11.7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27.84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95.0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10.2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83.0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8.9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55.68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93.6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11.0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79.9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7.7</w:t>
            </w:r>
          </w:p>
        </w:tc>
      </w:tr>
      <w:tr w:rsidR="0034750E" w:rsidRPr="00EE4B1F" w:rsidTr="00CC5AA9">
        <w:trPr>
          <w:trHeight w:val="176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MB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2.94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97.1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6.4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83.1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10.1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188.48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94.4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9.2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78.6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7.0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376.96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99.6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9.1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72.9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10.4</w:t>
            </w:r>
          </w:p>
        </w:tc>
      </w:tr>
      <w:tr w:rsidR="0034750E" w:rsidRPr="00EE4B1F" w:rsidTr="00CC5AA9">
        <w:trPr>
          <w:trHeight w:val="176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Gly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0.99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87.2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12.5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28.5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12.3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63.45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91.3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10.0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50.4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9.7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  <w:bottom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126.90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88.5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8.2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49.9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34750E" w:rsidRPr="005C028A" w:rsidRDefault="0034750E" w:rsidP="00CC5AA9">
            <w:pPr>
              <w:spacing w:line="360" w:lineRule="auto"/>
              <w:jc w:val="left"/>
              <w:rPr>
                <w:rFonts w:cs="Times New Roman"/>
                <w:color w:val="FF0000"/>
                <w:szCs w:val="21"/>
              </w:rPr>
            </w:pPr>
            <w:r w:rsidRPr="005C028A">
              <w:rPr>
                <w:rFonts w:cs="Times New Roman"/>
                <w:color w:val="FF0000"/>
                <w:szCs w:val="21"/>
              </w:rPr>
              <w:t>12.0</w:t>
            </w:r>
          </w:p>
        </w:tc>
      </w:tr>
      <w:tr w:rsidR="0034750E" w:rsidRPr="00EE4B1F" w:rsidTr="00CC5AA9">
        <w:trPr>
          <w:trHeight w:val="175"/>
        </w:trPr>
        <w:tc>
          <w:tcPr>
            <w:tcW w:w="1156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DSMS(IS)</w:t>
            </w:r>
          </w:p>
        </w:tc>
        <w:tc>
          <w:tcPr>
            <w:tcW w:w="1014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100.00</w:t>
            </w:r>
          </w:p>
        </w:tc>
        <w:tc>
          <w:tcPr>
            <w:tcW w:w="1536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87.1</w:t>
            </w:r>
          </w:p>
        </w:tc>
        <w:tc>
          <w:tcPr>
            <w:tcW w:w="1532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8.4</w:t>
            </w:r>
          </w:p>
        </w:tc>
        <w:tc>
          <w:tcPr>
            <w:tcW w:w="1536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89.1</w:t>
            </w:r>
          </w:p>
        </w:tc>
        <w:tc>
          <w:tcPr>
            <w:tcW w:w="1532" w:type="dxa"/>
            <w:tcBorders>
              <w:top w:val="nil"/>
            </w:tcBorders>
          </w:tcPr>
          <w:p w:rsidR="0034750E" w:rsidRPr="00EE4B1F" w:rsidRDefault="0034750E" w:rsidP="00CC5AA9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5.8</w:t>
            </w:r>
          </w:p>
        </w:tc>
      </w:tr>
    </w:tbl>
    <w:p w:rsidR="0034750E" w:rsidRDefault="0034750E" w:rsidP="0034750E">
      <w:pPr>
        <w:rPr>
          <w:szCs w:val="32"/>
        </w:rPr>
        <w:sectPr w:rsidR="0034750E" w:rsidSect="00CC5AA9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hint="eastAsia"/>
          <w:szCs w:val="32"/>
        </w:rPr>
        <w:t>Note: Lol-</w:t>
      </w:r>
      <w:r>
        <w:rPr>
          <w:szCs w:val="32"/>
        </w:rPr>
        <w:t>(-)-loliolide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Tpica</w:t>
      </w:r>
      <w:r>
        <w:rPr>
          <w:rFonts w:hint="eastAsia"/>
          <w:szCs w:val="32"/>
        </w:rPr>
        <w:t>-</w:t>
      </w:r>
      <w:r>
        <w:rPr>
          <w:szCs w:val="32"/>
        </w:rPr>
        <w:t>2,3,4,9-tetrahydro-1H-pyrido[3,4-b]indole-3-carboxylic acid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TB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II-</w:t>
      </w:r>
      <w:r>
        <w:rPr>
          <w:szCs w:val="32"/>
        </w:rPr>
        <w:t>(25R)-timosaponin B II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MB</w:t>
      </w:r>
      <w:r>
        <w:rPr>
          <w:rFonts w:hint="eastAsia"/>
          <w:szCs w:val="32"/>
        </w:rPr>
        <w:t>-</w:t>
      </w:r>
      <w:r>
        <w:rPr>
          <w:szCs w:val="32"/>
        </w:rPr>
        <w:t>macrostemonoside B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Gly-</w:t>
      </w:r>
      <w:r>
        <w:rPr>
          <w:szCs w:val="32"/>
        </w:rPr>
        <w:t>glycyrrhetic acid.</w:t>
      </w:r>
    </w:p>
    <w:p w:rsidR="002004CE" w:rsidRDefault="002004CE" w:rsidP="002004CE">
      <w:pPr>
        <w:rPr>
          <w:szCs w:val="32"/>
        </w:rPr>
      </w:pPr>
      <w:r>
        <w:rPr>
          <w:rFonts w:hint="eastAsia"/>
          <w:szCs w:val="32"/>
        </w:rPr>
        <w:lastRenderedPageBreak/>
        <w:t xml:space="preserve">Table </w:t>
      </w:r>
      <w:r>
        <w:rPr>
          <w:szCs w:val="32"/>
        </w:rPr>
        <w:t>S7</w:t>
      </w:r>
      <w:r>
        <w:rPr>
          <w:rFonts w:hint="eastAsia"/>
          <w:szCs w:val="32"/>
        </w:rPr>
        <w:t xml:space="preserve"> </w:t>
      </w:r>
      <w:r>
        <w:rPr>
          <w:szCs w:val="32"/>
        </w:rPr>
        <w:t>S</w:t>
      </w:r>
      <w:r>
        <w:rPr>
          <w:rFonts w:hint="eastAsia"/>
          <w:szCs w:val="32"/>
        </w:rPr>
        <w:t>tabilities of 5 quantitative components</w:t>
      </w:r>
      <w:r>
        <w:rPr>
          <w:szCs w:val="32"/>
        </w:rPr>
        <w:t xml:space="preserve"> in three different conditions</w:t>
      </w:r>
    </w:p>
    <w:tbl>
      <w:tblPr>
        <w:tblStyle w:val="TableGrid"/>
        <w:tblW w:w="14104" w:type="dxa"/>
        <w:tblInd w:w="-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041"/>
        <w:gridCol w:w="1595"/>
        <w:gridCol w:w="1134"/>
        <w:gridCol w:w="1109"/>
        <w:gridCol w:w="167"/>
        <w:gridCol w:w="1559"/>
        <w:gridCol w:w="1155"/>
        <w:gridCol w:w="1140"/>
        <w:gridCol w:w="236"/>
        <w:gridCol w:w="1580"/>
        <w:gridCol w:w="1134"/>
        <w:gridCol w:w="1058"/>
        <w:gridCol w:w="76"/>
      </w:tblGrid>
      <w:tr w:rsidR="002004CE" w:rsidRPr="00EE4B1F" w:rsidTr="005D6B76">
        <w:trPr>
          <w:gridAfter w:val="1"/>
          <w:wAfter w:w="76" w:type="dxa"/>
          <w:trHeight w:val="263"/>
        </w:trPr>
        <w:tc>
          <w:tcPr>
            <w:tcW w:w="1120" w:type="dxa"/>
            <w:vMerge w:val="restart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041" w:type="dxa"/>
            <w:vMerge w:val="restart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Spiked.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3838" w:type="dxa"/>
            <w:gridSpan w:val="3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Room temperature for 12 h (n=6)</w:t>
            </w:r>
          </w:p>
        </w:tc>
        <w:tc>
          <w:tcPr>
            <w:tcW w:w="167" w:type="dxa"/>
            <w:tcBorders>
              <w:top w:val="single" w:sz="4" w:space="0" w:color="auto"/>
              <w:bottom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3854" w:type="dxa"/>
            <w:gridSpan w:val="3"/>
            <w:tcBorders>
              <w:righ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Three freeze-thaw cycle (n=6)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3772" w:type="dxa"/>
            <w:gridSpan w:val="3"/>
            <w:tcBorders>
              <w:lef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-80 °C for a month (n=6)</w:t>
            </w:r>
          </w:p>
        </w:tc>
      </w:tr>
      <w:tr w:rsidR="002004CE" w:rsidRPr="00EE4B1F" w:rsidTr="005D6B76">
        <w:trPr>
          <w:trHeight w:val="263"/>
        </w:trPr>
        <w:tc>
          <w:tcPr>
            <w:tcW w:w="1120" w:type="dxa"/>
            <w:vMerge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Calculated Con.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Precision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(RSD, %)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Accuracy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(RE, %)</w:t>
            </w:r>
          </w:p>
        </w:tc>
        <w:tc>
          <w:tcPr>
            <w:tcW w:w="167" w:type="dxa"/>
            <w:tcBorders>
              <w:top w:val="nil"/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Calculated Con. (ng/mL)</w:t>
            </w: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Precision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(RSD, %)</w:t>
            </w:r>
          </w:p>
        </w:tc>
        <w:tc>
          <w:tcPr>
            <w:tcW w:w="1140" w:type="dxa"/>
            <w:tcBorders>
              <w:bottom w:val="single" w:sz="4" w:space="0" w:color="auto"/>
              <w:righ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Accuracy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(RE, %)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left w:val="nil"/>
            </w:tcBorders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Calculated Con.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(ng/mL)</w:t>
            </w:r>
          </w:p>
        </w:tc>
        <w:tc>
          <w:tcPr>
            <w:tcW w:w="1134" w:type="dxa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Precision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(RSD, %)</w:t>
            </w:r>
          </w:p>
        </w:tc>
        <w:tc>
          <w:tcPr>
            <w:tcW w:w="1134" w:type="dxa"/>
            <w:gridSpan w:val="2"/>
          </w:tcPr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Accuracy</w:t>
            </w:r>
          </w:p>
          <w:p w:rsidR="002004CE" w:rsidRPr="00EE4B1F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(RE, %)</w:t>
            </w:r>
          </w:p>
        </w:tc>
      </w:tr>
      <w:tr w:rsidR="002004CE" w:rsidRPr="00EE4B1F" w:rsidTr="005D6B76">
        <w:trPr>
          <w:trHeight w:val="176"/>
        </w:trPr>
        <w:tc>
          <w:tcPr>
            <w:tcW w:w="1120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Lol</w:t>
            </w:r>
          </w:p>
        </w:tc>
        <w:tc>
          <w:tcPr>
            <w:tcW w:w="1041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0.11</w:t>
            </w:r>
          </w:p>
        </w:tc>
        <w:tc>
          <w:tcPr>
            <w:tcW w:w="1595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0.12 ± 0.02</w:t>
            </w:r>
          </w:p>
        </w:tc>
        <w:tc>
          <w:tcPr>
            <w:tcW w:w="1134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13.3</w:t>
            </w:r>
          </w:p>
        </w:tc>
        <w:tc>
          <w:tcPr>
            <w:tcW w:w="1109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6.5</w:t>
            </w:r>
          </w:p>
        </w:tc>
        <w:tc>
          <w:tcPr>
            <w:tcW w:w="167" w:type="dxa"/>
            <w:tcBorders>
              <w:top w:val="single" w:sz="4" w:space="0" w:color="auto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0.12 ± 0.02</w:t>
            </w:r>
          </w:p>
        </w:tc>
        <w:tc>
          <w:tcPr>
            <w:tcW w:w="1155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13.0</w:t>
            </w:r>
          </w:p>
        </w:tc>
        <w:tc>
          <w:tcPr>
            <w:tcW w:w="1140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8.5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0.12 ± 0.01</w:t>
            </w:r>
          </w:p>
        </w:tc>
        <w:tc>
          <w:tcPr>
            <w:tcW w:w="1134" w:type="dxa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9.4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4.8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7.20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7.80 ± 1.01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12.9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8.3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7.76 ± 0.51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6.5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7.8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7.10 ± 0.78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11.0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-1.4</w:t>
            </w:r>
          </w:p>
        </w:tc>
      </w:tr>
      <w:tr w:rsidR="002004CE" w:rsidRPr="00EE4B1F" w:rsidTr="005D6B76">
        <w:trPr>
          <w:gridAfter w:val="1"/>
          <w:wAfter w:w="76" w:type="dxa"/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14.40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15.00 ±1.40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9.4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4.2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15.40 ± 1.57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10.2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15.80 ± 0.77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4.9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9.7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Tpica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0.44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0.48 ± 0.03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5.9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8.9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0.41 ± 0.04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8.8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-6.0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0.40 ± 0.04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9.9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-9.2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28.00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29.00 ± 3.69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12.7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3.6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31.20 ± 3.75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12.0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29.40 ± 3.34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11.4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5.0</w:t>
            </w:r>
          </w:p>
        </w:tc>
      </w:tr>
      <w:tr w:rsidR="002004CE" w:rsidRPr="00EE4B1F" w:rsidTr="005D6B76">
        <w:trPr>
          <w:gridAfter w:val="1"/>
          <w:wAfter w:w="76" w:type="dxa"/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56.00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59.02 ± 5.65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9.6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5.4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60.00 ± 5.70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9.5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59.20 ± 3.80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6.4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5.7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TBII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0.435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0.48 ± 0.04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7.6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11.0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0.49 ± 0.06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12.1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13.8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0.41 ± 0.05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11.8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-5.6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27.84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26.04 ± 3.36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12.9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-6.4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26.64 ± 3.05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11.4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-4.3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26.24 ± 3.46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13.2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-5.7</w:t>
            </w:r>
          </w:p>
        </w:tc>
      </w:tr>
      <w:tr w:rsidR="002004CE" w:rsidRPr="00EE4B1F" w:rsidTr="005D6B76">
        <w:trPr>
          <w:gridAfter w:val="1"/>
          <w:wAfter w:w="76" w:type="dxa"/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55.68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60.08 ± 6.56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10.9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7.9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50.68 ± 7.20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14.2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-9.0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61.28 ± 5.57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9.1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10.0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MB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2.94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3.14 ± 0.22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6.9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6.8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3.12 ± 0.17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5.4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3.10 ± 0.26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8.5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5.2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188.48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204.48 ± 21.69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10.6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8.5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178.90 ± 5.31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5.3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198.48 ± 20.01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10.1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5.3</w:t>
            </w:r>
          </w:p>
        </w:tc>
      </w:tr>
      <w:tr w:rsidR="002004CE" w:rsidRPr="00EE4B1F" w:rsidTr="005D6B76">
        <w:trPr>
          <w:gridAfter w:val="1"/>
          <w:wAfter w:w="76" w:type="dxa"/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376.96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401.56 ± 56.78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14.1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6.5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352.16 ± 28.53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8.1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-6.5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400.16 ± 47.35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11.8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6.2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Gly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0.99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0.91 ± 0.21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10.1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7.3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0.93 ± 0.10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10.8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-6.0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1.10 ± 0.13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12.3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10.5</w:t>
            </w:r>
          </w:p>
        </w:tc>
      </w:tr>
      <w:tr w:rsidR="002004CE" w:rsidRPr="00EE4B1F" w:rsidTr="005D6B76">
        <w:trPr>
          <w:gridAfter w:val="1"/>
          <w:wAfter w:w="76" w:type="dxa"/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63.45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64.45 ± 5.39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8.8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1.6</w:t>
            </w:r>
          </w:p>
        </w:tc>
        <w:tc>
          <w:tcPr>
            <w:tcW w:w="167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69.05 ± 8.23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11.9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8.8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71.65 ± 4.21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5.9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12.9</w:t>
            </w:r>
          </w:p>
        </w:tc>
      </w:tr>
      <w:tr w:rsidR="002004CE" w:rsidRPr="00EE4B1F" w:rsidTr="005D6B76">
        <w:trPr>
          <w:gridAfter w:val="1"/>
          <w:wAfter w:w="76" w:type="dxa"/>
          <w:trHeight w:val="175"/>
        </w:trPr>
        <w:tc>
          <w:tcPr>
            <w:tcW w:w="1120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041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126.90</w:t>
            </w:r>
          </w:p>
        </w:tc>
        <w:tc>
          <w:tcPr>
            <w:tcW w:w="1595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122.90 ± 10.58</w:t>
            </w:r>
          </w:p>
        </w:tc>
        <w:tc>
          <w:tcPr>
            <w:tcW w:w="1134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8.6</w:t>
            </w:r>
          </w:p>
        </w:tc>
        <w:tc>
          <w:tcPr>
            <w:tcW w:w="1109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-3.2</w:t>
            </w:r>
          </w:p>
        </w:tc>
        <w:tc>
          <w:tcPr>
            <w:tcW w:w="167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120.90 ± 12.45</w:t>
            </w:r>
          </w:p>
        </w:tc>
        <w:tc>
          <w:tcPr>
            <w:tcW w:w="1155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10.3</w:t>
            </w:r>
          </w:p>
        </w:tc>
        <w:tc>
          <w:tcPr>
            <w:tcW w:w="1140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-4.7</w:t>
            </w:r>
          </w:p>
        </w:tc>
        <w:tc>
          <w:tcPr>
            <w:tcW w:w="236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145.30 ± 8.61</w:t>
            </w:r>
          </w:p>
        </w:tc>
        <w:tc>
          <w:tcPr>
            <w:tcW w:w="1134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7.2</w:t>
            </w:r>
          </w:p>
        </w:tc>
        <w:tc>
          <w:tcPr>
            <w:tcW w:w="1058" w:type="dxa"/>
            <w:tcBorders>
              <w:top w:val="nil"/>
            </w:tcBorders>
          </w:tcPr>
          <w:p w:rsidR="002004CE" w:rsidRPr="00EE4B1F" w:rsidRDefault="002004CE" w:rsidP="005D6B76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 w:rsidRPr="00EE4B1F">
              <w:rPr>
                <w:rFonts w:cs="Times New Roman"/>
                <w:szCs w:val="21"/>
              </w:rPr>
              <w:t>14.5</w:t>
            </w:r>
          </w:p>
        </w:tc>
      </w:tr>
    </w:tbl>
    <w:p w:rsidR="002004CE" w:rsidRDefault="002004CE" w:rsidP="002004CE">
      <w:pPr>
        <w:rPr>
          <w:szCs w:val="32"/>
        </w:rPr>
      </w:pPr>
      <w:r>
        <w:rPr>
          <w:rFonts w:hint="eastAsia"/>
          <w:szCs w:val="32"/>
        </w:rPr>
        <w:t>N</w:t>
      </w:r>
      <w:r>
        <w:rPr>
          <w:szCs w:val="32"/>
        </w:rPr>
        <w:t xml:space="preserve">ote: </w:t>
      </w:r>
      <w:r>
        <w:rPr>
          <w:rFonts w:hint="eastAsia"/>
          <w:szCs w:val="32"/>
        </w:rPr>
        <w:t>Lol-</w:t>
      </w:r>
      <w:r>
        <w:rPr>
          <w:szCs w:val="32"/>
        </w:rPr>
        <w:t>(-)-loliolide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Tpica</w:t>
      </w:r>
      <w:r>
        <w:rPr>
          <w:rFonts w:hint="eastAsia"/>
          <w:szCs w:val="32"/>
        </w:rPr>
        <w:t>-</w:t>
      </w:r>
      <w:r>
        <w:rPr>
          <w:szCs w:val="32"/>
        </w:rPr>
        <w:t>2,3,4,9-tetrahydro-1</w:t>
      </w:r>
      <w:r w:rsidRPr="005F7BE1">
        <w:rPr>
          <w:i/>
          <w:szCs w:val="32"/>
        </w:rPr>
        <w:t>H</w:t>
      </w:r>
      <w:r>
        <w:rPr>
          <w:szCs w:val="32"/>
        </w:rPr>
        <w:t>-pyrido[3,4-b]indole-3-carboxylic acid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TB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II-</w:t>
      </w:r>
      <w:r>
        <w:rPr>
          <w:szCs w:val="32"/>
        </w:rPr>
        <w:t>(25</w:t>
      </w:r>
      <w:r w:rsidRPr="005F7BE1">
        <w:rPr>
          <w:i/>
          <w:szCs w:val="32"/>
        </w:rPr>
        <w:t>R</w:t>
      </w:r>
      <w:r>
        <w:rPr>
          <w:szCs w:val="32"/>
        </w:rPr>
        <w:t>)-timosaponin B II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MB</w:t>
      </w:r>
      <w:r>
        <w:rPr>
          <w:rFonts w:hint="eastAsia"/>
          <w:szCs w:val="32"/>
        </w:rPr>
        <w:t>-</w:t>
      </w:r>
      <w:r>
        <w:rPr>
          <w:szCs w:val="32"/>
        </w:rPr>
        <w:t>macrostemonoside B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</w:t>
      </w:r>
      <w:r>
        <w:rPr>
          <w:rFonts w:hint="eastAsia"/>
          <w:szCs w:val="32"/>
        </w:rPr>
        <w:t>Gly-</w:t>
      </w:r>
      <w:r>
        <w:rPr>
          <w:szCs w:val="32"/>
        </w:rPr>
        <w:t>glycyrrhetic acid.</w:t>
      </w:r>
    </w:p>
    <w:p w:rsidR="002004CE" w:rsidRDefault="002004CE" w:rsidP="002004CE">
      <w:pPr>
        <w:rPr>
          <w:szCs w:val="32"/>
        </w:rPr>
      </w:pPr>
    </w:p>
    <w:p w:rsidR="002004CE" w:rsidRPr="00862BAD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  <w:sectPr w:rsidR="002004CE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2004CE" w:rsidRDefault="002004CE" w:rsidP="002004CE">
      <w:pPr>
        <w:jc w:val="left"/>
        <w:rPr>
          <w:szCs w:val="24"/>
        </w:rPr>
      </w:pPr>
      <w:r w:rsidRPr="008E4033">
        <w:rPr>
          <w:rFonts w:hint="eastAsia"/>
          <w:szCs w:val="24"/>
        </w:rPr>
        <w:lastRenderedPageBreak/>
        <w:t>Tabl</w:t>
      </w:r>
      <w:r w:rsidRPr="008E4033">
        <w:rPr>
          <w:szCs w:val="24"/>
        </w:rPr>
        <w:t xml:space="preserve">e </w:t>
      </w:r>
      <w:r>
        <w:rPr>
          <w:szCs w:val="24"/>
        </w:rPr>
        <w:t>S8</w:t>
      </w:r>
      <w:r w:rsidRPr="008E4033">
        <w:rPr>
          <w:szCs w:val="24"/>
        </w:rPr>
        <w:t xml:space="preserve"> </w:t>
      </w:r>
      <w:r>
        <w:rPr>
          <w:szCs w:val="24"/>
        </w:rPr>
        <w:t>L</w:t>
      </w:r>
      <w:r w:rsidRPr="008E4033">
        <w:rPr>
          <w:szCs w:val="24"/>
        </w:rPr>
        <w:t>inear ranges and regression equations for 15 quantitative components</w:t>
      </w:r>
      <w:r>
        <w:rPr>
          <w:szCs w:val="24"/>
        </w:rPr>
        <w:t xml:space="preserve"> (n=3)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1"/>
        <w:gridCol w:w="1684"/>
        <w:gridCol w:w="3146"/>
        <w:gridCol w:w="1332"/>
      </w:tblGrid>
      <w:tr w:rsidR="002004CE" w:rsidRPr="007C5253" w:rsidTr="005D6B76">
        <w:tc>
          <w:tcPr>
            <w:tcW w:w="1131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Analytes</w:t>
            </w:r>
          </w:p>
        </w:tc>
        <w:tc>
          <w:tcPr>
            <w:tcW w:w="1684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Range</w:t>
            </w:r>
          </w:p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(ng/mL)</w:t>
            </w:r>
          </w:p>
        </w:tc>
        <w:tc>
          <w:tcPr>
            <w:tcW w:w="3146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Linear regression</w:t>
            </w:r>
          </w:p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(n=3)</w:t>
            </w:r>
          </w:p>
        </w:tc>
        <w:tc>
          <w:tcPr>
            <w:tcW w:w="1332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Coefficient</w:t>
            </w:r>
          </w:p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(r)</w:t>
            </w:r>
          </w:p>
        </w:tc>
      </w:tr>
      <w:tr w:rsidR="002004CE" w:rsidRPr="008E4033" w:rsidTr="005D6B76">
        <w:tc>
          <w:tcPr>
            <w:tcW w:w="1131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Lol</w:t>
            </w:r>
          </w:p>
        </w:tc>
        <w:tc>
          <w:tcPr>
            <w:tcW w:w="1684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0.17~21.60</w:t>
            </w:r>
          </w:p>
        </w:tc>
        <w:tc>
          <w:tcPr>
            <w:tcW w:w="3146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0.497708x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0.143585</w:t>
            </w:r>
            <w:r>
              <w:rPr>
                <w:rFonts w:cs="Times New Roman"/>
                <w:szCs w:val="21"/>
              </w:rPr>
              <w:t>00</w:t>
            </w:r>
          </w:p>
        </w:tc>
        <w:tc>
          <w:tcPr>
            <w:tcW w:w="1332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0.9973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Tpica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0.10~100.00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0.088360x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0.015304</w:t>
            </w:r>
            <w:r>
              <w:rPr>
                <w:rFonts w:cs="Times New Roman"/>
                <w:szCs w:val="21"/>
              </w:rPr>
              <w:t>00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0.9980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Luteo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0.10~98.10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0.463501x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0.00325239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0.9993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Rutin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0.06~112.50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0.109972x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0.0833018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0.9962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MM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0.13~267.50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0.202745x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0.0011171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0.9974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MI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0.51~1022.00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0.03493</w:t>
            </w:r>
            <w:r>
              <w:rPr>
                <w:rFonts w:cs="Times New Roman"/>
                <w:szCs w:val="21"/>
              </w:rPr>
              <w:t>6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0.0023787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0.9983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MG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0.81~808.50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0.0110</w:t>
            </w:r>
            <w:r>
              <w:rPr>
                <w:rFonts w:cs="Times New Roman"/>
                <w:szCs w:val="21"/>
              </w:rPr>
              <w:t>80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0.00864807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0.9979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NTBII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0.58~582.00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0.030771x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0.00384513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0.9976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Gly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0.35~700.00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y=0.078484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0.0185525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0.9980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25TAIII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3.05~3048.00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0.0042</w:t>
            </w:r>
            <w:r>
              <w:rPr>
                <w:rFonts w:cs="Times New Roman"/>
                <w:szCs w:val="21"/>
              </w:rPr>
              <w:t>90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-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0.00489259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0.9958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GS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0.35~704.00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</w:t>
            </w:r>
            <w:r w:rsidRPr="008E4033">
              <w:rPr>
                <w:rFonts w:cs="Times New Roman"/>
                <w:szCs w:val="21"/>
              </w:rPr>
              <w:t>0.135297x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0.0123066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0.9952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TB II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1.58~3160.00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y=0.046660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-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0.0159252</w:t>
            </w: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0.9977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TB III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1.76~1760.00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y=0.008911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-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0.00274193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0.9966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MB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2.18~4360.00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y=0.005004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-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0.00394468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0.9914</w:t>
            </w:r>
          </w:p>
        </w:tc>
      </w:tr>
      <w:tr w:rsidR="002004CE" w:rsidRPr="008E4033" w:rsidTr="005D6B76">
        <w:tc>
          <w:tcPr>
            <w:tcW w:w="1131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56MB</w:t>
            </w:r>
          </w:p>
        </w:tc>
        <w:tc>
          <w:tcPr>
            <w:tcW w:w="1684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1.09~2180.00</w:t>
            </w:r>
          </w:p>
        </w:tc>
        <w:tc>
          <w:tcPr>
            <w:tcW w:w="3146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y=0.014107</w:t>
            </w:r>
            <w:r w:rsidRPr="008E4033">
              <w:rPr>
                <w:rFonts w:cs="Times New Roman"/>
                <w:szCs w:val="21"/>
              </w:rPr>
              <w:t>x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+</w:t>
            </w:r>
            <w:r>
              <w:rPr>
                <w:rFonts w:cs="Times New Roman"/>
                <w:szCs w:val="21"/>
              </w:rPr>
              <w:t xml:space="preserve"> </w:t>
            </w:r>
            <w:r w:rsidRPr="008E4033">
              <w:rPr>
                <w:rFonts w:cs="Times New Roman"/>
                <w:szCs w:val="21"/>
              </w:rPr>
              <w:t>0.00181388</w:t>
            </w:r>
          </w:p>
        </w:tc>
        <w:tc>
          <w:tcPr>
            <w:tcW w:w="1332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0.9973</w:t>
            </w:r>
          </w:p>
        </w:tc>
      </w:tr>
    </w:tbl>
    <w:p w:rsidR="002004CE" w:rsidRDefault="002004CE" w:rsidP="002004CE">
      <w:pPr>
        <w:rPr>
          <w:rFonts w:cs="Times New Roman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Note: </w:t>
      </w:r>
      <w:r w:rsidRPr="008E4033">
        <w:rPr>
          <w:rFonts w:hint="eastAsia"/>
          <w:sz w:val="21"/>
          <w:szCs w:val="21"/>
        </w:rPr>
        <w:t>Lol-</w:t>
      </w:r>
      <w:r w:rsidRPr="008E4033">
        <w:rPr>
          <w:sz w:val="21"/>
          <w:szCs w:val="21"/>
        </w:rPr>
        <w:t>(-)-loliolide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Tpica</w:t>
      </w:r>
      <w:r w:rsidRPr="008E4033">
        <w:rPr>
          <w:rFonts w:hint="eastAsia"/>
          <w:sz w:val="21"/>
          <w:szCs w:val="21"/>
        </w:rPr>
        <w:t>-</w:t>
      </w:r>
      <w:r w:rsidRPr="008E4033">
        <w:rPr>
          <w:sz w:val="21"/>
          <w:szCs w:val="21"/>
        </w:rPr>
        <w:t>2,3,4,9-tetrahydro-1</w:t>
      </w:r>
      <w:r w:rsidRPr="00560BAA">
        <w:rPr>
          <w:i/>
          <w:sz w:val="21"/>
          <w:szCs w:val="21"/>
        </w:rPr>
        <w:t>H</w:t>
      </w:r>
      <w:r w:rsidRPr="008E4033">
        <w:rPr>
          <w:sz w:val="21"/>
          <w:szCs w:val="21"/>
        </w:rPr>
        <w:t>-pyrido[3,4-b]indole-3-carboxylic acid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Luteo- luteolin-7-</w:t>
      </w:r>
      <w:r w:rsidRPr="00560BAA">
        <w:rPr>
          <w:i/>
          <w:sz w:val="21"/>
          <w:szCs w:val="21"/>
        </w:rPr>
        <w:t>O-β</w:t>
      </w:r>
      <w:r w:rsidRPr="008E4033">
        <w:rPr>
          <w:sz w:val="21"/>
          <w:szCs w:val="21"/>
        </w:rPr>
        <w:t>-glucoside; MM-macrostemonoside M; MI-macrostemonoside 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MG-macrostemonoside G; NTB 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)-12</w:t>
      </w:r>
      <w:r w:rsidRPr="00560BAA">
        <w:rPr>
          <w:i/>
          <w:sz w:val="21"/>
          <w:szCs w:val="21"/>
        </w:rPr>
        <w:t>α</w:t>
      </w:r>
      <w:r w:rsidRPr="008E4033">
        <w:rPr>
          <w:sz w:val="21"/>
          <w:szCs w:val="21"/>
        </w:rPr>
        <w:t xml:space="preserve">-OH-timosaponin B II; </w:t>
      </w:r>
      <w:r w:rsidRPr="008E4033">
        <w:rPr>
          <w:rFonts w:hint="eastAsia"/>
          <w:sz w:val="21"/>
          <w:szCs w:val="21"/>
        </w:rPr>
        <w:t>Gly-</w:t>
      </w:r>
      <w:r w:rsidRPr="008E4033">
        <w:rPr>
          <w:rFonts w:cs="Times New Roman"/>
          <w:color w:val="000000"/>
          <w:sz w:val="21"/>
          <w:szCs w:val="21"/>
        </w:rPr>
        <w:t>glycyrrhetic acid;</w:t>
      </w:r>
      <w:r w:rsidRPr="008E4033">
        <w:rPr>
          <w:rFonts w:hint="eastAsia"/>
          <w:sz w:val="21"/>
          <w:szCs w:val="21"/>
        </w:rPr>
        <w:t xml:space="preserve"> </w:t>
      </w:r>
      <w:r w:rsidRPr="008E4033">
        <w:rPr>
          <w:sz w:val="21"/>
          <w:szCs w:val="21"/>
        </w:rPr>
        <w:t>25TA III-(25R)-timosaponin A III;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GS-</w:t>
      </w:r>
      <w:r w:rsidRPr="008E4033">
        <w:rPr>
          <w:sz w:val="21"/>
          <w:szCs w:val="21"/>
        </w:rPr>
        <w:t xml:space="preserve">18 </w:t>
      </w:r>
      <w:r w:rsidRPr="00560BAA">
        <w:rPr>
          <w:i/>
          <w:sz w:val="21"/>
          <w:szCs w:val="21"/>
        </w:rPr>
        <w:t>β</w:t>
      </w:r>
      <w:r w:rsidRPr="008E4033">
        <w:rPr>
          <w:sz w:val="21"/>
          <w:szCs w:val="21"/>
        </w:rPr>
        <w:t xml:space="preserve">-glycyrrhizic acid; </w:t>
      </w:r>
      <w:r w:rsidRPr="008E4033">
        <w:rPr>
          <w:rFonts w:hint="eastAsia"/>
          <w:sz w:val="21"/>
          <w:szCs w:val="21"/>
        </w:rPr>
        <w:t>TB</w:t>
      </w:r>
      <w:r w:rsidRPr="008E4033">
        <w:rPr>
          <w:sz w:val="21"/>
          <w:szCs w:val="21"/>
        </w:rPr>
        <w:t xml:space="preserve"> </w:t>
      </w:r>
      <w:r w:rsidRPr="008E4033">
        <w:rPr>
          <w:rFonts w:hint="eastAsia"/>
          <w:sz w:val="21"/>
          <w:szCs w:val="21"/>
        </w:rPr>
        <w:t>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)-timosaponin B II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 xml:space="preserve">TB III-timosaponin B III; </w:t>
      </w:r>
      <w:r w:rsidRPr="008E4033">
        <w:rPr>
          <w:rFonts w:cs="Times New Roman"/>
          <w:sz w:val="21"/>
          <w:szCs w:val="21"/>
        </w:rPr>
        <w:t>MB</w:t>
      </w:r>
      <w:r w:rsidRPr="008E4033">
        <w:rPr>
          <w:rFonts w:cs="Times New Roman" w:hint="eastAsia"/>
          <w:sz w:val="21"/>
          <w:szCs w:val="21"/>
        </w:rPr>
        <w:t>-</w:t>
      </w:r>
      <w:r w:rsidRPr="008E4033">
        <w:rPr>
          <w:sz w:val="21"/>
          <w:szCs w:val="21"/>
        </w:rPr>
        <w:t>macrostemonoside B</w:t>
      </w:r>
      <w:r w:rsidRPr="008E4033">
        <w:rPr>
          <w:rFonts w:hint="eastAsia"/>
          <w:sz w:val="21"/>
          <w:szCs w:val="21"/>
        </w:rPr>
        <w:t>;</w:t>
      </w:r>
      <w:r w:rsidRPr="008E4033">
        <w:rPr>
          <w:sz w:val="21"/>
          <w:szCs w:val="21"/>
        </w:rPr>
        <w:t xml:space="preserve"> 56MB-5(6)-ene-macrostemonoside B</w:t>
      </w:r>
      <w:r>
        <w:rPr>
          <w:rFonts w:cs="Times New Roman" w:hint="eastAsia"/>
          <w:color w:val="000000"/>
          <w:sz w:val="21"/>
          <w:szCs w:val="21"/>
        </w:rPr>
        <w:t>.</w:t>
      </w: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Default="002004CE" w:rsidP="002004CE">
      <w:pPr>
        <w:rPr>
          <w:szCs w:val="32"/>
        </w:rPr>
      </w:pPr>
    </w:p>
    <w:p w:rsidR="002004CE" w:rsidRPr="00BF5380" w:rsidRDefault="002004CE" w:rsidP="002004CE">
      <w:pPr>
        <w:rPr>
          <w:szCs w:val="32"/>
        </w:rPr>
      </w:pPr>
    </w:p>
    <w:p w:rsidR="002004CE" w:rsidRPr="008E4033" w:rsidRDefault="002004CE" w:rsidP="002004CE">
      <w:pPr>
        <w:spacing w:line="360" w:lineRule="auto"/>
        <w:rPr>
          <w:szCs w:val="24"/>
        </w:rPr>
      </w:pPr>
      <w:r w:rsidRPr="008E4033">
        <w:rPr>
          <w:szCs w:val="24"/>
        </w:rPr>
        <w:t xml:space="preserve">Table </w:t>
      </w:r>
      <w:r>
        <w:rPr>
          <w:szCs w:val="24"/>
        </w:rPr>
        <w:t>S9</w:t>
      </w:r>
      <w:r w:rsidRPr="008E4033">
        <w:rPr>
          <w:szCs w:val="24"/>
        </w:rPr>
        <w:t xml:space="preserve"> The LLOQs of 15 analytes in rat </w:t>
      </w:r>
      <w:r w:rsidRPr="008E4033">
        <w:rPr>
          <w:rFonts w:hint="eastAsia"/>
          <w:szCs w:val="24"/>
        </w:rPr>
        <w:t>intestine</w:t>
      </w:r>
      <w:r w:rsidRPr="008E4033">
        <w:rPr>
          <w:szCs w:val="24"/>
        </w:rPr>
        <w:t xml:space="preserve"> content (n=6)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17"/>
        <w:gridCol w:w="2552"/>
        <w:gridCol w:w="1582"/>
        <w:gridCol w:w="1337"/>
      </w:tblGrid>
      <w:tr w:rsidR="002004CE" w:rsidRPr="007C5253" w:rsidTr="005D6B76">
        <w:tc>
          <w:tcPr>
            <w:tcW w:w="1418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Analytes</w:t>
            </w:r>
          </w:p>
        </w:tc>
        <w:tc>
          <w:tcPr>
            <w:tcW w:w="1417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Con.</w:t>
            </w:r>
          </w:p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(ng/mL)</w:t>
            </w:r>
          </w:p>
        </w:tc>
        <w:tc>
          <w:tcPr>
            <w:tcW w:w="2552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Detected Con.</w:t>
            </w:r>
          </w:p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(ng/mL, mean ± SD)</w:t>
            </w:r>
          </w:p>
        </w:tc>
        <w:tc>
          <w:tcPr>
            <w:tcW w:w="1582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RSD (%)</w:t>
            </w:r>
          </w:p>
        </w:tc>
        <w:tc>
          <w:tcPr>
            <w:tcW w:w="1337" w:type="dxa"/>
          </w:tcPr>
          <w:p w:rsidR="002004CE" w:rsidRPr="007C5253" w:rsidRDefault="002004CE" w:rsidP="005D6B76">
            <w:pPr>
              <w:rPr>
                <w:rFonts w:cs="Times New Roman"/>
              </w:rPr>
            </w:pPr>
            <w:r w:rsidRPr="007C5253">
              <w:rPr>
                <w:rFonts w:cs="Times New Roman"/>
              </w:rPr>
              <w:t>RE (%)</w:t>
            </w:r>
          </w:p>
        </w:tc>
      </w:tr>
      <w:tr w:rsidR="002004CE" w:rsidRPr="008E4033" w:rsidTr="005D6B76">
        <w:tc>
          <w:tcPr>
            <w:tcW w:w="1418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Lol</w:t>
            </w:r>
          </w:p>
        </w:tc>
        <w:tc>
          <w:tcPr>
            <w:tcW w:w="1417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0.02</w:t>
            </w:r>
          </w:p>
        </w:tc>
        <w:tc>
          <w:tcPr>
            <w:tcW w:w="2552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</w:t>
            </w:r>
            <w:r>
              <w:rPr>
                <w:rFonts w:cs="Times New Roman"/>
                <w:szCs w:val="21"/>
              </w:rPr>
              <w:t>02</w:t>
            </w:r>
            <w:r w:rsidRPr="008E4033">
              <w:rPr>
                <w:rFonts w:cs="Times New Roman"/>
                <w:szCs w:val="21"/>
              </w:rPr>
              <w:t xml:space="preserve"> ± 0.01</w:t>
            </w:r>
          </w:p>
        </w:tc>
        <w:tc>
          <w:tcPr>
            <w:tcW w:w="1582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</w:t>
            </w:r>
            <w:r w:rsidRPr="008E4033">
              <w:rPr>
                <w:rFonts w:cs="Times New Roman"/>
                <w:szCs w:val="21"/>
              </w:rPr>
              <w:t>.2</w:t>
            </w:r>
          </w:p>
        </w:tc>
        <w:tc>
          <w:tcPr>
            <w:tcW w:w="1337" w:type="dxa"/>
            <w:tcBorders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-3.8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Tpica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0.10 ± 0.01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6.9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-3.5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Luteo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0.11 ± 0.00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1.9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15.9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Rutin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0.06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0.05 ± 0.01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19.5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-3.9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0.13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0.15 ± 0.01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6.6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12.8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0.51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0.56 ± 0.05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8.4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8.7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MG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0.81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0.74 ± 0.12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16.0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-7.7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NTBII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color w:val="000000"/>
                <w:sz w:val="22"/>
              </w:rPr>
            </w:pPr>
            <w:r w:rsidRPr="008E4033">
              <w:rPr>
                <w:rFonts w:cs="Times New Roman"/>
                <w:szCs w:val="21"/>
              </w:rPr>
              <w:t>0.58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0.68 ± 0.07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10.5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17.4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lastRenderedPageBreak/>
              <w:t>Gly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0.35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0.41 ± 0.03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7.6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17.3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25TAIII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3.05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3.39 ± 0.45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13.4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11.3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GS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0.35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0.41 ± 0.02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4.1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16.2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TB II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1.58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1.86 ± 0.10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5.4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12.6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TB III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1.76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1.99 ± 0.13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6.7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13.1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56MB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1.09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1.24 ± 0.17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13.7</w:t>
            </w: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13.5</w:t>
            </w:r>
          </w:p>
        </w:tc>
      </w:tr>
      <w:tr w:rsidR="002004CE" w:rsidRPr="008E4033" w:rsidTr="005D6B76">
        <w:tc>
          <w:tcPr>
            <w:tcW w:w="1418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MB</w:t>
            </w:r>
          </w:p>
        </w:tc>
        <w:tc>
          <w:tcPr>
            <w:tcW w:w="1417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2.18</w:t>
            </w:r>
          </w:p>
        </w:tc>
        <w:tc>
          <w:tcPr>
            <w:tcW w:w="2552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2.44 ± 0.24</w:t>
            </w:r>
          </w:p>
        </w:tc>
        <w:tc>
          <w:tcPr>
            <w:tcW w:w="1582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9.9</w:t>
            </w:r>
          </w:p>
        </w:tc>
        <w:tc>
          <w:tcPr>
            <w:tcW w:w="1337" w:type="dxa"/>
            <w:tcBorders>
              <w:top w:val="nil"/>
            </w:tcBorders>
          </w:tcPr>
          <w:p w:rsidR="002004CE" w:rsidRPr="008E4033" w:rsidRDefault="002004CE" w:rsidP="005D6B76">
            <w:pPr>
              <w:rPr>
                <w:rFonts w:cs="Times New Roman"/>
                <w:szCs w:val="21"/>
              </w:rPr>
            </w:pPr>
            <w:r w:rsidRPr="008E4033">
              <w:rPr>
                <w:rFonts w:cs="Times New Roman"/>
                <w:szCs w:val="21"/>
              </w:rPr>
              <w:t>11.7</w:t>
            </w:r>
          </w:p>
        </w:tc>
      </w:tr>
    </w:tbl>
    <w:p w:rsidR="002004CE" w:rsidRDefault="002004CE" w:rsidP="002004CE">
      <w:pPr>
        <w:rPr>
          <w:rFonts w:cs="Times New Roman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Note: </w:t>
      </w:r>
      <w:r w:rsidRPr="008E4033">
        <w:rPr>
          <w:rFonts w:hint="eastAsia"/>
          <w:sz w:val="21"/>
          <w:szCs w:val="21"/>
        </w:rPr>
        <w:t>Lol-</w:t>
      </w:r>
      <w:r w:rsidRPr="008E4033">
        <w:rPr>
          <w:sz w:val="21"/>
          <w:szCs w:val="21"/>
        </w:rPr>
        <w:t>(-)-loliolide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Tpica</w:t>
      </w:r>
      <w:r w:rsidRPr="008E4033">
        <w:rPr>
          <w:rFonts w:hint="eastAsia"/>
          <w:sz w:val="21"/>
          <w:szCs w:val="21"/>
        </w:rPr>
        <w:t>-</w:t>
      </w:r>
      <w:r w:rsidRPr="008E4033">
        <w:rPr>
          <w:sz w:val="21"/>
          <w:szCs w:val="21"/>
        </w:rPr>
        <w:t>2,3,4,9-tetrahydro-1</w:t>
      </w:r>
      <w:r w:rsidRPr="00560BAA">
        <w:rPr>
          <w:i/>
          <w:sz w:val="21"/>
          <w:szCs w:val="21"/>
        </w:rPr>
        <w:t>H</w:t>
      </w:r>
      <w:r w:rsidRPr="008E4033">
        <w:rPr>
          <w:sz w:val="21"/>
          <w:szCs w:val="21"/>
        </w:rPr>
        <w:t>-pyrido[3,4-b]indole-3-carboxylic acid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Luteo- luteolin-7-</w:t>
      </w:r>
      <w:r w:rsidRPr="00560BAA">
        <w:rPr>
          <w:i/>
          <w:sz w:val="21"/>
          <w:szCs w:val="21"/>
        </w:rPr>
        <w:t>O-β</w:t>
      </w:r>
      <w:r w:rsidRPr="008E4033">
        <w:rPr>
          <w:sz w:val="21"/>
          <w:szCs w:val="21"/>
        </w:rPr>
        <w:t>-glucoside; MM-macrostemonoside M; MI-macrostemonoside 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MG-macrostemonoside G; NTB 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)-12</w:t>
      </w:r>
      <w:r w:rsidRPr="00560BAA">
        <w:rPr>
          <w:i/>
          <w:sz w:val="21"/>
          <w:szCs w:val="21"/>
        </w:rPr>
        <w:t>α</w:t>
      </w:r>
      <w:r w:rsidRPr="008E4033">
        <w:rPr>
          <w:sz w:val="21"/>
          <w:szCs w:val="21"/>
        </w:rPr>
        <w:t xml:space="preserve">-OH-timosaponin B II; </w:t>
      </w:r>
      <w:r w:rsidRPr="008E4033">
        <w:rPr>
          <w:rFonts w:hint="eastAsia"/>
          <w:sz w:val="21"/>
          <w:szCs w:val="21"/>
        </w:rPr>
        <w:t>Gly-</w:t>
      </w:r>
      <w:r w:rsidRPr="008E4033">
        <w:rPr>
          <w:rFonts w:cs="Times New Roman"/>
          <w:color w:val="000000"/>
          <w:sz w:val="21"/>
          <w:szCs w:val="21"/>
        </w:rPr>
        <w:t>glycyrrhetic acid;</w:t>
      </w:r>
      <w:r w:rsidRPr="008E4033">
        <w:rPr>
          <w:rFonts w:hint="eastAsia"/>
          <w:sz w:val="21"/>
          <w:szCs w:val="21"/>
        </w:rPr>
        <w:t xml:space="preserve"> </w:t>
      </w:r>
      <w:r w:rsidRPr="008E4033">
        <w:rPr>
          <w:sz w:val="21"/>
          <w:szCs w:val="21"/>
        </w:rPr>
        <w:t>25TA III-(25R)-timosaponin A III;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GS-</w:t>
      </w:r>
      <w:r w:rsidRPr="008E4033">
        <w:rPr>
          <w:sz w:val="21"/>
          <w:szCs w:val="21"/>
        </w:rPr>
        <w:t xml:space="preserve">18 </w:t>
      </w:r>
      <w:r w:rsidRPr="00560BAA">
        <w:rPr>
          <w:i/>
          <w:sz w:val="21"/>
          <w:szCs w:val="21"/>
        </w:rPr>
        <w:t>β</w:t>
      </w:r>
      <w:r w:rsidRPr="008E4033">
        <w:rPr>
          <w:sz w:val="21"/>
          <w:szCs w:val="21"/>
        </w:rPr>
        <w:t xml:space="preserve">-glycyrrhizic acid; </w:t>
      </w:r>
      <w:r w:rsidRPr="008E4033">
        <w:rPr>
          <w:rFonts w:hint="eastAsia"/>
          <w:sz w:val="21"/>
          <w:szCs w:val="21"/>
        </w:rPr>
        <w:t>TB</w:t>
      </w:r>
      <w:r w:rsidRPr="008E4033">
        <w:rPr>
          <w:sz w:val="21"/>
          <w:szCs w:val="21"/>
        </w:rPr>
        <w:t xml:space="preserve"> </w:t>
      </w:r>
      <w:r w:rsidRPr="008E4033">
        <w:rPr>
          <w:rFonts w:hint="eastAsia"/>
          <w:sz w:val="21"/>
          <w:szCs w:val="21"/>
        </w:rPr>
        <w:t>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)-timosaponin B II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 xml:space="preserve">TB III-timosaponin B III; </w:t>
      </w:r>
      <w:r w:rsidRPr="008E4033">
        <w:rPr>
          <w:rFonts w:cs="Times New Roman"/>
          <w:sz w:val="21"/>
          <w:szCs w:val="21"/>
        </w:rPr>
        <w:t>MB</w:t>
      </w:r>
      <w:r w:rsidRPr="008E4033">
        <w:rPr>
          <w:rFonts w:cs="Times New Roman" w:hint="eastAsia"/>
          <w:sz w:val="21"/>
          <w:szCs w:val="21"/>
        </w:rPr>
        <w:t>-</w:t>
      </w:r>
      <w:r w:rsidRPr="008E4033">
        <w:rPr>
          <w:sz w:val="21"/>
          <w:szCs w:val="21"/>
        </w:rPr>
        <w:t>macrostemonoside B</w:t>
      </w:r>
      <w:r w:rsidRPr="008E4033">
        <w:rPr>
          <w:rFonts w:hint="eastAsia"/>
          <w:sz w:val="21"/>
          <w:szCs w:val="21"/>
        </w:rPr>
        <w:t>;</w:t>
      </w:r>
      <w:r w:rsidRPr="008E4033">
        <w:rPr>
          <w:sz w:val="21"/>
          <w:szCs w:val="21"/>
        </w:rPr>
        <w:t xml:space="preserve"> 56MB-5(6)-ene-macrostemonoside B</w:t>
      </w:r>
      <w:r>
        <w:rPr>
          <w:rFonts w:cs="Times New Roman" w:hint="eastAsia"/>
          <w:color w:val="000000"/>
          <w:sz w:val="21"/>
          <w:szCs w:val="21"/>
        </w:rPr>
        <w:t>.</w:t>
      </w:r>
    </w:p>
    <w:p w:rsidR="002004CE" w:rsidRPr="007C5253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/>
    <w:p w:rsidR="002004CE" w:rsidRDefault="002004CE" w:rsidP="002004CE">
      <w:pPr>
        <w:sectPr w:rsidR="002004CE" w:rsidSect="005D6B7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:rsidR="002004CE" w:rsidRPr="00696328" w:rsidRDefault="002004CE" w:rsidP="002004CE">
      <w:pPr>
        <w:jc w:val="left"/>
        <w:rPr>
          <w:szCs w:val="24"/>
        </w:rPr>
      </w:pPr>
      <w:r w:rsidRPr="00696328">
        <w:rPr>
          <w:szCs w:val="24"/>
        </w:rPr>
        <w:lastRenderedPageBreak/>
        <w:t xml:space="preserve">Table </w:t>
      </w:r>
      <w:r>
        <w:rPr>
          <w:szCs w:val="24"/>
        </w:rPr>
        <w:t>S10</w:t>
      </w:r>
      <w:r w:rsidRPr="00696328">
        <w:rPr>
          <w:szCs w:val="24"/>
        </w:rPr>
        <w:t xml:space="preserve"> </w:t>
      </w:r>
      <w:r>
        <w:rPr>
          <w:szCs w:val="24"/>
        </w:rPr>
        <w:t>A</w:t>
      </w:r>
      <w:r w:rsidRPr="00696328">
        <w:rPr>
          <w:szCs w:val="24"/>
        </w:rPr>
        <w:t>ccuracies and inter/intra-day precisions of 15 analytes in rat intestine content (n=6)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164"/>
        <w:gridCol w:w="2126"/>
        <w:gridCol w:w="1794"/>
        <w:gridCol w:w="1608"/>
        <w:gridCol w:w="425"/>
        <w:gridCol w:w="2126"/>
        <w:gridCol w:w="1843"/>
        <w:gridCol w:w="1701"/>
      </w:tblGrid>
      <w:tr w:rsidR="002004CE" w:rsidRPr="00075F50" w:rsidTr="005D6B76">
        <w:trPr>
          <w:trHeight w:val="263"/>
        </w:trPr>
        <w:tc>
          <w:tcPr>
            <w:tcW w:w="963" w:type="dxa"/>
            <w:vMerge w:val="restart"/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Analytes</w:t>
            </w:r>
          </w:p>
        </w:tc>
        <w:tc>
          <w:tcPr>
            <w:tcW w:w="1164" w:type="dxa"/>
            <w:vMerge w:val="restart"/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Spiked.</w:t>
            </w:r>
          </w:p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(ng/mL)</w:t>
            </w:r>
          </w:p>
        </w:tc>
        <w:tc>
          <w:tcPr>
            <w:tcW w:w="5528" w:type="dxa"/>
            <w:gridSpan w:val="3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Inter-day (n=18)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2004CE" w:rsidRPr="00075F50" w:rsidRDefault="002004CE" w:rsidP="005D6B76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5670" w:type="dxa"/>
            <w:gridSpan w:val="3"/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Intra-day (n=6)</w:t>
            </w:r>
          </w:p>
        </w:tc>
      </w:tr>
      <w:tr w:rsidR="002004CE" w:rsidRPr="00075F50" w:rsidTr="005D6B76">
        <w:trPr>
          <w:trHeight w:val="263"/>
        </w:trPr>
        <w:tc>
          <w:tcPr>
            <w:tcW w:w="963" w:type="dxa"/>
            <w:vMerge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Calculated Con. (ng/mL)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Precision</w:t>
            </w:r>
            <w:r w:rsidRPr="00075F50">
              <w:rPr>
                <w:rFonts w:cs="Times New Roman" w:hint="eastAsia"/>
                <w:szCs w:val="21"/>
              </w:rPr>
              <w:t xml:space="preserve"> </w:t>
            </w:r>
            <w:r w:rsidRPr="00075F50">
              <w:rPr>
                <w:rFonts w:cs="Times New Roman"/>
                <w:szCs w:val="21"/>
              </w:rPr>
              <w:t>(RSD, %)</w:t>
            </w:r>
          </w:p>
        </w:tc>
        <w:tc>
          <w:tcPr>
            <w:tcW w:w="1608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Accuracy</w:t>
            </w:r>
            <w:r w:rsidRPr="00075F50">
              <w:rPr>
                <w:rFonts w:cs="Times New Roman" w:hint="eastAsia"/>
                <w:szCs w:val="21"/>
              </w:rPr>
              <w:t xml:space="preserve"> </w:t>
            </w:r>
            <w:r w:rsidRPr="00075F50">
              <w:rPr>
                <w:rFonts w:cs="Times New Roman"/>
                <w:szCs w:val="21"/>
              </w:rPr>
              <w:t>(RE, %)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Calculated</w:t>
            </w:r>
            <w:r w:rsidRPr="00075F50">
              <w:rPr>
                <w:rFonts w:cs="Times New Roman" w:hint="eastAsia"/>
                <w:szCs w:val="21"/>
              </w:rPr>
              <w:t xml:space="preserve"> </w:t>
            </w:r>
            <w:r w:rsidRPr="00075F50">
              <w:rPr>
                <w:rFonts w:cs="Times New Roman"/>
                <w:szCs w:val="21"/>
              </w:rPr>
              <w:t>Con.(ng/mL)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Precision</w:t>
            </w:r>
            <w:r w:rsidRPr="00075F50">
              <w:rPr>
                <w:rFonts w:cs="Times New Roman" w:hint="eastAsia"/>
                <w:szCs w:val="21"/>
              </w:rPr>
              <w:t xml:space="preserve"> </w:t>
            </w:r>
            <w:r w:rsidRPr="00075F50">
              <w:rPr>
                <w:rFonts w:cs="Times New Roman"/>
                <w:szCs w:val="21"/>
              </w:rPr>
              <w:t>(RSD, 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Accuracy (RE, %)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Lol</w:t>
            </w:r>
          </w:p>
        </w:tc>
        <w:tc>
          <w:tcPr>
            <w:tcW w:w="1164" w:type="dxa"/>
            <w:tcBorders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0.02</w:t>
            </w:r>
          </w:p>
        </w:tc>
        <w:tc>
          <w:tcPr>
            <w:tcW w:w="2126" w:type="dxa"/>
            <w:tcBorders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0.02 ± 0.00</w:t>
            </w:r>
          </w:p>
        </w:tc>
        <w:tc>
          <w:tcPr>
            <w:tcW w:w="1794" w:type="dxa"/>
            <w:tcBorders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19.1</w:t>
            </w:r>
          </w:p>
        </w:tc>
        <w:tc>
          <w:tcPr>
            <w:tcW w:w="1608" w:type="dxa"/>
            <w:tcBorders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13.0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0.02 ± 0.00</w:t>
            </w:r>
          </w:p>
        </w:tc>
        <w:tc>
          <w:tcPr>
            <w:tcW w:w="1843" w:type="dxa"/>
            <w:tcBorders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19.5</w:t>
            </w:r>
          </w:p>
        </w:tc>
        <w:tc>
          <w:tcPr>
            <w:tcW w:w="1701" w:type="dxa"/>
            <w:tcBorders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10.3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0.04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1.1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0.04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widowControl/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widowControl/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-0.5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8.64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9.36 ± 0.29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3.1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9.36 ± 0.29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8.3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17.28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16.27 ± 0.24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-5.9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16.29 ± 0.24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-5.7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2349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7.6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14.8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0.21 ± 0.02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10.4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0.22 ± 0.02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12.1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40.00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44.29 ± 1.25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44.27 ± 1.25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2.8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10.7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80.00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78.05 ± 4.71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-2.4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80.42 ± 4.71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5.9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0.5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Luteo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11.2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0.1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0.20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6.1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0.19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39.24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44.45 ± 1.61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44.31 ± 1.61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78.48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74.67 ± 2.58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3.4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-4.9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75.70 ± 2.58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-3.5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Rutin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0.06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16.5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0.06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17.5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0.12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8.2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7.8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0.13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7.7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13.8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45.00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50.61 ± 1.38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48.99 ± 1.38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2.8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90.00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83.78 ± 2.69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-6.9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84.21 ± 2.69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-6.4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MM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0.16 ± 0.01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8.4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18.7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0.16 ± 0.01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18.7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0.28 ± 0.02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6.2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0.28 ± 0.02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107.00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120.00 ± 3.91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6.3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12.1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119.80 ± 3.91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3.3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214.00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212.39 ± 8.18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-0.8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214.72 ± 8.18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0.3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MI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0.51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0.61 ± 0.12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19.6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18.8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0.61 ± 0.12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19.6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18.9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1.10 ± 0.13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11.8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1.21 ± 0.13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10.7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408.80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452.97 ± 15.32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3.4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10.8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444.52 ± 15.32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817.60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772.27 ± 25.27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3.3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-5.5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762.88 ± 25.27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3.3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-6.7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MG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0.81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0.82 ± 0.08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0.89 ± 0.08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9.6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1.62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1.73 ± 0.24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1.69 ± 0.24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14.0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4.3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323.80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358.36 ± 21.28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10.8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354.97 ± 21.28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646.80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627.35 ± 22.72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-3.0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637.92 ± 22.72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-1.4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NTBII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0.58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0.55 ± 0.06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10.4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-5.3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0.48 ± 0.06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11.8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-16.7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1.16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1.07 ± 0.13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-8.2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1.00 ± 0.13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13.5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-13.9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232.80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263.55 ± 9.25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267.03 ± 9.25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465.60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472.24 ± 17.33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486.86 ± 17.33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4.6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Gly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0.37 ± 0.06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15.9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0.37 ± 0.06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15.9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4.6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0.70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0.75 ± 0.06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7.1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0.69 ± 0.06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-2.2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280.72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295.55 ± 7.71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265.43 ± 7.71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2.9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-5.5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561.44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542.34 ± 38.27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7.1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-3.4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492.71 ± 38.27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7.8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-12.2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25TAIII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3.41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2.91 ± 0.45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15.5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-4.6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2.78 ± 0.45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16.3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-8.9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6.10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5.45 ± 0.47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8.5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-10.5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5.27 ± 0.47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8.8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-13.5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1219.20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1349.43 ± 64.14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1328.77 ± 64.14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2438.40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2388.38 ± 90.53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-2.0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2385.15 ± 90.53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-2.2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GS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0.30 ± 0.05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-15.9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0.30 ± 0.05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17.2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-13.5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0.70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0.70 ± 0.10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-0.2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0.65 ± 0.10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14.7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-8.2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281.60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307.24 ± 28.23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9.2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9.1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301.32 ± 28.23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563.20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528.55 ± 21.38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-6.2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530.58 ± 21.38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4.0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-5.8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TB 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1.58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1.54 ± 0.20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-2.6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1.54 ± 0.20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13.5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-3.2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3.16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3.07 ± 0.39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-2.9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3.07 ± 0.39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-2.6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1264.00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1364.24 ± 62.21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1308.15 ± 62.21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2528.00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2520.21 ± 71.30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-0.3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2597.85 ± 71.30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2.9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-1.2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TB III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1.76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2.10 ± 0.21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19.4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2.05 ± 0.25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16.5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3.52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3.77 ± 0.26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6.9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4.02 ± 0.26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6.4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14.3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704.00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805.87 ± 45.76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810.67 ± 20.70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2.6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14.3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1408.00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1470.31 ± 57.83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3.9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1515.01 ± 57.83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3.8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7.6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56MB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1.09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1.21 ± 0.17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1.21 ± 0.17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13.2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10.0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2.18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2.27 ± 0.45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2.18 ± 0.33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15.1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0.0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872.00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1003.08 ± 42.75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4.2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14.3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1020.30 ± 42.75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4.2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12.0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1744.00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1727.26 ± 87.36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5.1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-0.9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1756.63 ± 87.36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5.0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0.7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MB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2.18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2.52 ± 0.45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17.7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15.5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2.52 ± 0.45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17.0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14.9 </w:t>
            </w:r>
          </w:p>
        </w:tc>
      </w:tr>
      <w:tr w:rsidR="002004CE" w:rsidRPr="00075F50" w:rsidTr="005D6B76">
        <w:trPr>
          <w:trHeight w:val="176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4.36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4.07 ± 0.72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12.8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-6.7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4.03 ± 0.72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13.9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-7.6 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1744.00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1888.10 ± 180.70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9.6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8.2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1860.20 ± 180.70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6.7 </w:t>
            </w:r>
          </w:p>
        </w:tc>
      </w:tr>
      <w:tr w:rsidR="002004CE" w:rsidRPr="00075F50" w:rsidTr="005D6B76">
        <w:trPr>
          <w:trHeight w:val="175"/>
        </w:trPr>
        <w:tc>
          <w:tcPr>
            <w:tcW w:w="963" w:type="dxa"/>
            <w:tcBorders>
              <w:top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164" w:type="dxa"/>
            <w:tcBorders>
              <w:top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3488.00</w:t>
            </w:r>
          </w:p>
        </w:tc>
        <w:tc>
          <w:tcPr>
            <w:tcW w:w="2126" w:type="dxa"/>
            <w:tcBorders>
              <w:top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3383.06 ± 168.42</w:t>
            </w:r>
          </w:p>
        </w:tc>
        <w:tc>
          <w:tcPr>
            <w:tcW w:w="1794" w:type="dxa"/>
            <w:tcBorders>
              <w:top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5.0</w:t>
            </w:r>
          </w:p>
        </w:tc>
        <w:tc>
          <w:tcPr>
            <w:tcW w:w="1608" w:type="dxa"/>
            <w:tcBorders>
              <w:top w:val="nil"/>
            </w:tcBorders>
          </w:tcPr>
          <w:p w:rsidR="002004CE" w:rsidRPr="00075F50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-3.0</w:t>
            </w:r>
          </w:p>
        </w:tc>
        <w:tc>
          <w:tcPr>
            <w:tcW w:w="425" w:type="dxa"/>
            <w:tcBorders>
              <w:top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004CE" w:rsidRPr="00075F50" w:rsidRDefault="002004CE" w:rsidP="005D6B76">
            <w:pPr>
              <w:rPr>
                <w:rFonts w:cs="Times New Roman"/>
                <w:szCs w:val="21"/>
              </w:rPr>
            </w:pPr>
            <w:r w:rsidRPr="00075F50">
              <w:rPr>
                <w:rFonts w:cs="Times New Roman"/>
                <w:szCs w:val="21"/>
              </w:rPr>
              <w:t>3240.45 ± 168.42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5.2 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2004CE" w:rsidRPr="00075F50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075F50">
              <w:rPr>
                <w:rFonts w:cs="Times New Roman"/>
                <w:color w:val="000000"/>
                <w:szCs w:val="21"/>
              </w:rPr>
              <w:t xml:space="preserve">-7.1 </w:t>
            </w:r>
          </w:p>
        </w:tc>
      </w:tr>
    </w:tbl>
    <w:p w:rsidR="002004CE" w:rsidRPr="007C5253" w:rsidRDefault="002004CE" w:rsidP="002004CE">
      <w:pPr>
        <w:rPr>
          <w:rFonts w:cs="Times New Roman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Note: </w:t>
      </w:r>
      <w:r w:rsidRPr="008E4033">
        <w:rPr>
          <w:rFonts w:hint="eastAsia"/>
          <w:sz w:val="21"/>
          <w:szCs w:val="21"/>
        </w:rPr>
        <w:t>Lol-</w:t>
      </w:r>
      <w:r w:rsidRPr="008E4033">
        <w:rPr>
          <w:sz w:val="21"/>
          <w:szCs w:val="21"/>
        </w:rPr>
        <w:t>(-)-loliolide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Tpica</w:t>
      </w:r>
      <w:r w:rsidRPr="008E4033">
        <w:rPr>
          <w:rFonts w:hint="eastAsia"/>
          <w:sz w:val="21"/>
          <w:szCs w:val="21"/>
        </w:rPr>
        <w:t>-</w:t>
      </w:r>
      <w:r w:rsidRPr="008E4033">
        <w:rPr>
          <w:sz w:val="21"/>
          <w:szCs w:val="21"/>
        </w:rPr>
        <w:t>2,3,4,9-tetrahydro-1</w:t>
      </w:r>
      <w:r w:rsidRPr="00560BAA">
        <w:rPr>
          <w:i/>
          <w:sz w:val="21"/>
          <w:szCs w:val="21"/>
        </w:rPr>
        <w:t>H</w:t>
      </w:r>
      <w:r w:rsidRPr="008E4033">
        <w:rPr>
          <w:sz w:val="21"/>
          <w:szCs w:val="21"/>
        </w:rPr>
        <w:t>-pyrido[3,4-b]indole-3-carboxylic acid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Luteo- luteolin-7-</w:t>
      </w:r>
      <w:r w:rsidRPr="00560BAA">
        <w:rPr>
          <w:i/>
          <w:sz w:val="21"/>
          <w:szCs w:val="21"/>
        </w:rPr>
        <w:t>O-β</w:t>
      </w:r>
      <w:r w:rsidRPr="008E4033">
        <w:rPr>
          <w:sz w:val="21"/>
          <w:szCs w:val="21"/>
        </w:rPr>
        <w:t>-glucoside; MM-macrostemonoside M; MI-macrostemonoside 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MG-macrostemonoside G; NTB 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)-12</w:t>
      </w:r>
      <w:r w:rsidRPr="00560BAA">
        <w:rPr>
          <w:i/>
          <w:sz w:val="21"/>
          <w:szCs w:val="21"/>
        </w:rPr>
        <w:t>α</w:t>
      </w:r>
      <w:r w:rsidRPr="008E4033">
        <w:rPr>
          <w:sz w:val="21"/>
          <w:szCs w:val="21"/>
        </w:rPr>
        <w:t xml:space="preserve">-OH-timosaponin B II; </w:t>
      </w:r>
      <w:r w:rsidRPr="008E4033">
        <w:rPr>
          <w:rFonts w:hint="eastAsia"/>
          <w:sz w:val="21"/>
          <w:szCs w:val="21"/>
        </w:rPr>
        <w:t>Gly-</w:t>
      </w:r>
      <w:r w:rsidRPr="008E4033">
        <w:rPr>
          <w:rFonts w:cs="Times New Roman"/>
          <w:color w:val="000000"/>
          <w:sz w:val="21"/>
          <w:szCs w:val="21"/>
        </w:rPr>
        <w:t>glycyrrhetic acid;</w:t>
      </w:r>
      <w:r w:rsidRPr="008E4033">
        <w:rPr>
          <w:rFonts w:hint="eastAsia"/>
          <w:sz w:val="21"/>
          <w:szCs w:val="21"/>
        </w:rPr>
        <w:t xml:space="preserve"> </w:t>
      </w:r>
      <w:r w:rsidRPr="008E4033">
        <w:rPr>
          <w:sz w:val="21"/>
          <w:szCs w:val="21"/>
        </w:rPr>
        <w:t>25TA III-(25R)-timosaponin A III;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GS-</w:t>
      </w:r>
      <w:r w:rsidRPr="008E4033">
        <w:rPr>
          <w:sz w:val="21"/>
          <w:szCs w:val="21"/>
        </w:rPr>
        <w:t xml:space="preserve">18 </w:t>
      </w:r>
      <w:r w:rsidRPr="00560BAA">
        <w:rPr>
          <w:i/>
          <w:sz w:val="21"/>
          <w:szCs w:val="21"/>
        </w:rPr>
        <w:t>β</w:t>
      </w:r>
      <w:r w:rsidRPr="008E4033">
        <w:rPr>
          <w:sz w:val="21"/>
          <w:szCs w:val="21"/>
        </w:rPr>
        <w:t xml:space="preserve">-glycyrrhizic acid; </w:t>
      </w:r>
      <w:r w:rsidRPr="008E4033">
        <w:rPr>
          <w:rFonts w:hint="eastAsia"/>
          <w:sz w:val="21"/>
          <w:szCs w:val="21"/>
        </w:rPr>
        <w:t>TB</w:t>
      </w:r>
      <w:r w:rsidRPr="008E4033">
        <w:rPr>
          <w:sz w:val="21"/>
          <w:szCs w:val="21"/>
        </w:rPr>
        <w:t xml:space="preserve"> </w:t>
      </w:r>
      <w:r w:rsidRPr="008E4033">
        <w:rPr>
          <w:rFonts w:hint="eastAsia"/>
          <w:sz w:val="21"/>
          <w:szCs w:val="21"/>
        </w:rPr>
        <w:t>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)-timosaponin B II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 xml:space="preserve">TB III-timosaponin B III; </w:t>
      </w:r>
      <w:r w:rsidRPr="008E4033">
        <w:rPr>
          <w:rFonts w:cs="Times New Roman"/>
          <w:sz w:val="21"/>
          <w:szCs w:val="21"/>
        </w:rPr>
        <w:t>MB</w:t>
      </w:r>
      <w:r w:rsidRPr="008E4033">
        <w:rPr>
          <w:rFonts w:cs="Times New Roman" w:hint="eastAsia"/>
          <w:sz w:val="21"/>
          <w:szCs w:val="21"/>
        </w:rPr>
        <w:t>-</w:t>
      </w:r>
      <w:r w:rsidRPr="008E4033">
        <w:rPr>
          <w:sz w:val="21"/>
          <w:szCs w:val="21"/>
        </w:rPr>
        <w:t>macrostemonoside B</w:t>
      </w:r>
      <w:r w:rsidRPr="008E4033">
        <w:rPr>
          <w:rFonts w:hint="eastAsia"/>
          <w:sz w:val="21"/>
          <w:szCs w:val="21"/>
        </w:rPr>
        <w:t>;</w:t>
      </w:r>
      <w:r w:rsidRPr="008E4033">
        <w:rPr>
          <w:sz w:val="21"/>
          <w:szCs w:val="21"/>
        </w:rPr>
        <w:t xml:space="preserve"> 56MB-5(6)-ene-macrostemonoside B</w:t>
      </w:r>
      <w:r>
        <w:rPr>
          <w:rFonts w:cs="Times New Roman" w:hint="eastAsia"/>
          <w:color w:val="000000"/>
          <w:sz w:val="21"/>
          <w:szCs w:val="21"/>
        </w:rPr>
        <w:t>.</w:t>
      </w:r>
    </w:p>
    <w:p w:rsidR="002004CE" w:rsidRDefault="002004CE" w:rsidP="002004CE">
      <w:pPr>
        <w:spacing w:line="360" w:lineRule="auto"/>
        <w:rPr>
          <w:szCs w:val="24"/>
        </w:rPr>
        <w:sectPr w:rsidR="002004CE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2004CE" w:rsidRDefault="002004CE" w:rsidP="002004CE">
      <w:pPr>
        <w:spacing w:line="360" w:lineRule="auto"/>
        <w:rPr>
          <w:szCs w:val="24"/>
        </w:rPr>
      </w:pPr>
      <w:r w:rsidRPr="008E4033">
        <w:rPr>
          <w:rFonts w:hint="eastAsia"/>
          <w:szCs w:val="24"/>
        </w:rPr>
        <w:lastRenderedPageBreak/>
        <w:t xml:space="preserve">Table </w:t>
      </w:r>
      <w:r>
        <w:rPr>
          <w:szCs w:val="24"/>
        </w:rPr>
        <w:t>S11</w:t>
      </w:r>
      <w:r w:rsidRPr="008E4033">
        <w:rPr>
          <w:rFonts w:hint="eastAsia"/>
          <w:szCs w:val="24"/>
        </w:rPr>
        <w:t xml:space="preserve"> </w:t>
      </w:r>
      <w:r w:rsidRPr="008E4033">
        <w:rPr>
          <w:szCs w:val="24"/>
        </w:rPr>
        <w:t>The m</w:t>
      </w:r>
      <w:r w:rsidRPr="008E4033">
        <w:rPr>
          <w:rFonts w:hint="eastAsia"/>
          <w:szCs w:val="24"/>
        </w:rPr>
        <w:t xml:space="preserve">atrix effects and extraction recoveries </w:t>
      </w:r>
      <w:r w:rsidRPr="008E4033">
        <w:rPr>
          <w:szCs w:val="24"/>
        </w:rPr>
        <w:t>of 1</w:t>
      </w:r>
      <w:r w:rsidRPr="008E4033">
        <w:rPr>
          <w:rFonts w:hint="eastAsia"/>
          <w:szCs w:val="24"/>
        </w:rPr>
        <w:t>5 analytes</w:t>
      </w:r>
      <w:r w:rsidRPr="008E4033">
        <w:rPr>
          <w:szCs w:val="24"/>
        </w:rPr>
        <w:t xml:space="preserve"> and IS in rat</w:t>
      </w:r>
      <w:r>
        <w:rPr>
          <w:szCs w:val="24"/>
        </w:rPr>
        <w:t xml:space="preserve"> intestine content (n=6)</w:t>
      </w:r>
    </w:p>
    <w:tbl>
      <w:tblPr>
        <w:tblStyle w:val="2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1016"/>
        <w:gridCol w:w="1544"/>
        <w:gridCol w:w="1544"/>
        <w:gridCol w:w="1544"/>
        <w:gridCol w:w="1378"/>
        <w:gridCol w:w="166"/>
      </w:tblGrid>
      <w:tr w:rsidR="002004CE" w:rsidRPr="007C5253" w:rsidTr="005D6B76">
        <w:trPr>
          <w:trHeight w:val="263"/>
        </w:trPr>
        <w:tc>
          <w:tcPr>
            <w:tcW w:w="1114" w:type="dxa"/>
            <w:vMerge w:val="restart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Analytes</w:t>
            </w:r>
          </w:p>
        </w:tc>
        <w:tc>
          <w:tcPr>
            <w:tcW w:w="1016" w:type="dxa"/>
            <w:vMerge w:val="restart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sz w:val="21"/>
                <w:szCs w:val="21"/>
              </w:rPr>
              <w:t>Con.</w:t>
            </w:r>
          </w:p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sz w:val="21"/>
                <w:szCs w:val="21"/>
              </w:rPr>
              <w:t>(ng/mL)</w:t>
            </w:r>
          </w:p>
        </w:tc>
        <w:tc>
          <w:tcPr>
            <w:tcW w:w="3088" w:type="dxa"/>
            <w:gridSpan w:val="2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Ma</w:t>
            </w:r>
            <w:r w:rsidRPr="007C5253">
              <w:rPr>
                <w:sz w:val="21"/>
                <w:szCs w:val="21"/>
              </w:rPr>
              <w:t>trix effect</w:t>
            </w:r>
          </w:p>
        </w:tc>
        <w:tc>
          <w:tcPr>
            <w:tcW w:w="3088" w:type="dxa"/>
            <w:gridSpan w:val="3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Recovery</w:t>
            </w:r>
          </w:p>
        </w:tc>
      </w:tr>
      <w:tr w:rsidR="002004CE" w:rsidTr="005D6B76">
        <w:trPr>
          <w:trHeight w:val="263"/>
        </w:trPr>
        <w:tc>
          <w:tcPr>
            <w:tcW w:w="1114" w:type="dxa"/>
            <w:vMerge/>
          </w:tcPr>
          <w:p w:rsidR="002004CE" w:rsidRDefault="002004CE" w:rsidP="002004CE">
            <w:pPr>
              <w:ind w:firstLine="422"/>
              <w:rPr>
                <w:b/>
                <w:sz w:val="21"/>
                <w:szCs w:val="21"/>
              </w:rPr>
            </w:pPr>
          </w:p>
        </w:tc>
        <w:tc>
          <w:tcPr>
            <w:tcW w:w="1016" w:type="dxa"/>
            <w:vMerge/>
          </w:tcPr>
          <w:p w:rsidR="002004CE" w:rsidRDefault="002004CE" w:rsidP="002004CE">
            <w:pPr>
              <w:ind w:firstLine="422"/>
              <w:rPr>
                <w:b/>
                <w:sz w:val="21"/>
                <w:szCs w:val="21"/>
              </w:rPr>
            </w:pPr>
          </w:p>
        </w:tc>
        <w:tc>
          <w:tcPr>
            <w:tcW w:w="1544" w:type="dxa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Average</w:t>
            </w:r>
            <w:r w:rsidRPr="007C5253">
              <w:rPr>
                <w:sz w:val="21"/>
                <w:szCs w:val="21"/>
              </w:rPr>
              <w:t xml:space="preserve"> </w:t>
            </w:r>
            <w:r w:rsidRPr="007C5253">
              <w:rPr>
                <w:rFonts w:hint="eastAsia"/>
                <w:sz w:val="21"/>
                <w:szCs w:val="21"/>
              </w:rPr>
              <w:t>(%)</w:t>
            </w:r>
          </w:p>
        </w:tc>
        <w:tc>
          <w:tcPr>
            <w:tcW w:w="1544" w:type="dxa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RSD</w:t>
            </w:r>
            <w:r w:rsidRPr="007C5253">
              <w:rPr>
                <w:sz w:val="21"/>
                <w:szCs w:val="21"/>
              </w:rPr>
              <w:t xml:space="preserve"> </w:t>
            </w:r>
            <w:r w:rsidRPr="007C5253">
              <w:rPr>
                <w:rFonts w:hint="eastAsia"/>
                <w:sz w:val="21"/>
                <w:szCs w:val="21"/>
              </w:rPr>
              <w:t>(%)</w:t>
            </w:r>
          </w:p>
        </w:tc>
        <w:tc>
          <w:tcPr>
            <w:tcW w:w="1544" w:type="dxa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Average</w:t>
            </w:r>
            <w:r w:rsidRPr="007C5253">
              <w:rPr>
                <w:sz w:val="21"/>
                <w:szCs w:val="21"/>
              </w:rPr>
              <w:t xml:space="preserve"> </w:t>
            </w:r>
            <w:r w:rsidRPr="007C5253">
              <w:rPr>
                <w:rFonts w:hint="eastAsia"/>
                <w:sz w:val="21"/>
                <w:szCs w:val="21"/>
              </w:rPr>
              <w:t>(%)</w:t>
            </w:r>
          </w:p>
        </w:tc>
        <w:tc>
          <w:tcPr>
            <w:tcW w:w="1544" w:type="dxa"/>
            <w:gridSpan w:val="2"/>
          </w:tcPr>
          <w:p w:rsidR="002004CE" w:rsidRPr="007C5253" w:rsidRDefault="002004CE" w:rsidP="005D6B76">
            <w:pPr>
              <w:rPr>
                <w:sz w:val="21"/>
                <w:szCs w:val="21"/>
              </w:rPr>
            </w:pPr>
            <w:r w:rsidRPr="007C5253">
              <w:rPr>
                <w:rFonts w:hint="eastAsia"/>
                <w:sz w:val="21"/>
                <w:szCs w:val="21"/>
              </w:rPr>
              <w:t>RSD</w:t>
            </w:r>
            <w:r w:rsidRPr="007C5253">
              <w:rPr>
                <w:sz w:val="21"/>
                <w:szCs w:val="21"/>
              </w:rPr>
              <w:t xml:space="preserve"> </w:t>
            </w:r>
            <w:r w:rsidRPr="007C5253">
              <w:rPr>
                <w:rFonts w:hint="eastAsia"/>
                <w:sz w:val="21"/>
                <w:szCs w:val="21"/>
              </w:rPr>
              <w:t>(%)</w:t>
            </w:r>
          </w:p>
        </w:tc>
      </w:tr>
      <w:tr w:rsidR="002004CE" w:rsidTr="005D6B76">
        <w:trPr>
          <w:gridAfter w:val="1"/>
          <w:wAfter w:w="166" w:type="dxa"/>
          <w:trHeight w:val="176"/>
        </w:trPr>
        <w:tc>
          <w:tcPr>
            <w:tcW w:w="1114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Lol</w:t>
            </w:r>
          </w:p>
        </w:tc>
        <w:tc>
          <w:tcPr>
            <w:tcW w:w="1016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0.04</w:t>
            </w:r>
          </w:p>
        </w:tc>
        <w:tc>
          <w:tcPr>
            <w:tcW w:w="1544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87.0</w:t>
            </w:r>
          </w:p>
        </w:tc>
        <w:tc>
          <w:tcPr>
            <w:tcW w:w="1544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.3</w:t>
            </w:r>
          </w:p>
        </w:tc>
        <w:tc>
          <w:tcPr>
            <w:tcW w:w="1544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98.4</w:t>
            </w:r>
          </w:p>
        </w:tc>
        <w:tc>
          <w:tcPr>
            <w:tcW w:w="1378" w:type="dxa"/>
            <w:tcBorders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8.64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84.9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99.3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17.28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95.2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102.2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Tpica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0.2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113.4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112.7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8.8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40.00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101.6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92.0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9.5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80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94</w:t>
            </w:r>
            <w:r>
              <w:rPr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92.6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Luteo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0.20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87.0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96.4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14.2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39.24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87.0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12.0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78.48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88.2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4.8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</w:t>
            </w:r>
            <w:r>
              <w:rPr>
                <w:rFonts w:hint="eastAsia"/>
                <w:sz w:val="21"/>
                <w:szCs w:val="21"/>
              </w:rPr>
              <w:t>utin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0.11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93.2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99.5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14.</w:t>
            </w:r>
            <w:r>
              <w:rPr>
                <w:sz w:val="21"/>
                <w:szCs w:val="21"/>
              </w:rPr>
              <w:t>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45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5.5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5.2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86</w:t>
            </w:r>
            <w:r>
              <w:rPr>
                <w:sz w:val="21"/>
                <w:szCs w:val="21"/>
              </w:rPr>
              <w:t>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8.8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MM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0.27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105.8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93.0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107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101.6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97.9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9.0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214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94.3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107.8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9.8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MI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1.02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109.6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104.4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408.8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101.8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95.1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817.6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107.8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MG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1.62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107.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98.1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13.2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323.4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104.5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93.9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646.8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96.5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109.0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NTBII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1.16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96.6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90.9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12.2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232.8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99.4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98.1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465.6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93.6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106.4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12.8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Gly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0.70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24.3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81.5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9.8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280.72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91.1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79.3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561.44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106.1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32.1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5.0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25TAIII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6.10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91.5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97.7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1219.2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87.0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98.8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2438.4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85.5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104.0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GS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0.70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52.4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281.6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4.2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563.2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52.3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57.6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7.2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TB II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3.16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97.0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110.9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4.3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1264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</w:t>
            </w:r>
            <w:r>
              <w:rPr>
                <w:sz w:val="21"/>
                <w:szCs w:val="21"/>
              </w:rPr>
              <w:t>1.8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105.3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11.6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2528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112.8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102.4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8.0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TB III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3.52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4.3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112.3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704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29.5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106.1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8.4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1408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30.0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113.7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5.9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56MB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2.18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101.8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110.2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872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100.4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11.5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1744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87.9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102.5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7.7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MB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4.36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89.1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10.5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72.9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8.6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1744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87.7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68.3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3.0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3488</w:t>
            </w:r>
            <w:r>
              <w:rPr>
                <w:sz w:val="21"/>
                <w:szCs w:val="21"/>
              </w:rPr>
              <w:t>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85.4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71.0</w:t>
            </w:r>
          </w:p>
        </w:tc>
        <w:tc>
          <w:tcPr>
            <w:tcW w:w="1544" w:type="dxa"/>
            <w:gridSpan w:val="2"/>
            <w:tcBorders>
              <w:top w:val="nil"/>
              <w:bottom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6.5</w:t>
            </w:r>
          </w:p>
        </w:tc>
      </w:tr>
      <w:tr w:rsidR="002004CE" w:rsidTr="005D6B76">
        <w:trPr>
          <w:trHeight w:val="175"/>
        </w:trPr>
        <w:tc>
          <w:tcPr>
            <w:tcW w:w="1114" w:type="dxa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</w:t>
            </w:r>
          </w:p>
        </w:tc>
        <w:tc>
          <w:tcPr>
            <w:tcW w:w="1016" w:type="dxa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13.75</w:t>
            </w:r>
          </w:p>
        </w:tc>
        <w:tc>
          <w:tcPr>
            <w:tcW w:w="1544" w:type="dxa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5.6</w:t>
            </w:r>
          </w:p>
        </w:tc>
        <w:tc>
          <w:tcPr>
            <w:tcW w:w="1544" w:type="dxa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9.1</w:t>
            </w:r>
          </w:p>
        </w:tc>
        <w:tc>
          <w:tcPr>
            <w:tcW w:w="1544" w:type="dxa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3.0</w:t>
            </w:r>
          </w:p>
        </w:tc>
        <w:tc>
          <w:tcPr>
            <w:tcW w:w="1544" w:type="dxa"/>
            <w:gridSpan w:val="2"/>
            <w:tcBorders>
              <w:top w:val="nil"/>
            </w:tcBorders>
          </w:tcPr>
          <w:p w:rsidR="002004CE" w:rsidRDefault="002004CE" w:rsidP="005D6B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12.8</w:t>
            </w:r>
          </w:p>
        </w:tc>
      </w:tr>
    </w:tbl>
    <w:p w:rsidR="002004CE" w:rsidRPr="007C5253" w:rsidRDefault="002004CE" w:rsidP="002004CE">
      <w:pPr>
        <w:rPr>
          <w:rFonts w:cs="Times New Roman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Note: </w:t>
      </w:r>
      <w:r w:rsidRPr="008E4033">
        <w:rPr>
          <w:rFonts w:hint="eastAsia"/>
          <w:sz w:val="21"/>
          <w:szCs w:val="21"/>
        </w:rPr>
        <w:t>Lol-</w:t>
      </w:r>
      <w:r w:rsidRPr="008E4033">
        <w:rPr>
          <w:sz w:val="21"/>
          <w:szCs w:val="21"/>
        </w:rPr>
        <w:t>(-)-loliolide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Tpica</w:t>
      </w:r>
      <w:r w:rsidRPr="008E4033">
        <w:rPr>
          <w:rFonts w:hint="eastAsia"/>
          <w:sz w:val="21"/>
          <w:szCs w:val="21"/>
        </w:rPr>
        <w:t>-</w:t>
      </w:r>
      <w:r w:rsidRPr="008E4033">
        <w:rPr>
          <w:sz w:val="21"/>
          <w:szCs w:val="21"/>
        </w:rPr>
        <w:t>2,3,4,9-tetrahydro-1</w:t>
      </w:r>
      <w:r w:rsidRPr="00560BAA">
        <w:rPr>
          <w:i/>
          <w:sz w:val="21"/>
          <w:szCs w:val="21"/>
        </w:rPr>
        <w:t>H</w:t>
      </w:r>
      <w:r w:rsidRPr="008E4033">
        <w:rPr>
          <w:sz w:val="21"/>
          <w:szCs w:val="21"/>
        </w:rPr>
        <w:t>-pyrido[3,4-b]indole-3-carboxylic acid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Luteo- luteolin-7-</w:t>
      </w:r>
      <w:r w:rsidRPr="00560BAA">
        <w:rPr>
          <w:i/>
          <w:sz w:val="21"/>
          <w:szCs w:val="21"/>
        </w:rPr>
        <w:t>O-β</w:t>
      </w:r>
      <w:r w:rsidRPr="008E4033">
        <w:rPr>
          <w:sz w:val="21"/>
          <w:szCs w:val="21"/>
        </w:rPr>
        <w:t>-glucoside; MM-macrostemonoside M; MI-macrostemonoside 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MG-macrostemonoside G; NTB 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)-12</w:t>
      </w:r>
      <w:r w:rsidRPr="00560BAA">
        <w:rPr>
          <w:i/>
          <w:sz w:val="21"/>
          <w:szCs w:val="21"/>
        </w:rPr>
        <w:t>α</w:t>
      </w:r>
      <w:r w:rsidRPr="008E4033">
        <w:rPr>
          <w:sz w:val="21"/>
          <w:szCs w:val="21"/>
        </w:rPr>
        <w:t xml:space="preserve">-OH-timosaponin B II; </w:t>
      </w:r>
      <w:r w:rsidRPr="008E4033">
        <w:rPr>
          <w:rFonts w:hint="eastAsia"/>
          <w:sz w:val="21"/>
          <w:szCs w:val="21"/>
        </w:rPr>
        <w:t>Gly-</w:t>
      </w:r>
      <w:r w:rsidRPr="008E4033">
        <w:rPr>
          <w:rFonts w:cs="Times New Roman"/>
          <w:color w:val="000000"/>
          <w:sz w:val="21"/>
          <w:szCs w:val="21"/>
        </w:rPr>
        <w:t>glycyrrhetic acid;</w:t>
      </w:r>
      <w:r w:rsidRPr="008E4033">
        <w:rPr>
          <w:rFonts w:hint="eastAsia"/>
          <w:sz w:val="21"/>
          <w:szCs w:val="21"/>
        </w:rPr>
        <w:t xml:space="preserve"> </w:t>
      </w:r>
      <w:r w:rsidRPr="008E4033">
        <w:rPr>
          <w:sz w:val="21"/>
          <w:szCs w:val="21"/>
        </w:rPr>
        <w:t>25TA III-(25R)-timosaponin A III;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GS-</w:t>
      </w:r>
      <w:r w:rsidRPr="008E4033">
        <w:rPr>
          <w:sz w:val="21"/>
          <w:szCs w:val="21"/>
        </w:rPr>
        <w:t xml:space="preserve">18 </w:t>
      </w:r>
      <w:r w:rsidRPr="00560BAA">
        <w:rPr>
          <w:i/>
          <w:sz w:val="21"/>
          <w:szCs w:val="21"/>
        </w:rPr>
        <w:t>β</w:t>
      </w:r>
      <w:r w:rsidRPr="008E4033">
        <w:rPr>
          <w:sz w:val="21"/>
          <w:szCs w:val="21"/>
        </w:rPr>
        <w:t xml:space="preserve">-glycyrrhizic acid; </w:t>
      </w:r>
      <w:r w:rsidRPr="008E4033">
        <w:rPr>
          <w:rFonts w:hint="eastAsia"/>
          <w:sz w:val="21"/>
          <w:szCs w:val="21"/>
        </w:rPr>
        <w:t>TB</w:t>
      </w:r>
      <w:r w:rsidRPr="008E4033">
        <w:rPr>
          <w:sz w:val="21"/>
          <w:szCs w:val="21"/>
        </w:rPr>
        <w:t xml:space="preserve"> </w:t>
      </w:r>
      <w:r w:rsidRPr="008E4033">
        <w:rPr>
          <w:rFonts w:hint="eastAsia"/>
          <w:sz w:val="21"/>
          <w:szCs w:val="21"/>
        </w:rPr>
        <w:t>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)-timosaponin B II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 xml:space="preserve">TB III-timosaponin B III; </w:t>
      </w:r>
      <w:r w:rsidRPr="008E4033">
        <w:rPr>
          <w:rFonts w:cs="Times New Roman"/>
          <w:sz w:val="21"/>
          <w:szCs w:val="21"/>
        </w:rPr>
        <w:t>MB</w:t>
      </w:r>
      <w:r w:rsidRPr="008E4033">
        <w:rPr>
          <w:rFonts w:cs="Times New Roman" w:hint="eastAsia"/>
          <w:sz w:val="21"/>
          <w:szCs w:val="21"/>
        </w:rPr>
        <w:t>-</w:t>
      </w:r>
      <w:r w:rsidRPr="008E4033">
        <w:rPr>
          <w:sz w:val="21"/>
          <w:szCs w:val="21"/>
        </w:rPr>
        <w:t>macrostemonoside B</w:t>
      </w:r>
      <w:r w:rsidRPr="008E4033">
        <w:rPr>
          <w:rFonts w:hint="eastAsia"/>
          <w:sz w:val="21"/>
          <w:szCs w:val="21"/>
        </w:rPr>
        <w:t>;</w:t>
      </w:r>
      <w:r w:rsidRPr="008E4033">
        <w:rPr>
          <w:sz w:val="21"/>
          <w:szCs w:val="21"/>
        </w:rPr>
        <w:t xml:space="preserve"> 56MB-5(6)-ene-macrostemonoside B</w:t>
      </w:r>
      <w:r>
        <w:rPr>
          <w:rFonts w:cs="Times New Roman" w:hint="eastAsia"/>
          <w:color w:val="000000"/>
          <w:sz w:val="21"/>
          <w:szCs w:val="21"/>
        </w:rPr>
        <w:t>.</w:t>
      </w:r>
    </w:p>
    <w:p w:rsidR="002004CE" w:rsidRPr="002B3F63" w:rsidRDefault="002004CE" w:rsidP="002004CE"/>
    <w:p w:rsidR="002004CE" w:rsidRPr="008E4033" w:rsidRDefault="002004CE" w:rsidP="002004CE">
      <w:pPr>
        <w:rPr>
          <w:sz w:val="21"/>
          <w:szCs w:val="21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</w:pPr>
    </w:p>
    <w:p w:rsidR="002004CE" w:rsidRDefault="002004CE" w:rsidP="002004CE">
      <w:pPr>
        <w:spacing w:line="360" w:lineRule="auto"/>
        <w:rPr>
          <w:szCs w:val="24"/>
        </w:rPr>
        <w:sectPr w:rsidR="002004CE" w:rsidSect="005D6B7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:rsidR="002004CE" w:rsidRPr="00867F77" w:rsidRDefault="002004CE" w:rsidP="002004CE">
      <w:pPr>
        <w:spacing w:line="360" w:lineRule="auto"/>
        <w:rPr>
          <w:szCs w:val="24"/>
        </w:rPr>
      </w:pPr>
      <w:r w:rsidRPr="00867F77">
        <w:rPr>
          <w:rFonts w:hint="eastAsia"/>
          <w:szCs w:val="24"/>
        </w:rPr>
        <w:lastRenderedPageBreak/>
        <w:t xml:space="preserve">Table </w:t>
      </w:r>
      <w:r>
        <w:rPr>
          <w:rFonts w:hint="eastAsia"/>
          <w:szCs w:val="24"/>
        </w:rPr>
        <w:t>S12</w:t>
      </w:r>
      <w:r w:rsidRPr="00867F77">
        <w:rPr>
          <w:rFonts w:hint="eastAsia"/>
          <w:szCs w:val="24"/>
        </w:rPr>
        <w:t xml:space="preserve"> </w:t>
      </w:r>
      <w:r>
        <w:rPr>
          <w:szCs w:val="24"/>
        </w:rPr>
        <w:t>S</w:t>
      </w:r>
      <w:r w:rsidRPr="00867F77">
        <w:rPr>
          <w:rFonts w:hint="eastAsia"/>
          <w:szCs w:val="24"/>
        </w:rPr>
        <w:t xml:space="preserve">tabilities of </w:t>
      </w:r>
      <w:r w:rsidRPr="00867F77">
        <w:rPr>
          <w:szCs w:val="24"/>
        </w:rPr>
        <w:t>1</w:t>
      </w:r>
      <w:r w:rsidRPr="00867F77">
        <w:rPr>
          <w:rFonts w:hint="eastAsia"/>
          <w:szCs w:val="24"/>
        </w:rPr>
        <w:t>5 quantitative components</w:t>
      </w:r>
      <w:r w:rsidRPr="00867F77">
        <w:rPr>
          <w:szCs w:val="24"/>
        </w:rPr>
        <w:t xml:space="preserve"> in rat intestine content</w:t>
      </w:r>
    </w:p>
    <w:tbl>
      <w:tblPr>
        <w:tblStyle w:val="TableGrid"/>
        <w:tblW w:w="14028" w:type="dxa"/>
        <w:tblInd w:w="-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935"/>
        <w:gridCol w:w="1559"/>
        <w:gridCol w:w="1105"/>
        <w:gridCol w:w="1163"/>
        <w:gridCol w:w="142"/>
        <w:gridCol w:w="1559"/>
        <w:gridCol w:w="1134"/>
        <w:gridCol w:w="1276"/>
        <w:gridCol w:w="142"/>
        <w:gridCol w:w="1559"/>
        <w:gridCol w:w="992"/>
        <w:gridCol w:w="28"/>
        <w:gridCol w:w="1248"/>
        <w:gridCol w:w="66"/>
      </w:tblGrid>
      <w:tr w:rsidR="002004CE" w:rsidRPr="002B3F63" w:rsidTr="005D6B76">
        <w:trPr>
          <w:trHeight w:val="263"/>
        </w:trPr>
        <w:tc>
          <w:tcPr>
            <w:tcW w:w="1120" w:type="dxa"/>
            <w:vMerge w:val="restart"/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Analytes</w:t>
            </w:r>
          </w:p>
        </w:tc>
        <w:tc>
          <w:tcPr>
            <w:tcW w:w="935" w:type="dxa"/>
            <w:vMerge w:val="restart"/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Spiked.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(ng/mL)</w:t>
            </w:r>
          </w:p>
        </w:tc>
        <w:tc>
          <w:tcPr>
            <w:tcW w:w="3827" w:type="dxa"/>
            <w:gridSpan w:val="3"/>
          </w:tcPr>
          <w:p w:rsidR="002004CE" w:rsidRPr="002B3F63" w:rsidRDefault="002004CE" w:rsidP="005D6B76">
            <w:pPr>
              <w:jc w:val="center"/>
              <w:rPr>
                <w:rFonts w:cs="Times New Roman"/>
              </w:rPr>
            </w:pPr>
            <w:r w:rsidRPr="002B3F63">
              <w:rPr>
                <w:rFonts w:cs="Times New Roman"/>
              </w:rPr>
              <w:t>Room temperature for 12 h (n=6)</w:t>
            </w:r>
          </w:p>
        </w:tc>
        <w:tc>
          <w:tcPr>
            <w:tcW w:w="142" w:type="dxa"/>
            <w:tcBorders>
              <w:top w:val="single" w:sz="4" w:space="0" w:color="auto"/>
              <w:bottom w:val="nil"/>
            </w:tcBorders>
          </w:tcPr>
          <w:p w:rsidR="002004CE" w:rsidRPr="002B3F63" w:rsidRDefault="002004CE" w:rsidP="005D6B76">
            <w:pPr>
              <w:jc w:val="center"/>
              <w:rPr>
                <w:rFonts w:cs="Times New Roman"/>
              </w:rPr>
            </w:pPr>
          </w:p>
        </w:tc>
        <w:tc>
          <w:tcPr>
            <w:tcW w:w="3969" w:type="dxa"/>
            <w:gridSpan w:val="3"/>
            <w:tcBorders>
              <w:right w:val="nil"/>
            </w:tcBorders>
          </w:tcPr>
          <w:p w:rsidR="002004CE" w:rsidRPr="002B3F63" w:rsidRDefault="002004CE" w:rsidP="005D6B76">
            <w:pPr>
              <w:jc w:val="center"/>
              <w:rPr>
                <w:rFonts w:cs="Times New Roman"/>
              </w:rPr>
            </w:pPr>
            <w:r w:rsidRPr="002B3F63">
              <w:rPr>
                <w:rFonts w:cs="Times New Roman"/>
              </w:rPr>
              <w:t>Three freeze-thaw cycle (n=6)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4CE" w:rsidRPr="002B3F63" w:rsidRDefault="002004CE" w:rsidP="005D6B76">
            <w:pPr>
              <w:jc w:val="center"/>
              <w:rPr>
                <w:rFonts w:cs="Times New Roman"/>
              </w:rPr>
            </w:pPr>
          </w:p>
        </w:tc>
        <w:tc>
          <w:tcPr>
            <w:tcW w:w="3893" w:type="dxa"/>
            <w:gridSpan w:val="5"/>
            <w:tcBorders>
              <w:left w:val="nil"/>
            </w:tcBorders>
          </w:tcPr>
          <w:p w:rsidR="002004CE" w:rsidRPr="002B3F63" w:rsidRDefault="002004CE" w:rsidP="005D6B76">
            <w:pPr>
              <w:jc w:val="center"/>
              <w:rPr>
                <w:rFonts w:cs="Times New Roman"/>
              </w:rPr>
            </w:pPr>
            <w:r w:rsidRPr="002B3F63">
              <w:rPr>
                <w:rFonts w:cs="Times New Roman"/>
              </w:rPr>
              <w:t>-80 °C for a month (n=6)</w:t>
            </w:r>
          </w:p>
        </w:tc>
      </w:tr>
      <w:tr w:rsidR="002004CE" w:rsidRPr="002B3F63" w:rsidTr="005D6B76">
        <w:trPr>
          <w:gridAfter w:val="1"/>
          <w:wAfter w:w="66" w:type="dxa"/>
          <w:trHeight w:val="263"/>
        </w:trPr>
        <w:tc>
          <w:tcPr>
            <w:tcW w:w="1120" w:type="dxa"/>
            <w:vMerge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</w:p>
        </w:tc>
        <w:tc>
          <w:tcPr>
            <w:tcW w:w="935" w:type="dxa"/>
            <w:vMerge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Calculated Con.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(ng/mL)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Precision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(RSD, %)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Accuracy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 xml:space="preserve"> (RE, %)</w:t>
            </w:r>
          </w:p>
        </w:tc>
        <w:tc>
          <w:tcPr>
            <w:tcW w:w="142" w:type="dxa"/>
            <w:tcBorders>
              <w:top w:val="nil"/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Calculated Con.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(ng/mL)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Precision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(RSD, %)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Accuracy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 xml:space="preserve"> (RE, %)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Calculated Con.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(ng/mL)</w:t>
            </w:r>
          </w:p>
        </w:tc>
        <w:tc>
          <w:tcPr>
            <w:tcW w:w="1020" w:type="dxa"/>
            <w:gridSpan w:val="2"/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Precision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(RSD, %)</w:t>
            </w:r>
          </w:p>
        </w:tc>
        <w:tc>
          <w:tcPr>
            <w:tcW w:w="1248" w:type="dxa"/>
          </w:tcPr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>Accuracy</w:t>
            </w:r>
          </w:p>
          <w:p w:rsidR="002004CE" w:rsidRPr="002B3F63" w:rsidRDefault="002004CE" w:rsidP="005D6B76">
            <w:pPr>
              <w:rPr>
                <w:rFonts w:cs="Times New Roman"/>
              </w:rPr>
            </w:pPr>
            <w:r w:rsidRPr="002B3F63">
              <w:rPr>
                <w:rFonts w:cs="Times New Roman"/>
              </w:rPr>
              <w:t xml:space="preserve"> (RE, %)</w:t>
            </w:r>
          </w:p>
        </w:tc>
      </w:tr>
      <w:tr w:rsidR="002004CE" w:rsidRPr="00696328" w:rsidTr="005D6B76">
        <w:trPr>
          <w:gridAfter w:val="1"/>
          <w:wAfter w:w="66" w:type="dxa"/>
          <w:trHeight w:val="176"/>
        </w:trPr>
        <w:tc>
          <w:tcPr>
            <w:tcW w:w="1120" w:type="dxa"/>
            <w:tcBorders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Lol</w:t>
            </w:r>
          </w:p>
        </w:tc>
        <w:tc>
          <w:tcPr>
            <w:tcW w:w="935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widowControl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0.04 </w:t>
            </w:r>
          </w:p>
        </w:tc>
        <w:tc>
          <w:tcPr>
            <w:tcW w:w="1559" w:type="dxa"/>
            <w:tcBorders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0.04 ± 0.00</w:t>
            </w:r>
          </w:p>
        </w:tc>
        <w:tc>
          <w:tcPr>
            <w:tcW w:w="1105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widowControl/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9.5 </w:t>
            </w:r>
          </w:p>
        </w:tc>
        <w:tc>
          <w:tcPr>
            <w:tcW w:w="1163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3.0 </w:t>
            </w:r>
          </w:p>
        </w:tc>
        <w:tc>
          <w:tcPr>
            <w:tcW w:w="142" w:type="dxa"/>
            <w:tcBorders>
              <w:top w:val="single" w:sz="4" w:space="0" w:color="auto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0.04 ± 0.00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widowControl/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-3.9 </w:t>
            </w:r>
          </w:p>
        </w:tc>
        <w:tc>
          <w:tcPr>
            <w:tcW w:w="142" w:type="dxa"/>
            <w:tcBorders>
              <w:top w:val="single" w:sz="4" w:space="0" w:color="auto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0.04 ± 0.01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widowControl/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11.7 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0.3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8.64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8.54 ± 0.49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-1.2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9.22 ± 0.20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9.56 ± 0.53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5.6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10.6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17.28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18.61 ± 1.44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18.65 ± 2.53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19.15 ± 2.08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10.9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10.8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Tpica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0.20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0.22 ± 0.01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0.22 ± 0.03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0.22 ± 0.03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12.1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11.2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40.00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40.35 ± 2.04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44.62 ± 1.59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11.6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45.28 ± 3.67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8.1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13.2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80.00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85.89 ± 8.99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87.70 ± 10.98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9.6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90.96 ± 5.45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13.7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Luteo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0.20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0.21 ± 0.02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0.21 ± 0.02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0.21 ± 0.02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7.2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39.24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42.60 ± 2.07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8.6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44.51 ± 2.74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43.91 ± 2.53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5.8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11.9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78.48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90.14 ± 9.15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10.2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14.7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89.05 ± 9.04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87.14 ± 8.70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Rutin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0.11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0.10 ± 0.01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-9.0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0.12 ± 0.02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0.11 ± 0.01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-4.4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45.00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50.33 ± 2.76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49.10 ± 3.45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49.37 ± 5.25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10.6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90.00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101.77 ± 8.21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96.73 ± 8.75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9.1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100.05 ± 8.69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8.7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11.2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MM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0.27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0.27 ± 0.02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0.29 ± 0.04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0.30 ± 0.01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-4.4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107.00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120.42 ± 5.17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4.3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117.84 ± 8.34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7.1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116.88 ± 8.21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9.2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214.00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233.66 ± 23.00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229.27 ± 28.35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12.4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228.56 ± 16.18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7.1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6.8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MI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1.02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1.02 ± 0.10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-0.5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0.99 ± 0.10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-3.5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1.08 ± 0.13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11.7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408.80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434.35 ± 20.23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453.73 ± 40.92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440.38 ± 19.01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4.3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7.7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817.60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910.05 ± 88.58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919.67 ± 86.89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865.08 ± 78.72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9.1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5.8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MG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1.62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1.63 ± 0.18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1.65 ± 0.21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1.70 ± 0.17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4.9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323.40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362.82 ± 19.49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5.4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361.20 ± 37.30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352.60 ± 26.00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7.4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9.0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646.80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732.68 ± 74.83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10.2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714.42 ± 27.96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691.81 ± 51.58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7.5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NTBII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1.16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1.24 ± 0.16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1.26 ± 0.14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1.03 ± 0.13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12.5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-11.4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232.80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247.95 ± 16.18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258.30 ± 14.45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250.22 ± 14.56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5.8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7.5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465.60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517.84 ± 50.18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510.91 ± 59.30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511.48 ± 54.27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10.6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9.9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Gly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0.70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0.79 ± 0.10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0.798 ± 0.10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0.78 ± 0.07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9.5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11.2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280.72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307.12 ± 20.76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300.73 ± 17.89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296.64 ± 21.40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7.2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5.7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561.44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623.52 ± 53.65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8.6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576.86 ± 75.31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13.1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604.76 ± 63.45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10.5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7.7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25TAIII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6.10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6.24 ± 0.43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6.75 ± 0.82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5.95 ± 0.61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10.3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-2.4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1219.20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1307.35 ± 90.36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1364.79 ± 80.51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1302.51 ± 89.41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2438.40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2607.29 ± 254.92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2763.87 ± 267.48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9.7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2391.83 ± 171.45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7.2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-1.9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GS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0.70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0.68 ± 0.10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14.1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-3.3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0.80 ± 0.07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9.1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0.73 ± 0.10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14.0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3.9 </w:t>
            </w:r>
          </w:p>
        </w:tc>
      </w:tr>
      <w:tr w:rsidR="002004CE" w:rsidRPr="00696328" w:rsidTr="005D6B76">
        <w:trPr>
          <w:trHeight w:val="175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281.60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299.67 ± 16.53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303.32 ± 18.15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7.7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293.49 ± 14.56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4.2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563.20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593.87 ± 69.42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586.82 ± 79.33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567.83 ± 73.37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12.9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0.8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lastRenderedPageBreak/>
              <w:t>TB II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3.16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3.39 ± 0.44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13.0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2.74 ± 0.34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-13.3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3.15 ± 0.23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7.4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-0.4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1264.00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1376.03 ± 95.23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1379.64 ± 163.28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1435.95 ± 81.21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5.7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13.6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2528.00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2660.00 ± 196.81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7.4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2808.42 ± 335.86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2798.02 ± 257.91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9.2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10.7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TB III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3.52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3.37 ± 0.42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12.6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-4.2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3.54 ± 0.45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0.6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3.84 ± 0.49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12.9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9.0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704.00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789.91 ± 37.08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784.75 ± 61.90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11.5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787.88 ± 37.24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4.7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11.9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1408.00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1545.29 ± 145.83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9.4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1533.75 ± 140.46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1547.76 ± 156.01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10.1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9.9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56MB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2.18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2.35 ± 0.20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1.99 ± 0.21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-8.9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2.09 ± 0.16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7.5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-4.1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872.00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968.25 ± 43.90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4.5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941.67 ± 46.25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916.23 ± 63.91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5.1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1744.00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1893.26 ± 188.88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10.0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8.6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1848.18 ± 86.27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4.7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6.0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1911.06 ± 233.37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12.2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9.6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MB</w:t>
            </w: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4.36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4.33 ± 0.57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13.3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-0.8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4.18 ± 0.29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-4.1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4.45 ± 0.62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14.0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2.0 </w:t>
            </w:r>
          </w:p>
        </w:tc>
      </w:tr>
      <w:tr w:rsidR="002004CE" w:rsidRPr="00696328" w:rsidTr="005D6B76">
        <w:trPr>
          <w:trHeight w:val="176"/>
        </w:trPr>
        <w:tc>
          <w:tcPr>
            <w:tcW w:w="1120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1744.00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1905.81 ± 127.03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6.7 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9.3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1925.33 ± 164.26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8.5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10.4 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1510.70 ± 175.45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11.6 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-13.4 </w:t>
            </w:r>
          </w:p>
        </w:tc>
      </w:tr>
      <w:tr w:rsidR="002004CE" w:rsidRPr="00696328" w:rsidTr="005D6B76">
        <w:trPr>
          <w:trHeight w:val="66"/>
        </w:trPr>
        <w:tc>
          <w:tcPr>
            <w:tcW w:w="1120" w:type="dxa"/>
            <w:tcBorders>
              <w:top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3488.00 </w:t>
            </w:r>
          </w:p>
        </w:tc>
        <w:tc>
          <w:tcPr>
            <w:tcW w:w="1559" w:type="dxa"/>
            <w:tcBorders>
              <w:top w:val="nil"/>
            </w:tcBorders>
          </w:tcPr>
          <w:p w:rsidR="002004CE" w:rsidRPr="00696328" w:rsidRDefault="002004CE" w:rsidP="005D6B76">
            <w:pPr>
              <w:jc w:val="left"/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3833.75 ± 450.30</w:t>
            </w:r>
          </w:p>
        </w:tc>
        <w:tc>
          <w:tcPr>
            <w:tcW w:w="1105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11.8 </w:t>
            </w:r>
          </w:p>
        </w:tc>
        <w:tc>
          <w:tcPr>
            <w:tcW w:w="1163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9.9 </w:t>
            </w:r>
          </w:p>
        </w:tc>
        <w:tc>
          <w:tcPr>
            <w:tcW w:w="142" w:type="dxa"/>
            <w:tcBorders>
              <w:top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2565.88 ± 125.24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3.5 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2.2 </w:t>
            </w:r>
          </w:p>
        </w:tc>
        <w:tc>
          <w:tcPr>
            <w:tcW w:w="142" w:type="dxa"/>
            <w:tcBorders>
              <w:top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004CE" w:rsidRPr="00696328" w:rsidRDefault="002004CE" w:rsidP="005D6B76">
            <w:pPr>
              <w:rPr>
                <w:rFonts w:cs="Times New Roman"/>
                <w:szCs w:val="21"/>
              </w:rPr>
            </w:pPr>
            <w:r w:rsidRPr="00696328">
              <w:rPr>
                <w:rFonts w:cs="Times New Roman"/>
                <w:szCs w:val="21"/>
              </w:rPr>
              <w:t>3366.30 ± 238.58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7.1 </w:t>
            </w:r>
          </w:p>
        </w:tc>
        <w:tc>
          <w:tcPr>
            <w:tcW w:w="1342" w:type="dxa"/>
            <w:gridSpan w:val="3"/>
            <w:tcBorders>
              <w:top w:val="nil"/>
            </w:tcBorders>
            <w:vAlign w:val="center"/>
          </w:tcPr>
          <w:p w:rsidR="002004CE" w:rsidRPr="00696328" w:rsidRDefault="002004CE" w:rsidP="005D6B76">
            <w:pPr>
              <w:jc w:val="center"/>
              <w:rPr>
                <w:rFonts w:cs="Times New Roman"/>
                <w:color w:val="000000"/>
                <w:szCs w:val="21"/>
              </w:rPr>
            </w:pPr>
            <w:r w:rsidRPr="00696328">
              <w:rPr>
                <w:rFonts w:cs="Times New Roman"/>
                <w:color w:val="000000"/>
                <w:szCs w:val="21"/>
              </w:rPr>
              <w:t xml:space="preserve">-3.5 </w:t>
            </w:r>
          </w:p>
        </w:tc>
      </w:tr>
    </w:tbl>
    <w:p w:rsidR="002004CE" w:rsidRDefault="002004CE" w:rsidP="002004CE">
      <w:pPr>
        <w:rPr>
          <w:rFonts w:cs="Times New Roman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Note: </w:t>
      </w:r>
      <w:r w:rsidRPr="008E4033">
        <w:rPr>
          <w:rFonts w:hint="eastAsia"/>
          <w:sz w:val="21"/>
          <w:szCs w:val="21"/>
        </w:rPr>
        <w:t>Lol-</w:t>
      </w:r>
      <w:r w:rsidRPr="008E4033">
        <w:rPr>
          <w:sz w:val="21"/>
          <w:szCs w:val="21"/>
        </w:rPr>
        <w:t>(-)-loliolide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Tpica</w:t>
      </w:r>
      <w:r w:rsidRPr="008E4033">
        <w:rPr>
          <w:rFonts w:hint="eastAsia"/>
          <w:sz w:val="21"/>
          <w:szCs w:val="21"/>
        </w:rPr>
        <w:t>-</w:t>
      </w:r>
      <w:r w:rsidRPr="008E4033">
        <w:rPr>
          <w:sz w:val="21"/>
          <w:szCs w:val="21"/>
        </w:rPr>
        <w:t>2,3,4,9-tetrahydro-1</w:t>
      </w:r>
      <w:r w:rsidRPr="00560BAA">
        <w:rPr>
          <w:i/>
          <w:sz w:val="21"/>
          <w:szCs w:val="21"/>
        </w:rPr>
        <w:t>H</w:t>
      </w:r>
      <w:r w:rsidRPr="008E4033">
        <w:rPr>
          <w:sz w:val="21"/>
          <w:szCs w:val="21"/>
        </w:rPr>
        <w:t>-pyrido[3,4-b]indole-3-carboxylic acid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>Luteo- luteolin-7-</w:t>
      </w:r>
      <w:r w:rsidRPr="00560BAA">
        <w:rPr>
          <w:i/>
          <w:sz w:val="21"/>
          <w:szCs w:val="21"/>
        </w:rPr>
        <w:t>O-β</w:t>
      </w:r>
      <w:r w:rsidRPr="008E4033">
        <w:rPr>
          <w:sz w:val="21"/>
          <w:szCs w:val="21"/>
        </w:rPr>
        <w:t>-glucoside; MM-macrostemonoside M; MI-macrostemonoside 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MG-macrostemonoside G; NTB 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)-12</w:t>
      </w:r>
      <w:r w:rsidRPr="00560BAA">
        <w:rPr>
          <w:i/>
          <w:sz w:val="21"/>
          <w:szCs w:val="21"/>
        </w:rPr>
        <w:t>α</w:t>
      </w:r>
      <w:r w:rsidRPr="008E4033">
        <w:rPr>
          <w:sz w:val="21"/>
          <w:szCs w:val="21"/>
        </w:rPr>
        <w:t xml:space="preserve">-OH-timosaponin B II; </w:t>
      </w:r>
      <w:r w:rsidRPr="008E4033">
        <w:rPr>
          <w:rFonts w:hint="eastAsia"/>
          <w:sz w:val="21"/>
          <w:szCs w:val="21"/>
        </w:rPr>
        <w:t>Gly-</w:t>
      </w:r>
      <w:r w:rsidRPr="008E4033">
        <w:rPr>
          <w:rFonts w:cs="Times New Roman"/>
          <w:color w:val="000000"/>
          <w:sz w:val="21"/>
          <w:szCs w:val="21"/>
        </w:rPr>
        <w:t>glycyrrhetic acid;</w:t>
      </w:r>
      <w:r w:rsidRPr="008E4033">
        <w:rPr>
          <w:rFonts w:hint="eastAsia"/>
          <w:sz w:val="21"/>
          <w:szCs w:val="21"/>
        </w:rPr>
        <w:t xml:space="preserve"> </w:t>
      </w:r>
      <w:r w:rsidRPr="008E4033">
        <w:rPr>
          <w:sz w:val="21"/>
          <w:szCs w:val="21"/>
        </w:rPr>
        <w:t>25TA III-(25R)-timosaponin A III;</w:t>
      </w:r>
      <w:r w:rsidRPr="008E4033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GS-</w:t>
      </w:r>
      <w:r w:rsidRPr="008E4033">
        <w:rPr>
          <w:sz w:val="21"/>
          <w:szCs w:val="21"/>
        </w:rPr>
        <w:t xml:space="preserve">18 </w:t>
      </w:r>
      <w:r w:rsidRPr="00560BAA">
        <w:rPr>
          <w:i/>
          <w:sz w:val="21"/>
          <w:szCs w:val="21"/>
        </w:rPr>
        <w:t>β</w:t>
      </w:r>
      <w:r w:rsidRPr="008E4033">
        <w:rPr>
          <w:sz w:val="21"/>
          <w:szCs w:val="21"/>
        </w:rPr>
        <w:t xml:space="preserve">-glycyrrhizic acid; </w:t>
      </w:r>
      <w:r w:rsidRPr="008E4033">
        <w:rPr>
          <w:rFonts w:hint="eastAsia"/>
          <w:sz w:val="21"/>
          <w:szCs w:val="21"/>
        </w:rPr>
        <w:t>TB</w:t>
      </w:r>
      <w:r w:rsidRPr="008E4033">
        <w:rPr>
          <w:sz w:val="21"/>
          <w:szCs w:val="21"/>
        </w:rPr>
        <w:t xml:space="preserve"> </w:t>
      </w:r>
      <w:r w:rsidRPr="008E4033">
        <w:rPr>
          <w:rFonts w:hint="eastAsia"/>
          <w:sz w:val="21"/>
          <w:szCs w:val="21"/>
        </w:rPr>
        <w:t>II-</w:t>
      </w:r>
      <w:r w:rsidRPr="008E4033">
        <w:rPr>
          <w:sz w:val="21"/>
          <w:szCs w:val="21"/>
        </w:rPr>
        <w:t>(25</w:t>
      </w:r>
      <w:r w:rsidRPr="00560BAA">
        <w:rPr>
          <w:i/>
          <w:sz w:val="21"/>
          <w:szCs w:val="21"/>
        </w:rPr>
        <w:t>R</w:t>
      </w:r>
      <w:r w:rsidRPr="008E4033">
        <w:rPr>
          <w:sz w:val="21"/>
          <w:szCs w:val="21"/>
        </w:rPr>
        <w:t>)-timosaponin B II</w:t>
      </w:r>
      <w:r w:rsidRPr="008E4033">
        <w:rPr>
          <w:rFonts w:hint="eastAsia"/>
          <w:sz w:val="21"/>
          <w:szCs w:val="21"/>
        </w:rPr>
        <w:t xml:space="preserve">; </w:t>
      </w:r>
      <w:r w:rsidRPr="008E4033">
        <w:rPr>
          <w:sz w:val="21"/>
          <w:szCs w:val="21"/>
        </w:rPr>
        <w:t xml:space="preserve">TB III-timosaponin B III; </w:t>
      </w:r>
      <w:r w:rsidRPr="008E4033">
        <w:rPr>
          <w:rFonts w:cs="Times New Roman"/>
          <w:sz w:val="21"/>
          <w:szCs w:val="21"/>
        </w:rPr>
        <w:t>MB</w:t>
      </w:r>
      <w:r w:rsidRPr="008E4033">
        <w:rPr>
          <w:rFonts w:cs="Times New Roman" w:hint="eastAsia"/>
          <w:sz w:val="21"/>
          <w:szCs w:val="21"/>
        </w:rPr>
        <w:t>-</w:t>
      </w:r>
      <w:r w:rsidRPr="008E4033">
        <w:rPr>
          <w:sz w:val="21"/>
          <w:szCs w:val="21"/>
        </w:rPr>
        <w:t>macrostemonoside B</w:t>
      </w:r>
      <w:r w:rsidRPr="008E4033">
        <w:rPr>
          <w:rFonts w:hint="eastAsia"/>
          <w:sz w:val="21"/>
          <w:szCs w:val="21"/>
        </w:rPr>
        <w:t>;</w:t>
      </w:r>
      <w:r w:rsidRPr="008E4033">
        <w:rPr>
          <w:sz w:val="21"/>
          <w:szCs w:val="21"/>
        </w:rPr>
        <w:t xml:space="preserve"> 56MB-5(6)-ene-macrostemonoside B</w:t>
      </w:r>
      <w:r>
        <w:rPr>
          <w:rFonts w:cs="Times New Roman" w:hint="eastAsia"/>
          <w:color w:val="000000"/>
          <w:sz w:val="21"/>
          <w:szCs w:val="21"/>
        </w:rPr>
        <w:t>.</w:t>
      </w:r>
    </w:p>
    <w:p w:rsidR="00CA36EF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CA36EF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CA36EF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CA36EF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CA36EF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CA36EF" w:rsidRPr="007C5253" w:rsidRDefault="00CA36EF" w:rsidP="002004CE">
      <w:pPr>
        <w:rPr>
          <w:rFonts w:cs="Times New Roman"/>
          <w:color w:val="000000"/>
          <w:sz w:val="21"/>
          <w:szCs w:val="21"/>
        </w:rPr>
      </w:pPr>
    </w:p>
    <w:p w:rsidR="002004CE" w:rsidRDefault="00CA36EF" w:rsidP="002004CE">
      <w:pPr>
        <w:jc w:val="left"/>
        <w:rPr>
          <w:rFonts w:cs="Times New Roman"/>
          <w:noProof/>
          <w:szCs w:val="32"/>
        </w:rPr>
      </w:pPr>
      <w:r w:rsidRPr="00C84482">
        <w:rPr>
          <w:rFonts w:cs="Times New Roman"/>
          <w:noProof/>
          <w:szCs w:val="32"/>
          <w:lang w:val="en-IN" w:eastAsia="en-IN"/>
        </w:rPr>
        <w:lastRenderedPageBreak/>
        <w:drawing>
          <wp:inline distT="0" distB="0" distL="0" distR="0" wp14:anchorId="002885B5" wp14:editId="2D9E30D2">
            <wp:extent cx="8305800" cy="1930400"/>
            <wp:effectExtent l="0" t="0" r="0" b="0"/>
            <wp:docPr id="3" name="图片 3" descr="E:\林培-2018年12月21日之后\博士期间相关\栝楼薤白半夏汤\第二篇文章写法-GXB\20210511\图片处理\血浆原型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林培-2018年12月21日之后\博士期间相关\栝楼薤白半夏汤\第二篇文章写法-GXB\20210511\图片处理\血浆原型合并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>
        <w:rPr>
          <w:rFonts w:cs="Times New Roman" w:hint="eastAsia"/>
          <w:noProof/>
          <w:szCs w:val="32"/>
        </w:rPr>
        <w:t>Fig. S1-a</w:t>
      </w:r>
    </w:p>
    <w:p w:rsidR="002004CE" w:rsidRDefault="00CA36EF" w:rsidP="002004CE">
      <w:pPr>
        <w:jc w:val="left"/>
        <w:rPr>
          <w:rFonts w:cs="Times New Roman"/>
          <w:noProof/>
          <w:szCs w:val="32"/>
        </w:rPr>
      </w:pPr>
      <w:r w:rsidRPr="00C84482">
        <w:rPr>
          <w:rFonts w:cs="Times New Roman"/>
          <w:noProof/>
          <w:szCs w:val="32"/>
          <w:lang w:val="en-IN" w:eastAsia="en-IN"/>
        </w:rPr>
        <w:drawing>
          <wp:inline distT="0" distB="0" distL="0" distR="0" wp14:anchorId="403BA1AB" wp14:editId="4AB5F9A8">
            <wp:extent cx="8293100" cy="1924050"/>
            <wp:effectExtent l="0" t="0" r="0" b="0"/>
            <wp:docPr id="4" name="图片 4" descr="E:\林培-2018年12月21日之后\博士期间相关\栝楼薤白半夏汤\第二篇文章写法-GXB\20210511\图片处理\尿液原型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林培-2018年12月21日之后\博士期间相关\栝楼薤白半夏汤\第二篇文章写法-GXB\20210511\图片处理\尿液原型合并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>
        <w:rPr>
          <w:rFonts w:cs="Times New Roman" w:hint="eastAsia"/>
          <w:noProof/>
          <w:szCs w:val="32"/>
        </w:rPr>
        <w:t>Fig.</w:t>
      </w:r>
      <w:r>
        <w:rPr>
          <w:rFonts w:cs="Times New Roman"/>
          <w:noProof/>
          <w:szCs w:val="32"/>
        </w:rPr>
        <w:t xml:space="preserve"> S1-b</w:t>
      </w:r>
    </w:p>
    <w:p w:rsidR="002004CE" w:rsidRDefault="00CA36EF" w:rsidP="002004CE">
      <w:pPr>
        <w:jc w:val="left"/>
        <w:rPr>
          <w:rFonts w:cs="Times New Roman"/>
          <w:noProof/>
          <w:szCs w:val="32"/>
        </w:rPr>
      </w:pPr>
      <w:r w:rsidRPr="00C84482">
        <w:rPr>
          <w:rFonts w:cs="Times New Roman"/>
          <w:noProof/>
          <w:szCs w:val="32"/>
          <w:lang w:val="en-IN" w:eastAsia="en-IN"/>
        </w:rPr>
        <w:drawing>
          <wp:inline distT="0" distB="0" distL="0" distR="0" wp14:anchorId="0F5E44B3" wp14:editId="2E7E43F2">
            <wp:extent cx="8305800" cy="1924050"/>
            <wp:effectExtent l="0" t="0" r="0" b="0"/>
            <wp:docPr id="5" name="图片 5" descr="E:\林培-2018年12月21日之后\博士期间相关\栝楼薤白半夏汤\第二篇文章写法-GXB\20210511\图片处理\胆汁原型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林培-2018年12月21日之后\博士期间相关\栝楼薤白半夏汤\第二篇文章写法-GXB\20210511\图片处理\胆汁原型合并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>
        <w:rPr>
          <w:rFonts w:cs="Times New Roman" w:hint="eastAsia"/>
          <w:noProof/>
          <w:szCs w:val="32"/>
        </w:rPr>
        <w:t>Fi</w:t>
      </w:r>
      <w:r>
        <w:rPr>
          <w:rFonts w:cs="Times New Roman"/>
          <w:noProof/>
          <w:szCs w:val="32"/>
        </w:rPr>
        <w:t>g</w:t>
      </w:r>
      <w:r>
        <w:rPr>
          <w:rFonts w:cs="Times New Roman" w:hint="eastAsia"/>
          <w:noProof/>
          <w:szCs w:val="32"/>
        </w:rPr>
        <w:t xml:space="preserve">. </w:t>
      </w:r>
      <w:r>
        <w:rPr>
          <w:rFonts w:cs="Times New Roman"/>
          <w:noProof/>
          <w:szCs w:val="32"/>
        </w:rPr>
        <w:t>S1-c</w:t>
      </w:r>
    </w:p>
    <w:p w:rsidR="002004CE" w:rsidRDefault="00CA36EF" w:rsidP="002004CE">
      <w:pPr>
        <w:jc w:val="left"/>
        <w:rPr>
          <w:rFonts w:cs="Times New Roman"/>
          <w:noProof/>
          <w:szCs w:val="32"/>
        </w:rPr>
      </w:pPr>
      <w:r w:rsidRPr="00C84482">
        <w:rPr>
          <w:rFonts w:cs="Times New Roman"/>
          <w:noProof/>
          <w:szCs w:val="32"/>
          <w:lang w:val="en-IN" w:eastAsia="en-IN"/>
        </w:rPr>
        <w:lastRenderedPageBreak/>
        <w:drawing>
          <wp:inline distT="0" distB="0" distL="0" distR="0" wp14:anchorId="155834E3" wp14:editId="73F1A873">
            <wp:extent cx="8280400" cy="1924050"/>
            <wp:effectExtent l="0" t="0" r="6350" b="0"/>
            <wp:docPr id="6" name="图片 6" descr="E:\林培-2018年12月21日之后\博士期间相关\栝楼薤白半夏汤\第二篇文章写法-GXB\20210511\图片处理\粪便原型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林培-2018年12月21日之后\博士期间相关\栝楼薤白半夏汤\第二篇文章写法-GXB\20210511\图片处理\粪便原型合并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>
        <w:rPr>
          <w:rFonts w:cs="Times New Roman" w:hint="eastAsia"/>
          <w:noProof/>
          <w:szCs w:val="32"/>
        </w:rPr>
        <w:t>Fi</w:t>
      </w:r>
      <w:r>
        <w:rPr>
          <w:rFonts w:cs="Times New Roman"/>
          <w:noProof/>
          <w:szCs w:val="32"/>
        </w:rPr>
        <w:t>g</w:t>
      </w:r>
      <w:r>
        <w:rPr>
          <w:rFonts w:cs="Times New Roman" w:hint="eastAsia"/>
          <w:noProof/>
          <w:szCs w:val="32"/>
        </w:rPr>
        <w:t xml:space="preserve">. </w:t>
      </w:r>
      <w:r>
        <w:rPr>
          <w:rFonts w:cs="Times New Roman"/>
          <w:noProof/>
          <w:szCs w:val="32"/>
        </w:rPr>
        <w:t>S1-d</w:t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 w:rsidRPr="00F60803">
        <w:rPr>
          <w:rFonts w:cs="Times New Roman" w:hint="eastAsia"/>
          <w:noProof/>
          <w:szCs w:val="32"/>
        </w:rPr>
        <w:t xml:space="preserve"> </w:t>
      </w:r>
      <w:r w:rsidR="00CA36EF" w:rsidRPr="00C84482">
        <w:rPr>
          <w:rFonts w:cs="Times New Roman"/>
          <w:noProof/>
          <w:szCs w:val="32"/>
          <w:lang w:val="en-IN" w:eastAsia="en-IN"/>
        </w:rPr>
        <w:drawing>
          <wp:inline distT="0" distB="0" distL="0" distR="0" wp14:anchorId="33D335D1" wp14:editId="48C4589C">
            <wp:extent cx="8128000" cy="1873250"/>
            <wp:effectExtent l="0" t="0" r="6350" b="0"/>
            <wp:docPr id="7" name="图片 7" descr="E:\林培-2018年12月21日之后\博士期间相关\栝楼薤白半夏汤\第二篇文章写法-GXB\20210511\图片处理\肠内容物原型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林培-2018年12月21日之后\博士期间相关\栝楼薤白半夏汤\第二篇文章写法-GXB\20210511\图片处理\肠内容物原型合并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CE" w:rsidRDefault="002004CE" w:rsidP="002004CE">
      <w:pPr>
        <w:jc w:val="left"/>
        <w:rPr>
          <w:rFonts w:cs="Times New Roman"/>
          <w:noProof/>
          <w:szCs w:val="32"/>
        </w:rPr>
      </w:pPr>
      <w:r>
        <w:rPr>
          <w:rFonts w:cs="Times New Roman" w:hint="eastAsia"/>
          <w:noProof/>
          <w:szCs w:val="32"/>
        </w:rPr>
        <w:t>Fi</w:t>
      </w:r>
      <w:r>
        <w:rPr>
          <w:rFonts w:cs="Times New Roman"/>
          <w:noProof/>
          <w:szCs w:val="32"/>
        </w:rPr>
        <w:t>g</w:t>
      </w:r>
      <w:r>
        <w:rPr>
          <w:rFonts w:cs="Times New Roman" w:hint="eastAsia"/>
          <w:noProof/>
          <w:szCs w:val="32"/>
        </w:rPr>
        <w:t xml:space="preserve">. </w:t>
      </w:r>
      <w:r>
        <w:rPr>
          <w:rFonts w:cs="Times New Roman"/>
          <w:noProof/>
          <w:szCs w:val="32"/>
        </w:rPr>
        <w:t>S1-e</w:t>
      </w:r>
    </w:p>
    <w:p w:rsidR="002004CE" w:rsidRDefault="002004CE" w:rsidP="002004CE">
      <w:pPr>
        <w:jc w:val="left"/>
      </w:pPr>
      <w:r w:rsidRPr="00DB6B3F">
        <w:rPr>
          <w:rFonts w:cs="Times New Roman"/>
          <w:noProof/>
          <w:szCs w:val="32"/>
        </w:rPr>
        <w:t>Fig. S1</w:t>
      </w:r>
      <w:r>
        <w:rPr>
          <w:rFonts w:cs="Times New Roman"/>
          <w:noProof/>
          <w:szCs w:val="32"/>
        </w:rPr>
        <w:t xml:space="preserve"> </w:t>
      </w:r>
      <w:r>
        <w:t xml:space="preserve">The extract ion chromatogram (EIC) of prototypes characterized in rat bio-samples </w:t>
      </w:r>
    </w:p>
    <w:p w:rsidR="002004CE" w:rsidRDefault="002004CE" w:rsidP="002004CE">
      <w:pPr>
        <w:jc w:val="left"/>
        <w:sectPr w:rsidR="002004CE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  <w:r>
        <w:t>( a, b, c, d, e stand for the EIC chromatogram of plasma, urine, bile, feces, intestine content, respectively; GXB, GXB-dePRP mean Gualou-Xiebai-Banxia decoction and GXB deducted PRP,</w:t>
      </w:r>
      <w:r w:rsidR="0034750E">
        <w:t xml:space="preserve"> respectively)</w:t>
      </w:r>
    </w:p>
    <w:p w:rsidR="0034750E" w:rsidRDefault="00CA36EF" w:rsidP="0034750E">
      <w:pPr>
        <w:jc w:val="center"/>
      </w:pPr>
      <w:r w:rsidRPr="00A83923">
        <w:rPr>
          <w:noProof/>
          <w:lang w:val="en-IN" w:eastAsia="en-IN"/>
        </w:rPr>
        <w:lastRenderedPageBreak/>
        <w:drawing>
          <wp:inline distT="0" distB="0" distL="0" distR="0" wp14:anchorId="1B9A2F6C" wp14:editId="051A1269">
            <wp:extent cx="8700014" cy="4117958"/>
            <wp:effectExtent l="0" t="0" r="6350" b="0"/>
            <wp:docPr id="8" name="图片 8" descr="J:\2022年4月19日电脑E盘备份\林培-2018年12月21日之后\博士期间相关\栝楼薤白半夏汤\3.药动学测试实验\血浆动力学实验数据\专属性图及残留\专属合并all-加指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2年4月19日电脑E盘备份\林培-2018年12月21日之后\博士期间相关\栝楼薤白半夏汤\3.药动学测试实验\血浆动力学实验数据\专属性图及残留\专属合并all-加指峰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35" cy="4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0E" w:rsidRPr="00A83923" w:rsidRDefault="0034750E" w:rsidP="0034750E">
      <w:pPr>
        <w:spacing w:line="360" w:lineRule="auto"/>
        <w:rPr>
          <w:color w:val="FF0000"/>
          <w:szCs w:val="32"/>
        </w:rPr>
      </w:pPr>
      <w:r w:rsidRPr="00A83923">
        <w:rPr>
          <w:rFonts w:hint="eastAsia"/>
          <w:color w:val="FF0000"/>
          <w:szCs w:val="32"/>
        </w:rPr>
        <w:t>Fig</w:t>
      </w:r>
      <w:r w:rsidRPr="00A83923">
        <w:rPr>
          <w:color w:val="FF0000"/>
          <w:szCs w:val="32"/>
        </w:rPr>
        <w:t>.</w:t>
      </w:r>
      <w:r w:rsidRPr="00A83923">
        <w:rPr>
          <w:rFonts w:hint="eastAsia"/>
          <w:color w:val="FF0000"/>
          <w:szCs w:val="32"/>
        </w:rPr>
        <w:t xml:space="preserve"> </w:t>
      </w:r>
      <w:r w:rsidRPr="00A83923">
        <w:rPr>
          <w:color w:val="FF0000"/>
          <w:szCs w:val="32"/>
        </w:rPr>
        <w:t>S</w:t>
      </w:r>
      <w:r>
        <w:rPr>
          <w:color w:val="FF0000"/>
          <w:szCs w:val="32"/>
        </w:rPr>
        <w:t>2</w:t>
      </w:r>
      <w:r w:rsidRPr="00A83923">
        <w:rPr>
          <w:rFonts w:hint="eastAsia"/>
          <w:color w:val="FF0000"/>
          <w:szCs w:val="32"/>
        </w:rPr>
        <w:t xml:space="preserve"> </w:t>
      </w:r>
      <w:r w:rsidRPr="00A83923">
        <w:rPr>
          <w:color w:val="FF0000"/>
          <w:szCs w:val="32"/>
        </w:rPr>
        <w:t>Specificity for 5 quantitative components and IS in rat plasma</w:t>
      </w:r>
    </w:p>
    <w:p w:rsidR="0034750E" w:rsidRPr="00A83923" w:rsidRDefault="0034750E" w:rsidP="0034750E">
      <w:pPr>
        <w:spacing w:line="360" w:lineRule="auto"/>
        <w:rPr>
          <w:color w:val="FF0000"/>
          <w:szCs w:val="32"/>
        </w:rPr>
      </w:pPr>
      <w:r w:rsidRPr="00A83923">
        <w:rPr>
          <w:rFonts w:hint="eastAsia"/>
          <w:color w:val="FF0000"/>
          <w:szCs w:val="32"/>
        </w:rPr>
        <w:t>(a</w:t>
      </w:r>
      <w:r w:rsidRPr="00A83923">
        <w:rPr>
          <w:color w:val="FF0000"/>
          <w:szCs w:val="32"/>
        </w:rPr>
        <w:t>-2,3,4,9-tetrahydro-1H-pyrido[3,4-b]indole-3-carboxylic acid, b-(-)-loliolide, c-(25</w:t>
      </w:r>
      <w:r w:rsidRPr="00A83923">
        <w:rPr>
          <w:i/>
          <w:color w:val="FF0000"/>
          <w:szCs w:val="32"/>
        </w:rPr>
        <w:t>R</w:t>
      </w:r>
      <w:r w:rsidRPr="00A83923">
        <w:rPr>
          <w:color w:val="FF0000"/>
          <w:szCs w:val="32"/>
        </w:rPr>
        <w:t>)-timosaponin B II, d-macrostemonoside B, e-glycyrrhetic acid</w:t>
      </w:r>
      <w:r w:rsidRPr="00A83923">
        <w:rPr>
          <w:rFonts w:hint="eastAsia"/>
          <w:color w:val="FF0000"/>
          <w:szCs w:val="32"/>
        </w:rPr>
        <w:t>；</w:t>
      </w:r>
      <w:r w:rsidRPr="00A83923">
        <w:rPr>
          <w:color w:val="FF0000"/>
          <w:szCs w:val="32"/>
        </w:rPr>
        <w:t xml:space="preserve">IS-dexamethasone; </w:t>
      </w:r>
      <w:r w:rsidRPr="00A83923">
        <w:rPr>
          <w:rFonts w:hint="eastAsia"/>
          <w:color w:val="FF0000"/>
          <w:szCs w:val="32"/>
        </w:rPr>
        <w:t>red-p</w:t>
      </w:r>
      <w:r w:rsidRPr="00A83923">
        <w:rPr>
          <w:color w:val="FF0000"/>
          <w:szCs w:val="32"/>
        </w:rPr>
        <w:t>lasma sample at 2 h</w:t>
      </w:r>
      <w:r w:rsidRPr="00A83923">
        <w:rPr>
          <w:rFonts w:hint="eastAsia"/>
          <w:color w:val="FF0000"/>
          <w:szCs w:val="32"/>
        </w:rPr>
        <w:t>;</w:t>
      </w:r>
      <w:r w:rsidRPr="00A83923">
        <w:rPr>
          <w:color w:val="FF0000"/>
          <w:szCs w:val="32"/>
        </w:rPr>
        <w:t xml:space="preserve"> 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lue</w:t>
      </w:r>
      <w:r w:rsidRPr="00A83923">
        <w:rPr>
          <w:rFonts w:hint="eastAsia"/>
          <w:color w:val="FF0000"/>
          <w:szCs w:val="32"/>
        </w:rPr>
        <w:t>-b</w:t>
      </w:r>
      <w:r w:rsidRPr="00A83923">
        <w:rPr>
          <w:color w:val="FF0000"/>
          <w:szCs w:val="32"/>
        </w:rPr>
        <w:t>lank plasma spiked with LLOQ</w:t>
      </w:r>
      <w:r w:rsidRPr="00A83923">
        <w:rPr>
          <w:rFonts w:hint="eastAsia"/>
          <w:color w:val="FF0000"/>
          <w:szCs w:val="32"/>
        </w:rPr>
        <w:t>;</w:t>
      </w:r>
      <w:r w:rsidRPr="00A83923">
        <w:rPr>
          <w:color w:val="FF0000"/>
          <w:szCs w:val="32"/>
        </w:rPr>
        <w:t xml:space="preserve"> 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lack-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lank plasma</w:t>
      </w:r>
      <w:r w:rsidRPr="00A83923">
        <w:rPr>
          <w:rFonts w:hint="eastAsia"/>
          <w:color w:val="FF0000"/>
          <w:szCs w:val="32"/>
        </w:rPr>
        <w:t>)</w:t>
      </w:r>
    </w:p>
    <w:p w:rsidR="0034750E" w:rsidRDefault="00CA36EF" w:rsidP="0034750E">
      <w:pPr>
        <w:jc w:val="left"/>
        <w:rPr>
          <w:rFonts w:ascii="SimSun" w:hAnsi="SimSun"/>
          <w:sz w:val="28"/>
          <w:szCs w:val="32"/>
        </w:rPr>
      </w:pPr>
      <w:r w:rsidRPr="00A83923">
        <w:rPr>
          <w:rFonts w:ascii="SimSun" w:hAnsi="SimSun"/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4BC1E94A" wp14:editId="691F9B57">
            <wp:extent cx="8692697" cy="4118400"/>
            <wp:effectExtent l="0" t="0" r="0" b="0"/>
            <wp:docPr id="9" name="图片 9" descr="J:\2022年4月19日电脑E盘备份\林培-2018年12月21日之后\博士期间相关\栝楼薤白半夏汤\3.药动学测试实验\血浆动力学实验数据\专属性图及残留\残留all-加峰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22年4月19日电脑E盘备份\林培-2018年12月21日之后\博士期间相关\栝楼薤白半夏汤\3.药动学测试实验\血浆动力学实验数据\专属性图及残留\残留all-加峰指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97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0E" w:rsidRPr="00A83923" w:rsidRDefault="0034750E" w:rsidP="0034750E">
      <w:pPr>
        <w:spacing w:line="360" w:lineRule="auto"/>
        <w:rPr>
          <w:color w:val="FF0000"/>
          <w:szCs w:val="32"/>
        </w:rPr>
      </w:pPr>
      <w:r w:rsidRPr="00A83923">
        <w:rPr>
          <w:rFonts w:hint="eastAsia"/>
          <w:color w:val="FF0000"/>
          <w:szCs w:val="32"/>
        </w:rPr>
        <w:t>Fig</w:t>
      </w:r>
      <w:r w:rsidRPr="00A83923">
        <w:rPr>
          <w:color w:val="FF0000"/>
          <w:szCs w:val="32"/>
        </w:rPr>
        <w:t>.</w:t>
      </w:r>
      <w:r w:rsidRPr="00A83923">
        <w:rPr>
          <w:rFonts w:hint="eastAsia"/>
          <w:color w:val="FF0000"/>
          <w:szCs w:val="32"/>
        </w:rPr>
        <w:t xml:space="preserve"> </w:t>
      </w:r>
      <w:r w:rsidRPr="00A83923">
        <w:rPr>
          <w:color w:val="FF0000"/>
          <w:szCs w:val="32"/>
        </w:rPr>
        <w:t>S</w:t>
      </w:r>
      <w:r>
        <w:rPr>
          <w:color w:val="FF0000"/>
          <w:szCs w:val="32"/>
        </w:rPr>
        <w:t>3</w:t>
      </w:r>
      <w:r w:rsidRPr="00A83923">
        <w:rPr>
          <w:rFonts w:hint="eastAsia"/>
          <w:color w:val="FF0000"/>
          <w:szCs w:val="32"/>
        </w:rPr>
        <w:t xml:space="preserve"> </w:t>
      </w:r>
      <w:r w:rsidRPr="00A83923">
        <w:rPr>
          <w:color w:val="FF0000"/>
          <w:szCs w:val="32"/>
        </w:rPr>
        <w:t>Carryover for 5 quantitative components and IS</w:t>
      </w:r>
    </w:p>
    <w:p w:rsidR="0034750E" w:rsidRPr="00A83923" w:rsidRDefault="0034750E" w:rsidP="0034750E">
      <w:pPr>
        <w:rPr>
          <w:color w:val="FF0000"/>
          <w:szCs w:val="32"/>
        </w:rPr>
      </w:pPr>
      <w:r w:rsidRPr="00A83923">
        <w:rPr>
          <w:rFonts w:hint="eastAsia"/>
          <w:color w:val="FF0000"/>
          <w:szCs w:val="32"/>
        </w:rPr>
        <w:t>(a</w:t>
      </w:r>
      <w:r w:rsidRPr="00A83923">
        <w:rPr>
          <w:color w:val="FF0000"/>
          <w:szCs w:val="32"/>
        </w:rPr>
        <w:t>-2,3,4,9-tetrahydro-1</w:t>
      </w:r>
      <w:r w:rsidRPr="00A83923">
        <w:rPr>
          <w:i/>
          <w:color w:val="FF0000"/>
          <w:szCs w:val="32"/>
        </w:rPr>
        <w:t>H</w:t>
      </w:r>
      <w:r w:rsidRPr="00A83923">
        <w:rPr>
          <w:color w:val="FF0000"/>
          <w:szCs w:val="32"/>
        </w:rPr>
        <w:t xml:space="preserve">-pyrido[3,4-b]indole-3-carboxylic acid, b-(-)-loliolide, c-25 </w:t>
      </w:r>
      <w:r w:rsidRPr="00A83923">
        <w:rPr>
          <w:i/>
          <w:color w:val="FF0000"/>
          <w:szCs w:val="32"/>
        </w:rPr>
        <w:t>R</w:t>
      </w:r>
      <w:r w:rsidRPr="00A83923">
        <w:rPr>
          <w:color w:val="FF0000"/>
          <w:szCs w:val="32"/>
        </w:rPr>
        <w:t xml:space="preserve">-timosaponin B II, d-macrostemonoside B, e-glycyrrhetic acid; IS-dexamethasone; 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lue</w:t>
      </w:r>
      <w:r w:rsidRPr="00A83923">
        <w:rPr>
          <w:rFonts w:hint="eastAsia"/>
          <w:color w:val="FF0000"/>
          <w:szCs w:val="32"/>
        </w:rPr>
        <w:t>-b</w:t>
      </w:r>
      <w:r w:rsidRPr="00A83923">
        <w:rPr>
          <w:color w:val="FF0000"/>
          <w:szCs w:val="32"/>
        </w:rPr>
        <w:t>lank plasma spiked with HLOQ and IS</w:t>
      </w:r>
      <w:r w:rsidRPr="00A83923">
        <w:rPr>
          <w:rFonts w:hint="eastAsia"/>
          <w:color w:val="FF0000"/>
          <w:szCs w:val="32"/>
        </w:rPr>
        <w:t>;</w:t>
      </w:r>
      <w:r w:rsidRPr="00A83923">
        <w:rPr>
          <w:color w:val="FF0000"/>
          <w:szCs w:val="32"/>
        </w:rPr>
        <w:t xml:space="preserve"> 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lack</w:t>
      </w:r>
      <w:r w:rsidRPr="00A83923">
        <w:rPr>
          <w:rFonts w:hint="eastAsia"/>
          <w:color w:val="FF0000"/>
          <w:szCs w:val="32"/>
        </w:rPr>
        <w:t>-b</w:t>
      </w:r>
      <w:r w:rsidRPr="00A83923">
        <w:rPr>
          <w:color w:val="FF0000"/>
          <w:szCs w:val="32"/>
        </w:rPr>
        <w:t>lank plasma</w:t>
      </w:r>
      <w:r w:rsidRPr="00A83923">
        <w:rPr>
          <w:rFonts w:hint="eastAsia"/>
          <w:color w:val="FF0000"/>
          <w:szCs w:val="32"/>
        </w:rPr>
        <w:t>;</w:t>
      </w:r>
      <w:r w:rsidRPr="00A83923">
        <w:rPr>
          <w:color w:val="FF0000"/>
          <w:szCs w:val="32"/>
        </w:rPr>
        <w:t xml:space="preserve"> </w:t>
      </w:r>
      <w:r w:rsidRPr="00A83923">
        <w:rPr>
          <w:rFonts w:hint="eastAsia"/>
          <w:color w:val="FF0000"/>
          <w:szCs w:val="32"/>
        </w:rPr>
        <w:t>red:</w:t>
      </w:r>
      <w:r w:rsidRPr="00A83923">
        <w:rPr>
          <w:color w:val="FF0000"/>
          <w:szCs w:val="32"/>
        </w:rPr>
        <w:t xml:space="preserve"> </w:t>
      </w:r>
      <w:r w:rsidRPr="00A83923">
        <w:rPr>
          <w:rFonts w:hint="eastAsia"/>
          <w:color w:val="FF0000"/>
          <w:szCs w:val="32"/>
        </w:rPr>
        <w:t>b</w:t>
      </w:r>
      <w:r w:rsidRPr="00A83923">
        <w:rPr>
          <w:color w:val="FF0000"/>
          <w:szCs w:val="32"/>
        </w:rPr>
        <w:t>lank plasma spiked with LLOQ</w:t>
      </w:r>
      <w:r w:rsidRPr="00A83923">
        <w:rPr>
          <w:rFonts w:hint="eastAsia"/>
          <w:color w:val="FF0000"/>
          <w:szCs w:val="32"/>
        </w:rPr>
        <w:t>)</w:t>
      </w:r>
    </w:p>
    <w:p w:rsidR="002004CE" w:rsidRPr="0034750E" w:rsidRDefault="002004CE" w:rsidP="002004CE">
      <w:pPr>
        <w:spacing w:line="360" w:lineRule="auto"/>
        <w:rPr>
          <w:szCs w:val="32"/>
        </w:rPr>
      </w:pPr>
    </w:p>
    <w:p w:rsidR="002004CE" w:rsidRDefault="002004CE" w:rsidP="002004CE">
      <w:pPr>
        <w:spacing w:line="360" w:lineRule="auto"/>
        <w:rPr>
          <w:szCs w:val="32"/>
        </w:rPr>
        <w:sectPr w:rsidR="002004CE" w:rsidSect="005D6B76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2004CE" w:rsidRDefault="00CA36EF" w:rsidP="002004CE">
      <w:pPr>
        <w:rPr>
          <w:szCs w:val="24"/>
        </w:rPr>
      </w:pPr>
      <w:r>
        <w:rPr>
          <w:b/>
          <w:noProof/>
          <w:szCs w:val="24"/>
          <w:lang w:val="en-IN" w:eastAsia="en-IN"/>
        </w:rPr>
        <w:lastRenderedPageBreak/>
        <w:drawing>
          <wp:inline distT="0" distB="0" distL="0" distR="0" wp14:anchorId="1B50CB5E" wp14:editId="0596839C">
            <wp:extent cx="5215890" cy="6631305"/>
            <wp:effectExtent l="0" t="0" r="3810" b="0"/>
            <wp:docPr id="1" name="图片 1" descr="E:\小肠内容物定量实验相关\专属性和残留考察图片\专属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小肠内容物定量实验相关\专属性和残留考察图片\专属性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CE" w:rsidRPr="00FC1661">
        <w:rPr>
          <w:rFonts w:hint="eastAsia"/>
          <w:szCs w:val="24"/>
        </w:rPr>
        <w:t xml:space="preserve"> Fig</w:t>
      </w:r>
      <w:r w:rsidR="002004CE" w:rsidRPr="00FC1661">
        <w:rPr>
          <w:szCs w:val="24"/>
        </w:rPr>
        <w:t>.</w:t>
      </w:r>
      <w:r w:rsidR="002004CE" w:rsidRPr="00FC1661">
        <w:rPr>
          <w:rFonts w:hint="eastAsia"/>
          <w:szCs w:val="24"/>
        </w:rPr>
        <w:t xml:space="preserve"> </w:t>
      </w:r>
      <w:r w:rsidR="002004CE" w:rsidRPr="0034750E">
        <w:rPr>
          <w:color w:val="FF0000"/>
          <w:szCs w:val="24"/>
        </w:rPr>
        <w:t>S</w:t>
      </w:r>
      <w:r w:rsidR="0034750E" w:rsidRPr="0034750E">
        <w:rPr>
          <w:color w:val="FF0000"/>
          <w:szCs w:val="24"/>
        </w:rPr>
        <w:t>4</w:t>
      </w:r>
      <w:r w:rsidR="002004CE" w:rsidRPr="00FC1661">
        <w:rPr>
          <w:rFonts w:hint="eastAsia"/>
          <w:szCs w:val="24"/>
        </w:rPr>
        <w:t xml:space="preserve"> </w:t>
      </w:r>
      <w:r w:rsidR="002004CE" w:rsidRPr="00FC1661">
        <w:rPr>
          <w:szCs w:val="24"/>
        </w:rPr>
        <w:t>Specificity for 15 quantitative components and IS in rat intestine content</w:t>
      </w:r>
    </w:p>
    <w:p w:rsidR="002004CE" w:rsidRPr="00841EA6" w:rsidRDefault="002004CE" w:rsidP="002004CE">
      <w:pPr>
        <w:spacing w:line="360" w:lineRule="auto"/>
        <w:rPr>
          <w:szCs w:val="24"/>
        </w:rPr>
      </w:pPr>
      <w:r>
        <w:rPr>
          <w:szCs w:val="24"/>
        </w:rPr>
        <w:t>(A-</w:t>
      </w:r>
      <w:r>
        <w:rPr>
          <w:rFonts w:hint="eastAsia"/>
          <w:szCs w:val="32"/>
        </w:rPr>
        <w:t>b</w:t>
      </w:r>
      <w:r>
        <w:rPr>
          <w:szCs w:val="32"/>
        </w:rPr>
        <w:t>lank plasma; B-</w:t>
      </w:r>
      <w:r>
        <w:rPr>
          <w:rFonts w:hint="eastAsia"/>
          <w:szCs w:val="32"/>
        </w:rPr>
        <w:t>b</w:t>
      </w:r>
      <w:r>
        <w:rPr>
          <w:szCs w:val="32"/>
        </w:rPr>
        <w:t>lank plasma spiked with LLOQ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C-</w:t>
      </w:r>
      <w:r>
        <w:rPr>
          <w:rFonts w:hint="eastAsia"/>
          <w:szCs w:val="32"/>
        </w:rPr>
        <w:t>p</w:t>
      </w:r>
      <w:r>
        <w:rPr>
          <w:szCs w:val="32"/>
        </w:rPr>
        <w:t>lasma sample at 2 h</w:t>
      </w:r>
      <w:r>
        <w:rPr>
          <w:szCs w:val="24"/>
        </w:rPr>
        <w:t xml:space="preserve">; </w:t>
      </w:r>
      <w:r>
        <w:rPr>
          <w:rFonts w:hint="eastAsia"/>
          <w:szCs w:val="24"/>
        </w:rPr>
        <w:t>a</w:t>
      </w:r>
      <w:r>
        <w:rPr>
          <w:szCs w:val="24"/>
        </w:rPr>
        <w:t>-(-)-loliolide; b-2,3,4,9-tetrahydro-1</w:t>
      </w:r>
      <w:r w:rsidRPr="00560BAA">
        <w:rPr>
          <w:i/>
          <w:szCs w:val="24"/>
        </w:rPr>
        <w:t>H</w:t>
      </w:r>
      <w:r>
        <w:rPr>
          <w:szCs w:val="24"/>
        </w:rPr>
        <w:t>-pyrido[3,4-b]indole-3-carboxylic acid; c-luteolin-7-</w:t>
      </w:r>
      <w:r w:rsidRPr="00560BAA">
        <w:rPr>
          <w:i/>
          <w:szCs w:val="24"/>
        </w:rPr>
        <w:t>O</w:t>
      </w:r>
      <w:r>
        <w:rPr>
          <w:szCs w:val="24"/>
        </w:rPr>
        <w:t>-</w:t>
      </w:r>
      <w:r>
        <w:rPr>
          <w:i/>
          <w:szCs w:val="24"/>
        </w:rPr>
        <w:t>β</w:t>
      </w:r>
      <w:r>
        <w:rPr>
          <w:szCs w:val="24"/>
        </w:rPr>
        <w:t>-glucoside; d-</w:t>
      </w:r>
      <w:r>
        <w:rPr>
          <w:szCs w:val="24"/>
        </w:rPr>
        <w:lastRenderedPageBreak/>
        <w:t>rutin; e-macrostemonoside M; f-macrostemonoside I; g-macrostemonoside G; h-(25</w:t>
      </w:r>
      <w:r w:rsidRPr="00560BAA">
        <w:rPr>
          <w:i/>
          <w:szCs w:val="24"/>
        </w:rPr>
        <w:t>R</w:t>
      </w:r>
      <w:r>
        <w:rPr>
          <w:szCs w:val="24"/>
        </w:rPr>
        <w:t>)-12</w:t>
      </w:r>
      <w:r w:rsidRPr="00560BAA">
        <w:rPr>
          <w:i/>
          <w:szCs w:val="24"/>
        </w:rPr>
        <w:t>α</w:t>
      </w:r>
      <w:r>
        <w:rPr>
          <w:szCs w:val="24"/>
        </w:rPr>
        <w:t>-OH-timosaponin B II; i-glycyrrhetic acid; j-(25</w:t>
      </w:r>
      <w:r w:rsidRPr="00560BAA">
        <w:rPr>
          <w:i/>
          <w:szCs w:val="24"/>
        </w:rPr>
        <w:t>R</w:t>
      </w:r>
      <w:r>
        <w:rPr>
          <w:szCs w:val="24"/>
        </w:rPr>
        <w:t xml:space="preserve">)-timosaponin A III; k-18 </w:t>
      </w:r>
      <w:r>
        <w:rPr>
          <w:i/>
          <w:szCs w:val="24"/>
        </w:rPr>
        <w:t>β</w:t>
      </w:r>
      <w:r>
        <w:rPr>
          <w:szCs w:val="24"/>
        </w:rPr>
        <w:t>-glycyrrhizic acid; l-(25</w:t>
      </w:r>
      <w:r w:rsidRPr="00560BAA">
        <w:rPr>
          <w:i/>
          <w:szCs w:val="24"/>
        </w:rPr>
        <w:t>R</w:t>
      </w:r>
      <w:r>
        <w:rPr>
          <w:szCs w:val="24"/>
        </w:rPr>
        <w:t>)-timosaponin B II; m-</w:t>
      </w:r>
      <w:r>
        <w:t xml:space="preserve"> </w:t>
      </w:r>
      <w:r>
        <w:rPr>
          <w:szCs w:val="24"/>
        </w:rPr>
        <w:t>timosaponin B III; n-5(6)-ene-macrostemonoside B; o-macrostemonoside B; IS</w:t>
      </w:r>
      <w:r>
        <w:rPr>
          <w:rFonts w:hint="eastAsia"/>
          <w:szCs w:val="24"/>
        </w:rPr>
        <w:t>-</w:t>
      </w:r>
      <w:r>
        <w:rPr>
          <w:szCs w:val="24"/>
        </w:rPr>
        <w:t>tolbutamide</w:t>
      </w:r>
      <w:r>
        <w:rPr>
          <w:rFonts w:hint="eastAsia"/>
          <w:szCs w:val="24"/>
        </w:rPr>
        <w:t>）</w:t>
      </w:r>
    </w:p>
    <w:p w:rsidR="002004CE" w:rsidRDefault="00CA36EF" w:rsidP="002004CE">
      <w:pPr>
        <w:spacing w:line="360" w:lineRule="auto"/>
        <w:rPr>
          <w:szCs w:val="24"/>
        </w:rPr>
      </w:pPr>
      <w:r>
        <w:rPr>
          <w:noProof/>
          <w:szCs w:val="24"/>
          <w:lang w:val="en-IN" w:eastAsia="en-IN"/>
        </w:rPr>
        <w:drawing>
          <wp:inline distT="0" distB="0" distL="0" distR="0" wp14:anchorId="6DD57950" wp14:editId="319BF62A">
            <wp:extent cx="4910455" cy="6177280"/>
            <wp:effectExtent l="0" t="0" r="4445" b="0"/>
            <wp:docPr id="2" name="图片 2" descr="C:\Users\Lenovo\Desktop\专属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Desktop\专属性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1744" cy="617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CE" w:rsidRPr="00FC1661">
        <w:rPr>
          <w:rFonts w:hint="eastAsia"/>
          <w:szCs w:val="24"/>
        </w:rPr>
        <w:t xml:space="preserve"> </w:t>
      </w:r>
    </w:p>
    <w:p w:rsidR="002004CE" w:rsidRDefault="002004CE" w:rsidP="002004CE">
      <w:pPr>
        <w:spacing w:line="360" w:lineRule="auto"/>
        <w:rPr>
          <w:szCs w:val="24"/>
        </w:rPr>
      </w:pPr>
      <w:r w:rsidRPr="008E4033">
        <w:rPr>
          <w:rFonts w:hint="eastAsia"/>
          <w:szCs w:val="24"/>
        </w:rPr>
        <w:lastRenderedPageBreak/>
        <w:t>Fig</w:t>
      </w:r>
      <w:r w:rsidRPr="008E4033">
        <w:rPr>
          <w:szCs w:val="24"/>
        </w:rPr>
        <w:t>.</w:t>
      </w:r>
      <w:r w:rsidRPr="008E4033">
        <w:rPr>
          <w:rFonts w:hint="eastAsia"/>
          <w:szCs w:val="24"/>
        </w:rPr>
        <w:t xml:space="preserve"> </w:t>
      </w:r>
      <w:r w:rsidRPr="0034750E">
        <w:rPr>
          <w:color w:val="FF0000"/>
          <w:szCs w:val="24"/>
        </w:rPr>
        <w:t>S</w:t>
      </w:r>
      <w:r w:rsidR="0034750E" w:rsidRPr="0034750E">
        <w:rPr>
          <w:color w:val="FF0000"/>
          <w:szCs w:val="24"/>
        </w:rPr>
        <w:t>5</w:t>
      </w:r>
      <w:r w:rsidRPr="0034750E">
        <w:rPr>
          <w:rFonts w:hint="eastAsia"/>
          <w:color w:val="FF0000"/>
          <w:szCs w:val="24"/>
        </w:rPr>
        <w:t xml:space="preserve"> </w:t>
      </w:r>
      <w:r w:rsidRPr="008E4033">
        <w:rPr>
          <w:szCs w:val="24"/>
        </w:rPr>
        <w:t>Carryover for 15 quantitative components and IS in rat intestine content</w:t>
      </w:r>
    </w:p>
    <w:p w:rsidR="002004CE" w:rsidRPr="0034750E" w:rsidRDefault="002004CE" w:rsidP="0034750E">
      <w:pPr>
        <w:spacing w:line="360" w:lineRule="auto"/>
      </w:pPr>
      <w:r>
        <w:rPr>
          <w:szCs w:val="24"/>
        </w:rPr>
        <w:t>(A-</w:t>
      </w:r>
      <w:r>
        <w:rPr>
          <w:rFonts w:hint="eastAsia"/>
          <w:szCs w:val="32"/>
        </w:rPr>
        <w:t>b</w:t>
      </w:r>
      <w:r>
        <w:rPr>
          <w:szCs w:val="32"/>
        </w:rPr>
        <w:t>lank plasma spiked with LLOQ</w:t>
      </w:r>
      <w:r w:rsidRPr="00841EA6">
        <w:rPr>
          <w:rFonts w:hint="eastAsia"/>
          <w:szCs w:val="32"/>
        </w:rPr>
        <w:t xml:space="preserve"> </w:t>
      </w:r>
      <w:r>
        <w:rPr>
          <w:szCs w:val="32"/>
        </w:rPr>
        <w:t>; B-</w:t>
      </w:r>
      <w:r>
        <w:rPr>
          <w:rFonts w:hint="eastAsia"/>
          <w:szCs w:val="32"/>
        </w:rPr>
        <w:t>b</w:t>
      </w:r>
      <w:r>
        <w:rPr>
          <w:szCs w:val="32"/>
        </w:rPr>
        <w:t>lank plasma</w:t>
      </w:r>
      <w:r>
        <w:rPr>
          <w:rFonts w:hint="eastAsia"/>
          <w:szCs w:val="32"/>
        </w:rPr>
        <w:t>;</w:t>
      </w:r>
      <w:r>
        <w:rPr>
          <w:szCs w:val="32"/>
        </w:rPr>
        <w:t xml:space="preserve"> C-</w:t>
      </w:r>
      <w:r>
        <w:rPr>
          <w:rFonts w:hint="eastAsia"/>
          <w:szCs w:val="32"/>
        </w:rPr>
        <w:t>b</w:t>
      </w:r>
      <w:r>
        <w:rPr>
          <w:szCs w:val="32"/>
        </w:rPr>
        <w:t>lank plasma spiked with HLOQ and IS</w:t>
      </w:r>
      <w:r>
        <w:rPr>
          <w:szCs w:val="24"/>
        </w:rPr>
        <w:t xml:space="preserve">; </w:t>
      </w:r>
      <w:r>
        <w:rPr>
          <w:rFonts w:hint="eastAsia"/>
          <w:szCs w:val="24"/>
        </w:rPr>
        <w:t>a</w:t>
      </w:r>
      <w:r>
        <w:rPr>
          <w:szCs w:val="24"/>
        </w:rPr>
        <w:t>-(-)-loliolide; b-2,3,4,9-tetrahydro-1</w:t>
      </w:r>
      <w:r w:rsidRPr="00560BAA">
        <w:rPr>
          <w:i/>
          <w:szCs w:val="24"/>
        </w:rPr>
        <w:t>H</w:t>
      </w:r>
      <w:r>
        <w:rPr>
          <w:szCs w:val="24"/>
        </w:rPr>
        <w:t>-pyrido[3,4-b]indole-3-carboxylic acid; c-luteolin-7-</w:t>
      </w:r>
      <w:r w:rsidRPr="00560BAA">
        <w:rPr>
          <w:i/>
          <w:szCs w:val="24"/>
        </w:rPr>
        <w:t>O</w:t>
      </w:r>
      <w:r>
        <w:rPr>
          <w:szCs w:val="24"/>
        </w:rPr>
        <w:t>-</w:t>
      </w:r>
      <w:r>
        <w:rPr>
          <w:i/>
          <w:szCs w:val="24"/>
        </w:rPr>
        <w:t>β</w:t>
      </w:r>
      <w:r>
        <w:rPr>
          <w:szCs w:val="24"/>
        </w:rPr>
        <w:t>-glucoside; d-rutin; e-macrostemonoside M; f-macrostemonoside I; g-macrostemonoside G; h-(25</w:t>
      </w:r>
      <w:r w:rsidRPr="00560BAA">
        <w:rPr>
          <w:i/>
          <w:szCs w:val="24"/>
        </w:rPr>
        <w:t>R</w:t>
      </w:r>
      <w:r>
        <w:rPr>
          <w:szCs w:val="24"/>
        </w:rPr>
        <w:t>)-12</w:t>
      </w:r>
      <w:r w:rsidRPr="00560BAA">
        <w:rPr>
          <w:i/>
          <w:szCs w:val="24"/>
        </w:rPr>
        <w:t>α</w:t>
      </w:r>
      <w:r>
        <w:rPr>
          <w:szCs w:val="24"/>
        </w:rPr>
        <w:t>-OH-timosaponin B II; i-glycyrrhetic acid; j-(25</w:t>
      </w:r>
      <w:r w:rsidRPr="00560BAA">
        <w:rPr>
          <w:i/>
          <w:szCs w:val="24"/>
        </w:rPr>
        <w:t>R</w:t>
      </w:r>
      <w:r>
        <w:rPr>
          <w:szCs w:val="24"/>
        </w:rPr>
        <w:t xml:space="preserve">)-timosaponin A III; k-18 </w:t>
      </w:r>
      <w:r>
        <w:rPr>
          <w:i/>
          <w:szCs w:val="24"/>
        </w:rPr>
        <w:t>β</w:t>
      </w:r>
      <w:r>
        <w:rPr>
          <w:szCs w:val="24"/>
        </w:rPr>
        <w:t>-glycyrrhizic acid; l-(25</w:t>
      </w:r>
      <w:r w:rsidRPr="00560BAA">
        <w:rPr>
          <w:i/>
          <w:szCs w:val="24"/>
        </w:rPr>
        <w:t>R</w:t>
      </w:r>
      <w:r>
        <w:rPr>
          <w:szCs w:val="24"/>
        </w:rPr>
        <w:t>)-timosaponin B II; m-</w:t>
      </w:r>
      <w:r>
        <w:t xml:space="preserve"> </w:t>
      </w:r>
      <w:r>
        <w:rPr>
          <w:szCs w:val="24"/>
        </w:rPr>
        <w:t>timosaponin B III; n-5(6)-ene-macrostemonoside B; o-macrostemonoside B; IS</w:t>
      </w:r>
      <w:r>
        <w:rPr>
          <w:rFonts w:hint="eastAsia"/>
          <w:szCs w:val="24"/>
        </w:rPr>
        <w:t>-</w:t>
      </w:r>
      <w:r>
        <w:rPr>
          <w:szCs w:val="24"/>
        </w:rPr>
        <w:t>tolbutamide</w:t>
      </w:r>
      <w:r>
        <w:rPr>
          <w:rFonts w:hint="eastAsia"/>
          <w:szCs w:val="24"/>
        </w:rPr>
        <w:t>）</w:t>
      </w:r>
    </w:p>
    <w:sectPr w:rsidR="002004CE" w:rsidRPr="0034750E" w:rsidSect="005D6B76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683" w:rsidRDefault="00661683" w:rsidP="0058316E">
      <w:r>
        <w:separator/>
      </w:r>
    </w:p>
  </w:endnote>
  <w:endnote w:type="continuationSeparator" w:id="0">
    <w:p w:rsidR="00661683" w:rsidRDefault="00661683" w:rsidP="0058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ngSong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iTi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683" w:rsidRDefault="00661683" w:rsidP="0058316E">
      <w:r>
        <w:separator/>
      </w:r>
    </w:p>
  </w:footnote>
  <w:footnote w:type="continuationSeparator" w:id="0">
    <w:p w:rsidR="00661683" w:rsidRDefault="00661683" w:rsidP="00583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A2B"/>
    <w:multiLevelType w:val="multilevel"/>
    <w:tmpl w:val="47F84D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54515B"/>
    <w:multiLevelType w:val="multilevel"/>
    <w:tmpl w:val="C074C5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6246F97"/>
    <w:multiLevelType w:val="hybridMultilevel"/>
    <w:tmpl w:val="56A206EE"/>
    <w:lvl w:ilvl="0" w:tplc="3054584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432662"/>
    <w:multiLevelType w:val="hybridMultilevel"/>
    <w:tmpl w:val="AD423460"/>
    <w:lvl w:ilvl="0" w:tplc="1D7C601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B17949"/>
    <w:multiLevelType w:val="multilevel"/>
    <w:tmpl w:val="57B17949"/>
    <w:lvl w:ilvl="0">
      <w:start w:val="1"/>
      <w:numFmt w:val="decimal"/>
      <w:lvlText w:val="（%1）"/>
      <w:lvlJc w:val="left"/>
      <w:pPr>
        <w:ind w:left="720" w:hanging="7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F6A10F5"/>
    <w:multiLevelType w:val="multilevel"/>
    <w:tmpl w:val="6F6A10F5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6B6A95"/>
    <w:multiLevelType w:val="multilevel"/>
    <w:tmpl w:val="716B6A9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7041A0E"/>
    <w:multiLevelType w:val="multilevel"/>
    <w:tmpl w:val="77041A0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BA76B8"/>
    <w:multiLevelType w:val="multilevel"/>
    <w:tmpl w:val="7EBA76B8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F6B7E7F"/>
    <w:multiLevelType w:val="hybridMultilevel"/>
    <w:tmpl w:val="C6424CB8"/>
    <w:lvl w:ilvl="0" w:tplc="11D2EC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5233B"/>
    <w:rsid w:val="0000157F"/>
    <w:rsid w:val="000332F7"/>
    <w:rsid w:val="000521C0"/>
    <w:rsid w:val="0005233B"/>
    <w:rsid w:val="000A2087"/>
    <w:rsid w:val="000B2156"/>
    <w:rsid w:val="000B3CFC"/>
    <w:rsid w:val="001039E7"/>
    <w:rsid w:val="001215EA"/>
    <w:rsid w:val="001542FF"/>
    <w:rsid w:val="001864FA"/>
    <w:rsid w:val="001C0ECA"/>
    <w:rsid w:val="002004CE"/>
    <w:rsid w:val="00204594"/>
    <w:rsid w:val="002603D4"/>
    <w:rsid w:val="00337522"/>
    <w:rsid w:val="0034750E"/>
    <w:rsid w:val="003719E2"/>
    <w:rsid w:val="00381271"/>
    <w:rsid w:val="003B0FA2"/>
    <w:rsid w:val="00403912"/>
    <w:rsid w:val="00452862"/>
    <w:rsid w:val="004568FE"/>
    <w:rsid w:val="00465566"/>
    <w:rsid w:val="00470672"/>
    <w:rsid w:val="00471DF2"/>
    <w:rsid w:val="004E5E31"/>
    <w:rsid w:val="0053497B"/>
    <w:rsid w:val="0058316E"/>
    <w:rsid w:val="00592C7E"/>
    <w:rsid w:val="005D6B76"/>
    <w:rsid w:val="005D7461"/>
    <w:rsid w:val="005F6119"/>
    <w:rsid w:val="00625E98"/>
    <w:rsid w:val="00661683"/>
    <w:rsid w:val="00771D4C"/>
    <w:rsid w:val="00791BCC"/>
    <w:rsid w:val="00803161"/>
    <w:rsid w:val="00894EE9"/>
    <w:rsid w:val="008B6329"/>
    <w:rsid w:val="008D6AC6"/>
    <w:rsid w:val="00943D27"/>
    <w:rsid w:val="00974E6E"/>
    <w:rsid w:val="00996DD9"/>
    <w:rsid w:val="00A40421"/>
    <w:rsid w:val="00A43948"/>
    <w:rsid w:val="00AA1A92"/>
    <w:rsid w:val="00AD59BE"/>
    <w:rsid w:val="00AD6009"/>
    <w:rsid w:val="00B0320A"/>
    <w:rsid w:val="00B43374"/>
    <w:rsid w:val="00C02FF0"/>
    <w:rsid w:val="00C85F7C"/>
    <w:rsid w:val="00C91DDF"/>
    <w:rsid w:val="00CA36EF"/>
    <w:rsid w:val="00CC5AA9"/>
    <w:rsid w:val="00CD799C"/>
    <w:rsid w:val="00DA0C1E"/>
    <w:rsid w:val="00DC50D8"/>
    <w:rsid w:val="00E60459"/>
    <w:rsid w:val="00E62747"/>
    <w:rsid w:val="00E84D03"/>
    <w:rsid w:val="00ED1D7D"/>
    <w:rsid w:val="00EF1940"/>
    <w:rsid w:val="00EF60A4"/>
    <w:rsid w:val="00F525F4"/>
    <w:rsid w:val="00F7701D"/>
    <w:rsid w:val="00FA1C77"/>
    <w:rsid w:val="00F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2C46069-C6DE-4276-9839-C8F98359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33B"/>
    <w:pPr>
      <w:widowControl w:val="0"/>
      <w:jc w:val="both"/>
    </w:pPr>
    <w:rPr>
      <w:rFonts w:ascii="Times New Roman" w:eastAsia="SimSun" w:hAnsi="Times New Roman"/>
      <w:color w:val="000000" w:themeColor="text1"/>
      <w:sz w:val="24"/>
      <w:szCs w:val="28"/>
    </w:rPr>
  </w:style>
  <w:style w:type="paragraph" w:styleId="Heading1">
    <w:name w:val="heading 1"/>
    <w:basedOn w:val="Normal"/>
    <w:next w:val="Normal"/>
    <w:link w:val="Heading1Char1"/>
    <w:qFormat/>
    <w:rsid w:val="002004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1"/>
    <w:unhideWhenUsed/>
    <w:qFormat/>
    <w:rsid w:val="002004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2004C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2004C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2004CE"/>
    <w:pPr>
      <w:keepNext/>
      <w:keepLines/>
      <w:spacing w:before="280" w:after="290" w:line="376" w:lineRule="auto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link w:val="Heading6Char"/>
    <w:unhideWhenUsed/>
    <w:qFormat/>
    <w:rsid w:val="002004C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2004CE"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2004CE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2004CE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uiPriority w:val="99"/>
    <w:unhideWhenUsed/>
    <w:qFormat/>
    <w:rsid w:val="00052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1">
    <w:name w:val="Header Char1"/>
    <w:basedOn w:val="DefaultParagraphFont"/>
    <w:link w:val="Header"/>
    <w:uiPriority w:val="99"/>
    <w:rsid w:val="0005233B"/>
    <w:rPr>
      <w:rFonts w:ascii="Times New Roman" w:eastAsia="SimSun" w:hAnsi="Times New Roman"/>
      <w:color w:val="000000" w:themeColor="text1"/>
      <w:sz w:val="18"/>
      <w:szCs w:val="18"/>
    </w:rPr>
  </w:style>
  <w:style w:type="paragraph" w:styleId="Footer">
    <w:name w:val="footer"/>
    <w:basedOn w:val="Normal"/>
    <w:link w:val="FooterChar1"/>
    <w:uiPriority w:val="99"/>
    <w:unhideWhenUsed/>
    <w:rsid w:val="000523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1">
    <w:name w:val="Footer Char1"/>
    <w:basedOn w:val="DefaultParagraphFont"/>
    <w:link w:val="Footer"/>
    <w:uiPriority w:val="99"/>
    <w:rsid w:val="0005233B"/>
    <w:rPr>
      <w:rFonts w:ascii="Times New Roman" w:eastAsia="SimSun" w:hAnsi="Times New Roman"/>
      <w:color w:val="000000" w:themeColor="text1"/>
      <w:sz w:val="18"/>
      <w:szCs w:val="18"/>
    </w:rPr>
  </w:style>
  <w:style w:type="character" w:styleId="LineNumber">
    <w:name w:val="line number"/>
    <w:basedOn w:val="DefaultParagraphFont"/>
    <w:unhideWhenUsed/>
    <w:rsid w:val="0005233B"/>
  </w:style>
  <w:style w:type="character" w:styleId="Hyperlink">
    <w:name w:val="Hyperlink"/>
    <w:uiPriority w:val="99"/>
    <w:qFormat/>
    <w:rsid w:val="0005233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5233B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Char"/>
    <w:rsid w:val="0005233B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5233B"/>
    <w:rPr>
      <w:rFonts w:ascii="Times New Roman" w:eastAsia="SimSun" w:hAnsi="Times New Roman" w:cs="Times New Roman"/>
      <w:noProof/>
      <w:color w:val="000000" w:themeColor="text1"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5233B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5233B"/>
    <w:rPr>
      <w:rFonts w:ascii="Times New Roman" w:eastAsia="SimSun" w:hAnsi="Times New Roman" w:cs="Times New Roman"/>
      <w:noProof/>
      <w:color w:val="000000" w:themeColor="text1"/>
      <w:sz w:val="24"/>
      <w:szCs w:val="28"/>
    </w:rPr>
  </w:style>
  <w:style w:type="character" w:styleId="CommentReference">
    <w:name w:val="annotation reference"/>
    <w:basedOn w:val="DefaultParagraphFont"/>
    <w:unhideWhenUsed/>
    <w:rsid w:val="0005233B"/>
    <w:rPr>
      <w:sz w:val="21"/>
      <w:szCs w:val="21"/>
    </w:rPr>
  </w:style>
  <w:style w:type="paragraph" w:styleId="CommentText">
    <w:name w:val="annotation text"/>
    <w:basedOn w:val="Normal"/>
    <w:link w:val="CommentTextChar1"/>
    <w:unhideWhenUsed/>
    <w:qFormat/>
    <w:rsid w:val="0005233B"/>
    <w:pPr>
      <w:jc w:val="left"/>
    </w:pPr>
  </w:style>
  <w:style w:type="character" w:customStyle="1" w:styleId="CommentTextChar1">
    <w:name w:val="Comment Text Char1"/>
    <w:basedOn w:val="DefaultParagraphFont"/>
    <w:link w:val="CommentText"/>
    <w:qFormat/>
    <w:rsid w:val="0005233B"/>
    <w:rPr>
      <w:rFonts w:ascii="Times New Roman" w:eastAsia="SimSun" w:hAnsi="Times New Roman"/>
      <w:color w:val="000000" w:themeColor="text1"/>
      <w:sz w:val="24"/>
      <w:szCs w:val="28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05233B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rsid w:val="0005233B"/>
    <w:rPr>
      <w:rFonts w:ascii="Times New Roman" w:eastAsia="SimSun" w:hAnsi="Times New Roman"/>
      <w:b/>
      <w:bCs/>
      <w:color w:val="000000" w:themeColor="text1"/>
      <w:sz w:val="24"/>
      <w:szCs w:val="28"/>
    </w:rPr>
  </w:style>
  <w:style w:type="paragraph" w:styleId="BalloonText">
    <w:name w:val="Balloon Text"/>
    <w:basedOn w:val="Normal"/>
    <w:link w:val="BalloonTextChar1"/>
    <w:uiPriority w:val="99"/>
    <w:unhideWhenUsed/>
    <w:rsid w:val="0005233B"/>
    <w:rPr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qFormat/>
    <w:rsid w:val="0005233B"/>
    <w:rPr>
      <w:rFonts w:ascii="Times New Roman" w:eastAsia="SimSun" w:hAnsi="Times New Roman"/>
      <w:color w:val="000000" w:themeColor="text1"/>
      <w:sz w:val="18"/>
      <w:szCs w:val="18"/>
    </w:rPr>
  </w:style>
  <w:style w:type="paragraph" w:styleId="Revision">
    <w:name w:val="Revision"/>
    <w:hidden/>
    <w:uiPriority w:val="99"/>
    <w:semiHidden/>
    <w:rsid w:val="0005233B"/>
    <w:rPr>
      <w:rFonts w:ascii="Times New Roman" w:eastAsia="SimSun" w:hAnsi="Times New Roman"/>
      <w:color w:val="000000" w:themeColor="text1"/>
      <w:sz w:val="24"/>
      <w:szCs w:val="28"/>
    </w:rPr>
  </w:style>
  <w:style w:type="character" w:customStyle="1" w:styleId="Heading1Char1">
    <w:name w:val="Heading 1 Char1"/>
    <w:basedOn w:val="DefaultParagraphFont"/>
    <w:link w:val="Heading1"/>
    <w:qFormat/>
    <w:rsid w:val="002004CE"/>
    <w:rPr>
      <w:rFonts w:ascii="Times New Roman" w:eastAsia="SimSun" w:hAnsi="Times New Roman"/>
      <w:b/>
      <w:bCs/>
      <w:color w:val="000000" w:themeColor="text1"/>
      <w:kern w:val="44"/>
      <w:sz w:val="44"/>
      <w:szCs w:val="44"/>
    </w:rPr>
  </w:style>
  <w:style w:type="character" w:customStyle="1" w:styleId="Heading2Char1">
    <w:name w:val="Heading 2 Char1"/>
    <w:basedOn w:val="DefaultParagraphFont"/>
    <w:link w:val="Heading2"/>
    <w:rsid w:val="002004CE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2004CE"/>
    <w:rPr>
      <w:rFonts w:ascii="Times New Roman" w:eastAsia="SimSun" w:hAnsi="Times New Roman"/>
      <w:b/>
      <w:bCs/>
      <w:color w:val="000000" w:themeColor="text1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004CE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2004CE"/>
    <w:rPr>
      <w:rFonts w:ascii="Times New Roman" w:eastAsia="SimSun" w:hAnsi="Times New Roman"/>
      <w:b/>
      <w:bCs/>
      <w:color w:val="000000" w:themeColor="text1"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2004CE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2004CE"/>
    <w:rPr>
      <w:rFonts w:ascii="Times New Roman" w:eastAsia="SimSun" w:hAnsi="Times New Roman"/>
      <w:b/>
      <w:bCs/>
      <w:color w:val="000000" w:themeColor="text1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004C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2004CE"/>
    <w:rPr>
      <w:rFonts w:asciiTheme="majorHAnsi" w:eastAsiaTheme="majorEastAsia" w:hAnsiTheme="majorHAnsi" w:cstheme="majorBidi"/>
      <w:color w:val="000000" w:themeColor="text1"/>
      <w:szCs w:val="21"/>
    </w:rPr>
  </w:style>
  <w:style w:type="table" w:styleId="TableGrid">
    <w:name w:val="Table Grid"/>
    <w:basedOn w:val="TableNormal"/>
    <w:uiPriority w:val="39"/>
    <w:rsid w:val="002004CE"/>
    <w:rPr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004CE"/>
    <w:pPr>
      <w:widowControl w:val="0"/>
      <w:jc w:val="both"/>
    </w:pPr>
    <w:rPr>
      <w:rFonts w:ascii="Times New Roman" w:eastAsia="SimSun" w:hAnsi="Times New Roman"/>
      <w:color w:val="000000" w:themeColor="text1"/>
      <w:sz w:val="24"/>
      <w:szCs w:val="28"/>
    </w:rPr>
  </w:style>
  <w:style w:type="table" w:customStyle="1" w:styleId="2">
    <w:name w:val="网格型2"/>
    <w:basedOn w:val="TableNormal"/>
    <w:uiPriority w:val="39"/>
    <w:rsid w:val="002004CE"/>
    <w:rPr>
      <w:rFonts w:ascii="Times New Roman" w:eastAsia="SimSu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uiPriority w:val="39"/>
    <w:unhideWhenUsed/>
    <w:rsid w:val="002004CE"/>
    <w:pPr>
      <w:ind w:left="1260"/>
      <w:jc w:val="left"/>
    </w:pPr>
    <w:rPr>
      <w:rFonts w:cstheme="minorHAnsi"/>
      <w:sz w:val="18"/>
      <w:szCs w:val="18"/>
    </w:rPr>
  </w:style>
  <w:style w:type="paragraph" w:styleId="DocumentMap">
    <w:name w:val="Document Map"/>
    <w:basedOn w:val="Normal"/>
    <w:link w:val="DocumentMapChar1"/>
    <w:rsid w:val="002004CE"/>
    <w:rPr>
      <w:rFonts w:ascii="SimSun"/>
      <w:sz w:val="18"/>
      <w:szCs w:val="18"/>
    </w:rPr>
  </w:style>
  <w:style w:type="character" w:customStyle="1" w:styleId="DocumentMapChar1">
    <w:name w:val="Document Map Char1"/>
    <w:basedOn w:val="DefaultParagraphFont"/>
    <w:link w:val="DocumentMap"/>
    <w:rsid w:val="002004CE"/>
    <w:rPr>
      <w:rFonts w:ascii="SimSun" w:eastAsia="SimSun" w:hAnsi="Times New Roman"/>
      <w:color w:val="000000" w:themeColor="text1"/>
      <w:sz w:val="18"/>
      <w:szCs w:val="18"/>
    </w:rPr>
  </w:style>
  <w:style w:type="paragraph" w:styleId="BodyTextIndent">
    <w:name w:val="Body Text Indent"/>
    <w:basedOn w:val="Normal"/>
    <w:link w:val="BodyTextIndentChar1"/>
    <w:rsid w:val="002004CE"/>
    <w:pPr>
      <w:adjustRightInd w:val="0"/>
      <w:snapToGrid w:val="0"/>
      <w:spacing w:line="300" w:lineRule="auto"/>
      <w:ind w:firstLineChars="200" w:firstLine="480"/>
    </w:pPr>
    <w:rPr>
      <w:szCs w:val="24"/>
    </w:rPr>
  </w:style>
  <w:style w:type="character" w:customStyle="1" w:styleId="BodyTextIndentChar1">
    <w:name w:val="Body Text Indent Char1"/>
    <w:basedOn w:val="DefaultParagraphFont"/>
    <w:link w:val="BodyTextIndent"/>
    <w:rsid w:val="002004CE"/>
    <w:rPr>
      <w:rFonts w:ascii="Times New Roman" w:eastAsia="SimSun" w:hAnsi="Times New Roman"/>
      <w:color w:val="000000" w:themeColor="text1"/>
      <w:sz w:val="24"/>
      <w:szCs w:val="24"/>
    </w:rPr>
  </w:style>
  <w:style w:type="paragraph" w:styleId="BlockText">
    <w:name w:val="Block Text"/>
    <w:basedOn w:val="Normal"/>
    <w:rsid w:val="002004CE"/>
    <w:pPr>
      <w:adjustRightInd w:val="0"/>
      <w:spacing w:line="360" w:lineRule="auto"/>
      <w:ind w:leftChars="-1" w:left="-2" w:rightChars="98" w:right="206" w:firstLine="555"/>
      <w:textAlignment w:val="baseline"/>
    </w:pPr>
    <w:rPr>
      <w:rFonts w:ascii="FangSong_GB2312" w:eastAsia="FangSong_GB2312" w:cs="Times New Roman"/>
      <w:sz w:val="28"/>
      <w:szCs w:val="24"/>
    </w:rPr>
  </w:style>
  <w:style w:type="paragraph" w:styleId="TOC5">
    <w:name w:val="toc 5"/>
    <w:basedOn w:val="Normal"/>
    <w:next w:val="Normal"/>
    <w:uiPriority w:val="39"/>
    <w:unhideWhenUsed/>
    <w:rsid w:val="002004CE"/>
    <w:pPr>
      <w:ind w:left="840"/>
      <w:jc w:val="left"/>
    </w:pPr>
    <w:rPr>
      <w:rFonts w:cstheme="minorHAnsi"/>
      <w:sz w:val="18"/>
      <w:szCs w:val="18"/>
    </w:rPr>
  </w:style>
  <w:style w:type="paragraph" w:styleId="TOC3">
    <w:name w:val="toc 3"/>
    <w:basedOn w:val="Normal"/>
    <w:next w:val="Normal"/>
    <w:uiPriority w:val="39"/>
    <w:rsid w:val="002004CE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PlainText">
    <w:name w:val="Plain Text"/>
    <w:basedOn w:val="Normal"/>
    <w:link w:val="PlainTextChar1"/>
    <w:rsid w:val="002004CE"/>
    <w:rPr>
      <w:rFonts w:ascii="SimSun" w:hAnsi="Courier New" w:cs="Courier New"/>
      <w:szCs w:val="21"/>
    </w:rPr>
  </w:style>
  <w:style w:type="character" w:customStyle="1" w:styleId="PlainTextChar1">
    <w:name w:val="Plain Text Char1"/>
    <w:basedOn w:val="DefaultParagraphFont"/>
    <w:link w:val="PlainText"/>
    <w:rsid w:val="002004CE"/>
    <w:rPr>
      <w:rFonts w:ascii="SimSun" w:eastAsia="SimSun" w:hAnsi="Courier New" w:cs="Courier New"/>
      <w:color w:val="000000" w:themeColor="text1"/>
      <w:sz w:val="24"/>
      <w:szCs w:val="21"/>
    </w:rPr>
  </w:style>
  <w:style w:type="paragraph" w:styleId="TOC8">
    <w:name w:val="toc 8"/>
    <w:basedOn w:val="Normal"/>
    <w:next w:val="Normal"/>
    <w:uiPriority w:val="39"/>
    <w:unhideWhenUsed/>
    <w:rsid w:val="002004CE"/>
    <w:pPr>
      <w:ind w:left="1470"/>
      <w:jc w:val="left"/>
    </w:pPr>
    <w:rPr>
      <w:rFonts w:cstheme="minorHAnsi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rsid w:val="002004CE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2004CE"/>
    <w:rPr>
      <w:rFonts w:ascii="Times New Roman" w:eastAsia="SimSun" w:hAnsi="Times New Roman"/>
      <w:color w:val="000000" w:themeColor="text1"/>
      <w:sz w:val="24"/>
      <w:szCs w:val="28"/>
    </w:rPr>
  </w:style>
  <w:style w:type="paragraph" w:styleId="BodyTextIndent2">
    <w:name w:val="Body Text Indent 2"/>
    <w:basedOn w:val="Normal"/>
    <w:link w:val="BodyTextIndent2Char"/>
    <w:rsid w:val="002004CE"/>
    <w:pPr>
      <w:spacing w:after="120" w:line="480" w:lineRule="auto"/>
      <w:ind w:leftChars="200" w:left="42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2004CE"/>
    <w:rPr>
      <w:rFonts w:ascii="Times New Roman" w:eastAsia="SimSun" w:hAnsi="Times New Roman"/>
      <w:color w:val="000000" w:themeColor="text1"/>
      <w:sz w:val="24"/>
      <w:szCs w:val="24"/>
    </w:rPr>
  </w:style>
  <w:style w:type="paragraph" w:styleId="TOC1">
    <w:name w:val="toc 1"/>
    <w:basedOn w:val="Normal"/>
    <w:next w:val="Normal"/>
    <w:uiPriority w:val="39"/>
    <w:rsid w:val="002004CE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Normal"/>
    <w:next w:val="Normal"/>
    <w:uiPriority w:val="39"/>
    <w:unhideWhenUsed/>
    <w:rsid w:val="002004CE"/>
    <w:pPr>
      <w:ind w:left="630"/>
      <w:jc w:val="left"/>
    </w:pPr>
    <w:rPr>
      <w:rFonts w:cstheme="minorHAnsi"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2004CE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2004CE"/>
    <w:rPr>
      <w:rFonts w:asciiTheme="majorHAnsi" w:eastAsia="SimSun" w:hAnsiTheme="majorHAnsi" w:cstheme="majorBidi"/>
      <w:b/>
      <w:bCs/>
      <w:color w:val="000000" w:themeColor="text1"/>
      <w:kern w:val="28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004CE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04CE"/>
    <w:rPr>
      <w:rFonts w:ascii="Times New Roman" w:eastAsia="SimSun" w:hAnsi="Times New Roman"/>
      <w:color w:val="000000" w:themeColor="text1"/>
      <w:sz w:val="18"/>
      <w:szCs w:val="18"/>
    </w:rPr>
  </w:style>
  <w:style w:type="paragraph" w:styleId="TOC6">
    <w:name w:val="toc 6"/>
    <w:basedOn w:val="Normal"/>
    <w:next w:val="Normal"/>
    <w:uiPriority w:val="39"/>
    <w:unhideWhenUsed/>
    <w:qFormat/>
    <w:rsid w:val="002004CE"/>
    <w:pPr>
      <w:ind w:left="1050"/>
      <w:jc w:val="left"/>
    </w:pPr>
    <w:rPr>
      <w:rFonts w:cstheme="minorHAnsi"/>
      <w:sz w:val="18"/>
      <w:szCs w:val="18"/>
    </w:rPr>
  </w:style>
  <w:style w:type="paragraph" w:styleId="TOC2">
    <w:name w:val="toc 2"/>
    <w:basedOn w:val="Normal"/>
    <w:next w:val="Normal"/>
    <w:uiPriority w:val="39"/>
    <w:rsid w:val="002004CE"/>
    <w:pPr>
      <w:ind w:left="210"/>
      <w:jc w:val="left"/>
    </w:pPr>
    <w:rPr>
      <w:rFonts w:cstheme="minorHAnsi"/>
      <w:smallCaps/>
      <w:sz w:val="20"/>
      <w:szCs w:val="20"/>
    </w:rPr>
  </w:style>
  <w:style w:type="paragraph" w:styleId="TOC9">
    <w:name w:val="toc 9"/>
    <w:basedOn w:val="Normal"/>
    <w:next w:val="Normal"/>
    <w:uiPriority w:val="39"/>
    <w:unhideWhenUsed/>
    <w:rsid w:val="002004CE"/>
    <w:pPr>
      <w:ind w:left="1680"/>
      <w:jc w:val="left"/>
    </w:pPr>
    <w:rPr>
      <w:rFonts w:cstheme="minorHAns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2004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Times New Roman"/>
      <w:kern w:val="0"/>
      <w:szCs w:val="24"/>
      <w:lang w:val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004CE"/>
    <w:rPr>
      <w:rFonts w:ascii="SimSun" w:eastAsia="SimSun" w:hAnsi="SimSun" w:cs="Times New Roman"/>
      <w:color w:val="000000" w:themeColor="text1"/>
      <w:kern w:val="0"/>
      <w:sz w:val="24"/>
      <w:szCs w:val="24"/>
      <w:lang w:val="zh-CN"/>
    </w:rPr>
  </w:style>
  <w:style w:type="paragraph" w:styleId="NormalWeb">
    <w:name w:val="Normal (Web)"/>
    <w:basedOn w:val="Normal"/>
    <w:uiPriority w:val="99"/>
    <w:rsid w:val="002004CE"/>
    <w:pPr>
      <w:widowControl/>
      <w:tabs>
        <w:tab w:val="left" w:pos="0"/>
        <w:tab w:val="left" w:pos="1271"/>
      </w:tabs>
      <w:adjustRightInd w:val="0"/>
      <w:snapToGrid w:val="0"/>
      <w:spacing w:before="100" w:beforeAutospacing="1" w:after="100" w:afterAutospacing="1" w:line="360" w:lineRule="auto"/>
      <w:ind w:left="1271" w:hanging="420"/>
      <w:jc w:val="left"/>
    </w:pPr>
    <w:rPr>
      <w:rFonts w:ascii="SimSun" w:hAnsi="SimSun" w:cs="Times New Roman"/>
      <w:kern w:val="0"/>
      <w:szCs w:val="24"/>
    </w:rPr>
  </w:style>
  <w:style w:type="paragraph" w:styleId="Title">
    <w:name w:val="Title"/>
    <w:basedOn w:val="Normal"/>
    <w:next w:val="Normal"/>
    <w:link w:val="TitleChar"/>
    <w:qFormat/>
    <w:rsid w:val="002004C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004CE"/>
    <w:rPr>
      <w:rFonts w:asciiTheme="majorHAnsi" w:eastAsia="SimSun" w:hAnsiTheme="majorHAnsi" w:cstheme="majorBidi"/>
      <w:b/>
      <w:bCs/>
      <w:color w:val="000000" w:themeColor="text1"/>
      <w:sz w:val="32"/>
      <w:szCs w:val="32"/>
    </w:rPr>
  </w:style>
  <w:style w:type="character" w:styleId="Strong">
    <w:name w:val="Strong"/>
    <w:uiPriority w:val="22"/>
    <w:qFormat/>
    <w:rsid w:val="002004CE"/>
    <w:rPr>
      <w:b/>
      <w:bCs/>
    </w:rPr>
  </w:style>
  <w:style w:type="character" w:styleId="PageNumber">
    <w:name w:val="page number"/>
    <w:basedOn w:val="DefaultParagraphFont"/>
    <w:rsid w:val="002004CE"/>
  </w:style>
  <w:style w:type="character" w:styleId="FollowedHyperlink">
    <w:name w:val="FollowedHyperlink"/>
    <w:uiPriority w:val="99"/>
    <w:rsid w:val="002004CE"/>
    <w:rPr>
      <w:color w:val="800080"/>
      <w:u w:val="single"/>
    </w:rPr>
  </w:style>
  <w:style w:type="character" w:styleId="Emphasis">
    <w:name w:val="Emphasis"/>
    <w:qFormat/>
    <w:rsid w:val="002004CE"/>
    <w:rPr>
      <w:i/>
      <w:iCs/>
    </w:rPr>
  </w:style>
  <w:style w:type="character" w:styleId="FootnoteReference">
    <w:name w:val="footnote reference"/>
    <w:rsid w:val="002004CE"/>
    <w:rPr>
      <w:vertAlign w:val="superscript"/>
    </w:rPr>
  </w:style>
  <w:style w:type="character" w:customStyle="1" w:styleId="fontstyle01">
    <w:name w:val="fontstyle01"/>
    <w:basedOn w:val="DefaultParagraphFont"/>
    <w:rsid w:val="002004CE"/>
    <w:rPr>
      <w:rFonts w:ascii="KaiTi_GB2312" w:hAnsi="KaiTi_GB2312" w:hint="default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004CE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colorred1">
    <w:name w:val="color_red1"/>
    <w:rsid w:val="002004CE"/>
    <w:rPr>
      <w:color w:val="CC0000"/>
    </w:rPr>
  </w:style>
  <w:style w:type="character" w:customStyle="1" w:styleId="2Char1">
    <w:name w:val="正文文本缩进 2 Char1"/>
    <w:basedOn w:val="DefaultParagraphFont"/>
    <w:rsid w:val="002004CE"/>
    <w:rPr>
      <w:rFonts w:asciiTheme="minorHAnsi" w:eastAsiaTheme="minorEastAsia" w:hAnsiTheme="minorHAnsi"/>
      <w:sz w:val="21"/>
    </w:rPr>
  </w:style>
  <w:style w:type="character" w:customStyle="1" w:styleId="font212">
    <w:name w:val="font212"/>
    <w:qFormat/>
    <w:rsid w:val="002004CE"/>
    <w:rPr>
      <w:rFonts w:ascii="SimSun" w:eastAsia="SimSun" w:hAnsi="SimSun" w:cs="SimSun" w:hint="eastAsia"/>
      <w:color w:val="FF0000"/>
      <w:sz w:val="22"/>
      <w:szCs w:val="22"/>
      <w:u w:val="none"/>
    </w:rPr>
  </w:style>
  <w:style w:type="character" w:customStyle="1" w:styleId="font121">
    <w:name w:val="font121"/>
    <w:qFormat/>
    <w:rsid w:val="002004CE"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a">
    <w:name w:val="关键词标题"/>
    <w:rsid w:val="002004CE"/>
    <w:rPr>
      <w:rFonts w:ascii="Arial" w:eastAsia="SimHei" w:hAnsi="Arial"/>
      <w:sz w:val="28"/>
      <w:szCs w:val="28"/>
    </w:rPr>
  </w:style>
  <w:style w:type="character" w:customStyle="1" w:styleId="CharChar">
    <w:name w:val="普通文字 Char Char"/>
    <w:rsid w:val="002004CE"/>
    <w:rPr>
      <w:rFonts w:ascii="SimSun" w:eastAsia="SimSun" w:hAnsi="Courier New"/>
      <w:kern w:val="2"/>
      <w:sz w:val="21"/>
      <w:lang w:val="en-US" w:eastAsia="zh-CN" w:bidi="ar-SA"/>
    </w:rPr>
  </w:style>
  <w:style w:type="character" w:customStyle="1" w:styleId="font181">
    <w:name w:val="font181"/>
    <w:rsid w:val="002004CE"/>
    <w:rPr>
      <w:rFonts w:ascii="Times New Roman" w:hAnsi="Times New Roman" w:cs="Times New Roman" w:hint="default"/>
      <w:color w:val="70AD47"/>
      <w:sz w:val="22"/>
      <w:szCs w:val="22"/>
      <w:u w:val="none"/>
    </w:rPr>
  </w:style>
  <w:style w:type="character" w:customStyle="1" w:styleId="shorttext">
    <w:name w:val="short_text"/>
    <w:rsid w:val="002004CE"/>
  </w:style>
  <w:style w:type="character" w:customStyle="1" w:styleId="font271">
    <w:name w:val="font271"/>
    <w:qFormat/>
    <w:rsid w:val="002004CE"/>
    <w:rPr>
      <w:rFonts w:ascii="Times New Roman" w:hAnsi="Times New Roman" w:cs="Times New Roman" w:hint="default"/>
      <w:color w:val="FF0000"/>
      <w:sz w:val="22"/>
      <w:szCs w:val="22"/>
      <w:u w:val="none"/>
    </w:rPr>
  </w:style>
  <w:style w:type="character" w:customStyle="1" w:styleId="Char1">
    <w:name w:val="页眉 Char1"/>
    <w:uiPriority w:val="99"/>
    <w:rsid w:val="002004CE"/>
    <w:rPr>
      <w:sz w:val="18"/>
      <w:szCs w:val="18"/>
    </w:rPr>
  </w:style>
  <w:style w:type="character" w:customStyle="1" w:styleId="font321">
    <w:name w:val="font321"/>
    <w:qFormat/>
    <w:rsid w:val="002004CE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PlainTextChar">
    <w:name w:val="Plain Text Char"/>
    <w:rsid w:val="002004CE"/>
    <w:rPr>
      <w:rFonts w:ascii="SimSun" w:eastAsia="SimSun" w:hAnsi="Courier New" w:cs="Courier New"/>
      <w:szCs w:val="21"/>
    </w:rPr>
  </w:style>
  <w:style w:type="character" w:customStyle="1" w:styleId="CharChar3">
    <w:name w:val="Char Char3"/>
    <w:rsid w:val="002004CE"/>
    <w:rPr>
      <w:rFonts w:eastAsia="FangSong_GB2312"/>
      <w:kern w:val="2"/>
      <w:sz w:val="28"/>
      <w:szCs w:val="28"/>
    </w:rPr>
  </w:style>
  <w:style w:type="character" w:customStyle="1" w:styleId="Heading1Char">
    <w:name w:val="Heading 1 Char"/>
    <w:rsid w:val="002004CE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Char10">
    <w:name w:val="批注框文本 Char1"/>
    <w:uiPriority w:val="99"/>
    <w:rsid w:val="002004CE"/>
    <w:rPr>
      <w:kern w:val="2"/>
      <w:sz w:val="18"/>
      <w:szCs w:val="18"/>
    </w:rPr>
  </w:style>
  <w:style w:type="character" w:customStyle="1" w:styleId="Char11">
    <w:name w:val="引用 Char1"/>
    <w:uiPriority w:val="29"/>
    <w:rsid w:val="002004CE"/>
    <w:rPr>
      <w:i/>
      <w:iCs/>
      <w:color w:val="404040"/>
      <w:kern w:val="2"/>
      <w:sz w:val="21"/>
      <w:szCs w:val="22"/>
    </w:rPr>
  </w:style>
  <w:style w:type="character" w:customStyle="1" w:styleId="font221">
    <w:name w:val="font221"/>
    <w:qFormat/>
    <w:rsid w:val="002004CE"/>
    <w:rPr>
      <w:rFonts w:ascii="Times New Roman" w:hAnsi="Times New Roman" w:cs="Times New Roman" w:hint="default"/>
      <w:b/>
      <w:color w:val="000000"/>
      <w:sz w:val="22"/>
      <w:szCs w:val="22"/>
      <w:u w:val="none"/>
    </w:rPr>
  </w:style>
  <w:style w:type="character" w:customStyle="1" w:styleId="Char12">
    <w:name w:val="正文文本缩进 Char1"/>
    <w:basedOn w:val="DefaultParagraphFont"/>
    <w:rsid w:val="002004CE"/>
    <w:rPr>
      <w:rFonts w:asciiTheme="minorHAnsi" w:eastAsiaTheme="minorEastAsia" w:hAnsiTheme="minorHAnsi"/>
      <w:sz w:val="21"/>
    </w:rPr>
  </w:style>
  <w:style w:type="character" w:customStyle="1" w:styleId="CharChar2">
    <w:name w:val="Char Char2"/>
    <w:rsid w:val="002004CE"/>
    <w:rPr>
      <w:kern w:val="2"/>
      <w:sz w:val="18"/>
      <w:szCs w:val="18"/>
    </w:rPr>
  </w:style>
  <w:style w:type="character" w:customStyle="1" w:styleId="Heading2Char">
    <w:name w:val="Heading 2 Char"/>
    <w:rsid w:val="002004CE"/>
    <w:rPr>
      <w:rFonts w:ascii="Cambria" w:eastAsia="SimSun" w:hAnsi="Cambria" w:cs="Cambria"/>
      <w:b/>
      <w:bCs/>
      <w:sz w:val="32"/>
      <w:szCs w:val="32"/>
    </w:rPr>
  </w:style>
  <w:style w:type="character" w:customStyle="1" w:styleId="Char13">
    <w:name w:val="文档结构图 Char1"/>
    <w:rsid w:val="002004CE"/>
    <w:rPr>
      <w:rFonts w:ascii="SimSun"/>
      <w:kern w:val="2"/>
      <w:sz w:val="18"/>
      <w:szCs w:val="18"/>
    </w:rPr>
  </w:style>
  <w:style w:type="character" w:customStyle="1" w:styleId="font01">
    <w:name w:val="font01"/>
    <w:qFormat/>
    <w:rsid w:val="002004CE"/>
    <w:rPr>
      <w:rFonts w:ascii="SimSun" w:eastAsia="SimSun" w:hAnsi="SimSun" w:cs="SimSun" w:hint="eastAsia"/>
      <w:color w:val="70AD47"/>
      <w:sz w:val="22"/>
      <w:szCs w:val="22"/>
      <w:u w:val="none"/>
    </w:rPr>
  </w:style>
  <w:style w:type="character" w:customStyle="1" w:styleId="Char14">
    <w:name w:val="副标题 Char1"/>
    <w:basedOn w:val="DefaultParagraphFont"/>
    <w:uiPriority w:val="11"/>
    <w:rsid w:val="002004CE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15">
    <w:name w:val="标题 Char1"/>
    <w:uiPriority w:val="10"/>
    <w:rsid w:val="002004CE"/>
    <w:rPr>
      <w:rFonts w:ascii="Calibri Light" w:eastAsia="SimSun" w:hAnsi="Calibri Light" w:cs="Times New Roman"/>
      <w:b/>
      <w:bCs/>
      <w:sz w:val="32"/>
      <w:szCs w:val="32"/>
    </w:rPr>
  </w:style>
  <w:style w:type="character" w:customStyle="1" w:styleId="CharChar1">
    <w:name w:val="Char Char1"/>
    <w:rsid w:val="002004CE"/>
    <w:rPr>
      <w:kern w:val="2"/>
      <w:sz w:val="18"/>
      <w:szCs w:val="18"/>
    </w:rPr>
  </w:style>
  <w:style w:type="character" w:customStyle="1" w:styleId="font231">
    <w:name w:val="font231"/>
    <w:qFormat/>
    <w:rsid w:val="002004CE"/>
    <w:rPr>
      <w:rFonts w:ascii="Times New Roman" w:hAnsi="Times New Roman" w:cs="Times New Roman" w:hint="default"/>
      <w:i/>
      <w:color w:val="000000"/>
      <w:sz w:val="22"/>
      <w:szCs w:val="22"/>
      <w:u w:val="none"/>
    </w:rPr>
  </w:style>
  <w:style w:type="character" w:customStyle="1" w:styleId="Char2">
    <w:name w:val="文档结构图 Char2"/>
    <w:basedOn w:val="DefaultParagraphFont"/>
    <w:rsid w:val="002004CE"/>
    <w:rPr>
      <w:rFonts w:ascii="Microsoft YaHei UI" w:eastAsia="Microsoft YaHei UI" w:hAnsiTheme="minorHAnsi"/>
      <w:sz w:val="18"/>
      <w:szCs w:val="18"/>
    </w:rPr>
  </w:style>
  <w:style w:type="character" w:customStyle="1" w:styleId="1">
    <w:name w:val="不明显参考1"/>
    <w:uiPriority w:val="31"/>
    <w:qFormat/>
    <w:rsid w:val="002004CE"/>
    <w:rPr>
      <w:smallCaps/>
      <w:color w:val="ED7D31"/>
      <w:u w:val="single"/>
    </w:rPr>
  </w:style>
  <w:style w:type="character" w:customStyle="1" w:styleId="20">
    <w:name w:val="明显参考2"/>
    <w:uiPriority w:val="32"/>
    <w:qFormat/>
    <w:rsid w:val="002004CE"/>
    <w:rPr>
      <w:b/>
      <w:bCs/>
      <w:smallCaps/>
      <w:color w:val="5B9BD5"/>
      <w:spacing w:val="5"/>
    </w:rPr>
  </w:style>
  <w:style w:type="character" w:customStyle="1" w:styleId="21">
    <w:name w:val="明显强调2"/>
    <w:uiPriority w:val="21"/>
    <w:qFormat/>
    <w:rsid w:val="002004CE"/>
    <w:rPr>
      <w:i/>
      <w:iCs/>
      <w:color w:val="5B9BD5"/>
    </w:rPr>
  </w:style>
  <w:style w:type="character" w:customStyle="1" w:styleId="font112">
    <w:name w:val="font112"/>
    <w:qFormat/>
    <w:rsid w:val="002004CE"/>
    <w:rPr>
      <w:rFonts w:ascii="Times New Roman" w:hAnsi="Times New Roman" w:cs="Times New Roman" w:hint="default"/>
      <w:color w:val="FF0000"/>
      <w:sz w:val="22"/>
      <w:szCs w:val="22"/>
      <w:u w:val="none"/>
    </w:rPr>
  </w:style>
  <w:style w:type="character" w:customStyle="1" w:styleId="22">
    <w:name w:val="不明显参考2"/>
    <w:uiPriority w:val="31"/>
    <w:qFormat/>
    <w:rsid w:val="002004CE"/>
    <w:rPr>
      <w:smallCaps/>
      <w:color w:val="595959"/>
    </w:rPr>
  </w:style>
  <w:style w:type="character" w:customStyle="1" w:styleId="font301">
    <w:name w:val="font301"/>
    <w:rsid w:val="002004CE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Char16">
    <w:name w:val="页脚 Char1"/>
    <w:uiPriority w:val="99"/>
    <w:rsid w:val="002004CE"/>
    <w:rPr>
      <w:sz w:val="18"/>
      <w:szCs w:val="18"/>
    </w:rPr>
  </w:style>
  <w:style w:type="character" w:customStyle="1" w:styleId="23">
    <w:name w:val="不明显强调2"/>
    <w:uiPriority w:val="19"/>
    <w:qFormat/>
    <w:rsid w:val="002004CE"/>
    <w:rPr>
      <w:i/>
      <w:iCs/>
      <w:color w:val="404040"/>
    </w:rPr>
  </w:style>
  <w:style w:type="character" w:customStyle="1" w:styleId="10">
    <w:name w:val="不明显强调1"/>
    <w:uiPriority w:val="19"/>
    <w:qFormat/>
    <w:rsid w:val="002004CE"/>
    <w:rPr>
      <w:i/>
      <w:iCs/>
      <w:color w:val="808080"/>
    </w:rPr>
  </w:style>
  <w:style w:type="character" w:customStyle="1" w:styleId="Char20">
    <w:name w:val="标题 Char2"/>
    <w:basedOn w:val="DefaultParagraphFont"/>
    <w:rsid w:val="002004CE"/>
    <w:rPr>
      <w:rFonts w:asciiTheme="majorHAnsi" w:hAnsiTheme="majorHAnsi" w:cstheme="majorBidi"/>
      <w:b/>
      <w:bCs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2004CE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4C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Theme="minorHAnsi" w:eastAsiaTheme="minorEastAsia" w:hAnsiTheme="minorHAnsi"/>
      <w:i/>
      <w:iCs/>
      <w:color w:val="5B9BD5" w:themeColor="accent1"/>
      <w:sz w:val="21"/>
      <w:szCs w:val="22"/>
    </w:rPr>
  </w:style>
  <w:style w:type="character" w:customStyle="1" w:styleId="Char17">
    <w:name w:val="明显引用 Char1"/>
    <w:basedOn w:val="DefaultParagraphFont"/>
    <w:uiPriority w:val="30"/>
    <w:rsid w:val="002004CE"/>
    <w:rPr>
      <w:rFonts w:ascii="Times New Roman" w:eastAsia="SimSun" w:hAnsi="Times New Roman"/>
      <w:b/>
      <w:bCs/>
      <w:i/>
      <w:iCs/>
      <w:color w:val="5B9BD5" w:themeColor="accent1"/>
      <w:sz w:val="24"/>
      <w:szCs w:val="28"/>
    </w:rPr>
  </w:style>
  <w:style w:type="character" w:customStyle="1" w:styleId="BalloonTextChar">
    <w:name w:val="Balloon Text Char"/>
    <w:rsid w:val="002004CE"/>
    <w:rPr>
      <w:rFonts w:ascii="Times New Roman" w:hAnsi="Times New Roman" w:cs="Times New Roman"/>
      <w:sz w:val="2"/>
      <w:szCs w:val="2"/>
    </w:rPr>
  </w:style>
  <w:style w:type="character" w:customStyle="1" w:styleId="CommentTextChar">
    <w:name w:val="Comment Text Char"/>
    <w:rsid w:val="002004CE"/>
    <w:rPr>
      <w:rFonts w:ascii="Times New Roman" w:hAnsi="Times New Roman" w:cs="Times New Roman"/>
      <w:sz w:val="21"/>
      <w:szCs w:val="21"/>
    </w:rPr>
  </w:style>
  <w:style w:type="character" w:customStyle="1" w:styleId="font291">
    <w:name w:val="font291"/>
    <w:rsid w:val="002004CE"/>
    <w:rPr>
      <w:rFonts w:ascii="Times New Roman" w:hAnsi="Times New Roman" w:cs="Times New Roman" w:hint="default"/>
      <w:color w:val="70AD47"/>
      <w:sz w:val="22"/>
      <w:szCs w:val="22"/>
      <w:u w:val="none"/>
    </w:rPr>
  </w:style>
  <w:style w:type="character" w:customStyle="1" w:styleId="font41">
    <w:name w:val="font41"/>
    <w:qFormat/>
    <w:rsid w:val="002004CE"/>
    <w:rPr>
      <w:rFonts w:ascii="Times New Roman" w:hAnsi="Times New Roman" w:cs="Times New Roman" w:hint="default"/>
      <w:b/>
      <w:color w:val="000000"/>
      <w:sz w:val="12"/>
      <w:szCs w:val="12"/>
      <w:u w:val="none"/>
      <w:vertAlign w:val="subscript"/>
    </w:rPr>
  </w:style>
  <w:style w:type="character" w:customStyle="1" w:styleId="Char18">
    <w:name w:val="批注文字 Char1"/>
    <w:uiPriority w:val="99"/>
    <w:rsid w:val="002004CE"/>
    <w:rPr>
      <w:kern w:val="2"/>
      <w:sz w:val="21"/>
      <w:szCs w:val="22"/>
    </w:rPr>
  </w:style>
  <w:style w:type="character" w:customStyle="1" w:styleId="FooterChar">
    <w:name w:val="Footer Char"/>
    <w:rsid w:val="002004CE"/>
    <w:rPr>
      <w:rFonts w:ascii="Times New Roman" w:hAnsi="Times New Roman" w:cs="Times New Roman"/>
      <w:sz w:val="18"/>
      <w:szCs w:val="18"/>
    </w:rPr>
  </w:style>
  <w:style w:type="character" w:customStyle="1" w:styleId="CharChar0">
    <w:name w:val="Char Char"/>
    <w:rsid w:val="002004CE"/>
    <w:rPr>
      <w:kern w:val="2"/>
      <w:sz w:val="18"/>
      <w:szCs w:val="18"/>
    </w:rPr>
  </w:style>
  <w:style w:type="paragraph" w:customStyle="1" w:styleId="11">
    <w:name w:val="批注文字1"/>
    <w:basedOn w:val="Normal"/>
    <w:next w:val="CommentText"/>
    <w:uiPriority w:val="99"/>
    <w:rsid w:val="002004CE"/>
    <w:pPr>
      <w:jc w:val="left"/>
    </w:pPr>
  </w:style>
  <w:style w:type="character" w:customStyle="1" w:styleId="Char21">
    <w:name w:val="批注文字 Char2"/>
    <w:basedOn w:val="DefaultParagraphFont"/>
    <w:uiPriority w:val="99"/>
    <w:rsid w:val="002004CE"/>
    <w:rPr>
      <w:rFonts w:cs="Times New Roman"/>
      <w:szCs w:val="24"/>
      <w:lang w:val="zh-CN"/>
    </w:rPr>
  </w:style>
  <w:style w:type="character" w:customStyle="1" w:styleId="BodyTextIndentChar">
    <w:name w:val="Body Text Indent Char"/>
    <w:rsid w:val="002004CE"/>
    <w:rPr>
      <w:rFonts w:ascii="Times New Roman" w:hAnsi="Times New Roman" w:cs="Times New Roman"/>
      <w:kern w:val="2"/>
      <w:sz w:val="24"/>
      <w:szCs w:val="24"/>
    </w:rPr>
  </w:style>
  <w:style w:type="character" w:customStyle="1" w:styleId="12">
    <w:name w:val="明显参考1"/>
    <w:uiPriority w:val="32"/>
    <w:qFormat/>
    <w:rsid w:val="002004CE"/>
    <w:rPr>
      <w:b/>
      <w:bCs/>
      <w:smallCaps/>
      <w:color w:val="ED7D31"/>
      <w:spacing w:val="5"/>
      <w:u w:val="single"/>
    </w:rPr>
  </w:style>
  <w:style w:type="character" w:customStyle="1" w:styleId="font71">
    <w:name w:val="font71"/>
    <w:qFormat/>
    <w:rsid w:val="002004CE"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61">
    <w:name w:val="font61"/>
    <w:rsid w:val="002004CE"/>
    <w:rPr>
      <w:rFonts w:ascii="Times New Roman" w:hAnsi="Times New Roman" w:cs="Times New Roman" w:hint="default"/>
      <w:b/>
      <w:color w:val="000000"/>
      <w:sz w:val="12"/>
      <w:szCs w:val="12"/>
      <w:u w:val="none"/>
    </w:rPr>
  </w:style>
  <w:style w:type="character" w:customStyle="1" w:styleId="1Char1">
    <w:name w:val="标题 1 Char1"/>
    <w:uiPriority w:val="9"/>
    <w:rsid w:val="002004CE"/>
    <w:rPr>
      <w:b/>
      <w:bCs/>
      <w:kern w:val="44"/>
      <w:sz w:val="44"/>
      <w:szCs w:val="44"/>
    </w:rPr>
  </w:style>
  <w:style w:type="character" w:customStyle="1" w:styleId="13">
    <w:name w:val="明显强调1"/>
    <w:uiPriority w:val="21"/>
    <w:qFormat/>
    <w:rsid w:val="002004CE"/>
    <w:rPr>
      <w:b/>
      <w:bCs/>
      <w:i/>
      <w:iCs/>
      <w:color w:val="5B9BD5"/>
    </w:rPr>
  </w:style>
  <w:style w:type="character" w:customStyle="1" w:styleId="font21">
    <w:name w:val="font21"/>
    <w:rsid w:val="002004CE"/>
    <w:rPr>
      <w:rFonts w:ascii="SimSun" w:eastAsia="SimSun" w:hAnsi="SimSun" w:cs="SimSun" w:hint="eastAsia"/>
      <w:color w:val="C00000"/>
      <w:sz w:val="22"/>
      <w:szCs w:val="22"/>
      <w:u w:val="none"/>
    </w:rPr>
  </w:style>
  <w:style w:type="character" w:customStyle="1" w:styleId="Char">
    <w:name w:val="无间隔 Char"/>
    <w:link w:val="14"/>
    <w:uiPriority w:val="1"/>
    <w:rsid w:val="002004CE"/>
    <w:rPr>
      <w:szCs w:val="24"/>
    </w:rPr>
  </w:style>
  <w:style w:type="paragraph" w:customStyle="1" w:styleId="14">
    <w:name w:val="无间隔1"/>
    <w:basedOn w:val="Normal"/>
    <w:next w:val="NoSpacing"/>
    <w:link w:val="Char"/>
    <w:uiPriority w:val="1"/>
    <w:qFormat/>
    <w:rsid w:val="002004CE"/>
    <w:rPr>
      <w:rFonts w:asciiTheme="minorHAnsi" w:eastAsiaTheme="minorEastAsia" w:hAnsiTheme="minorHAnsi"/>
      <w:color w:val="auto"/>
      <w:sz w:val="21"/>
      <w:szCs w:val="24"/>
    </w:rPr>
  </w:style>
  <w:style w:type="character" w:customStyle="1" w:styleId="CommentSubjectChar">
    <w:name w:val="Comment Subject Char"/>
    <w:rsid w:val="002004CE"/>
    <w:rPr>
      <w:rFonts w:ascii="Times New Roman" w:hAnsi="Times New Roman" w:cs="Times New Roman"/>
      <w:b/>
      <w:bCs/>
      <w:sz w:val="21"/>
      <w:szCs w:val="21"/>
    </w:rPr>
  </w:style>
  <w:style w:type="character" w:customStyle="1" w:styleId="Char19">
    <w:name w:val="批注主题 Char1"/>
    <w:uiPriority w:val="99"/>
    <w:rsid w:val="002004CE"/>
    <w:rPr>
      <w:b/>
      <w:bCs/>
      <w:kern w:val="2"/>
      <w:sz w:val="21"/>
      <w:szCs w:val="22"/>
    </w:rPr>
  </w:style>
  <w:style w:type="character" w:customStyle="1" w:styleId="DocumentMapChar">
    <w:name w:val="Document Map Char"/>
    <w:rsid w:val="002004CE"/>
    <w:rPr>
      <w:rFonts w:ascii="Times New Roman" w:hAnsi="Times New Roman" w:cs="Times New Roman"/>
      <w:sz w:val="2"/>
      <w:szCs w:val="2"/>
    </w:rPr>
  </w:style>
  <w:style w:type="character" w:customStyle="1" w:styleId="15">
    <w:name w:val="书籍标题1"/>
    <w:uiPriority w:val="33"/>
    <w:qFormat/>
    <w:rsid w:val="002004CE"/>
    <w:rPr>
      <w:b/>
      <w:bCs/>
      <w:smallCaps/>
      <w:spacing w:val="5"/>
    </w:rPr>
  </w:style>
  <w:style w:type="character" w:customStyle="1" w:styleId="font31">
    <w:name w:val="font31"/>
    <w:rsid w:val="002004CE"/>
    <w:rPr>
      <w:rFonts w:ascii="Times New Roman" w:hAnsi="Times New Roman" w:cs="Times New Roman" w:hint="default"/>
      <w:color w:val="1E1E1B"/>
      <w:sz w:val="16"/>
      <w:szCs w:val="16"/>
      <w:u w:val="none"/>
      <w:vertAlign w:val="subscript"/>
    </w:rPr>
  </w:style>
  <w:style w:type="character" w:customStyle="1" w:styleId="QuoteChar">
    <w:name w:val="Quote Char"/>
    <w:link w:val="Quote"/>
    <w:uiPriority w:val="29"/>
    <w:rsid w:val="002004CE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2004CE"/>
    <w:pPr>
      <w:spacing w:before="200" w:after="160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  <w:szCs w:val="22"/>
    </w:rPr>
  </w:style>
  <w:style w:type="character" w:customStyle="1" w:styleId="Char22">
    <w:name w:val="引用 Char2"/>
    <w:basedOn w:val="DefaultParagraphFont"/>
    <w:uiPriority w:val="29"/>
    <w:rsid w:val="002004CE"/>
    <w:rPr>
      <w:rFonts w:ascii="Times New Roman" w:eastAsia="SimSun" w:hAnsi="Times New Roman"/>
      <w:i/>
      <w:iCs/>
      <w:color w:val="000000" w:themeColor="text1"/>
      <w:sz w:val="24"/>
      <w:szCs w:val="28"/>
    </w:rPr>
  </w:style>
  <w:style w:type="character" w:customStyle="1" w:styleId="Char23">
    <w:name w:val="批注主题 Char2"/>
    <w:basedOn w:val="Char21"/>
    <w:rsid w:val="002004CE"/>
    <w:rPr>
      <w:rFonts w:cs="Times New Roman"/>
      <w:b/>
      <w:bCs/>
      <w:szCs w:val="24"/>
      <w:lang w:val="zh-CN"/>
    </w:rPr>
  </w:style>
  <w:style w:type="character" w:customStyle="1" w:styleId="HeaderChar">
    <w:name w:val="Header Char"/>
    <w:rsid w:val="002004CE"/>
    <w:rPr>
      <w:rFonts w:ascii="Times New Roman" w:hAnsi="Times New Roman" w:cs="Times New Roman"/>
      <w:sz w:val="18"/>
      <w:szCs w:val="18"/>
    </w:rPr>
  </w:style>
  <w:style w:type="character" w:customStyle="1" w:styleId="Char1a">
    <w:name w:val="纯文本 Char1"/>
    <w:basedOn w:val="DefaultParagraphFont"/>
    <w:rsid w:val="002004CE"/>
    <w:rPr>
      <w:rFonts w:ascii="SimSun" w:hAnsi="Courier New" w:cs="Courier New"/>
      <w:sz w:val="21"/>
      <w:szCs w:val="21"/>
    </w:rPr>
  </w:style>
  <w:style w:type="character" w:customStyle="1" w:styleId="12CharChar">
    <w:name w:val="标题 12 Char Char"/>
    <w:rsid w:val="002004CE"/>
    <w:rPr>
      <w:rFonts w:ascii="FangSong_GB2312" w:eastAsia="FangSong_GB2312" w:hAnsi="Arial"/>
      <w:b/>
      <w:bCs/>
      <w:kern w:val="2"/>
      <w:sz w:val="28"/>
      <w:szCs w:val="32"/>
      <w:lang w:val="en-US" w:eastAsia="zh-CN" w:bidi="ar-SA"/>
    </w:rPr>
  </w:style>
  <w:style w:type="character" w:customStyle="1" w:styleId="apple-converted-space">
    <w:name w:val="apple-converted-space"/>
    <w:rsid w:val="002004CE"/>
  </w:style>
  <w:style w:type="character" w:customStyle="1" w:styleId="Char1b">
    <w:name w:val="日期 Char1"/>
    <w:basedOn w:val="DefaultParagraphFont"/>
    <w:rsid w:val="002004CE"/>
  </w:style>
  <w:style w:type="paragraph" w:customStyle="1" w:styleId="16">
    <w:name w:val="批注框文本1"/>
    <w:basedOn w:val="Normal"/>
    <w:next w:val="BalloonText"/>
    <w:uiPriority w:val="99"/>
    <w:unhideWhenUsed/>
    <w:qFormat/>
    <w:rsid w:val="002004CE"/>
    <w:rPr>
      <w:rFonts w:ascii="Calibri" w:hAnsi="Calibri" w:cs="Times New Roman"/>
      <w:sz w:val="18"/>
      <w:szCs w:val="18"/>
    </w:rPr>
  </w:style>
  <w:style w:type="paragraph" w:customStyle="1" w:styleId="CharCharCharCharCharCharChar">
    <w:name w:val="Char Char Char Char Char Char Char"/>
    <w:basedOn w:val="Normal"/>
    <w:rsid w:val="002004CE"/>
    <w:pPr>
      <w:spacing w:line="360" w:lineRule="auto"/>
    </w:pPr>
    <w:rPr>
      <w:rFonts w:cs="Times New Roman"/>
      <w:szCs w:val="24"/>
    </w:rPr>
  </w:style>
  <w:style w:type="paragraph" w:customStyle="1" w:styleId="xl78">
    <w:name w:val="xl78"/>
    <w:basedOn w:val="Normal"/>
    <w:rsid w:val="002004CE"/>
    <w:pPr>
      <w:widowControl/>
      <w:spacing w:before="100" w:beforeAutospacing="1" w:after="100" w:afterAutospacing="1"/>
      <w:jc w:val="center"/>
    </w:pPr>
    <w:rPr>
      <w:rFonts w:cs="Times New Roman"/>
      <w:kern w:val="0"/>
      <w:szCs w:val="24"/>
    </w:rPr>
  </w:style>
  <w:style w:type="paragraph" w:customStyle="1" w:styleId="CharCharChar">
    <w:name w:val="Char Char Char"/>
    <w:basedOn w:val="Normal"/>
    <w:rsid w:val="002004CE"/>
    <w:pPr>
      <w:tabs>
        <w:tab w:val="left" w:pos="1690"/>
      </w:tabs>
      <w:ind w:left="1690" w:hanging="1080"/>
    </w:pPr>
    <w:rPr>
      <w:rFonts w:cs="Times New Roman"/>
      <w:szCs w:val="24"/>
    </w:rPr>
  </w:style>
  <w:style w:type="paragraph" w:customStyle="1" w:styleId="31">
    <w:name w:val="标题 31"/>
    <w:basedOn w:val="Normal"/>
    <w:next w:val="Normal"/>
    <w:unhideWhenUsed/>
    <w:qFormat/>
    <w:rsid w:val="002004CE"/>
    <w:pPr>
      <w:keepNext/>
      <w:keepLines/>
      <w:spacing w:before="260" w:after="260" w:line="416" w:lineRule="auto"/>
      <w:outlineLvl w:val="2"/>
    </w:pPr>
    <w:rPr>
      <w:rFonts w:ascii="Calibri" w:hAnsi="Calibri" w:cs="Times New Roman"/>
      <w:b/>
      <w:bCs/>
      <w:sz w:val="32"/>
      <w:szCs w:val="32"/>
    </w:rPr>
  </w:style>
  <w:style w:type="paragraph" w:customStyle="1" w:styleId="xl83">
    <w:name w:val="xl83"/>
    <w:basedOn w:val="Normal"/>
    <w:qFormat/>
    <w:rsid w:val="002004CE"/>
    <w:pPr>
      <w:widowControl/>
      <w:spacing w:before="100" w:beforeAutospacing="1" w:after="100" w:afterAutospacing="1"/>
      <w:jc w:val="center"/>
      <w:textAlignment w:val="center"/>
    </w:pPr>
    <w:rPr>
      <w:rFonts w:cs="Times New Roman"/>
      <w:color w:val="000000"/>
      <w:kern w:val="0"/>
      <w:szCs w:val="24"/>
    </w:rPr>
  </w:style>
  <w:style w:type="character" w:customStyle="1" w:styleId="Char24">
    <w:name w:val="页眉 Char2"/>
    <w:basedOn w:val="DefaultParagraphFont"/>
    <w:qFormat/>
    <w:rsid w:val="002004CE"/>
    <w:rPr>
      <w:sz w:val="18"/>
      <w:szCs w:val="18"/>
    </w:rPr>
  </w:style>
  <w:style w:type="paragraph" w:customStyle="1" w:styleId="xl81">
    <w:name w:val="xl81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character" w:customStyle="1" w:styleId="Char25">
    <w:name w:val="明显引用 Char2"/>
    <w:basedOn w:val="DefaultParagraphFont"/>
    <w:uiPriority w:val="30"/>
    <w:rsid w:val="002004CE"/>
    <w:rPr>
      <w:i/>
      <w:iCs/>
      <w:color w:val="5B9BD5" w:themeColor="accent1"/>
    </w:rPr>
  </w:style>
  <w:style w:type="character" w:customStyle="1" w:styleId="Char26">
    <w:name w:val="副标题 Char2"/>
    <w:basedOn w:val="DefaultParagraphFont"/>
    <w:rsid w:val="002004CE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rsid w:val="002004CE"/>
    <w:pPr>
      <w:tabs>
        <w:tab w:val="left" w:pos="1360"/>
      </w:tabs>
      <w:ind w:left="1360" w:hanging="720"/>
    </w:pPr>
    <w:rPr>
      <w:rFonts w:cs="Times New Roman"/>
      <w:szCs w:val="24"/>
    </w:rPr>
  </w:style>
  <w:style w:type="paragraph" w:customStyle="1" w:styleId="font8">
    <w:name w:val="font8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i/>
      <w:iCs/>
      <w:kern w:val="0"/>
      <w:sz w:val="22"/>
    </w:rPr>
  </w:style>
  <w:style w:type="character" w:customStyle="1" w:styleId="Char27">
    <w:name w:val="批注框文本 Char2"/>
    <w:basedOn w:val="DefaultParagraphFont"/>
    <w:rsid w:val="002004CE"/>
    <w:rPr>
      <w:sz w:val="18"/>
      <w:szCs w:val="18"/>
    </w:rPr>
  </w:style>
  <w:style w:type="paragraph" w:customStyle="1" w:styleId="font10">
    <w:name w:val="font10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18"/>
      <w:szCs w:val="18"/>
    </w:rPr>
  </w:style>
  <w:style w:type="paragraph" w:customStyle="1" w:styleId="Char0">
    <w:name w:val="Char"/>
    <w:basedOn w:val="Normal"/>
    <w:rsid w:val="002004CE"/>
    <w:rPr>
      <w:rFonts w:ascii="Tahoma" w:hAnsi="Tahoma" w:cs="Times New Roman"/>
      <w:szCs w:val="20"/>
    </w:rPr>
  </w:style>
  <w:style w:type="paragraph" w:customStyle="1" w:styleId="xl69">
    <w:name w:val="xl69"/>
    <w:basedOn w:val="Normal"/>
    <w:rsid w:val="002004CE"/>
    <w:pPr>
      <w:widowControl/>
      <w:spacing w:before="100" w:beforeAutospacing="1" w:after="100" w:afterAutospacing="1"/>
      <w:jc w:val="left"/>
      <w:textAlignment w:val="top"/>
    </w:pPr>
    <w:rPr>
      <w:rFonts w:cs="Times New Roman"/>
      <w:kern w:val="0"/>
      <w:szCs w:val="24"/>
    </w:rPr>
  </w:style>
  <w:style w:type="paragraph" w:customStyle="1" w:styleId="210">
    <w:name w:val="标题 21"/>
    <w:basedOn w:val="Normal"/>
    <w:next w:val="Normal"/>
    <w:unhideWhenUsed/>
    <w:qFormat/>
    <w:rsid w:val="002004CE"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paragraph" w:customStyle="1" w:styleId="17">
    <w:name w:val="1"/>
    <w:basedOn w:val="Normal"/>
    <w:next w:val="BodyTextIndent2"/>
    <w:rsid w:val="002004CE"/>
    <w:pPr>
      <w:spacing w:line="560" w:lineRule="exact"/>
      <w:ind w:firstLineChars="200" w:firstLine="600"/>
    </w:pPr>
    <w:rPr>
      <w:rFonts w:ascii="FangSong_GB2312" w:eastAsia="FangSong_GB2312" w:hAnsi="仿宋" w:cs="Times New Roman"/>
      <w:sz w:val="30"/>
      <w:szCs w:val="30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2004CE"/>
    <w:pPr>
      <w:outlineLvl w:val="9"/>
    </w:pPr>
  </w:style>
  <w:style w:type="character" w:customStyle="1" w:styleId="Char28">
    <w:name w:val="页脚 Char2"/>
    <w:basedOn w:val="DefaultParagraphFont"/>
    <w:rsid w:val="002004CE"/>
    <w:rPr>
      <w:sz w:val="18"/>
      <w:szCs w:val="18"/>
    </w:rPr>
  </w:style>
  <w:style w:type="paragraph" w:customStyle="1" w:styleId="xl84">
    <w:name w:val="xl84"/>
    <w:basedOn w:val="Normal"/>
    <w:rsid w:val="002004CE"/>
    <w:pPr>
      <w:widowControl/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kern w:val="0"/>
      <w:szCs w:val="24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2004CE"/>
    <w:pPr>
      <w:tabs>
        <w:tab w:val="left" w:pos="1360"/>
      </w:tabs>
      <w:ind w:left="1360" w:hanging="720"/>
    </w:pPr>
    <w:rPr>
      <w:rFonts w:cs="Times New Roman"/>
      <w:szCs w:val="24"/>
    </w:rPr>
  </w:style>
  <w:style w:type="paragraph" w:customStyle="1" w:styleId="110">
    <w:name w:val="标题 11"/>
    <w:basedOn w:val="Normal"/>
    <w:next w:val="Normal"/>
    <w:qFormat/>
    <w:rsid w:val="002004CE"/>
    <w:pPr>
      <w:keepNext/>
      <w:keepLines/>
      <w:spacing w:before="340" w:after="330" w:line="578" w:lineRule="auto"/>
      <w:outlineLvl w:val="0"/>
    </w:pPr>
    <w:rPr>
      <w:rFonts w:ascii="Calibri" w:hAnsi="Calibri" w:cs="Times New Roman"/>
      <w:b/>
      <w:bCs/>
      <w:kern w:val="44"/>
      <w:sz w:val="44"/>
      <w:szCs w:val="44"/>
    </w:rPr>
  </w:style>
  <w:style w:type="paragraph" w:customStyle="1" w:styleId="xl67">
    <w:name w:val="xl67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paragraph" w:customStyle="1" w:styleId="CommentSubject1">
    <w:name w:val="Comment Subject1"/>
    <w:basedOn w:val="CommentText"/>
    <w:next w:val="CommentText"/>
    <w:rsid w:val="002004CE"/>
    <w:rPr>
      <w:rFonts w:cs="Times New Roman"/>
      <w:b/>
      <w:bCs/>
      <w:szCs w:val="21"/>
      <w:lang w:val="zh-CN"/>
    </w:rPr>
  </w:style>
  <w:style w:type="paragraph" w:customStyle="1" w:styleId="xl71">
    <w:name w:val="xl71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i/>
      <w:iCs/>
      <w:kern w:val="0"/>
      <w:szCs w:val="24"/>
    </w:rPr>
  </w:style>
  <w:style w:type="paragraph" w:customStyle="1" w:styleId="858D7CFB-ED40-4347-BF05-701D383B685F858D7CFB-ED40-4347-BF05-701D383B685F">
    <w:name w:val="批注框文本[858D7CFB-ED40-4347-BF05-701D383B685F][858D7CFB-ED40-4347-BF05-701D383B685F]"/>
    <w:basedOn w:val="Normal"/>
    <w:rsid w:val="002004CE"/>
    <w:rPr>
      <w:rFonts w:cs="Times New Roman"/>
      <w:sz w:val="18"/>
      <w:szCs w:val="18"/>
    </w:rPr>
  </w:style>
  <w:style w:type="paragraph" w:customStyle="1" w:styleId="18">
    <w:name w:val="修订1"/>
    <w:rsid w:val="002004CE"/>
    <w:rPr>
      <w:rFonts w:ascii="Calibri" w:eastAsia="SimSun" w:hAnsi="Calibri" w:cs="Times New Roman"/>
      <w:color w:val="000000" w:themeColor="text1"/>
      <w:szCs w:val="21"/>
    </w:rPr>
  </w:style>
  <w:style w:type="paragraph" w:customStyle="1" w:styleId="xl72">
    <w:name w:val="xl72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20"/>
      <w:szCs w:val="20"/>
    </w:rPr>
  </w:style>
  <w:style w:type="paragraph" w:customStyle="1" w:styleId="xl80">
    <w:name w:val="xl80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paragraph" w:customStyle="1" w:styleId="CharCharCharCharCharCharCharCharCharCharChar">
    <w:name w:val="Char Char Char Char Char Char Char Char Char Char Char"/>
    <w:basedOn w:val="Normal"/>
    <w:rsid w:val="002004CE"/>
    <w:pPr>
      <w:tabs>
        <w:tab w:val="left" w:pos="1360"/>
      </w:tabs>
      <w:ind w:left="1360" w:hanging="720"/>
    </w:pPr>
    <w:rPr>
      <w:rFonts w:cs="Times New Roman"/>
      <w:szCs w:val="24"/>
    </w:rPr>
  </w:style>
  <w:style w:type="paragraph" w:customStyle="1" w:styleId="xl73">
    <w:name w:val="xl73"/>
    <w:basedOn w:val="Normal"/>
    <w:rsid w:val="002004CE"/>
    <w:pPr>
      <w:widowControl/>
      <w:spacing w:before="100" w:beforeAutospacing="1" w:after="100" w:afterAutospacing="1"/>
      <w:jc w:val="center"/>
    </w:pPr>
    <w:rPr>
      <w:rFonts w:cs="Times New Roman"/>
      <w:kern w:val="0"/>
      <w:szCs w:val="24"/>
    </w:rPr>
  </w:style>
  <w:style w:type="paragraph" w:customStyle="1" w:styleId="19">
    <w:name w:val="列出段落1"/>
    <w:basedOn w:val="Normal"/>
    <w:next w:val="ListParagraph"/>
    <w:uiPriority w:val="34"/>
    <w:rsid w:val="002004CE"/>
    <w:pPr>
      <w:ind w:firstLineChars="200" w:firstLine="420"/>
    </w:pPr>
    <w:rPr>
      <w:rFonts w:ascii="Calibri" w:hAnsi="Calibri" w:cs="Times New Roman"/>
      <w:szCs w:val="24"/>
    </w:rPr>
  </w:style>
  <w:style w:type="paragraph" w:customStyle="1" w:styleId="24">
    <w:name w:val="标题2"/>
    <w:basedOn w:val="Heading2"/>
    <w:rsid w:val="002004CE"/>
    <w:pPr>
      <w:spacing w:line="480" w:lineRule="exact"/>
      <w:jc w:val="center"/>
    </w:pPr>
    <w:rPr>
      <w:rFonts w:ascii="Times New Roman" w:eastAsia="FangSong_GB2312" w:hAnsi="Times New Roman"/>
      <w:bCs w:val="0"/>
      <w:sz w:val="30"/>
    </w:rPr>
  </w:style>
  <w:style w:type="paragraph" w:customStyle="1" w:styleId="1a">
    <w:name w:val="题注1"/>
    <w:basedOn w:val="Normal"/>
    <w:next w:val="Normal"/>
    <w:unhideWhenUsed/>
    <w:qFormat/>
    <w:rsid w:val="002004CE"/>
    <w:rPr>
      <w:rFonts w:ascii="Calibri Light" w:eastAsia="SimHei" w:hAnsi="Calibri Light" w:cs="Times New Roman"/>
      <w:sz w:val="20"/>
      <w:szCs w:val="20"/>
    </w:rPr>
  </w:style>
  <w:style w:type="paragraph" w:customStyle="1" w:styleId="41">
    <w:name w:val="标题 41"/>
    <w:basedOn w:val="Normal"/>
    <w:next w:val="Normal"/>
    <w:unhideWhenUsed/>
    <w:qFormat/>
    <w:rsid w:val="002004CE"/>
    <w:pPr>
      <w:keepNext/>
      <w:keepLines/>
      <w:spacing w:before="280" w:after="290" w:line="376" w:lineRule="auto"/>
      <w:outlineLvl w:val="3"/>
    </w:pPr>
    <w:rPr>
      <w:rFonts w:ascii="Calibri Light" w:hAnsi="Calibri Light" w:cs="Times New Roman"/>
      <w:b/>
      <w:bCs/>
      <w:sz w:val="28"/>
    </w:rPr>
  </w:style>
  <w:style w:type="paragraph" w:customStyle="1" w:styleId="CharCharCharCharCharCharCharCharChar1CharCharCharCharCharCharChar">
    <w:name w:val="Char Char Char Char Char Char Char Char Char1 Char Char Char Char Char Char Char"/>
    <w:basedOn w:val="Normal"/>
    <w:rsid w:val="002004CE"/>
    <w:pPr>
      <w:spacing w:line="360" w:lineRule="auto"/>
    </w:pPr>
    <w:rPr>
      <w:rFonts w:cs="Times New Roman"/>
      <w:szCs w:val="24"/>
    </w:rPr>
  </w:style>
  <w:style w:type="paragraph" w:customStyle="1" w:styleId="a0">
    <w:name w:val="摘要标题"/>
    <w:basedOn w:val="Normal"/>
    <w:next w:val="Normal"/>
    <w:rsid w:val="002004CE"/>
    <w:pPr>
      <w:topLinePunct/>
      <w:jc w:val="center"/>
    </w:pPr>
    <w:rPr>
      <w:rFonts w:ascii="Arial" w:eastAsia="SimHei" w:hAnsi="Arial" w:cs="Times New Roman"/>
      <w:sz w:val="32"/>
      <w:szCs w:val="24"/>
    </w:rPr>
  </w:style>
  <w:style w:type="paragraph" w:customStyle="1" w:styleId="71">
    <w:name w:val="标题 71"/>
    <w:basedOn w:val="Normal"/>
    <w:next w:val="Normal"/>
    <w:unhideWhenUsed/>
    <w:qFormat/>
    <w:rsid w:val="002004CE"/>
    <w:pPr>
      <w:keepNext/>
      <w:keepLines/>
      <w:spacing w:before="240" w:after="64" w:line="320" w:lineRule="auto"/>
      <w:outlineLvl w:val="6"/>
    </w:pPr>
    <w:rPr>
      <w:rFonts w:ascii="Calibri" w:hAnsi="Calibri" w:cs="Times New Roman"/>
      <w:b/>
      <w:bCs/>
      <w:szCs w:val="24"/>
    </w:rPr>
  </w:style>
  <w:style w:type="paragraph" w:customStyle="1" w:styleId="111">
    <w:name w:val="目录 11"/>
    <w:basedOn w:val="Normal"/>
    <w:next w:val="Normal"/>
    <w:uiPriority w:val="39"/>
    <w:unhideWhenUsed/>
    <w:qFormat/>
    <w:rsid w:val="002004CE"/>
    <w:pPr>
      <w:tabs>
        <w:tab w:val="right" w:leader="dot" w:pos="8295"/>
        <w:tab w:val="right" w:leader="dot" w:pos="8364"/>
      </w:tabs>
      <w:ind w:rightChars="336" w:right="706"/>
      <w:jc w:val="right"/>
    </w:pPr>
    <w:rPr>
      <w:rFonts w:ascii="Calibri" w:hAnsi="Calibri" w:cs="Times New Roman"/>
      <w:szCs w:val="24"/>
    </w:rPr>
  </w:style>
  <w:style w:type="paragraph" w:customStyle="1" w:styleId="Style39">
    <w:name w:val="_Style 39"/>
    <w:next w:val="Normal"/>
    <w:rsid w:val="002004CE"/>
    <w:pPr>
      <w:widowControl w:val="0"/>
      <w:jc w:val="both"/>
    </w:pPr>
    <w:rPr>
      <w:rFonts w:ascii="Calibri" w:eastAsia="SimSun" w:hAnsi="Calibri" w:cs="Times New Roman"/>
      <w:color w:val="000000" w:themeColor="text1"/>
      <w:szCs w:val="28"/>
    </w:rPr>
  </w:style>
  <w:style w:type="paragraph" w:customStyle="1" w:styleId="xl76">
    <w:name w:val="xl76"/>
    <w:basedOn w:val="Normal"/>
    <w:rsid w:val="002004CE"/>
    <w:pPr>
      <w:widowControl/>
      <w:spacing w:before="100" w:beforeAutospacing="1" w:after="100" w:afterAutospacing="1"/>
      <w:jc w:val="left"/>
      <w:textAlignment w:val="bottom"/>
    </w:pPr>
    <w:rPr>
      <w:rFonts w:cs="Times New Roman"/>
      <w:kern w:val="0"/>
      <w:szCs w:val="24"/>
    </w:rPr>
  </w:style>
  <w:style w:type="paragraph" w:customStyle="1" w:styleId="1b">
    <w:name w:val="明显引用1"/>
    <w:basedOn w:val="Normal"/>
    <w:next w:val="Normal"/>
    <w:uiPriority w:val="30"/>
    <w:qFormat/>
    <w:rsid w:val="002004CE"/>
    <w:pPr>
      <w:pBdr>
        <w:bottom w:val="single" w:sz="4" w:space="4" w:color="5B9BD5"/>
      </w:pBdr>
      <w:spacing w:before="200" w:after="280"/>
      <w:ind w:left="936" w:right="936"/>
    </w:pPr>
    <w:rPr>
      <w:rFonts w:ascii="Calibri" w:hAnsi="Calibri" w:cs="Times New Roman"/>
      <w:b/>
      <w:bCs/>
      <w:i/>
      <w:iCs/>
      <w:color w:val="5B9BD5"/>
      <w:szCs w:val="24"/>
    </w:rPr>
  </w:style>
  <w:style w:type="paragraph" w:customStyle="1" w:styleId="ListParagraph1">
    <w:name w:val="List Paragraph1"/>
    <w:basedOn w:val="Normal"/>
    <w:rsid w:val="002004CE"/>
    <w:pPr>
      <w:spacing w:line="360" w:lineRule="auto"/>
      <w:ind w:leftChars="742" w:left="742" w:rightChars="-72" w:right="-72" w:firstLineChars="200" w:firstLine="420"/>
    </w:pPr>
    <w:rPr>
      <w:rFonts w:ascii="Calibri" w:hAnsi="Calibri" w:cs="Calibri"/>
      <w:szCs w:val="21"/>
    </w:rPr>
  </w:style>
  <w:style w:type="paragraph" w:customStyle="1" w:styleId="font6">
    <w:name w:val="font6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2"/>
    </w:rPr>
  </w:style>
  <w:style w:type="paragraph" w:customStyle="1" w:styleId="1c">
    <w:name w:val="页眉1"/>
    <w:basedOn w:val="Normal"/>
    <w:next w:val="Header"/>
    <w:uiPriority w:val="99"/>
    <w:unhideWhenUsed/>
    <w:rsid w:val="00200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sz w:val="18"/>
      <w:szCs w:val="18"/>
    </w:rPr>
  </w:style>
  <w:style w:type="paragraph" w:customStyle="1" w:styleId="61">
    <w:name w:val="标题 61"/>
    <w:basedOn w:val="Normal"/>
    <w:next w:val="Normal"/>
    <w:unhideWhenUsed/>
    <w:qFormat/>
    <w:rsid w:val="002004CE"/>
    <w:pPr>
      <w:keepNext/>
      <w:keepLines/>
      <w:spacing w:before="240" w:after="64" w:line="320" w:lineRule="auto"/>
      <w:outlineLvl w:val="5"/>
    </w:pPr>
    <w:rPr>
      <w:rFonts w:ascii="Calibri Light" w:hAnsi="Calibri Light" w:cs="Times New Roman"/>
      <w:b/>
      <w:bCs/>
      <w:szCs w:val="24"/>
    </w:rPr>
  </w:style>
  <w:style w:type="paragraph" w:customStyle="1" w:styleId="CharCharCharCharCharChar">
    <w:name w:val="Char Char Char Char Char Char"/>
    <w:basedOn w:val="Normal"/>
    <w:rsid w:val="002004CE"/>
    <w:pPr>
      <w:spacing w:line="360" w:lineRule="auto"/>
    </w:pPr>
    <w:rPr>
      <w:rFonts w:cs="Times New Roman"/>
      <w:szCs w:val="24"/>
    </w:rPr>
  </w:style>
  <w:style w:type="paragraph" w:customStyle="1" w:styleId="font15">
    <w:name w:val="font15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i/>
      <w:iCs/>
      <w:kern w:val="0"/>
      <w:sz w:val="18"/>
      <w:szCs w:val="18"/>
    </w:rPr>
  </w:style>
  <w:style w:type="paragraph" w:customStyle="1" w:styleId="CharCharCharChar">
    <w:name w:val="Char Char Char Char"/>
    <w:basedOn w:val="Normal"/>
    <w:rsid w:val="002004CE"/>
    <w:pPr>
      <w:spacing w:line="360" w:lineRule="auto"/>
    </w:pPr>
    <w:rPr>
      <w:rFonts w:cs="Times New Roman"/>
      <w:szCs w:val="24"/>
    </w:rPr>
  </w:style>
  <w:style w:type="paragraph" w:customStyle="1" w:styleId="xl65">
    <w:name w:val="xl65"/>
    <w:basedOn w:val="Normal"/>
    <w:rsid w:val="002004CE"/>
    <w:pPr>
      <w:widowControl/>
      <w:spacing w:before="100" w:beforeAutospacing="1" w:after="100" w:afterAutospacing="1"/>
      <w:jc w:val="center"/>
    </w:pPr>
    <w:rPr>
      <w:rFonts w:cs="Times New Roman"/>
      <w:kern w:val="0"/>
      <w:szCs w:val="24"/>
    </w:rPr>
  </w:style>
  <w:style w:type="paragraph" w:customStyle="1" w:styleId="Char1c">
    <w:name w:val="Char1"/>
    <w:basedOn w:val="Normal"/>
    <w:rsid w:val="002004CE"/>
    <w:pPr>
      <w:spacing w:line="360" w:lineRule="auto"/>
    </w:pPr>
    <w:rPr>
      <w:rFonts w:cs="Times New Roman"/>
      <w:szCs w:val="24"/>
    </w:rPr>
  </w:style>
  <w:style w:type="paragraph" w:customStyle="1" w:styleId="xl75">
    <w:name w:val="xl75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paragraph" w:customStyle="1" w:styleId="25">
    <w:name w:val="2"/>
    <w:basedOn w:val="Normal"/>
    <w:next w:val="BodyTextIndent2"/>
    <w:rsid w:val="002004CE"/>
    <w:pPr>
      <w:spacing w:line="560" w:lineRule="exact"/>
      <w:ind w:firstLineChars="200" w:firstLine="600"/>
    </w:pPr>
    <w:rPr>
      <w:rFonts w:ascii="FangSong_GB2312" w:eastAsia="FangSong_GB2312" w:hAnsi="仿宋" w:cs="Times New Roman"/>
      <w:sz w:val="30"/>
      <w:szCs w:val="30"/>
    </w:rPr>
  </w:style>
  <w:style w:type="paragraph" w:customStyle="1" w:styleId="51">
    <w:name w:val="标题 51"/>
    <w:basedOn w:val="Normal"/>
    <w:next w:val="Normal"/>
    <w:unhideWhenUsed/>
    <w:qFormat/>
    <w:rsid w:val="002004CE"/>
    <w:pPr>
      <w:keepNext/>
      <w:keepLines/>
      <w:spacing w:before="280" w:after="290" w:line="376" w:lineRule="auto"/>
      <w:outlineLvl w:val="4"/>
    </w:pPr>
    <w:rPr>
      <w:rFonts w:ascii="Calibri" w:hAnsi="Calibri" w:cs="Times New Roman"/>
      <w:b/>
      <w:bCs/>
      <w:sz w:val="28"/>
    </w:rPr>
  </w:style>
  <w:style w:type="paragraph" w:customStyle="1" w:styleId="font14">
    <w:name w:val="font14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18"/>
      <w:szCs w:val="18"/>
    </w:rPr>
  </w:style>
  <w:style w:type="paragraph" w:customStyle="1" w:styleId="BalloonText1">
    <w:name w:val="Balloon Text1"/>
    <w:basedOn w:val="Normal"/>
    <w:rsid w:val="002004CE"/>
    <w:rPr>
      <w:rFonts w:cs="Times New Roman"/>
      <w:sz w:val="18"/>
      <w:szCs w:val="18"/>
    </w:rPr>
  </w:style>
  <w:style w:type="paragraph" w:customStyle="1" w:styleId="81">
    <w:name w:val="标题 81"/>
    <w:basedOn w:val="Normal"/>
    <w:next w:val="Normal"/>
    <w:unhideWhenUsed/>
    <w:qFormat/>
    <w:rsid w:val="002004CE"/>
    <w:pPr>
      <w:keepNext/>
      <w:keepLines/>
      <w:spacing w:before="240" w:after="64" w:line="320" w:lineRule="auto"/>
      <w:outlineLvl w:val="7"/>
    </w:pPr>
    <w:rPr>
      <w:rFonts w:ascii="Calibri Light" w:hAnsi="Calibri Light" w:cs="Times New Roman"/>
      <w:szCs w:val="24"/>
    </w:rPr>
  </w:style>
  <w:style w:type="paragraph" w:customStyle="1" w:styleId="91">
    <w:name w:val="标题 91"/>
    <w:basedOn w:val="Normal"/>
    <w:next w:val="Normal"/>
    <w:unhideWhenUsed/>
    <w:qFormat/>
    <w:rsid w:val="002004CE"/>
    <w:pPr>
      <w:keepNext/>
      <w:keepLines/>
      <w:spacing w:before="240" w:after="64" w:line="320" w:lineRule="auto"/>
      <w:outlineLvl w:val="8"/>
    </w:pPr>
    <w:rPr>
      <w:rFonts w:ascii="Calibri Light" w:hAnsi="Calibri Light" w:cs="Times New Roman"/>
      <w:szCs w:val="21"/>
    </w:rPr>
  </w:style>
  <w:style w:type="paragraph" w:customStyle="1" w:styleId="1d">
    <w:name w:val="批注主题1"/>
    <w:basedOn w:val="CommentText"/>
    <w:next w:val="CommentText"/>
    <w:uiPriority w:val="99"/>
    <w:unhideWhenUsed/>
    <w:rsid w:val="002004CE"/>
    <w:rPr>
      <w:rFonts w:ascii="Calibri" w:hAnsi="Calibri" w:cs="Times New Roman"/>
      <w:b/>
      <w:bCs/>
      <w:szCs w:val="24"/>
      <w:lang w:val="zh-CN"/>
    </w:rPr>
  </w:style>
  <w:style w:type="paragraph" w:customStyle="1" w:styleId="font13">
    <w:name w:val="font13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22"/>
    </w:rPr>
  </w:style>
  <w:style w:type="paragraph" w:customStyle="1" w:styleId="1e">
    <w:name w:val="标题1"/>
    <w:basedOn w:val="Normal"/>
    <w:next w:val="Normal"/>
    <w:qFormat/>
    <w:rsid w:val="002004CE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paragraph" w:customStyle="1" w:styleId="1f">
    <w:name w:val="副标题1"/>
    <w:basedOn w:val="Normal"/>
    <w:next w:val="Normal"/>
    <w:qFormat/>
    <w:rsid w:val="002004CE"/>
    <w:pPr>
      <w:spacing w:before="240" w:after="60" w:line="312" w:lineRule="auto"/>
      <w:jc w:val="center"/>
      <w:outlineLvl w:val="1"/>
    </w:pPr>
    <w:rPr>
      <w:rFonts w:ascii="Calibri Light" w:hAnsi="Calibri Light" w:cs="Times New Roman"/>
      <w:b/>
      <w:bCs/>
      <w:kern w:val="28"/>
      <w:sz w:val="32"/>
      <w:szCs w:val="32"/>
    </w:rPr>
  </w:style>
  <w:style w:type="paragraph" w:customStyle="1" w:styleId="xl77">
    <w:name w:val="xl77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paragraph" w:customStyle="1" w:styleId="1f0">
    <w:name w:val="引用1"/>
    <w:basedOn w:val="Normal"/>
    <w:next w:val="Normal"/>
    <w:uiPriority w:val="29"/>
    <w:rsid w:val="002004CE"/>
    <w:rPr>
      <w:rFonts w:ascii="Calibri" w:hAnsi="Calibri" w:cs="Times New Roman"/>
      <w:i/>
      <w:iCs/>
      <w:color w:val="000000"/>
      <w:szCs w:val="24"/>
    </w:rPr>
  </w:style>
  <w:style w:type="paragraph" w:customStyle="1" w:styleId="1f1">
    <w:name w:val="页脚1"/>
    <w:basedOn w:val="Normal"/>
    <w:next w:val="Footer"/>
    <w:uiPriority w:val="99"/>
    <w:unhideWhenUsed/>
    <w:qFormat/>
    <w:rsid w:val="00200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a1">
    <w:name w:val="关键词正文"/>
    <w:basedOn w:val="Normal"/>
    <w:next w:val="Normal"/>
    <w:rsid w:val="002004CE"/>
    <w:pPr>
      <w:topLinePunct/>
    </w:pPr>
    <w:rPr>
      <w:rFonts w:ascii="Times" w:hAnsi="Times" w:cs="Times New Roman"/>
      <w:sz w:val="28"/>
      <w:szCs w:val="24"/>
    </w:rPr>
  </w:style>
  <w:style w:type="paragraph" w:customStyle="1" w:styleId="xl82">
    <w:name w:val="xl82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paragraph" w:customStyle="1" w:styleId="26">
    <w:name w:val="样式 摘要正文 + 首行缩进:  2 字符"/>
    <w:basedOn w:val="Normal"/>
    <w:rsid w:val="002004CE"/>
    <w:pPr>
      <w:topLinePunct/>
      <w:ind w:firstLineChars="200" w:firstLine="480"/>
    </w:pPr>
    <w:rPr>
      <w:rFonts w:ascii="Times" w:hAnsi="Times" w:cs="SimSun"/>
      <w:sz w:val="28"/>
      <w:szCs w:val="20"/>
    </w:rPr>
  </w:style>
  <w:style w:type="paragraph" w:customStyle="1" w:styleId="AbstractText2">
    <w:name w:val="样式 Abstract Text + 首行缩进:  2 字符"/>
    <w:basedOn w:val="Normal"/>
    <w:rsid w:val="002004CE"/>
    <w:pPr>
      <w:topLinePunct/>
      <w:ind w:firstLineChars="200" w:firstLine="480"/>
    </w:pPr>
    <w:rPr>
      <w:rFonts w:ascii="Times" w:hAnsi="Times" w:cs="SimSun"/>
      <w:sz w:val="28"/>
      <w:szCs w:val="20"/>
    </w:rPr>
  </w:style>
  <w:style w:type="paragraph" w:customStyle="1" w:styleId="xl70">
    <w:name w:val="xl70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18"/>
      <w:szCs w:val="18"/>
    </w:rPr>
  </w:style>
  <w:style w:type="paragraph" w:customStyle="1" w:styleId="font5">
    <w:name w:val="font5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22"/>
    </w:rPr>
  </w:style>
  <w:style w:type="paragraph" w:customStyle="1" w:styleId="font7">
    <w:name w:val="font7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18"/>
      <w:szCs w:val="18"/>
    </w:rPr>
  </w:style>
  <w:style w:type="paragraph" w:customStyle="1" w:styleId="font9">
    <w:name w:val="font9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22"/>
    </w:rPr>
  </w:style>
  <w:style w:type="paragraph" w:customStyle="1" w:styleId="font11">
    <w:name w:val="font11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18"/>
      <w:szCs w:val="18"/>
    </w:rPr>
  </w:style>
  <w:style w:type="paragraph" w:customStyle="1" w:styleId="font12">
    <w:name w:val="font12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 w:val="16"/>
      <w:szCs w:val="16"/>
    </w:rPr>
  </w:style>
  <w:style w:type="paragraph" w:customStyle="1" w:styleId="font16">
    <w:name w:val="font16"/>
    <w:basedOn w:val="Normal"/>
    <w:rsid w:val="002004CE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18"/>
      <w:szCs w:val="18"/>
    </w:rPr>
  </w:style>
  <w:style w:type="paragraph" w:customStyle="1" w:styleId="xl64">
    <w:name w:val="xl64"/>
    <w:basedOn w:val="Normal"/>
    <w:rsid w:val="002004CE"/>
    <w:pPr>
      <w:widowControl/>
      <w:spacing w:before="100" w:beforeAutospacing="1" w:after="100" w:afterAutospacing="1"/>
      <w:jc w:val="center"/>
      <w:textAlignment w:val="bottom"/>
    </w:pPr>
    <w:rPr>
      <w:rFonts w:cs="Times New Roman"/>
      <w:kern w:val="0"/>
      <w:szCs w:val="24"/>
    </w:rPr>
  </w:style>
  <w:style w:type="paragraph" w:customStyle="1" w:styleId="xl74">
    <w:name w:val="xl74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paragraph" w:customStyle="1" w:styleId="xl66">
    <w:name w:val="xl66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paragraph" w:customStyle="1" w:styleId="xl68">
    <w:name w:val="xl68"/>
    <w:basedOn w:val="Normal"/>
    <w:rsid w:val="002004CE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paragraph" w:customStyle="1" w:styleId="211">
    <w:name w:val="目录 21"/>
    <w:basedOn w:val="Normal"/>
    <w:next w:val="Normal"/>
    <w:uiPriority w:val="39"/>
    <w:unhideWhenUsed/>
    <w:qFormat/>
    <w:rsid w:val="002004CE"/>
    <w:pPr>
      <w:tabs>
        <w:tab w:val="right" w:leader="dot" w:pos="8296"/>
        <w:tab w:val="right" w:leader="dot" w:pos="8364"/>
      </w:tabs>
      <w:spacing w:line="360" w:lineRule="auto"/>
      <w:ind w:leftChars="200" w:left="420" w:rightChars="539" w:right="1132"/>
      <w:jc w:val="right"/>
    </w:pPr>
    <w:rPr>
      <w:rFonts w:ascii="Calibri" w:hAnsi="Calibri" w:cs="Times New Roman"/>
      <w:szCs w:val="24"/>
    </w:rPr>
  </w:style>
  <w:style w:type="paragraph" w:customStyle="1" w:styleId="xl79">
    <w:name w:val="xl79"/>
    <w:basedOn w:val="Normal"/>
    <w:rsid w:val="002004CE"/>
    <w:pPr>
      <w:widowControl/>
      <w:spacing w:before="100" w:beforeAutospacing="1" w:after="100" w:afterAutospacing="1"/>
      <w:jc w:val="center"/>
    </w:pPr>
    <w:rPr>
      <w:rFonts w:ascii="SimSun" w:hAnsi="SimSun" w:cs="SimSun"/>
      <w:kern w:val="0"/>
      <w:szCs w:val="24"/>
    </w:rPr>
  </w:style>
  <w:style w:type="paragraph" w:customStyle="1" w:styleId="310">
    <w:name w:val="目录 31"/>
    <w:basedOn w:val="Normal"/>
    <w:next w:val="Normal"/>
    <w:uiPriority w:val="39"/>
    <w:unhideWhenUsed/>
    <w:qFormat/>
    <w:rsid w:val="002004CE"/>
    <w:pPr>
      <w:tabs>
        <w:tab w:val="right" w:leader="dot" w:pos="8296"/>
      </w:tabs>
      <w:spacing w:line="360" w:lineRule="auto"/>
      <w:ind w:leftChars="400" w:left="840"/>
    </w:pPr>
    <w:rPr>
      <w:rFonts w:ascii="Calibri" w:hAnsi="Calibri" w:cs="Times New Roman"/>
      <w:szCs w:val="24"/>
    </w:rPr>
  </w:style>
  <w:style w:type="character" w:customStyle="1" w:styleId="font51">
    <w:name w:val="font51"/>
    <w:qFormat/>
    <w:rsid w:val="002004CE"/>
    <w:rPr>
      <w:rFonts w:ascii="Microsoft YaHei" w:eastAsia="Microsoft YaHei" w:hAnsi="Microsoft YaHei" w:cs="Microsoft YaHei"/>
      <w:color w:val="000000"/>
      <w:sz w:val="20"/>
      <w:szCs w:val="20"/>
      <w:u w:val="none"/>
    </w:rPr>
  </w:style>
  <w:style w:type="character" w:customStyle="1" w:styleId="RSCB01ARTAbstractChar">
    <w:name w:val="RSC B01 ART Abstract Char"/>
    <w:link w:val="RSCB01ARTAbstract"/>
    <w:locked/>
    <w:rsid w:val="002004CE"/>
    <w:rPr>
      <w:sz w:val="16"/>
      <w:lang w:val="en-GB" w:eastAsia="en-GB"/>
    </w:rPr>
  </w:style>
  <w:style w:type="paragraph" w:customStyle="1" w:styleId="RSCB01ARTAbstract">
    <w:name w:val="RSC B01 ART Abstract"/>
    <w:basedOn w:val="Normal"/>
    <w:link w:val="RSCB01ARTAbstractChar"/>
    <w:qFormat/>
    <w:rsid w:val="002004CE"/>
    <w:pPr>
      <w:widowControl/>
      <w:spacing w:after="200" w:line="240" w:lineRule="exact"/>
    </w:pPr>
    <w:rPr>
      <w:rFonts w:asciiTheme="minorHAnsi" w:eastAsiaTheme="minorEastAsia" w:hAnsiTheme="minorHAnsi"/>
      <w:color w:val="auto"/>
      <w:sz w:val="16"/>
      <w:szCs w:val="22"/>
      <w:lang w:val="en-GB" w:eastAsia="en-GB"/>
    </w:rPr>
  </w:style>
  <w:style w:type="table" w:customStyle="1" w:styleId="1f2">
    <w:name w:val="网格型1"/>
    <w:basedOn w:val="TableNormal"/>
    <w:uiPriority w:val="39"/>
    <w:rsid w:val="002004CE"/>
    <w:rPr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网格型11"/>
    <w:basedOn w:val="TableNormal"/>
    <w:uiPriority w:val="39"/>
    <w:rsid w:val="002004CE"/>
    <w:rPr>
      <w:rFonts w:ascii="Times New Roman" w:eastAsia="SimSu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DefaultParagraphFont"/>
    <w:rsid w:val="002004CE"/>
    <w:rPr>
      <w:rFonts w:ascii="SimSun" w:eastAsia="SimSun" w:hAnsi="SimSun" w:hint="eastAsia"/>
      <w:color w:val="000000"/>
      <w:sz w:val="24"/>
      <w:szCs w:val="24"/>
    </w:rPr>
  </w:style>
  <w:style w:type="character" w:customStyle="1" w:styleId="text-dst">
    <w:name w:val="text-dst"/>
    <w:basedOn w:val="DefaultParagraphFont"/>
    <w:rsid w:val="002004CE"/>
  </w:style>
  <w:style w:type="table" w:customStyle="1" w:styleId="3">
    <w:name w:val="网格型3"/>
    <w:basedOn w:val="TableNormal"/>
    <w:uiPriority w:val="39"/>
    <w:rsid w:val="002004CE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TableNormal"/>
    <w:uiPriority w:val="59"/>
    <w:rsid w:val="002004CE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uiPriority w:val="39"/>
    <w:rsid w:val="002004CE"/>
    <w:rPr>
      <w:rFonts w:ascii="Times New Roman" w:eastAsia="SimSun" w:hAnsi="Times New Roman"/>
      <w:kern w:val="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TableNormal"/>
    <w:uiPriority w:val="39"/>
    <w:rsid w:val="002004CE"/>
    <w:rPr>
      <w:rFonts w:ascii="Times New Roman" w:eastAsia="SimSun" w:hAnsi="Times New Roman"/>
      <w:kern w:val="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TableNormal"/>
    <w:uiPriority w:val="39"/>
    <w:rsid w:val="002004CE"/>
    <w:rPr>
      <w:rFonts w:ascii="Times New Roman" w:eastAsia="SimSun" w:hAnsi="Times New Roman"/>
      <w:kern w:val="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dinary-span-edit2">
    <w:name w:val="ordinary-span-edit2"/>
    <w:basedOn w:val="DefaultParagraphFont"/>
    <w:rsid w:val="002004CE"/>
  </w:style>
  <w:style w:type="character" w:customStyle="1" w:styleId="high-light-bg4">
    <w:name w:val="high-light-bg4"/>
    <w:basedOn w:val="DefaultParagraphFont"/>
    <w:rsid w:val="00200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910E2-8C13-4E7F-897D-4AF9B630D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7744</Words>
  <Characters>44144</Characters>
  <Application>Microsoft Office Word</Application>
  <DocSecurity>4</DocSecurity>
  <Lines>367</Lines>
  <Paragraphs>103</Paragraphs>
  <ScaleCrop>false</ScaleCrop>
  <Company/>
  <LinksUpToDate>false</LinksUpToDate>
  <CharactersWithSpaces>51785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lin</dc:creator>
  <cp:keywords/>
  <dc:description/>
  <cp:lastModifiedBy>Manogaran R.</cp:lastModifiedBy>
  <cp:revision>2</cp:revision>
  <dcterms:created xsi:type="dcterms:W3CDTF">2022-11-15T10:20:00Z</dcterms:created>
  <dcterms:modified xsi:type="dcterms:W3CDTF">2022-11-15T10:20:00Z</dcterms:modified>
</cp:coreProperties>
</file>