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sz w:val="24"/>
        </w:rPr>
      </w:pPr>
      <w:r>
        <w:rPr>
          <w:sz w:val="24"/>
        </w:rPr>
        <w:t>Ultrasonic-assisted-microwave quick synthesis of Pd nanoparticles on N-doped porous carbon for efficient direct hydrogen peroxide synthesis from hydrogen and oxygen at atmospheric pressure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Yongyong Shi</w:t>
      </w:r>
      <w:r>
        <w:rPr>
          <w:color w:val="000000"/>
          <w:sz w:val="18"/>
          <w:szCs w:val="18"/>
          <w:vertAlign w:val="superscript"/>
        </w:rPr>
        <w:t>ab</w:t>
      </w:r>
      <w:r>
        <w:rPr>
          <w:color w:val="000000"/>
          <w:sz w:val="18"/>
          <w:szCs w:val="18"/>
        </w:rPr>
        <w:t>, Donghai Jiang</w:t>
      </w:r>
      <w:r>
        <w:rPr>
          <w:color w:val="000000"/>
          <w:sz w:val="18"/>
          <w:szCs w:val="18"/>
          <w:vertAlign w:val="superscript"/>
        </w:rPr>
        <w:t>ac</w:t>
      </w:r>
      <w:r>
        <w:rPr>
          <w:color w:val="000000"/>
          <w:sz w:val="18"/>
          <w:szCs w:val="18"/>
        </w:rPr>
        <w:t>, Liming Zhou</w:t>
      </w:r>
      <w:r>
        <w:rPr>
          <w:color w:val="000000"/>
          <w:sz w:val="18"/>
          <w:szCs w:val="18"/>
          <w:vertAlign w:val="superscript"/>
        </w:rPr>
        <w:t>ac</w:t>
      </w:r>
      <w:r>
        <w:rPr>
          <w:color w:val="000000"/>
          <w:sz w:val="18"/>
          <w:szCs w:val="18"/>
        </w:rPr>
        <w:t>, Jingyun Zhao</w:t>
      </w:r>
      <w:r>
        <w:rPr>
          <w:color w:val="000000"/>
          <w:sz w:val="18"/>
          <w:szCs w:val="18"/>
          <w:vertAlign w:val="superscript"/>
        </w:rPr>
        <w:t>ab</w:t>
      </w:r>
      <w:r>
        <w:rPr>
          <w:color w:val="000000"/>
          <w:sz w:val="18"/>
          <w:szCs w:val="18"/>
        </w:rPr>
        <w:t>, Jun Ma</w:t>
      </w:r>
      <w:r>
        <w:rPr>
          <w:color w:val="000000"/>
          <w:sz w:val="18"/>
          <w:szCs w:val="18"/>
          <w:vertAlign w:val="superscript"/>
        </w:rPr>
        <w:t>ab</w:t>
      </w:r>
      <w:r>
        <w:rPr>
          <w:color w:val="000000"/>
          <w:sz w:val="18"/>
          <w:szCs w:val="18"/>
        </w:rPr>
        <w:t xml:space="preserve">, 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Style w:val="30"/>
          <w:rFonts w:eastAsia="宋体"/>
          <w:b w:val="0"/>
          <w:bCs w:val="0"/>
          <w:color w:val="auto"/>
          <w:szCs w:val="24"/>
        </w:rPr>
      </w:pPr>
      <w:r>
        <w:rPr>
          <w:color w:val="000000"/>
          <w:sz w:val="18"/>
          <w:szCs w:val="18"/>
        </w:rPr>
        <w:t>Qian Lin*</w:t>
      </w:r>
      <w:r>
        <w:rPr>
          <w:color w:val="000000"/>
          <w:sz w:val="18"/>
          <w:szCs w:val="18"/>
          <w:vertAlign w:val="superscript"/>
        </w:rPr>
        <w:t>ab</w:t>
      </w:r>
      <w:r>
        <w:rPr>
          <w:color w:val="000000"/>
          <w:sz w:val="18"/>
          <w:szCs w:val="18"/>
        </w:rPr>
        <w:t>, Hongyan Pan*</w:t>
      </w:r>
      <w:r>
        <w:rPr>
          <w:color w:val="000000"/>
          <w:sz w:val="18"/>
          <w:szCs w:val="18"/>
          <w:vertAlign w:val="superscript"/>
        </w:rPr>
        <w:t>ab</w:t>
      </w: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rPr>
          <w:color w:val="0070C0"/>
          <w:sz w:val="15"/>
          <w:szCs w:val="15"/>
        </w:rPr>
      </w:pPr>
      <w:r>
        <w:rPr>
          <w:color w:val="0070C0"/>
          <w:sz w:val="15"/>
          <w:szCs w:val="15"/>
          <w:vertAlign w:val="superscript"/>
        </w:rPr>
        <w:t>*</w:t>
      </w:r>
      <w:r>
        <w:rPr>
          <w:color w:val="0070C0"/>
          <w:sz w:val="15"/>
          <w:szCs w:val="15"/>
        </w:rPr>
        <w:t xml:space="preserve"> Corresponding authors</w:t>
      </w:r>
    </w:p>
    <w:p>
      <w:pPr>
        <w:adjustRightInd w:val="0"/>
        <w:snapToGrid w:val="0"/>
        <w:spacing w:line="240" w:lineRule="auto"/>
        <w:ind w:firstLine="0" w:firstLineChars="0"/>
        <w:jc w:val="left"/>
        <w:rPr>
          <w:color w:val="0070C0"/>
          <w:sz w:val="15"/>
          <w:szCs w:val="15"/>
        </w:rPr>
      </w:pPr>
      <w:r>
        <w:rPr>
          <w:color w:val="0070C0"/>
          <w:sz w:val="15"/>
          <w:szCs w:val="15"/>
          <w:vertAlign w:val="superscript"/>
        </w:rPr>
        <w:t>a</w:t>
      </w:r>
      <w:r>
        <w:rPr>
          <w:color w:val="0070C0"/>
          <w:sz w:val="15"/>
          <w:szCs w:val="15"/>
        </w:rPr>
        <w:t xml:space="preserve"> College of Chemistry and Chemical Engineering, Guizhou University, Guiyang, Guizhou 550025, China</w:t>
      </w:r>
    </w:p>
    <w:p>
      <w:pPr>
        <w:adjustRightInd w:val="0"/>
        <w:snapToGrid w:val="0"/>
        <w:spacing w:line="240" w:lineRule="auto"/>
        <w:ind w:firstLine="0" w:firstLineChars="0"/>
        <w:jc w:val="left"/>
        <w:rPr>
          <w:color w:val="0070C0"/>
          <w:sz w:val="15"/>
          <w:szCs w:val="15"/>
        </w:rPr>
      </w:pPr>
      <w:r>
        <w:rPr>
          <w:color w:val="0070C0"/>
          <w:sz w:val="15"/>
          <w:szCs w:val="15"/>
          <w:vertAlign w:val="superscript"/>
        </w:rPr>
        <w:t>b</w:t>
      </w:r>
      <w:r>
        <w:rPr>
          <w:color w:val="0070C0"/>
          <w:sz w:val="15"/>
          <w:szCs w:val="15"/>
        </w:rPr>
        <w:t xml:space="preserve"> Guizhou Key Laboratory of Green Chemical and Clean Energy Technology, Guiyang, Guizhou 550025, China</w:t>
      </w:r>
    </w:p>
    <w:p>
      <w:pPr>
        <w:adjustRightInd w:val="0"/>
        <w:snapToGrid w:val="0"/>
        <w:spacing w:line="240" w:lineRule="auto"/>
        <w:ind w:firstLine="0" w:firstLineChars="0"/>
        <w:jc w:val="left"/>
        <w:rPr>
          <w:color w:val="0070C0"/>
          <w:sz w:val="15"/>
          <w:szCs w:val="15"/>
        </w:rPr>
      </w:pPr>
      <w:r>
        <w:rPr>
          <w:color w:val="0070C0"/>
          <w:sz w:val="15"/>
          <w:szCs w:val="15"/>
          <w:vertAlign w:val="superscript"/>
        </w:rPr>
        <w:t>c</w:t>
      </w:r>
      <w:r>
        <w:rPr>
          <w:color w:val="0070C0"/>
          <w:sz w:val="15"/>
          <w:szCs w:val="15"/>
        </w:rPr>
        <w:t xml:space="preserve"> College of Chemical Engineering, Guizhou Institute of Technology, Guiyang 550003, China</w:t>
      </w:r>
    </w:p>
    <w:p>
      <w:pPr>
        <w:adjustRightInd w:val="0"/>
        <w:snapToGrid w:val="0"/>
        <w:spacing w:line="240" w:lineRule="auto"/>
        <w:ind w:firstLine="0" w:firstLineChars="0"/>
        <w:jc w:val="left"/>
        <w:rPr>
          <w:color w:val="0070C0"/>
          <w:sz w:val="15"/>
          <w:szCs w:val="15"/>
        </w:rPr>
      </w:pPr>
      <w:r>
        <w:rPr>
          <w:color w:val="0070C0"/>
          <w:sz w:val="15"/>
          <w:szCs w:val="15"/>
        </w:rPr>
        <w:t>E-mail: linq@gzu.edu.cn, hypan@gzu.edu.cn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color w:val="0070C0"/>
          <w:sz w:val="15"/>
          <w:szCs w:val="15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widowControl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bookmarkStart w:id="0" w:name="_GoBack"/>
            <w:r>
              <w:rPr>
                <w:rFonts w:hint="eastAsia"/>
                <w:color w:val="000000"/>
                <w:szCs w:val="21"/>
              </w:rPr>
              <w:drawing>
                <wp:inline distT="0" distB="0" distL="114300" distR="114300">
                  <wp:extent cx="4046220" cy="3133725"/>
                  <wp:effectExtent l="0" t="0" r="11430" b="9525"/>
                  <wp:docPr id="1" name="图片 1" descr="新-不同合成方法制备-Pd-NPCS催化剂的XRD谱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-不同合成方法制备-Pd-NPCS催化剂的XRD谱图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220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Fig.</w:t>
            </w:r>
            <w:r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  <w:szCs w:val="18"/>
              </w:rPr>
              <w:t>XRD patterns of Pd/NPCS(Y) catalysts prepared by different synthesis methods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rPr>
          <w:color w:val="0070C0"/>
          <w:sz w:val="15"/>
          <w:szCs w:val="15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drawing>
                <wp:inline distT="0" distB="0" distL="114300" distR="114300">
                  <wp:extent cx="4131310" cy="3239770"/>
                  <wp:effectExtent l="0" t="0" r="2540" b="17780"/>
                  <wp:docPr id="2" name="图片 2" descr="NPCS氮掺杂多孔碳载体Raman谱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NPCS氮掺杂多孔碳载体Raman谱图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31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Fig.</w:t>
            </w:r>
            <w:r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 Raman spectra of NPCS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support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rPr>
          <w:color w:val="000000"/>
          <w:sz w:val="18"/>
          <w:szCs w:val="18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color w:val="000000"/>
          <w:sz w:val="18"/>
          <w:szCs w:val="18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color w:val="000000"/>
          <w:sz w:val="18"/>
          <w:szCs w:val="18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color w:val="000000"/>
          <w:sz w:val="18"/>
          <w:szCs w:val="18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Table S1 </w:t>
      </w:r>
      <w:r>
        <w:rPr>
          <w:color w:val="000000"/>
          <w:sz w:val="18"/>
          <w:szCs w:val="18"/>
        </w:rPr>
        <w:t>Elemental analysis</w:t>
      </w:r>
      <w:r>
        <w:rPr>
          <w:rFonts w:hint="eastAsia"/>
          <w:color w:val="000000"/>
          <w:sz w:val="18"/>
          <w:szCs w:val="18"/>
        </w:rPr>
        <w:t xml:space="preserve"> and </w:t>
      </w:r>
      <w:r>
        <w:rPr>
          <w:color w:val="000000"/>
          <w:sz w:val="18"/>
          <w:szCs w:val="18"/>
        </w:rPr>
        <w:t>XPS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analysis</w:t>
      </w:r>
      <w:r>
        <w:rPr>
          <w:rFonts w:hint="eastAsia"/>
          <w:color w:val="000000"/>
          <w:sz w:val="18"/>
          <w:szCs w:val="18"/>
        </w:rPr>
        <w:t xml:space="preserve"> of </w:t>
      </w:r>
      <w:r>
        <w:rPr>
          <w:color w:val="000000"/>
          <w:sz w:val="18"/>
          <w:szCs w:val="18"/>
        </w:rPr>
        <w:t>NPCS</w:t>
      </w:r>
      <w:r>
        <w:rPr>
          <w:rFonts w:hint="eastAsia"/>
          <w:color w:val="000000"/>
          <w:sz w:val="18"/>
          <w:szCs w:val="18"/>
        </w:rPr>
        <w:t xml:space="preserve"> support</w:t>
      </w:r>
    </w:p>
    <w:tbl>
      <w:tblPr>
        <w:tblStyle w:val="12"/>
        <w:tblW w:w="869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019"/>
        <w:gridCol w:w="1020"/>
        <w:gridCol w:w="1020"/>
        <w:gridCol w:w="1022"/>
        <w:gridCol w:w="1020"/>
        <w:gridCol w:w="1020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Samplename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Elemental analysis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  <w:vertAlign w:val="superscript"/>
              </w:rPr>
              <w:t>a</w:t>
            </w:r>
            <w:r>
              <w:rPr>
                <w:kern w:val="0"/>
                <w:szCs w:val="21"/>
              </w:rPr>
              <w:t>(wt%)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</w:t>
            </w:r>
            <w:r>
              <w:rPr>
                <w:rFonts w:hint="eastAsia"/>
                <w:kern w:val="0"/>
                <w:szCs w:val="21"/>
                <w:vertAlign w:val="superscript"/>
              </w:rPr>
              <w:t>a</w:t>
            </w:r>
            <w:r>
              <w:rPr>
                <w:kern w:val="0"/>
                <w:szCs w:val="21"/>
              </w:rPr>
              <w:t>(wt%)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</w:t>
            </w:r>
            <w:r>
              <w:rPr>
                <w:rFonts w:hint="eastAsia"/>
                <w:kern w:val="0"/>
                <w:szCs w:val="21"/>
                <w:vertAlign w:val="superscript"/>
              </w:rPr>
              <w:t>a</w:t>
            </w:r>
            <w:r>
              <w:rPr>
                <w:kern w:val="0"/>
                <w:szCs w:val="21"/>
              </w:rPr>
              <w:t>(wt%)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O</w:t>
            </w:r>
            <w:r>
              <w:rPr>
                <w:rFonts w:hint="eastAsia"/>
                <w:kern w:val="0"/>
                <w:szCs w:val="21"/>
                <w:vertAlign w:val="superscript"/>
              </w:rPr>
              <w:t>b</w:t>
            </w:r>
            <w:r>
              <w:rPr>
                <w:kern w:val="0"/>
                <w:szCs w:val="21"/>
              </w:rPr>
              <w:t>(wt%)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  <w:vertAlign w:val="superscript"/>
              </w:rPr>
              <w:t>c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w</w:t>
            </w:r>
            <w:r>
              <w:rPr>
                <w:kern w:val="0"/>
                <w:szCs w:val="21"/>
              </w:rPr>
              <w:t>t%)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</w:t>
            </w:r>
            <w:r>
              <w:rPr>
                <w:rFonts w:hint="eastAsia"/>
                <w:kern w:val="0"/>
                <w:szCs w:val="21"/>
                <w:vertAlign w:val="superscript"/>
              </w:rPr>
              <w:t>c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w</w:t>
            </w:r>
            <w:r>
              <w:rPr>
                <w:kern w:val="0"/>
                <w:szCs w:val="21"/>
              </w:rPr>
              <w:t>t%)</w:t>
            </w: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O</w:t>
            </w:r>
            <w:r>
              <w:rPr>
                <w:rFonts w:hint="eastAsia"/>
                <w:kern w:val="0"/>
                <w:szCs w:val="21"/>
                <w:vertAlign w:val="superscript"/>
              </w:rPr>
              <w:t>c</w:t>
            </w:r>
            <w:r>
              <w:rPr>
                <w:kern w:val="0"/>
                <w:szCs w:val="21"/>
              </w:rPr>
              <w:t>(wt%)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NPCS</w:t>
            </w:r>
          </w:p>
        </w:tc>
        <w:tc>
          <w:tcPr>
            <w:tcW w:w="10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92.50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1.18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0.46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5.86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95.45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0.74</w:t>
            </w: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3.81</w:t>
            </w:r>
          </w:p>
        </w:tc>
      </w:tr>
    </w:tbl>
    <w:p>
      <w:pPr>
        <w:widowControl/>
        <w:adjustRightInd w:val="0"/>
        <w:snapToGrid w:val="0"/>
        <w:spacing w:line="240" w:lineRule="auto"/>
        <w:ind w:firstLine="0" w:firstLineChars="0"/>
        <w:jc w:val="left"/>
        <w:rPr>
          <w:kern w:val="0"/>
          <w:sz w:val="18"/>
          <w:szCs w:val="18"/>
        </w:rPr>
      </w:pPr>
      <w:r>
        <w:rPr>
          <w:sz w:val="18"/>
          <w:szCs w:val="18"/>
        </w:rPr>
        <w:t>*</w:t>
      </w:r>
      <w:r>
        <w:rPr>
          <w:kern w:val="0"/>
          <w:sz w:val="18"/>
          <w:szCs w:val="18"/>
          <w:vertAlign w:val="superscript"/>
        </w:rPr>
        <w:t>a</w:t>
      </w:r>
      <w:r>
        <w:rPr>
          <w:kern w:val="0"/>
          <w:sz w:val="18"/>
          <w:szCs w:val="18"/>
        </w:rPr>
        <w:t xml:space="preserve"> Obtained by elemental analyzer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left"/>
        <w:rPr>
          <w:kern w:val="0"/>
          <w:sz w:val="18"/>
          <w:szCs w:val="18"/>
        </w:rPr>
      </w:pPr>
      <w:r>
        <w:rPr>
          <w:sz w:val="18"/>
          <w:szCs w:val="18"/>
        </w:rPr>
        <w:t>*</w:t>
      </w:r>
      <w:r>
        <w:rPr>
          <w:kern w:val="0"/>
          <w:sz w:val="18"/>
          <w:szCs w:val="18"/>
          <w:vertAlign w:val="superscript"/>
        </w:rPr>
        <w:t>b</w:t>
      </w:r>
      <w:r>
        <w:rPr>
          <w:kern w:val="0"/>
          <w:sz w:val="18"/>
          <w:szCs w:val="18"/>
        </w:rPr>
        <w:t>Calculated by the difference method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left"/>
        <w:rPr>
          <w:kern w:val="0"/>
          <w:sz w:val="18"/>
          <w:szCs w:val="18"/>
        </w:rPr>
      </w:pPr>
      <w:r>
        <w:rPr>
          <w:sz w:val="18"/>
          <w:szCs w:val="18"/>
        </w:rPr>
        <w:t>*</w:t>
      </w:r>
      <w:r>
        <w:rPr>
          <w:kern w:val="0"/>
          <w:sz w:val="18"/>
          <w:szCs w:val="18"/>
          <w:vertAlign w:val="superscript"/>
        </w:rPr>
        <w:t>c</w:t>
      </w:r>
      <w:r>
        <w:rPr>
          <w:kern w:val="0"/>
          <w:sz w:val="18"/>
          <w:szCs w:val="18"/>
        </w:rPr>
        <w:t xml:space="preserve"> Obtained by XPS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kern w:val="0"/>
          <w:sz w:val="15"/>
          <w:szCs w:val="15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pict>
                <v:shape id="_x0000_s1031" o:spid="_x0000_s1031" o:spt="202" type="#_x0000_t202" style="position:absolute;left:0pt;margin-left:191.2pt;margin-top:159.1pt;height:25pt;width:40.6pt;z-index:251662336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auto"/>
                          <w:ind w:firstLine="0" w:firstLineChars="0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(d)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21"/>
              </w:rPr>
              <w:pict>
                <v:shape id="_x0000_s1030" o:spid="_x0000_s1030" o:spt="202" type="#_x0000_t202" style="position:absolute;left:0pt;margin-left:12.45pt;margin-top:159.3pt;height:25pt;width:40.6pt;z-index:25166131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auto"/>
                          <w:ind w:firstLine="0" w:firstLineChars="0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(c)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21"/>
              </w:rPr>
              <w:pict>
                <v:shape id="_x0000_s1029" o:spid="_x0000_s1029" o:spt="202" type="#_x0000_t202" style="position:absolute;left:0pt;margin-left:191.45pt;margin-top:8.1pt;height:25pt;width:40.6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auto"/>
                          <w:ind w:firstLine="0" w:firstLineChars="0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(b)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21"/>
              </w:rPr>
              <w:pict>
                <v:shape id="_x0000_s1026" o:spid="_x0000_s1026" o:spt="202" type="#_x0000_t202" style="position:absolute;left:0pt;margin-left:12.7pt;margin-top:8.3pt;height:25pt;width:40.6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auto"/>
                          <w:ind w:firstLine="0" w:firstLineChars="0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(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a</w:t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21"/>
              </w:rPr>
              <w:drawing>
                <wp:inline distT="0" distB="0" distL="0" distR="0">
                  <wp:extent cx="4471035" cy="3793490"/>
                  <wp:effectExtent l="19050" t="0" r="5334" b="0"/>
                  <wp:docPr id="5" name="图片 2" descr="D:\N掺杂多孔碳负载Pd催化剂小论文\NPCS氮掺杂多孔碳载体XPS汇总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N掺杂多孔碳负载Pd催化剂小论文\NPCS氮掺杂多孔碳载体XPS汇总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416" cy="3793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Fig.</w:t>
            </w:r>
            <w:r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 XPS spectra of NPCS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(a) XPS survey (b-d) </w:t>
            </w:r>
            <w:r>
              <w:rPr>
                <w:rFonts w:hint="eastAsia"/>
                <w:color w:val="000000"/>
                <w:sz w:val="18"/>
                <w:szCs w:val="18"/>
              </w:rPr>
              <w:t>C1s、</w:t>
            </w:r>
            <w:r>
              <w:rPr>
                <w:color w:val="000000"/>
                <w:sz w:val="18"/>
                <w:szCs w:val="18"/>
              </w:rPr>
              <w:t xml:space="preserve">O1s and N1s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XPS </w:t>
            </w:r>
            <w:r>
              <w:rPr>
                <w:color w:val="000000"/>
                <w:sz w:val="18"/>
                <w:szCs w:val="18"/>
              </w:rPr>
              <w:t>spectra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rPr>
          <w:color w:val="000000"/>
          <w:sz w:val="15"/>
          <w:szCs w:val="15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6"/>
      </w:tblGrid>
      <w:tr>
        <w:trPr>
          <w:trHeight w:val="477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drawing>
                <wp:inline distT="0" distB="0" distL="0" distR="0">
                  <wp:extent cx="4034790" cy="2971800"/>
                  <wp:effectExtent l="0" t="0" r="3810" b="0"/>
                  <wp:docPr id="3" name="图片 1" descr="D:\N掺杂多孔碳负载Pd催化剂小论文\NPCS氮掺杂多孔碳载体FT-IR谱图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N掺杂多孔碳负载Pd催化剂小论文\NPCS氮掺杂多孔碳载体FT-IR谱图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79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Fig.</w:t>
            </w:r>
            <w:r>
              <w:rPr>
                <w:color w:val="000000"/>
                <w:sz w:val="18"/>
                <w:szCs w:val="18"/>
              </w:rPr>
              <w:t xml:space="preserve"> S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 FT-IR spectra of NPCS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color w:val="000000"/>
                <w:szCs w:val="21"/>
              </w:rPr>
            </w:pPr>
            <w:r>
              <w:drawing>
                <wp:inline distT="0" distB="0" distL="0" distR="0">
                  <wp:extent cx="4035425" cy="3472180"/>
                  <wp:effectExtent l="0" t="0" r="3175" b="4445"/>
                  <wp:docPr id="21062088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2088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600" cy="347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Fig.</w:t>
            </w:r>
            <w:r>
              <w:rPr>
                <w:color w:val="000000"/>
                <w:sz w:val="18"/>
                <w:szCs w:val="18"/>
              </w:rPr>
              <w:t xml:space="preserve"> S5. </w:t>
            </w:r>
            <w:r>
              <w:rPr>
                <w:rFonts w:hint="eastAsia"/>
                <w:color w:val="000000"/>
                <w:sz w:val="18"/>
                <w:szCs w:val="18"/>
              </w:rPr>
              <w:t>XRD patterns of Pd/NPCS(</w:t>
            </w:r>
            <w:r>
              <w:rPr>
                <w:color w:val="000000"/>
                <w:sz w:val="18"/>
                <w:szCs w:val="18"/>
              </w:rPr>
              <w:t>W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) catalysts prepared by different </w:t>
            </w:r>
            <w:r>
              <w:rPr>
                <w:color w:val="000000"/>
                <w:sz w:val="18"/>
                <w:szCs w:val="18"/>
              </w:rPr>
              <w:t>temperature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6"/>
      </w:tblGrid>
      <w:tr>
        <w:trPr>
          <w:trHeight w:val="477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drawing>
                <wp:inline distT="0" distB="0" distL="0" distR="0">
                  <wp:extent cx="4035425" cy="3649345"/>
                  <wp:effectExtent l="0" t="0" r="3175" b="8255"/>
                  <wp:docPr id="11474657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4657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600" cy="364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Fig.</w:t>
            </w:r>
            <w:r>
              <w:rPr>
                <w:color w:val="000000"/>
                <w:sz w:val="18"/>
                <w:szCs w:val="18"/>
              </w:rPr>
              <w:t xml:space="preserve"> S6. Pd3d spectra of Pd</w:t>
            </w:r>
            <w:r>
              <w:rPr>
                <w:color w:val="000000"/>
                <w:sz w:val="18"/>
                <w:szCs w:val="18"/>
                <w:vertAlign w:val="subscript"/>
              </w:rPr>
              <w:t>0.3</w:t>
            </w:r>
            <w:r>
              <w:rPr>
                <w:color w:val="000000"/>
                <w:sz w:val="18"/>
                <w:szCs w:val="18"/>
              </w:rPr>
              <w:t xml:space="preserve">/NPCS(W) catalyst </w:t>
            </w:r>
            <w:r>
              <w:rPr>
                <w:rFonts w:hint="eastAsia"/>
                <w:color w:val="000000"/>
                <w:sz w:val="18"/>
                <w:szCs w:val="18"/>
              </w:rPr>
              <w:t>after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reaction</w:t>
            </w:r>
            <w:r>
              <w:rPr>
                <w:color w:val="000000"/>
                <w:sz w:val="18"/>
                <w:szCs w:val="18"/>
              </w:rPr>
              <w:t xml:space="preserve"> 3 </w:t>
            </w:r>
            <w:r>
              <w:rPr>
                <w:rFonts w:hint="eastAsia"/>
                <w:color w:val="000000"/>
                <w:sz w:val="18"/>
                <w:szCs w:val="18"/>
              </w:rPr>
              <w:t>hours</w:t>
            </w:r>
          </w:p>
        </w:tc>
      </w:tr>
    </w:tbl>
    <w:p>
      <w:pPr>
        <w:spacing w:line="360" w:lineRule="auto"/>
        <w:ind w:firstLine="420"/>
        <w:jc w:val="center"/>
      </w:pPr>
    </w:p>
    <w:p>
      <w:pPr>
        <w:spacing w:line="360" w:lineRule="auto"/>
        <w:ind w:firstLine="420"/>
        <w:jc w:val="center"/>
        <w:rPr>
          <w:highlight w:val="yellow"/>
        </w:rPr>
      </w:pPr>
    </w:p>
    <w:p>
      <w:pPr>
        <w:adjustRightInd w:val="0"/>
        <w:snapToGrid w:val="0"/>
        <w:spacing w:line="240" w:lineRule="auto"/>
        <w:ind w:firstLine="0" w:firstLineChars="0"/>
        <w:rPr>
          <w:rFonts w:hint="eastAsia"/>
          <w:color w:val="000000"/>
          <w:sz w:val="18"/>
          <w:szCs w:val="18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drawing>
                <wp:inline distT="0" distB="0" distL="0" distR="0">
                  <wp:extent cx="4035425" cy="3471545"/>
                  <wp:effectExtent l="0" t="0" r="3175" b="5080"/>
                  <wp:docPr id="13718096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8096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600" cy="347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9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Fig.</w:t>
            </w:r>
            <w:r>
              <w:rPr>
                <w:color w:val="000000"/>
                <w:sz w:val="18"/>
                <w:szCs w:val="18"/>
              </w:rPr>
              <w:t xml:space="preserve"> S7. </w:t>
            </w:r>
            <w:r>
              <w:rPr>
                <w:rFonts w:hint="eastAsia"/>
                <w:color w:val="000000"/>
                <w:sz w:val="18"/>
                <w:szCs w:val="18"/>
              </w:rPr>
              <w:t>XRD patterns of Pd</w:t>
            </w:r>
            <w:r>
              <w:rPr>
                <w:color w:val="000000"/>
                <w:sz w:val="18"/>
                <w:szCs w:val="18"/>
                <w:vertAlign w:val="subscript"/>
              </w:rPr>
              <w:t>0.3</w:t>
            </w:r>
            <w:r>
              <w:rPr>
                <w:rFonts w:hint="eastAsia"/>
                <w:color w:val="000000"/>
                <w:sz w:val="18"/>
                <w:szCs w:val="18"/>
              </w:rPr>
              <w:t>/NPCS(</w:t>
            </w:r>
            <w:r>
              <w:rPr>
                <w:color w:val="000000"/>
                <w:sz w:val="18"/>
                <w:szCs w:val="18"/>
              </w:rPr>
              <w:t>W</w:t>
            </w:r>
            <w:r>
              <w:rPr>
                <w:rFonts w:hint="eastAsia"/>
                <w:color w:val="000000"/>
                <w:sz w:val="18"/>
                <w:szCs w:val="18"/>
              </w:rPr>
              <w:t>) catalyst after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reaction</w:t>
            </w:r>
            <w:r>
              <w:rPr>
                <w:color w:val="000000"/>
                <w:sz w:val="18"/>
                <w:szCs w:val="18"/>
              </w:rPr>
              <w:t xml:space="preserve"> 3 </w:t>
            </w:r>
            <w:r>
              <w:rPr>
                <w:rFonts w:hint="eastAsia"/>
                <w:color w:val="000000"/>
                <w:sz w:val="18"/>
                <w:szCs w:val="18"/>
              </w:rPr>
              <w:t>hours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rPr>
          <w:color w:val="000000"/>
          <w:sz w:val="18"/>
          <w:szCs w:val="18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Table S</w:t>
      </w:r>
      <w:r>
        <w:rPr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 xml:space="preserve"> Pd3d XPS spectra </w:t>
      </w:r>
      <w:r>
        <w:rPr>
          <w:color w:val="000000"/>
          <w:sz w:val="18"/>
          <w:szCs w:val="18"/>
        </w:rPr>
        <w:t>quantitative analysis</w:t>
      </w:r>
      <w:r>
        <w:rPr>
          <w:rFonts w:hint="eastAsia"/>
          <w:color w:val="000000"/>
          <w:sz w:val="18"/>
          <w:szCs w:val="18"/>
        </w:rPr>
        <w:t xml:space="preserve"> of Pd</w:t>
      </w:r>
      <w:r>
        <w:rPr>
          <w:color w:val="000000"/>
          <w:sz w:val="18"/>
          <w:szCs w:val="18"/>
          <w:vertAlign w:val="subscript"/>
        </w:rPr>
        <w:t>0.3</w:t>
      </w:r>
      <w:r>
        <w:rPr>
          <w:rFonts w:hint="eastAsia"/>
          <w:color w:val="000000"/>
          <w:sz w:val="18"/>
          <w:szCs w:val="18"/>
        </w:rPr>
        <w:t>/NPCS(W) catalyst after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reaction</w:t>
      </w:r>
      <w:r>
        <w:rPr>
          <w:color w:val="000000"/>
          <w:sz w:val="18"/>
          <w:szCs w:val="18"/>
        </w:rPr>
        <w:t xml:space="preserve"> 3 </w:t>
      </w:r>
      <w:r>
        <w:rPr>
          <w:rFonts w:hint="eastAsia"/>
          <w:color w:val="000000"/>
          <w:sz w:val="18"/>
          <w:szCs w:val="18"/>
        </w:rPr>
        <w:t>hours</w:t>
      </w:r>
    </w:p>
    <w:tbl>
      <w:tblPr>
        <w:tblStyle w:val="12"/>
        <w:tblW w:w="561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804"/>
        <w:gridCol w:w="990"/>
        <w:gridCol w:w="994"/>
        <w:gridCol w:w="990"/>
        <w:gridCol w:w="994"/>
        <w:gridCol w:w="1136"/>
        <w:gridCol w:w="1134"/>
        <w:gridCol w:w="992"/>
      </w:tblGrid>
      <w:tr>
        <w:trPr>
          <w:trHeight w:val="227" w:hRule="atLeast"/>
          <w:jc w:val="center"/>
        </w:trPr>
        <w:tc>
          <w:tcPr>
            <w:tcW w:w="805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Catalysts</w:t>
            </w:r>
          </w:p>
        </w:tc>
        <w:tc>
          <w:tcPr>
            <w:tcW w:w="420" w:type="pct"/>
            <w:tcBorders>
              <w:top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Pd</w:t>
            </w:r>
          </w:p>
        </w:tc>
        <w:tc>
          <w:tcPr>
            <w:tcW w:w="1036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Pd</w:t>
            </w:r>
            <w:r>
              <w:rPr>
                <w:rFonts w:hint="eastAsia"/>
                <w:color w:val="000000"/>
                <w:szCs w:val="21"/>
              </w:rPr>
              <w:t>3d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3/2</w:t>
            </w:r>
            <w:r>
              <w:rPr>
                <w:rFonts w:hint="eastAsia"/>
                <w:color w:val="000000"/>
                <w:szCs w:val="21"/>
              </w:rPr>
              <w:t xml:space="preserve"> (</w:t>
            </w:r>
            <w:r>
              <w:rPr>
                <w:kern w:val="0"/>
                <w:szCs w:val="21"/>
              </w:rPr>
              <w:t>eV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036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Pd</w:t>
            </w:r>
            <w:r>
              <w:rPr>
                <w:rFonts w:hint="eastAsia"/>
                <w:color w:val="000000"/>
                <w:szCs w:val="21"/>
              </w:rPr>
              <w:t>3d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5/2</w:t>
            </w:r>
            <w:r>
              <w:rPr>
                <w:rFonts w:hint="eastAsia"/>
                <w:color w:val="000000"/>
                <w:szCs w:val="21"/>
              </w:rPr>
              <w:t xml:space="preserve"> (</w:t>
            </w:r>
            <w:r>
              <w:rPr>
                <w:kern w:val="0"/>
                <w:szCs w:val="21"/>
              </w:rPr>
              <w:t>eV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593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Pd</w:t>
            </w:r>
            <w:r>
              <w:rPr>
                <w:rFonts w:hint="eastAsia"/>
                <w:kern w:val="0"/>
                <w:szCs w:val="21"/>
                <w:vertAlign w:val="superscript"/>
              </w:rPr>
              <w:t>0</w:t>
            </w:r>
          </w:p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at</w:t>
            </w:r>
            <w:r>
              <w:rPr>
                <w:rFonts w:hint="eastAsia"/>
                <w:kern w:val="0"/>
                <w:szCs w:val="21"/>
              </w:rPr>
              <w:t>%)</w:t>
            </w:r>
            <w:r>
              <w:rPr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592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  <w:vertAlign w:val="superscript"/>
              </w:rPr>
            </w:pPr>
            <w:r>
              <w:rPr>
                <w:rFonts w:hint="eastAsia"/>
                <w:kern w:val="0"/>
                <w:szCs w:val="21"/>
              </w:rPr>
              <w:t>Pd</w:t>
            </w:r>
            <w:r>
              <w:rPr>
                <w:rFonts w:hint="eastAsia"/>
                <w:kern w:val="0"/>
                <w:szCs w:val="21"/>
                <w:vertAlign w:val="superscript"/>
              </w:rPr>
              <w:t>2+</w:t>
            </w:r>
          </w:p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at</w:t>
            </w:r>
            <w:r>
              <w:rPr>
                <w:rFonts w:hint="eastAsia"/>
                <w:kern w:val="0"/>
                <w:szCs w:val="21"/>
              </w:rPr>
              <w:t>%)</w:t>
            </w:r>
            <w:r>
              <w:rPr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Pd</w:t>
            </w:r>
            <w:r>
              <w:rPr>
                <w:rFonts w:hint="eastAsia"/>
                <w:kern w:val="0"/>
                <w:szCs w:val="21"/>
                <w:vertAlign w:val="superscript"/>
              </w:rPr>
              <w:t>0</w:t>
            </w:r>
            <w:r>
              <w:rPr>
                <w:rFonts w:hint="eastAsia"/>
                <w:kern w:val="0"/>
                <w:szCs w:val="21"/>
              </w:rPr>
              <w:t>/Pd</w:t>
            </w:r>
            <w:r>
              <w:rPr>
                <w:rFonts w:hint="eastAsia"/>
                <w:kern w:val="0"/>
                <w:szCs w:val="21"/>
                <w:vertAlign w:val="superscript"/>
              </w:rPr>
              <w:t>2+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0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wt%)</w:t>
            </w:r>
            <w:r>
              <w:rPr>
                <w:color w:val="000000"/>
                <w:szCs w:val="21"/>
                <w:vertAlign w:val="superscript"/>
              </w:rPr>
              <w:t>a</w:t>
            </w:r>
          </w:p>
        </w:tc>
        <w:tc>
          <w:tcPr>
            <w:tcW w:w="51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Pd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0</w:t>
            </w:r>
          </w:p>
        </w:tc>
        <w:tc>
          <w:tcPr>
            <w:tcW w:w="5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Pd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2+</w:t>
            </w:r>
          </w:p>
        </w:tc>
        <w:tc>
          <w:tcPr>
            <w:tcW w:w="51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Pd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0</w:t>
            </w:r>
          </w:p>
        </w:tc>
        <w:tc>
          <w:tcPr>
            <w:tcW w:w="5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Pd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2+</w:t>
            </w:r>
          </w:p>
        </w:tc>
        <w:tc>
          <w:tcPr>
            <w:tcW w:w="59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59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51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05" w:type="pct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Pd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0.</w:t>
            </w:r>
            <w:r>
              <w:rPr>
                <w:color w:val="000000"/>
                <w:szCs w:val="21"/>
                <w:vertAlign w:val="subscript"/>
              </w:rPr>
              <w:t>3</w:t>
            </w:r>
            <w:r>
              <w:rPr>
                <w:color w:val="000000"/>
                <w:szCs w:val="21"/>
              </w:rPr>
              <w:t>/NPCS</w:t>
            </w:r>
            <w:r>
              <w:rPr>
                <w:rFonts w:hint="eastAsia"/>
                <w:color w:val="000000"/>
                <w:szCs w:val="21"/>
              </w:rPr>
              <w:t>(W)</w:t>
            </w:r>
          </w:p>
        </w:tc>
        <w:tc>
          <w:tcPr>
            <w:tcW w:w="420" w:type="pct"/>
            <w:tcBorders>
              <w:bottom w:val="single" w:color="auto" w:sz="4" w:space="0"/>
            </w:tcBorders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.48</w:t>
            </w:r>
          </w:p>
        </w:tc>
        <w:tc>
          <w:tcPr>
            <w:tcW w:w="517" w:type="pct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40.86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41.95</w:t>
            </w:r>
          </w:p>
        </w:tc>
        <w:tc>
          <w:tcPr>
            <w:tcW w:w="517" w:type="pct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35.60</w:t>
            </w:r>
          </w:p>
        </w:tc>
        <w:tc>
          <w:tcPr>
            <w:tcW w:w="519" w:type="pct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36.80</w:t>
            </w:r>
          </w:p>
        </w:tc>
        <w:tc>
          <w:tcPr>
            <w:tcW w:w="593" w:type="pct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50.15</w:t>
            </w:r>
          </w:p>
        </w:tc>
        <w:tc>
          <w:tcPr>
            <w:tcW w:w="592" w:type="pct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9.85</w:t>
            </w:r>
          </w:p>
        </w:tc>
        <w:tc>
          <w:tcPr>
            <w:tcW w:w="518" w:type="pct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1.00</w:t>
            </w:r>
          </w:p>
        </w:tc>
      </w:tr>
    </w:tbl>
    <w:p>
      <w:pPr>
        <w:widowControl/>
        <w:adjustRightInd w:val="0"/>
        <w:snapToGrid w:val="0"/>
        <w:spacing w:line="240" w:lineRule="auto"/>
        <w:ind w:firstLine="36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a</w:t>
      </w:r>
      <w:r>
        <w:rPr>
          <w:sz w:val="18"/>
          <w:szCs w:val="18"/>
        </w:rPr>
        <w:t xml:space="preserve"> Derived from ICP-MS.</w:t>
      </w:r>
    </w:p>
    <w:p>
      <w:pPr>
        <w:widowControl/>
        <w:adjustRightInd w:val="0"/>
        <w:snapToGrid w:val="0"/>
        <w:spacing w:line="240" w:lineRule="auto"/>
        <w:ind w:firstLine="360"/>
        <w:jc w:val="left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t>b</w:t>
      </w:r>
      <w:r>
        <w:rPr>
          <w:sz w:val="18"/>
          <w:szCs w:val="18"/>
        </w:rPr>
        <w:t xml:space="preserve"> Derived from XPS.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Y3NTMzNLcwMTY0tTBS0lEKTi0uzszPAykwrQUAw2InwSwAAAA="/>
    <w:docVar w:name="commondata" w:val="eyJoZGlkIjoiZGEyNjRiOGVjNGQ4OGM0YzEzYzQ1MWZkNTM4MWNiNmEifQ=="/>
    <w:docVar w:name="KSO_WPS_MARK_KEY" w:val="d6fad99f-af6f-4255-a3c7-97bc8236e2f8"/>
  </w:docVars>
  <w:rsids>
    <w:rsidRoot w:val="00A0325F"/>
    <w:rsid w:val="00000A8E"/>
    <w:rsid w:val="00001853"/>
    <w:rsid w:val="0000212D"/>
    <w:rsid w:val="00004A8C"/>
    <w:rsid w:val="0000634A"/>
    <w:rsid w:val="000068AA"/>
    <w:rsid w:val="00007295"/>
    <w:rsid w:val="000110E7"/>
    <w:rsid w:val="000131B9"/>
    <w:rsid w:val="000138EE"/>
    <w:rsid w:val="00013F86"/>
    <w:rsid w:val="00014FAE"/>
    <w:rsid w:val="00015D15"/>
    <w:rsid w:val="00017A80"/>
    <w:rsid w:val="00022DDB"/>
    <w:rsid w:val="000245B0"/>
    <w:rsid w:val="000303BB"/>
    <w:rsid w:val="000319DB"/>
    <w:rsid w:val="00031BC1"/>
    <w:rsid w:val="00033418"/>
    <w:rsid w:val="00033880"/>
    <w:rsid w:val="00036F6D"/>
    <w:rsid w:val="0004028E"/>
    <w:rsid w:val="00041E10"/>
    <w:rsid w:val="00041F2B"/>
    <w:rsid w:val="00043014"/>
    <w:rsid w:val="00043391"/>
    <w:rsid w:val="00044A20"/>
    <w:rsid w:val="00047589"/>
    <w:rsid w:val="00047A6C"/>
    <w:rsid w:val="00051CB7"/>
    <w:rsid w:val="00052E91"/>
    <w:rsid w:val="0005390C"/>
    <w:rsid w:val="00053C24"/>
    <w:rsid w:val="00054AC0"/>
    <w:rsid w:val="00056FB8"/>
    <w:rsid w:val="000570E3"/>
    <w:rsid w:val="00057AE8"/>
    <w:rsid w:val="00066199"/>
    <w:rsid w:val="00070077"/>
    <w:rsid w:val="00070967"/>
    <w:rsid w:val="000715C6"/>
    <w:rsid w:val="00072782"/>
    <w:rsid w:val="00074968"/>
    <w:rsid w:val="0007588B"/>
    <w:rsid w:val="000766F5"/>
    <w:rsid w:val="00077EE0"/>
    <w:rsid w:val="00080008"/>
    <w:rsid w:val="000804BD"/>
    <w:rsid w:val="00080F57"/>
    <w:rsid w:val="000817C7"/>
    <w:rsid w:val="00081A69"/>
    <w:rsid w:val="00081EE0"/>
    <w:rsid w:val="00082E18"/>
    <w:rsid w:val="000855F5"/>
    <w:rsid w:val="000862BE"/>
    <w:rsid w:val="000874AC"/>
    <w:rsid w:val="00090B43"/>
    <w:rsid w:val="00091141"/>
    <w:rsid w:val="00091C39"/>
    <w:rsid w:val="0009463C"/>
    <w:rsid w:val="00094720"/>
    <w:rsid w:val="00096B31"/>
    <w:rsid w:val="00097C26"/>
    <w:rsid w:val="00097D18"/>
    <w:rsid w:val="000A124F"/>
    <w:rsid w:val="000A2856"/>
    <w:rsid w:val="000A3C95"/>
    <w:rsid w:val="000A54A3"/>
    <w:rsid w:val="000A5FB5"/>
    <w:rsid w:val="000B0EE3"/>
    <w:rsid w:val="000B110A"/>
    <w:rsid w:val="000B201F"/>
    <w:rsid w:val="000B3946"/>
    <w:rsid w:val="000B39A4"/>
    <w:rsid w:val="000B4D6D"/>
    <w:rsid w:val="000B7B9E"/>
    <w:rsid w:val="000B7BE5"/>
    <w:rsid w:val="000C0626"/>
    <w:rsid w:val="000C1522"/>
    <w:rsid w:val="000C154C"/>
    <w:rsid w:val="000C1BE9"/>
    <w:rsid w:val="000C23EE"/>
    <w:rsid w:val="000C24A7"/>
    <w:rsid w:val="000C7143"/>
    <w:rsid w:val="000D1196"/>
    <w:rsid w:val="000D279A"/>
    <w:rsid w:val="000D294B"/>
    <w:rsid w:val="000D2A34"/>
    <w:rsid w:val="000D3353"/>
    <w:rsid w:val="000D6DC6"/>
    <w:rsid w:val="000D798B"/>
    <w:rsid w:val="000D7CCB"/>
    <w:rsid w:val="000E05B4"/>
    <w:rsid w:val="000E1630"/>
    <w:rsid w:val="000E2665"/>
    <w:rsid w:val="000E54B9"/>
    <w:rsid w:val="000E5540"/>
    <w:rsid w:val="000E6B91"/>
    <w:rsid w:val="000E705B"/>
    <w:rsid w:val="000F0BC3"/>
    <w:rsid w:val="000F0FF6"/>
    <w:rsid w:val="000F1554"/>
    <w:rsid w:val="000F1791"/>
    <w:rsid w:val="000F7790"/>
    <w:rsid w:val="00100071"/>
    <w:rsid w:val="00103FA7"/>
    <w:rsid w:val="001125D0"/>
    <w:rsid w:val="00112B19"/>
    <w:rsid w:val="00112ECB"/>
    <w:rsid w:val="00113B0C"/>
    <w:rsid w:val="00114DE1"/>
    <w:rsid w:val="00116CB6"/>
    <w:rsid w:val="0011718D"/>
    <w:rsid w:val="00117DB3"/>
    <w:rsid w:val="0012135D"/>
    <w:rsid w:val="001216F6"/>
    <w:rsid w:val="00124E76"/>
    <w:rsid w:val="00125CFE"/>
    <w:rsid w:val="00134362"/>
    <w:rsid w:val="00135D7D"/>
    <w:rsid w:val="001364C9"/>
    <w:rsid w:val="001365D3"/>
    <w:rsid w:val="001373AC"/>
    <w:rsid w:val="00141494"/>
    <w:rsid w:val="00142DE9"/>
    <w:rsid w:val="00144914"/>
    <w:rsid w:val="00144FF0"/>
    <w:rsid w:val="0014746B"/>
    <w:rsid w:val="00147BDC"/>
    <w:rsid w:val="0015042B"/>
    <w:rsid w:val="001555E6"/>
    <w:rsid w:val="00157BAB"/>
    <w:rsid w:val="00160A92"/>
    <w:rsid w:val="00161A2F"/>
    <w:rsid w:val="00161F0F"/>
    <w:rsid w:val="00162930"/>
    <w:rsid w:val="00170486"/>
    <w:rsid w:val="00172D54"/>
    <w:rsid w:val="0017494D"/>
    <w:rsid w:val="00174A4B"/>
    <w:rsid w:val="00174A83"/>
    <w:rsid w:val="00183390"/>
    <w:rsid w:val="00183B6A"/>
    <w:rsid w:val="00184964"/>
    <w:rsid w:val="00186C61"/>
    <w:rsid w:val="00186ED2"/>
    <w:rsid w:val="00195A35"/>
    <w:rsid w:val="00195C6F"/>
    <w:rsid w:val="001961AC"/>
    <w:rsid w:val="001A2344"/>
    <w:rsid w:val="001A30AE"/>
    <w:rsid w:val="001A30E0"/>
    <w:rsid w:val="001A4A35"/>
    <w:rsid w:val="001B1209"/>
    <w:rsid w:val="001B20D0"/>
    <w:rsid w:val="001B3118"/>
    <w:rsid w:val="001B3B17"/>
    <w:rsid w:val="001B490F"/>
    <w:rsid w:val="001B53C8"/>
    <w:rsid w:val="001B588C"/>
    <w:rsid w:val="001B7370"/>
    <w:rsid w:val="001B7CB1"/>
    <w:rsid w:val="001C03F0"/>
    <w:rsid w:val="001C0ACE"/>
    <w:rsid w:val="001C148E"/>
    <w:rsid w:val="001C1B36"/>
    <w:rsid w:val="001C3316"/>
    <w:rsid w:val="001C38CC"/>
    <w:rsid w:val="001C3E94"/>
    <w:rsid w:val="001C3FD8"/>
    <w:rsid w:val="001D02AB"/>
    <w:rsid w:val="001D0A15"/>
    <w:rsid w:val="001D0E8A"/>
    <w:rsid w:val="001D2D9F"/>
    <w:rsid w:val="001D6C56"/>
    <w:rsid w:val="001E009C"/>
    <w:rsid w:val="001E1E9A"/>
    <w:rsid w:val="001E3A26"/>
    <w:rsid w:val="001E4AD6"/>
    <w:rsid w:val="001E523E"/>
    <w:rsid w:val="001E5BA7"/>
    <w:rsid w:val="001E62E2"/>
    <w:rsid w:val="001E654B"/>
    <w:rsid w:val="001E67DB"/>
    <w:rsid w:val="001E7E8D"/>
    <w:rsid w:val="001F0127"/>
    <w:rsid w:val="001F1157"/>
    <w:rsid w:val="001F236E"/>
    <w:rsid w:val="001F3538"/>
    <w:rsid w:val="001F3E6A"/>
    <w:rsid w:val="001F401C"/>
    <w:rsid w:val="001F6382"/>
    <w:rsid w:val="001F676B"/>
    <w:rsid w:val="001F7D83"/>
    <w:rsid w:val="0020050C"/>
    <w:rsid w:val="00202189"/>
    <w:rsid w:val="00204095"/>
    <w:rsid w:val="00204F3B"/>
    <w:rsid w:val="00205086"/>
    <w:rsid w:val="002055EE"/>
    <w:rsid w:val="00212F38"/>
    <w:rsid w:val="002139BA"/>
    <w:rsid w:val="00213DCB"/>
    <w:rsid w:val="002150D3"/>
    <w:rsid w:val="00215E9A"/>
    <w:rsid w:val="0021739B"/>
    <w:rsid w:val="00220BB5"/>
    <w:rsid w:val="00221B6B"/>
    <w:rsid w:val="002228DF"/>
    <w:rsid w:val="00227FD3"/>
    <w:rsid w:val="0023026E"/>
    <w:rsid w:val="00230FD8"/>
    <w:rsid w:val="00231550"/>
    <w:rsid w:val="002316E8"/>
    <w:rsid w:val="00234EAE"/>
    <w:rsid w:val="002403AB"/>
    <w:rsid w:val="00243676"/>
    <w:rsid w:val="00244269"/>
    <w:rsid w:val="002458CA"/>
    <w:rsid w:val="00245A37"/>
    <w:rsid w:val="002460E6"/>
    <w:rsid w:val="002465FD"/>
    <w:rsid w:val="002509B3"/>
    <w:rsid w:val="00251D81"/>
    <w:rsid w:val="00254CBB"/>
    <w:rsid w:val="0025748E"/>
    <w:rsid w:val="0026344E"/>
    <w:rsid w:val="00264051"/>
    <w:rsid w:val="00266155"/>
    <w:rsid w:val="00266EC4"/>
    <w:rsid w:val="00267384"/>
    <w:rsid w:val="00271D32"/>
    <w:rsid w:val="00274B09"/>
    <w:rsid w:val="002760E6"/>
    <w:rsid w:val="00277035"/>
    <w:rsid w:val="00277ED9"/>
    <w:rsid w:val="00281275"/>
    <w:rsid w:val="002813B3"/>
    <w:rsid w:val="0028305A"/>
    <w:rsid w:val="00284EF3"/>
    <w:rsid w:val="002853A7"/>
    <w:rsid w:val="00287D20"/>
    <w:rsid w:val="00290038"/>
    <w:rsid w:val="0029063C"/>
    <w:rsid w:val="00292B6B"/>
    <w:rsid w:val="00293F10"/>
    <w:rsid w:val="002941FB"/>
    <w:rsid w:val="0029484E"/>
    <w:rsid w:val="002948BA"/>
    <w:rsid w:val="002967A0"/>
    <w:rsid w:val="002A2952"/>
    <w:rsid w:val="002A7292"/>
    <w:rsid w:val="002A745F"/>
    <w:rsid w:val="002B0126"/>
    <w:rsid w:val="002B329D"/>
    <w:rsid w:val="002B3B96"/>
    <w:rsid w:val="002B3C3E"/>
    <w:rsid w:val="002B4306"/>
    <w:rsid w:val="002B5605"/>
    <w:rsid w:val="002B7100"/>
    <w:rsid w:val="002C0C2F"/>
    <w:rsid w:val="002C11A4"/>
    <w:rsid w:val="002C1C1A"/>
    <w:rsid w:val="002C65B4"/>
    <w:rsid w:val="002C73BB"/>
    <w:rsid w:val="002C7AB6"/>
    <w:rsid w:val="002D0A16"/>
    <w:rsid w:val="002D2B69"/>
    <w:rsid w:val="002D3CED"/>
    <w:rsid w:val="002D555F"/>
    <w:rsid w:val="002E062D"/>
    <w:rsid w:val="002E1B29"/>
    <w:rsid w:val="002E28FE"/>
    <w:rsid w:val="002E2CF9"/>
    <w:rsid w:val="002E4427"/>
    <w:rsid w:val="002E52F8"/>
    <w:rsid w:val="002E5C9B"/>
    <w:rsid w:val="002E68C9"/>
    <w:rsid w:val="002E79C4"/>
    <w:rsid w:val="002E7D8E"/>
    <w:rsid w:val="002F1C18"/>
    <w:rsid w:val="002F48CA"/>
    <w:rsid w:val="00300879"/>
    <w:rsid w:val="00302BF4"/>
    <w:rsid w:val="00302E5F"/>
    <w:rsid w:val="0030618E"/>
    <w:rsid w:val="003073E2"/>
    <w:rsid w:val="0031469E"/>
    <w:rsid w:val="003155EA"/>
    <w:rsid w:val="0031648C"/>
    <w:rsid w:val="0031699D"/>
    <w:rsid w:val="00316C7C"/>
    <w:rsid w:val="0032197B"/>
    <w:rsid w:val="00321C76"/>
    <w:rsid w:val="003250A9"/>
    <w:rsid w:val="00326524"/>
    <w:rsid w:val="00330833"/>
    <w:rsid w:val="00332E47"/>
    <w:rsid w:val="00333AE5"/>
    <w:rsid w:val="003342A7"/>
    <w:rsid w:val="0033463F"/>
    <w:rsid w:val="00335257"/>
    <w:rsid w:val="0033555B"/>
    <w:rsid w:val="00340090"/>
    <w:rsid w:val="003401B5"/>
    <w:rsid w:val="00343265"/>
    <w:rsid w:val="00346AFD"/>
    <w:rsid w:val="00347E8F"/>
    <w:rsid w:val="00351F85"/>
    <w:rsid w:val="00352600"/>
    <w:rsid w:val="0036053D"/>
    <w:rsid w:val="003617B3"/>
    <w:rsid w:val="00363423"/>
    <w:rsid w:val="003634FF"/>
    <w:rsid w:val="0036366A"/>
    <w:rsid w:val="003672E4"/>
    <w:rsid w:val="00371768"/>
    <w:rsid w:val="00371E53"/>
    <w:rsid w:val="00373B7A"/>
    <w:rsid w:val="00374C0A"/>
    <w:rsid w:val="00377496"/>
    <w:rsid w:val="00377B0D"/>
    <w:rsid w:val="00377C69"/>
    <w:rsid w:val="00380195"/>
    <w:rsid w:val="003811F9"/>
    <w:rsid w:val="003814AE"/>
    <w:rsid w:val="00381D01"/>
    <w:rsid w:val="00385259"/>
    <w:rsid w:val="003860AC"/>
    <w:rsid w:val="0038617B"/>
    <w:rsid w:val="0038697D"/>
    <w:rsid w:val="00386CFE"/>
    <w:rsid w:val="003931D8"/>
    <w:rsid w:val="00393C3C"/>
    <w:rsid w:val="00395243"/>
    <w:rsid w:val="00395FC6"/>
    <w:rsid w:val="003966D1"/>
    <w:rsid w:val="00397384"/>
    <w:rsid w:val="003A094D"/>
    <w:rsid w:val="003A0A51"/>
    <w:rsid w:val="003A175E"/>
    <w:rsid w:val="003A25E5"/>
    <w:rsid w:val="003A296E"/>
    <w:rsid w:val="003A30F3"/>
    <w:rsid w:val="003A38E5"/>
    <w:rsid w:val="003A5224"/>
    <w:rsid w:val="003A5D20"/>
    <w:rsid w:val="003A5E6E"/>
    <w:rsid w:val="003A63EA"/>
    <w:rsid w:val="003A65BA"/>
    <w:rsid w:val="003B123E"/>
    <w:rsid w:val="003B24C5"/>
    <w:rsid w:val="003B2E36"/>
    <w:rsid w:val="003B3149"/>
    <w:rsid w:val="003B40D1"/>
    <w:rsid w:val="003B5424"/>
    <w:rsid w:val="003B5EE7"/>
    <w:rsid w:val="003B5F77"/>
    <w:rsid w:val="003B74BB"/>
    <w:rsid w:val="003B785B"/>
    <w:rsid w:val="003C3AA5"/>
    <w:rsid w:val="003C4A58"/>
    <w:rsid w:val="003C616B"/>
    <w:rsid w:val="003C67A5"/>
    <w:rsid w:val="003C67CF"/>
    <w:rsid w:val="003C6B5A"/>
    <w:rsid w:val="003C6B96"/>
    <w:rsid w:val="003C7213"/>
    <w:rsid w:val="003D0FA3"/>
    <w:rsid w:val="003D258E"/>
    <w:rsid w:val="003D493C"/>
    <w:rsid w:val="003D4CE2"/>
    <w:rsid w:val="003D59C6"/>
    <w:rsid w:val="003D5C5F"/>
    <w:rsid w:val="003D5F09"/>
    <w:rsid w:val="003D66AA"/>
    <w:rsid w:val="003D7447"/>
    <w:rsid w:val="003E18EC"/>
    <w:rsid w:val="003E2431"/>
    <w:rsid w:val="003E2A20"/>
    <w:rsid w:val="003E3D8D"/>
    <w:rsid w:val="003E4849"/>
    <w:rsid w:val="003E4DC1"/>
    <w:rsid w:val="003E7778"/>
    <w:rsid w:val="003E7E19"/>
    <w:rsid w:val="003F3D2C"/>
    <w:rsid w:val="003F54F4"/>
    <w:rsid w:val="003F764B"/>
    <w:rsid w:val="003F77C6"/>
    <w:rsid w:val="0040047C"/>
    <w:rsid w:val="00402C89"/>
    <w:rsid w:val="004049A7"/>
    <w:rsid w:val="004049D7"/>
    <w:rsid w:val="0040625D"/>
    <w:rsid w:val="00406E0F"/>
    <w:rsid w:val="004076A0"/>
    <w:rsid w:val="0040795B"/>
    <w:rsid w:val="0041153C"/>
    <w:rsid w:val="0041164D"/>
    <w:rsid w:val="004133F5"/>
    <w:rsid w:val="00414AB7"/>
    <w:rsid w:val="00414CE4"/>
    <w:rsid w:val="00414F9E"/>
    <w:rsid w:val="0042401F"/>
    <w:rsid w:val="004257E1"/>
    <w:rsid w:val="00425DDA"/>
    <w:rsid w:val="004267F1"/>
    <w:rsid w:val="00427AF0"/>
    <w:rsid w:val="00427CE9"/>
    <w:rsid w:val="004319DD"/>
    <w:rsid w:val="00433EB7"/>
    <w:rsid w:val="00434CC3"/>
    <w:rsid w:val="00435F91"/>
    <w:rsid w:val="00437989"/>
    <w:rsid w:val="00437C83"/>
    <w:rsid w:val="004400FC"/>
    <w:rsid w:val="0044089E"/>
    <w:rsid w:val="00443002"/>
    <w:rsid w:val="00445B12"/>
    <w:rsid w:val="00445E42"/>
    <w:rsid w:val="00447AEA"/>
    <w:rsid w:val="00450E05"/>
    <w:rsid w:val="00451B76"/>
    <w:rsid w:val="00454467"/>
    <w:rsid w:val="004549FB"/>
    <w:rsid w:val="004557CA"/>
    <w:rsid w:val="004578BA"/>
    <w:rsid w:val="004625D9"/>
    <w:rsid w:val="00462763"/>
    <w:rsid w:val="004635EE"/>
    <w:rsid w:val="0046531B"/>
    <w:rsid w:val="00465ED3"/>
    <w:rsid w:val="00467D5D"/>
    <w:rsid w:val="004728FF"/>
    <w:rsid w:val="0047614E"/>
    <w:rsid w:val="0047777A"/>
    <w:rsid w:val="00481D21"/>
    <w:rsid w:val="00481F0A"/>
    <w:rsid w:val="00482219"/>
    <w:rsid w:val="00482D42"/>
    <w:rsid w:val="004838B6"/>
    <w:rsid w:val="0049329C"/>
    <w:rsid w:val="0049728F"/>
    <w:rsid w:val="004A1FDC"/>
    <w:rsid w:val="004A249E"/>
    <w:rsid w:val="004A27A2"/>
    <w:rsid w:val="004A7336"/>
    <w:rsid w:val="004B0A11"/>
    <w:rsid w:val="004B24FD"/>
    <w:rsid w:val="004B4755"/>
    <w:rsid w:val="004B5D12"/>
    <w:rsid w:val="004B6133"/>
    <w:rsid w:val="004C1ADC"/>
    <w:rsid w:val="004C292E"/>
    <w:rsid w:val="004C3555"/>
    <w:rsid w:val="004C5770"/>
    <w:rsid w:val="004D0991"/>
    <w:rsid w:val="004D16B0"/>
    <w:rsid w:val="004D1856"/>
    <w:rsid w:val="004D42F9"/>
    <w:rsid w:val="004E2291"/>
    <w:rsid w:val="004E3B04"/>
    <w:rsid w:val="004E3B38"/>
    <w:rsid w:val="004E4A43"/>
    <w:rsid w:val="004E4F46"/>
    <w:rsid w:val="004E773B"/>
    <w:rsid w:val="004F1BB9"/>
    <w:rsid w:val="004F312E"/>
    <w:rsid w:val="004F4597"/>
    <w:rsid w:val="004F55C3"/>
    <w:rsid w:val="004F61B2"/>
    <w:rsid w:val="004F6EE5"/>
    <w:rsid w:val="004F7DEB"/>
    <w:rsid w:val="0050009F"/>
    <w:rsid w:val="0050496D"/>
    <w:rsid w:val="00505831"/>
    <w:rsid w:val="0050770E"/>
    <w:rsid w:val="00511877"/>
    <w:rsid w:val="00511883"/>
    <w:rsid w:val="00511B2C"/>
    <w:rsid w:val="00511E5B"/>
    <w:rsid w:val="0051259A"/>
    <w:rsid w:val="00512954"/>
    <w:rsid w:val="00513BC2"/>
    <w:rsid w:val="005140B5"/>
    <w:rsid w:val="00514EC5"/>
    <w:rsid w:val="0051583F"/>
    <w:rsid w:val="00517AE7"/>
    <w:rsid w:val="00521393"/>
    <w:rsid w:val="00522F2B"/>
    <w:rsid w:val="0052390A"/>
    <w:rsid w:val="005246A8"/>
    <w:rsid w:val="005250D4"/>
    <w:rsid w:val="00534C57"/>
    <w:rsid w:val="00534CB4"/>
    <w:rsid w:val="005419F3"/>
    <w:rsid w:val="0054451C"/>
    <w:rsid w:val="00546861"/>
    <w:rsid w:val="00551A34"/>
    <w:rsid w:val="005522C6"/>
    <w:rsid w:val="00552F1E"/>
    <w:rsid w:val="00553EEF"/>
    <w:rsid w:val="005554BD"/>
    <w:rsid w:val="005563B2"/>
    <w:rsid w:val="00560A0F"/>
    <w:rsid w:val="005617C3"/>
    <w:rsid w:val="00563769"/>
    <w:rsid w:val="00564431"/>
    <w:rsid w:val="0056449D"/>
    <w:rsid w:val="0056656F"/>
    <w:rsid w:val="005673B9"/>
    <w:rsid w:val="00572951"/>
    <w:rsid w:val="00572D99"/>
    <w:rsid w:val="005817E7"/>
    <w:rsid w:val="005828F4"/>
    <w:rsid w:val="00584608"/>
    <w:rsid w:val="00585842"/>
    <w:rsid w:val="00590138"/>
    <w:rsid w:val="00593236"/>
    <w:rsid w:val="00597BF6"/>
    <w:rsid w:val="005A1168"/>
    <w:rsid w:val="005A197C"/>
    <w:rsid w:val="005A20FB"/>
    <w:rsid w:val="005A2894"/>
    <w:rsid w:val="005A3F12"/>
    <w:rsid w:val="005A5EB1"/>
    <w:rsid w:val="005A6AD1"/>
    <w:rsid w:val="005A7BEC"/>
    <w:rsid w:val="005B0F0B"/>
    <w:rsid w:val="005B4E4E"/>
    <w:rsid w:val="005B5676"/>
    <w:rsid w:val="005B5780"/>
    <w:rsid w:val="005C022E"/>
    <w:rsid w:val="005C0EF3"/>
    <w:rsid w:val="005C3BDD"/>
    <w:rsid w:val="005C52A3"/>
    <w:rsid w:val="005C579C"/>
    <w:rsid w:val="005C5989"/>
    <w:rsid w:val="005C6B21"/>
    <w:rsid w:val="005C772A"/>
    <w:rsid w:val="005D555B"/>
    <w:rsid w:val="005D6A75"/>
    <w:rsid w:val="005E03FC"/>
    <w:rsid w:val="005E5F12"/>
    <w:rsid w:val="005E60D3"/>
    <w:rsid w:val="005E6401"/>
    <w:rsid w:val="005E6D75"/>
    <w:rsid w:val="005E7699"/>
    <w:rsid w:val="005E785E"/>
    <w:rsid w:val="005E7994"/>
    <w:rsid w:val="005E79E4"/>
    <w:rsid w:val="005E7A7A"/>
    <w:rsid w:val="005F1027"/>
    <w:rsid w:val="005F1244"/>
    <w:rsid w:val="005F152A"/>
    <w:rsid w:val="005F1D45"/>
    <w:rsid w:val="005F473C"/>
    <w:rsid w:val="005F6CD2"/>
    <w:rsid w:val="005F6D88"/>
    <w:rsid w:val="00600157"/>
    <w:rsid w:val="00601E69"/>
    <w:rsid w:val="00602CC6"/>
    <w:rsid w:val="006031C8"/>
    <w:rsid w:val="0060349E"/>
    <w:rsid w:val="006102E0"/>
    <w:rsid w:val="006115BE"/>
    <w:rsid w:val="00611C47"/>
    <w:rsid w:val="0061276A"/>
    <w:rsid w:val="00612E05"/>
    <w:rsid w:val="00613745"/>
    <w:rsid w:val="00613F92"/>
    <w:rsid w:val="00616457"/>
    <w:rsid w:val="00621ABD"/>
    <w:rsid w:val="00622660"/>
    <w:rsid w:val="00624896"/>
    <w:rsid w:val="00627823"/>
    <w:rsid w:val="00627C18"/>
    <w:rsid w:val="00627FA8"/>
    <w:rsid w:val="00633B42"/>
    <w:rsid w:val="00633BA5"/>
    <w:rsid w:val="00635923"/>
    <w:rsid w:val="00637E7B"/>
    <w:rsid w:val="0064379D"/>
    <w:rsid w:val="00643D8B"/>
    <w:rsid w:val="00646D35"/>
    <w:rsid w:val="00647E36"/>
    <w:rsid w:val="006500D2"/>
    <w:rsid w:val="0065018D"/>
    <w:rsid w:val="00650CF2"/>
    <w:rsid w:val="00651A35"/>
    <w:rsid w:val="00656C74"/>
    <w:rsid w:val="00657A47"/>
    <w:rsid w:val="0066061E"/>
    <w:rsid w:val="00663450"/>
    <w:rsid w:val="006650F5"/>
    <w:rsid w:val="006709B1"/>
    <w:rsid w:val="00671EFA"/>
    <w:rsid w:val="006721EB"/>
    <w:rsid w:val="006724B5"/>
    <w:rsid w:val="00680122"/>
    <w:rsid w:val="006814EB"/>
    <w:rsid w:val="00682DBA"/>
    <w:rsid w:val="00684F1D"/>
    <w:rsid w:val="00685A9A"/>
    <w:rsid w:val="00691988"/>
    <w:rsid w:val="00692351"/>
    <w:rsid w:val="00693D4F"/>
    <w:rsid w:val="00695655"/>
    <w:rsid w:val="00695FDC"/>
    <w:rsid w:val="006A0230"/>
    <w:rsid w:val="006A1005"/>
    <w:rsid w:val="006A1294"/>
    <w:rsid w:val="006A1F67"/>
    <w:rsid w:val="006A3E30"/>
    <w:rsid w:val="006B4771"/>
    <w:rsid w:val="006B5D78"/>
    <w:rsid w:val="006B6D7A"/>
    <w:rsid w:val="006C0680"/>
    <w:rsid w:val="006C0FBC"/>
    <w:rsid w:val="006C2D19"/>
    <w:rsid w:val="006C3EE6"/>
    <w:rsid w:val="006C4EFE"/>
    <w:rsid w:val="006C5D0D"/>
    <w:rsid w:val="006C78DD"/>
    <w:rsid w:val="006C7F68"/>
    <w:rsid w:val="006D2CD4"/>
    <w:rsid w:val="006D31FD"/>
    <w:rsid w:val="006D34D5"/>
    <w:rsid w:val="006E10B3"/>
    <w:rsid w:val="006E29D6"/>
    <w:rsid w:val="006E488B"/>
    <w:rsid w:val="006E63DD"/>
    <w:rsid w:val="006F1074"/>
    <w:rsid w:val="006F2837"/>
    <w:rsid w:val="006F459A"/>
    <w:rsid w:val="006F4C8C"/>
    <w:rsid w:val="006F52BC"/>
    <w:rsid w:val="006F6EFE"/>
    <w:rsid w:val="006F77A7"/>
    <w:rsid w:val="006F7913"/>
    <w:rsid w:val="006F7C3B"/>
    <w:rsid w:val="00701360"/>
    <w:rsid w:val="00702A97"/>
    <w:rsid w:val="0070327A"/>
    <w:rsid w:val="00704596"/>
    <w:rsid w:val="0070526B"/>
    <w:rsid w:val="00705455"/>
    <w:rsid w:val="00705655"/>
    <w:rsid w:val="00713285"/>
    <w:rsid w:val="00713631"/>
    <w:rsid w:val="00716471"/>
    <w:rsid w:val="00716869"/>
    <w:rsid w:val="0071699C"/>
    <w:rsid w:val="00723BD2"/>
    <w:rsid w:val="00724924"/>
    <w:rsid w:val="007252E5"/>
    <w:rsid w:val="00727235"/>
    <w:rsid w:val="0072740E"/>
    <w:rsid w:val="00727A34"/>
    <w:rsid w:val="00727F0F"/>
    <w:rsid w:val="00731264"/>
    <w:rsid w:val="0073132A"/>
    <w:rsid w:val="007318F1"/>
    <w:rsid w:val="00732008"/>
    <w:rsid w:val="0073240C"/>
    <w:rsid w:val="00733801"/>
    <w:rsid w:val="00734FAB"/>
    <w:rsid w:val="00735DF4"/>
    <w:rsid w:val="00741A07"/>
    <w:rsid w:val="00742E92"/>
    <w:rsid w:val="00743538"/>
    <w:rsid w:val="00744099"/>
    <w:rsid w:val="00745081"/>
    <w:rsid w:val="007452D3"/>
    <w:rsid w:val="00747188"/>
    <w:rsid w:val="0075060A"/>
    <w:rsid w:val="00752B93"/>
    <w:rsid w:val="00756CBF"/>
    <w:rsid w:val="00757043"/>
    <w:rsid w:val="00757146"/>
    <w:rsid w:val="00760A0E"/>
    <w:rsid w:val="00762571"/>
    <w:rsid w:val="00763794"/>
    <w:rsid w:val="00765902"/>
    <w:rsid w:val="00770F87"/>
    <w:rsid w:val="007737C3"/>
    <w:rsid w:val="00773FA9"/>
    <w:rsid w:val="00774097"/>
    <w:rsid w:val="00774516"/>
    <w:rsid w:val="007801EA"/>
    <w:rsid w:val="00780914"/>
    <w:rsid w:val="007818AD"/>
    <w:rsid w:val="0078357F"/>
    <w:rsid w:val="00783953"/>
    <w:rsid w:val="00785E8D"/>
    <w:rsid w:val="00786BA2"/>
    <w:rsid w:val="007904BD"/>
    <w:rsid w:val="00790B82"/>
    <w:rsid w:val="00791808"/>
    <w:rsid w:val="007924BB"/>
    <w:rsid w:val="00792725"/>
    <w:rsid w:val="00793C99"/>
    <w:rsid w:val="00794515"/>
    <w:rsid w:val="00795416"/>
    <w:rsid w:val="00795D3D"/>
    <w:rsid w:val="00795F7B"/>
    <w:rsid w:val="00796381"/>
    <w:rsid w:val="00796FC8"/>
    <w:rsid w:val="007A296E"/>
    <w:rsid w:val="007A2B6E"/>
    <w:rsid w:val="007A5C48"/>
    <w:rsid w:val="007B008D"/>
    <w:rsid w:val="007B2220"/>
    <w:rsid w:val="007B6FBB"/>
    <w:rsid w:val="007B75ED"/>
    <w:rsid w:val="007C2DC2"/>
    <w:rsid w:val="007C5BC6"/>
    <w:rsid w:val="007C5C98"/>
    <w:rsid w:val="007C71B7"/>
    <w:rsid w:val="007C77D7"/>
    <w:rsid w:val="007D0382"/>
    <w:rsid w:val="007D2C7D"/>
    <w:rsid w:val="007D2DB7"/>
    <w:rsid w:val="007D352A"/>
    <w:rsid w:val="007D4ADC"/>
    <w:rsid w:val="007D6237"/>
    <w:rsid w:val="007E1D23"/>
    <w:rsid w:val="007E4A2C"/>
    <w:rsid w:val="007E7F81"/>
    <w:rsid w:val="007F1972"/>
    <w:rsid w:val="007F3EC7"/>
    <w:rsid w:val="007F5B60"/>
    <w:rsid w:val="007F73B9"/>
    <w:rsid w:val="007F7F4F"/>
    <w:rsid w:val="00801112"/>
    <w:rsid w:val="0080274B"/>
    <w:rsid w:val="00812B93"/>
    <w:rsid w:val="00812F0C"/>
    <w:rsid w:val="00814619"/>
    <w:rsid w:val="0081737D"/>
    <w:rsid w:val="00820B8E"/>
    <w:rsid w:val="00823327"/>
    <w:rsid w:val="00825C42"/>
    <w:rsid w:val="00826232"/>
    <w:rsid w:val="00827CB3"/>
    <w:rsid w:val="00832392"/>
    <w:rsid w:val="00832B58"/>
    <w:rsid w:val="00834070"/>
    <w:rsid w:val="00834ABD"/>
    <w:rsid w:val="00834B98"/>
    <w:rsid w:val="00835B0E"/>
    <w:rsid w:val="008361A8"/>
    <w:rsid w:val="0084029A"/>
    <w:rsid w:val="00840D4D"/>
    <w:rsid w:val="00842965"/>
    <w:rsid w:val="00842BF1"/>
    <w:rsid w:val="0084342E"/>
    <w:rsid w:val="00844ACB"/>
    <w:rsid w:val="0085239D"/>
    <w:rsid w:val="00852850"/>
    <w:rsid w:val="00854731"/>
    <w:rsid w:val="00857BA4"/>
    <w:rsid w:val="008623A2"/>
    <w:rsid w:val="0086302D"/>
    <w:rsid w:val="00866663"/>
    <w:rsid w:val="008675E4"/>
    <w:rsid w:val="00872A19"/>
    <w:rsid w:val="00875000"/>
    <w:rsid w:val="0087719C"/>
    <w:rsid w:val="008773A1"/>
    <w:rsid w:val="00877BB1"/>
    <w:rsid w:val="0088484D"/>
    <w:rsid w:val="0088516F"/>
    <w:rsid w:val="00885469"/>
    <w:rsid w:val="008854C3"/>
    <w:rsid w:val="00887724"/>
    <w:rsid w:val="00890914"/>
    <w:rsid w:val="00891627"/>
    <w:rsid w:val="0089177F"/>
    <w:rsid w:val="008918E7"/>
    <w:rsid w:val="0089242E"/>
    <w:rsid w:val="00895D44"/>
    <w:rsid w:val="00897F4B"/>
    <w:rsid w:val="008A046D"/>
    <w:rsid w:val="008A0B2E"/>
    <w:rsid w:val="008A21BA"/>
    <w:rsid w:val="008A2F56"/>
    <w:rsid w:val="008A327A"/>
    <w:rsid w:val="008A3F7E"/>
    <w:rsid w:val="008A59C7"/>
    <w:rsid w:val="008A78CD"/>
    <w:rsid w:val="008C1AED"/>
    <w:rsid w:val="008C4E41"/>
    <w:rsid w:val="008C71BB"/>
    <w:rsid w:val="008C73D3"/>
    <w:rsid w:val="008D098E"/>
    <w:rsid w:val="008D0F01"/>
    <w:rsid w:val="008D2026"/>
    <w:rsid w:val="008D7E1A"/>
    <w:rsid w:val="008E02C4"/>
    <w:rsid w:val="008E255E"/>
    <w:rsid w:val="008E2CCC"/>
    <w:rsid w:val="008E71C4"/>
    <w:rsid w:val="008F00C5"/>
    <w:rsid w:val="008F02DF"/>
    <w:rsid w:val="009000B1"/>
    <w:rsid w:val="00900832"/>
    <w:rsid w:val="00900927"/>
    <w:rsid w:val="00901852"/>
    <w:rsid w:val="00902A42"/>
    <w:rsid w:val="0090469D"/>
    <w:rsid w:val="0090499F"/>
    <w:rsid w:val="00910206"/>
    <w:rsid w:val="00911D40"/>
    <w:rsid w:val="00913F75"/>
    <w:rsid w:val="00914759"/>
    <w:rsid w:val="00916F5A"/>
    <w:rsid w:val="00921B51"/>
    <w:rsid w:val="009233EF"/>
    <w:rsid w:val="00923639"/>
    <w:rsid w:val="0092581C"/>
    <w:rsid w:val="00926F25"/>
    <w:rsid w:val="00927605"/>
    <w:rsid w:val="00927E2F"/>
    <w:rsid w:val="00930076"/>
    <w:rsid w:val="009300C1"/>
    <w:rsid w:val="00930F47"/>
    <w:rsid w:val="009312FD"/>
    <w:rsid w:val="00933256"/>
    <w:rsid w:val="009342AE"/>
    <w:rsid w:val="00935106"/>
    <w:rsid w:val="00941386"/>
    <w:rsid w:val="009423BF"/>
    <w:rsid w:val="009423F4"/>
    <w:rsid w:val="00943F8B"/>
    <w:rsid w:val="009440EB"/>
    <w:rsid w:val="0094780A"/>
    <w:rsid w:val="00947A2D"/>
    <w:rsid w:val="00950126"/>
    <w:rsid w:val="0095032E"/>
    <w:rsid w:val="00952DB7"/>
    <w:rsid w:val="00953A0E"/>
    <w:rsid w:val="00955DEB"/>
    <w:rsid w:val="00957574"/>
    <w:rsid w:val="00957773"/>
    <w:rsid w:val="0095779C"/>
    <w:rsid w:val="00960855"/>
    <w:rsid w:val="00962CC7"/>
    <w:rsid w:val="0096334C"/>
    <w:rsid w:val="00964079"/>
    <w:rsid w:val="00964A9E"/>
    <w:rsid w:val="00964AAA"/>
    <w:rsid w:val="00964CAD"/>
    <w:rsid w:val="00967387"/>
    <w:rsid w:val="0096747E"/>
    <w:rsid w:val="00972AF3"/>
    <w:rsid w:val="00972B64"/>
    <w:rsid w:val="0097434D"/>
    <w:rsid w:val="00976923"/>
    <w:rsid w:val="0097710A"/>
    <w:rsid w:val="00977950"/>
    <w:rsid w:val="00982401"/>
    <w:rsid w:val="00982C02"/>
    <w:rsid w:val="00983847"/>
    <w:rsid w:val="009872AD"/>
    <w:rsid w:val="00987FA8"/>
    <w:rsid w:val="0099234C"/>
    <w:rsid w:val="009946EA"/>
    <w:rsid w:val="009965AE"/>
    <w:rsid w:val="009A09DC"/>
    <w:rsid w:val="009A2BA6"/>
    <w:rsid w:val="009A583B"/>
    <w:rsid w:val="009A64BD"/>
    <w:rsid w:val="009A7033"/>
    <w:rsid w:val="009A7D99"/>
    <w:rsid w:val="009B14E8"/>
    <w:rsid w:val="009B2C14"/>
    <w:rsid w:val="009B50E9"/>
    <w:rsid w:val="009B6B02"/>
    <w:rsid w:val="009B7E38"/>
    <w:rsid w:val="009C0150"/>
    <w:rsid w:val="009C1155"/>
    <w:rsid w:val="009C2C07"/>
    <w:rsid w:val="009C411A"/>
    <w:rsid w:val="009C5043"/>
    <w:rsid w:val="009C630F"/>
    <w:rsid w:val="009C7271"/>
    <w:rsid w:val="009C74E7"/>
    <w:rsid w:val="009D1E1A"/>
    <w:rsid w:val="009D33CA"/>
    <w:rsid w:val="009D5A3A"/>
    <w:rsid w:val="009D695F"/>
    <w:rsid w:val="009D7A68"/>
    <w:rsid w:val="009E0076"/>
    <w:rsid w:val="009E0201"/>
    <w:rsid w:val="009E4065"/>
    <w:rsid w:val="009E51D8"/>
    <w:rsid w:val="009E5EB0"/>
    <w:rsid w:val="009E6C08"/>
    <w:rsid w:val="009E6F62"/>
    <w:rsid w:val="009F265A"/>
    <w:rsid w:val="009F2FD5"/>
    <w:rsid w:val="009F33C7"/>
    <w:rsid w:val="009F345D"/>
    <w:rsid w:val="009F3719"/>
    <w:rsid w:val="009F51CF"/>
    <w:rsid w:val="00A00B45"/>
    <w:rsid w:val="00A0134D"/>
    <w:rsid w:val="00A018A4"/>
    <w:rsid w:val="00A01DA3"/>
    <w:rsid w:val="00A02732"/>
    <w:rsid w:val="00A0278A"/>
    <w:rsid w:val="00A0325F"/>
    <w:rsid w:val="00A03756"/>
    <w:rsid w:val="00A03BC6"/>
    <w:rsid w:val="00A060D6"/>
    <w:rsid w:val="00A078A3"/>
    <w:rsid w:val="00A11BBA"/>
    <w:rsid w:val="00A11C2B"/>
    <w:rsid w:val="00A14653"/>
    <w:rsid w:val="00A14ABF"/>
    <w:rsid w:val="00A14FF8"/>
    <w:rsid w:val="00A20083"/>
    <w:rsid w:val="00A205D2"/>
    <w:rsid w:val="00A20884"/>
    <w:rsid w:val="00A2143E"/>
    <w:rsid w:val="00A247E5"/>
    <w:rsid w:val="00A25CBF"/>
    <w:rsid w:val="00A34714"/>
    <w:rsid w:val="00A358CD"/>
    <w:rsid w:val="00A361C5"/>
    <w:rsid w:val="00A36CDD"/>
    <w:rsid w:val="00A410B6"/>
    <w:rsid w:val="00A42BBD"/>
    <w:rsid w:val="00A44884"/>
    <w:rsid w:val="00A45311"/>
    <w:rsid w:val="00A47016"/>
    <w:rsid w:val="00A515BC"/>
    <w:rsid w:val="00A51C0B"/>
    <w:rsid w:val="00A5269A"/>
    <w:rsid w:val="00A5274A"/>
    <w:rsid w:val="00A52B24"/>
    <w:rsid w:val="00A54DCC"/>
    <w:rsid w:val="00A5537D"/>
    <w:rsid w:val="00A64315"/>
    <w:rsid w:val="00A64B4F"/>
    <w:rsid w:val="00A65957"/>
    <w:rsid w:val="00A66354"/>
    <w:rsid w:val="00A66478"/>
    <w:rsid w:val="00A66942"/>
    <w:rsid w:val="00A71052"/>
    <w:rsid w:val="00A71ADC"/>
    <w:rsid w:val="00A721AF"/>
    <w:rsid w:val="00A737B9"/>
    <w:rsid w:val="00A83F1D"/>
    <w:rsid w:val="00A85CFA"/>
    <w:rsid w:val="00A866E0"/>
    <w:rsid w:val="00A8798E"/>
    <w:rsid w:val="00A87F10"/>
    <w:rsid w:val="00A90813"/>
    <w:rsid w:val="00A93EC5"/>
    <w:rsid w:val="00A9408B"/>
    <w:rsid w:val="00A96602"/>
    <w:rsid w:val="00A96A39"/>
    <w:rsid w:val="00A97379"/>
    <w:rsid w:val="00AA0035"/>
    <w:rsid w:val="00AA6FF5"/>
    <w:rsid w:val="00AA759B"/>
    <w:rsid w:val="00AB1162"/>
    <w:rsid w:val="00AB1DEA"/>
    <w:rsid w:val="00AB60C0"/>
    <w:rsid w:val="00AC3459"/>
    <w:rsid w:val="00AC63E9"/>
    <w:rsid w:val="00AC6BC9"/>
    <w:rsid w:val="00AD072A"/>
    <w:rsid w:val="00AD0C6E"/>
    <w:rsid w:val="00AD12A0"/>
    <w:rsid w:val="00AD285C"/>
    <w:rsid w:val="00AD2B66"/>
    <w:rsid w:val="00AD5010"/>
    <w:rsid w:val="00AD5B8C"/>
    <w:rsid w:val="00AD6790"/>
    <w:rsid w:val="00AE072B"/>
    <w:rsid w:val="00AE24C9"/>
    <w:rsid w:val="00AE31C0"/>
    <w:rsid w:val="00AE47A4"/>
    <w:rsid w:val="00AE5D27"/>
    <w:rsid w:val="00AE6AA8"/>
    <w:rsid w:val="00AE746E"/>
    <w:rsid w:val="00AE78DC"/>
    <w:rsid w:val="00AF0BDB"/>
    <w:rsid w:val="00AF2667"/>
    <w:rsid w:val="00AF286E"/>
    <w:rsid w:val="00AF3C07"/>
    <w:rsid w:val="00AF3DB2"/>
    <w:rsid w:val="00AF3E76"/>
    <w:rsid w:val="00AF5B4F"/>
    <w:rsid w:val="00B001B3"/>
    <w:rsid w:val="00B00547"/>
    <w:rsid w:val="00B00F0C"/>
    <w:rsid w:val="00B01ACD"/>
    <w:rsid w:val="00B02457"/>
    <w:rsid w:val="00B026B2"/>
    <w:rsid w:val="00B03F0F"/>
    <w:rsid w:val="00B047C6"/>
    <w:rsid w:val="00B06AD7"/>
    <w:rsid w:val="00B07264"/>
    <w:rsid w:val="00B07648"/>
    <w:rsid w:val="00B0780A"/>
    <w:rsid w:val="00B1026A"/>
    <w:rsid w:val="00B11B29"/>
    <w:rsid w:val="00B130BF"/>
    <w:rsid w:val="00B14998"/>
    <w:rsid w:val="00B15825"/>
    <w:rsid w:val="00B208A5"/>
    <w:rsid w:val="00B259B3"/>
    <w:rsid w:val="00B25C00"/>
    <w:rsid w:val="00B27406"/>
    <w:rsid w:val="00B27A96"/>
    <w:rsid w:val="00B30B10"/>
    <w:rsid w:val="00B35A6B"/>
    <w:rsid w:val="00B37CF6"/>
    <w:rsid w:val="00B40146"/>
    <w:rsid w:val="00B413C7"/>
    <w:rsid w:val="00B45642"/>
    <w:rsid w:val="00B468E3"/>
    <w:rsid w:val="00B46B09"/>
    <w:rsid w:val="00B46B8B"/>
    <w:rsid w:val="00B47315"/>
    <w:rsid w:val="00B518DE"/>
    <w:rsid w:val="00B53201"/>
    <w:rsid w:val="00B535E0"/>
    <w:rsid w:val="00B5618C"/>
    <w:rsid w:val="00B572F4"/>
    <w:rsid w:val="00B6110C"/>
    <w:rsid w:val="00B62BA3"/>
    <w:rsid w:val="00B66046"/>
    <w:rsid w:val="00B706F7"/>
    <w:rsid w:val="00B70AC6"/>
    <w:rsid w:val="00B71BEE"/>
    <w:rsid w:val="00B71CC2"/>
    <w:rsid w:val="00B72DBF"/>
    <w:rsid w:val="00B73085"/>
    <w:rsid w:val="00B81A50"/>
    <w:rsid w:val="00B8222F"/>
    <w:rsid w:val="00B826BF"/>
    <w:rsid w:val="00B831E2"/>
    <w:rsid w:val="00B85591"/>
    <w:rsid w:val="00B8708B"/>
    <w:rsid w:val="00B90438"/>
    <w:rsid w:val="00B91D08"/>
    <w:rsid w:val="00B93C07"/>
    <w:rsid w:val="00B93C41"/>
    <w:rsid w:val="00B94922"/>
    <w:rsid w:val="00B94FB2"/>
    <w:rsid w:val="00BA1700"/>
    <w:rsid w:val="00BA3D27"/>
    <w:rsid w:val="00BA4670"/>
    <w:rsid w:val="00BA4EAE"/>
    <w:rsid w:val="00BA5765"/>
    <w:rsid w:val="00BA7D8E"/>
    <w:rsid w:val="00BB03B6"/>
    <w:rsid w:val="00BB27C0"/>
    <w:rsid w:val="00BB332C"/>
    <w:rsid w:val="00BC069D"/>
    <w:rsid w:val="00BC211F"/>
    <w:rsid w:val="00BC474F"/>
    <w:rsid w:val="00BC5048"/>
    <w:rsid w:val="00BC5356"/>
    <w:rsid w:val="00BC5CCB"/>
    <w:rsid w:val="00BC625D"/>
    <w:rsid w:val="00BC6D11"/>
    <w:rsid w:val="00BC7B13"/>
    <w:rsid w:val="00BD02DF"/>
    <w:rsid w:val="00BD13DE"/>
    <w:rsid w:val="00BD1A6E"/>
    <w:rsid w:val="00BD1FAF"/>
    <w:rsid w:val="00BD4C73"/>
    <w:rsid w:val="00BD6832"/>
    <w:rsid w:val="00BD6E61"/>
    <w:rsid w:val="00BE016A"/>
    <w:rsid w:val="00BE6C95"/>
    <w:rsid w:val="00BE7811"/>
    <w:rsid w:val="00BE7A8A"/>
    <w:rsid w:val="00BE7F89"/>
    <w:rsid w:val="00BF1153"/>
    <w:rsid w:val="00BF1FF4"/>
    <w:rsid w:val="00BF2771"/>
    <w:rsid w:val="00BF36ED"/>
    <w:rsid w:val="00BF4A69"/>
    <w:rsid w:val="00BF4F77"/>
    <w:rsid w:val="00C001FC"/>
    <w:rsid w:val="00C0200A"/>
    <w:rsid w:val="00C0293F"/>
    <w:rsid w:val="00C02A84"/>
    <w:rsid w:val="00C03191"/>
    <w:rsid w:val="00C039C9"/>
    <w:rsid w:val="00C040B9"/>
    <w:rsid w:val="00C0708E"/>
    <w:rsid w:val="00C07103"/>
    <w:rsid w:val="00C07371"/>
    <w:rsid w:val="00C12A4C"/>
    <w:rsid w:val="00C200BB"/>
    <w:rsid w:val="00C22F25"/>
    <w:rsid w:val="00C2365E"/>
    <w:rsid w:val="00C23C6A"/>
    <w:rsid w:val="00C244B6"/>
    <w:rsid w:val="00C26E31"/>
    <w:rsid w:val="00C314D0"/>
    <w:rsid w:val="00C32C48"/>
    <w:rsid w:val="00C33C92"/>
    <w:rsid w:val="00C34B3A"/>
    <w:rsid w:val="00C34D11"/>
    <w:rsid w:val="00C35306"/>
    <w:rsid w:val="00C35AFA"/>
    <w:rsid w:val="00C430EC"/>
    <w:rsid w:val="00C4548C"/>
    <w:rsid w:val="00C46317"/>
    <w:rsid w:val="00C479AC"/>
    <w:rsid w:val="00C53EC5"/>
    <w:rsid w:val="00C5442D"/>
    <w:rsid w:val="00C55839"/>
    <w:rsid w:val="00C576BA"/>
    <w:rsid w:val="00C60D3C"/>
    <w:rsid w:val="00C60E8A"/>
    <w:rsid w:val="00C64779"/>
    <w:rsid w:val="00C6655E"/>
    <w:rsid w:val="00C67D63"/>
    <w:rsid w:val="00C70611"/>
    <w:rsid w:val="00C72556"/>
    <w:rsid w:val="00C75127"/>
    <w:rsid w:val="00C76FC4"/>
    <w:rsid w:val="00C80A23"/>
    <w:rsid w:val="00C80BA4"/>
    <w:rsid w:val="00C8133F"/>
    <w:rsid w:val="00C85BAB"/>
    <w:rsid w:val="00C86AA5"/>
    <w:rsid w:val="00C94891"/>
    <w:rsid w:val="00CA5701"/>
    <w:rsid w:val="00CB5952"/>
    <w:rsid w:val="00CB61D6"/>
    <w:rsid w:val="00CC1BA0"/>
    <w:rsid w:val="00CC2219"/>
    <w:rsid w:val="00CC4074"/>
    <w:rsid w:val="00CC5162"/>
    <w:rsid w:val="00CC7C75"/>
    <w:rsid w:val="00CD3115"/>
    <w:rsid w:val="00CD34AD"/>
    <w:rsid w:val="00CD3B9E"/>
    <w:rsid w:val="00CD5AEB"/>
    <w:rsid w:val="00CD5F7B"/>
    <w:rsid w:val="00CE0F70"/>
    <w:rsid w:val="00CE241F"/>
    <w:rsid w:val="00CE4142"/>
    <w:rsid w:val="00CE6159"/>
    <w:rsid w:val="00CE6A88"/>
    <w:rsid w:val="00CF1346"/>
    <w:rsid w:val="00CF1378"/>
    <w:rsid w:val="00CF19EC"/>
    <w:rsid w:val="00CF26D5"/>
    <w:rsid w:val="00CF2FEC"/>
    <w:rsid w:val="00CF3C4F"/>
    <w:rsid w:val="00CF55A6"/>
    <w:rsid w:val="00CF76BB"/>
    <w:rsid w:val="00D00FF7"/>
    <w:rsid w:val="00D022F6"/>
    <w:rsid w:val="00D03FFE"/>
    <w:rsid w:val="00D04D17"/>
    <w:rsid w:val="00D0534C"/>
    <w:rsid w:val="00D061DE"/>
    <w:rsid w:val="00D06AE6"/>
    <w:rsid w:val="00D12990"/>
    <w:rsid w:val="00D12AB2"/>
    <w:rsid w:val="00D14381"/>
    <w:rsid w:val="00D14D3B"/>
    <w:rsid w:val="00D16996"/>
    <w:rsid w:val="00D201D1"/>
    <w:rsid w:val="00D2162F"/>
    <w:rsid w:val="00D22876"/>
    <w:rsid w:val="00D22B84"/>
    <w:rsid w:val="00D234F9"/>
    <w:rsid w:val="00D2583D"/>
    <w:rsid w:val="00D26A91"/>
    <w:rsid w:val="00D2728A"/>
    <w:rsid w:val="00D30571"/>
    <w:rsid w:val="00D32C48"/>
    <w:rsid w:val="00D336BD"/>
    <w:rsid w:val="00D34259"/>
    <w:rsid w:val="00D37214"/>
    <w:rsid w:val="00D376A5"/>
    <w:rsid w:val="00D37D9E"/>
    <w:rsid w:val="00D41A32"/>
    <w:rsid w:val="00D44BD1"/>
    <w:rsid w:val="00D44DCA"/>
    <w:rsid w:val="00D45B80"/>
    <w:rsid w:val="00D50051"/>
    <w:rsid w:val="00D5162F"/>
    <w:rsid w:val="00D53DD1"/>
    <w:rsid w:val="00D54F9E"/>
    <w:rsid w:val="00D61541"/>
    <w:rsid w:val="00D634BD"/>
    <w:rsid w:val="00D6360D"/>
    <w:rsid w:val="00D63EBF"/>
    <w:rsid w:val="00D657CB"/>
    <w:rsid w:val="00D67B42"/>
    <w:rsid w:val="00D70377"/>
    <w:rsid w:val="00D71CF1"/>
    <w:rsid w:val="00D71E84"/>
    <w:rsid w:val="00D72D2F"/>
    <w:rsid w:val="00D73053"/>
    <w:rsid w:val="00D74E4D"/>
    <w:rsid w:val="00D74EB2"/>
    <w:rsid w:val="00D80E3D"/>
    <w:rsid w:val="00D81280"/>
    <w:rsid w:val="00D823FD"/>
    <w:rsid w:val="00D827E5"/>
    <w:rsid w:val="00D838C9"/>
    <w:rsid w:val="00D85181"/>
    <w:rsid w:val="00D85355"/>
    <w:rsid w:val="00D87BBD"/>
    <w:rsid w:val="00D92F97"/>
    <w:rsid w:val="00D942C5"/>
    <w:rsid w:val="00D94D66"/>
    <w:rsid w:val="00D94F91"/>
    <w:rsid w:val="00D971A7"/>
    <w:rsid w:val="00DA0289"/>
    <w:rsid w:val="00DA23BB"/>
    <w:rsid w:val="00DA5EEA"/>
    <w:rsid w:val="00DA6831"/>
    <w:rsid w:val="00DA6F64"/>
    <w:rsid w:val="00DB0265"/>
    <w:rsid w:val="00DB16ED"/>
    <w:rsid w:val="00DB1AF0"/>
    <w:rsid w:val="00DB2DB0"/>
    <w:rsid w:val="00DB34FE"/>
    <w:rsid w:val="00DB3AEA"/>
    <w:rsid w:val="00DB6183"/>
    <w:rsid w:val="00DB62D9"/>
    <w:rsid w:val="00DC1820"/>
    <w:rsid w:val="00DC1CF0"/>
    <w:rsid w:val="00DC2D43"/>
    <w:rsid w:val="00DC76FA"/>
    <w:rsid w:val="00DC7DCF"/>
    <w:rsid w:val="00DC7E13"/>
    <w:rsid w:val="00DD121A"/>
    <w:rsid w:val="00DD1C25"/>
    <w:rsid w:val="00DD4884"/>
    <w:rsid w:val="00DD51A6"/>
    <w:rsid w:val="00DD594F"/>
    <w:rsid w:val="00DE0A42"/>
    <w:rsid w:val="00DE223D"/>
    <w:rsid w:val="00DE24F8"/>
    <w:rsid w:val="00DE3264"/>
    <w:rsid w:val="00DE4614"/>
    <w:rsid w:val="00DE4909"/>
    <w:rsid w:val="00DE5B02"/>
    <w:rsid w:val="00DE68A7"/>
    <w:rsid w:val="00DE7518"/>
    <w:rsid w:val="00DF00B6"/>
    <w:rsid w:val="00DF16C8"/>
    <w:rsid w:val="00DF16EF"/>
    <w:rsid w:val="00DF32E9"/>
    <w:rsid w:val="00DF4283"/>
    <w:rsid w:val="00DF4F2C"/>
    <w:rsid w:val="00DF573D"/>
    <w:rsid w:val="00DF5F12"/>
    <w:rsid w:val="00DF6100"/>
    <w:rsid w:val="00DF6B0D"/>
    <w:rsid w:val="00DF760C"/>
    <w:rsid w:val="00DF7E9A"/>
    <w:rsid w:val="00E00D29"/>
    <w:rsid w:val="00E04771"/>
    <w:rsid w:val="00E05510"/>
    <w:rsid w:val="00E061A1"/>
    <w:rsid w:val="00E06BAE"/>
    <w:rsid w:val="00E06CB5"/>
    <w:rsid w:val="00E1063D"/>
    <w:rsid w:val="00E12B41"/>
    <w:rsid w:val="00E13503"/>
    <w:rsid w:val="00E14E86"/>
    <w:rsid w:val="00E15AE4"/>
    <w:rsid w:val="00E1608B"/>
    <w:rsid w:val="00E16BAD"/>
    <w:rsid w:val="00E209CC"/>
    <w:rsid w:val="00E21692"/>
    <w:rsid w:val="00E2195D"/>
    <w:rsid w:val="00E228B1"/>
    <w:rsid w:val="00E254F9"/>
    <w:rsid w:val="00E27145"/>
    <w:rsid w:val="00E35303"/>
    <w:rsid w:val="00E3644D"/>
    <w:rsid w:val="00E40185"/>
    <w:rsid w:val="00E41775"/>
    <w:rsid w:val="00E41C7A"/>
    <w:rsid w:val="00E4594B"/>
    <w:rsid w:val="00E45B99"/>
    <w:rsid w:val="00E51079"/>
    <w:rsid w:val="00E51FE2"/>
    <w:rsid w:val="00E53C94"/>
    <w:rsid w:val="00E54878"/>
    <w:rsid w:val="00E5498C"/>
    <w:rsid w:val="00E54DFD"/>
    <w:rsid w:val="00E5710B"/>
    <w:rsid w:val="00E62697"/>
    <w:rsid w:val="00E64087"/>
    <w:rsid w:val="00E64DA1"/>
    <w:rsid w:val="00E6522C"/>
    <w:rsid w:val="00E708EC"/>
    <w:rsid w:val="00E740FE"/>
    <w:rsid w:val="00E74BA9"/>
    <w:rsid w:val="00E751A5"/>
    <w:rsid w:val="00E76242"/>
    <w:rsid w:val="00E771B1"/>
    <w:rsid w:val="00E810BD"/>
    <w:rsid w:val="00E81975"/>
    <w:rsid w:val="00E81986"/>
    <w:rsid w:val="00E827DF"/>
    <w:rsid w:val="00E82AA6"/>
    <w:rsid w:val="00E83132"/>
    <w:rsid w:val="00E83ABD"/>
    <w:rsid w:val="00E84563"/>
    <w:rsid w:val="00E84BE4"/>
    <w:rsid w:val="00E851DA"/>
    <w:rsid w:val="00E86832"/>
    <w:rsid w:val="00E912B9"/>
    <w:rsid w:val="00E91FEB"/>
    <w:rsid w:val="00E921FA"/>
    <w:rsid w:val="00E9282E"/>
    <w:rsid w:val="00E94B4B"/>
    <w:rsid w:val="00E95555"/>
    <w:rsid w:val="00E962B7"/>
    <w:rsid w:val="00E96D84"/>
    <w:rsid w:val="00E97B5A"/>
    <w:rsid w:val="00EA0E8D"/>
    <w:rsid w:val="00EA11E0"/>
    <w:rsid w:val="00EA3796"/>
    <w:rsid w:val="00EA498B"/>
    <w:rsid w:val="00EB0C07"/>
    <w:rsid w:val="00EB6DA9"/>
    <w:rsid w:val="00EC1433"/>
    <w:rsid w:val="00EC21E9"/>
    <w:rsid w:val="00EC23FB"/>
    <w:rsid w:val="00EC59C8"/>
    <w:rsid w:val="00EC6213"/>
    <w:rsid w:val="00EC7445"/>
    <w:rsid w:val="00ED2D0E"/>
    <w:rsid w:val="00ED3B9F"/>
    <w:rsid w:val="00ED42A9"/>
    <w:rsid w:val="00ED6AC4"/>
    <w:rsid w:val="00ED6BC5"/>
    <w:rsid w:val="00ED7EA7"/>
    <w:rsid w:val="00EE08CD"/>
    <w:rsid w:val="00EE1A28"/>
    <w:rsid w:val="00EE23A0"/>
    <w:rsid w:val="00EE7572"/>
    <w:rsid w:val="00EF1663"/>
    <w:rsid w:val="00EF3F08"/>
    <w:rsid w:val="00EF480B"/>
    <w:rsid w:val="00EF6B51"/>
    <w:rsid w:val="00F01C55"/>
    <w:rsid w:val="00F02B85"/>
    <w:rsid w:val="00F03CC2"/>
    <w:rsid w:val="00F06970"/>
    <w:rsid w:val="00F12571"/>
    <w:rsid w:val="00F20173"/>
    <w:rsid w:val="00F229C8"/>
    <w:rsid w:val="00F249C0"/>
    <w:rsid w:val="00F25407"/>
    <w:rsid w:val="00F30EED"/>
    <w:rsid w:val="00F32964"/>
    <w:rsid w:val="00F32998"/>
    <w:rsid w:val="00F33ABE"/>
    <w:rsid w:val="00F35D96"/>
    <w:rsid w:val="00F401BC"/>
    <w:rsid w:val="00F40751"/>
    <w:rsid w:val="00F41B11"/>
    <w:rsid w:val="00F44FC0"/>
    <w:rsid w:val="00F453BE"/>
    <w:rsid w:val="00F46EEA"/>
    <w:rsid w:val="00F47FE8"/>
    <w:rsid w:val="00F507F4"/>
    <w:rsid w:val="00F51BE5"/>
    <w:rsid w:val="00F54008"/>
    <w:rsid w:val="00F54C6F"/>
    <w:rsid w:val="00F54E7D"/>
    <w:rsid w:val="00F5713B"/>
    <w:rsid w:val="00F57140"/>
    <w:rsid w:val="00F603AA"/>
    <w:rsid w:val="00F606BE"/>
    <w:rsid w:val="00F60736"/>
    <w:rsid w:val="00F62E41"/>
    <w:rsid w:val="00F6328D"/>
    <w:rsid w:val="00F6339F"/>
    <w:rsid w:val="00F64596"/>
    <w:rsid w:val="00F653E0"/>
    <w:rsid w:val="00F65BD0"/>
    <w:rsid w:val="00F722FE"/>
    <w:rsid w:val="00F72583"/>
    <w:rsid w:val="00F7325A"/>
    <w:rsid w:val="00F74269"/>
    <w:rsid w:val="00F766C7"/>
    <w:rsid w:val="00F76C62"/>
    <w:rsid w:val="00F803C3"/>
    <w:rsid w:val="00F8237A"/>
    <w:rsid w:val="00F8274F"/>
    <w:rsid w:val="00F8331A"/>
    <w:rsid w:val="00F8411B"/>
    <w:rsid w:val="00F857C7"/>
    <w:rsid w:val="00F86382"/>
    <w:rsid w:val="00F9092C"/>
    <w:rsid w:val="00F90D67"/>
    <w:rsid w:val="00F93FA8"/>
    <w:rsid w:val="00F952C7"/>
    <w:rsid w:val="00F973AD"/>
    <w:rsid w:val="00FA109D"/>
    <w:rsid w:val="00FA3977"/>
    <w:rsid w:val="00FA3ADC"/>
    <w:rsid w:val="00FA5EBD"/>
    <w:rsid w:val="00FA6725"/>
    <w:rsid w:val="00FA6807"/>
    <w:rsid w:val="00FA7F04"/>
    <w:rsid w:val="00FB1D60"/>
    <w:rsid w:val="00FB28CA"/>
    <w:rsid w:val="00FB4E9A"/>
    <w:rsid w:val="00FC0B1F"/>
    <w:rsid w:val="00FC0B2B"/>
    <w:rsid w:val="00FC2BB1"/>
    <w:rsid w:val="00FC4737"/>
    <w:rsid w:val="00FC5CFF"/>
    <w:rsid w:val="00FC6B5B"/>
    <w:rsid w:val="00FC7A83"/>
    <w:rsid w:val="00FD0032"/>
    <w:rsid w:val="00FD01BD"/>
    <w:rsid w:val="00FD1020"/>
    <w:rsid w:val="00FD229B"/>
    <w:rsid w:val="00FD36DF"/>
    <w:rsid w:val="00FD4246"/>
    <w:rsid w:val="00FD4DB0"/>
    <w:rsid w:val="00FD6CD7"/>
    <w:rsid w:val="00FE046A"/>
    <w:rsid w:val="00FE41A0"/>
    <w:rsid w:val="00FE5C24"/>
    <w:rsid w:val="00FE62C9"/>
    <w:rsid w:val="00FF03E8"/>
    <w:rsid w:val="00FF09BD"/>
    <w:rsid w:val="00FF0A14"/>
    <w:rsid w:val="00FF1D0A"/>
    <w:rsid w:val="00FF48C5"/>
    <w:rsid w:val="00FF7EDA"/>
    <w:rsid w:val="010034E8"/>
    <w:rsid w:val="01276D5C"/>
    <w:rsid w:val="013C5993"/>
    <w:rsid w:val="014A3E4C"/>
    <w:rsid w:val="01EA7441"/>
    <w:rsid w:val="01F571E8"/>
    <w:rsid w:val="024C6963"/>
    <w:rsid w:val="028A7342"/>
    <w:rsid w:val="02A12F2C"/>
    <w:rsid w:val="02B14BF4"/>
    <w:rsid w:val="02BC2EDD"/>
    <w:rsid w:val="02C046F8"/>
    <w:rsid w:val="03800D34"/>
    <w:rsid w:val="0391073C"/>
    <w:rsid w:val="03933049"/>
    <w:rsid w:val="03DB1A1C"/>
    <w:rsid w:val="03FC7ED2"/>
    <w:rsid w:val="042C30D3"/>
    <w:rsid w:val="043F70F2"/>
    <w:rsid w:val="04502E36"/>
    <w:rsid w:val="045E12DA"/>
    <w:rsid w:val="046F22AD"/>
    <w:rsid w:val="047865FB"/>
    <w:rsid w:val="04A943C3"/>
    <w:rsid w:val="04D302EC"/>
    <w:rsid w:val="04D809D1"/>
    <w:rsid w:val="04DC006F"/>
    <w:rsid w:val="04DC499C"/>
    <w:rsid w:val="04E636BB"/>
    <w:rsid w:val="05045CE2"/>
    <w:rsid w:val="05480073"/>
    <w:rsid w:val="05B97863"/>
    <w:rsid w:val="05E25636"/>
    <w:rsid w:val="06653399"/>
    <w:rsid w:val="067F1553"/>
    <w:rsid w:val="06B70D8B"/>
    <w:rsid w:val="06B7351F"/>
    <w:rsid w:val="06E3494C"/>
    <w:rsid w:val="075E4EB1"/>
    <w:rsid w:val="076D234F"/>
    <w:rsid w:val="07786104"/>
    <w:rsid w:val="07C41FB9"/>
    <w:rsid w:val="081C2B34"/>
    <w:rsid w:val="085444F5"/>
    <w:rsid w:val="08730E67"/>
    <w:rsid w:val="08C70741"/>
    <w:rsid w:val="08C77EA7"/>
    <w:rsid w:val="08E414ED"/>
    <w:rsid w:val="08E961FA"/>
    <w:rsid w:val="08F800CE"/>
    <w:rsid w:val="09093875"/>
    <w:rsid w:val="090D7065"/>
    <w:rsid w:val="09912770"/>
    <w:rsid w:val="09DE01DA"/>
    <w:rsid w:val="09F07E41"/>
    <w:rsid w:val="0A4856A5"/>
    <w:rsid w:val="0A860CA8"/>
    <w:rsid w:val="0AB05A80"/>
    <w:rsid w:val="0ADC34AE"/>
    <w:rsid w:val="0B336C25"/>
    <w:rsid w:val="0BA90CAF"/>
    <w:rsid w:val="0BEE6461"/>
    <w:rsid w:val="0C3E53C0"/>
    <w:rsid w:val="0C556975"/>
    <w:rsid w:val="0C5D62DC"/>
    <w:rsid w:val="0C641A3F"/>
    <w:rsid w:val="0C6C73F3"/>
    <w:rsid w:val="0C7370B0"/>
    <w:rsid w:val="0CA27DF5"/>
    <w:rsid w:val="0D2B578D"/>
    <w:rsid w:val="0D765263"/>
    <w:rsid w:val="0D7B4DCC"/>
    <w:rsid w:val="0D8F5A46"/>
    <w:rsid w:val="0D973534"/>
    <w:rsid w:val="0DB00A87"/>
    <w:rsid w:val="0DBC4B82"/>
    <w:rsid w:val="0DE21D70"/>
    <w:rsid w:val="0DF06A19"/>
    <w:rsid w:val="0E5F3DD6"/>
    <w:rsid w:val="0F173F4C"/>
    <w:rsid w:val="0FA3121A"/>
    <w:rsid w:val="0FCB3EBE"/>
    <w:rsid w:val="0FCF176C"/>
    <w:rsid w:val="0FDD65C0"/>
    <w:rsid w:val="0FE53A4E"/>
    <w:rsid w:val="107E62BE"/>
    <w:rsid w:val="10AB632F"/>
    <w:rsid w:val="10B33B8A"/>
    <w:rsid w:val="117208A4"/>
    <w:rsid w:val="11B10415"/>
    <w:rsid w:val="12430C27"/>
    <w:rsid w:val="124744EE"/>
    <w:rsid w:val="12A406B7"/>
    <w:rsid w:val="12CA5ACA"/>
    <w:rsid w:val="13110D39"/>
    <w:rsid w:val="13221610"/>
    <w:rsid w:val="1369549D"/>
    <w:rsid w:val="1371299E"/>
    <w:rsid w:val="137B7B0F"/>
    <w:rsid w:val="138922CA"/>
    <w:rsid w:val="138A2AC6"/>
    <w:rsid w:val="13B5063A"/>
    <w:rsid w:val="13EA475F"/>
    <w:rsid w:val="14325A5D"/>
    <w:rsid w:val="143820CE"/>
    <w:rsid w:val="145267DD"/>
    <w:rsid w:val="146833CB"/>
    <w:rsid w:val="147B140D"/>
    <w:rsid w:val="14997AF6"/>
    <w:rsid w:val="14AF4F59"/>
    <w:rsid w:val="14C0293A"/>
    <w:rsid w:val="151B79F7"/>
    <w:rsid w:val="151E0AF2"/>
    <w:rsid w:val="1550422D"/>
    <w:rsid w:val="156260D0"/>
    <w:rsid w:val="15686BDC"/>
    <w:rsid w:val="15D33F46"/>
    <w:rsid w:val="15EC2993"/>
    <w:rsid w:val="15F544F0"/>
    <w:rsid w:val="16007F9D"/>
    <w:rsid w:val="167373BF"/>
    <w:rsid w:val="16B87BF8"/>
    <w:rsid w:val="16C97038"/>
    <w:rsid w:val="170269D3"/>
    <w:rsid w:val="178500BF"/>
    <w:rsid w:val="178737B9"/>
    <w:rsid w:val="17D25D4D"/>
    <w:rsid w:val="1819648A"/>
    <w:rsid w:val="182C4E76"/>
    <w:rsid w:val="185C77AC"/>
    <w:rsid w:val="1878239D"/>
    <w:rsid w:val="18975C30"/>
    <w:rsid w:val="18E701CE"/>
    <w:rsid w:val="190600AF"/>
    <w:rsid w:val="194E4852"/>
    <w:rsid w:val="19C110A2"/>
    <w:rsid w:val="19E240C5"/>
    <w:rsid w:val="19EC3DFE"/>
    <w:rsid w:val="19ED72C9"/>
    <w:rsid w:val="19FC6669"/>
    <w:rsid w:val="1A593B59"/>
    <w:rsid w:val="1A7C108E"/>
    <w:rsid w:val="1A807498"/>
    <w:rsid w:val="1AE03DA0"/>
    <w:rsid w:val="1AFE6938"/>
    <w:rsid w:val="1B335B1D"/>
    <w:rsid w:val="1B415B2C"/>
    <w:rsid w:val="1B6B27A4"/>
    <w:rsid w:val="1B772FD9"/>
    <w:rsid w:val="1BBC6C3D"/>
    <w:rsid w:val="1BC15385"/>
    <w:rsid w:val="1C442333"/>
    <w:rsid w:val="1C717CF4"/>
    <w:rsid w:val="1CA66F3C"/>
    <w:rsid w:val="1D1E28F1"/>
    <w:rsid w:val="1DF510EF"/>
    <w:rsid w:val="1E2615BF"/>
    <w:rsid w:val="1E3C51CF"/>
    <w:rsid w:val="1E8A7259"/>
    <w:rsid w:val="1EA04657"/>
    <w:rsid w:val="1EB33E87"/>
    <w:rsid w:val="1ECF50DE"/>
    <w:rsid w:val="1EEB2C48"/>
    <w:rsid w:val="1F44312A"/>
    <w:rsid w:val="1F754255"/>
    <w:rsid w:val="1F757532"/>
    <w:rsid w:val="1F8A1109"/>
    <w:rsid w:val="1FCE6CB6"/>
    <w:rsid w:val="1FE665B5"/>
    <w:rsid w:val="20105053"/>
    <w:rsid w:val="205A20DE"/>
    <w:rsid w:val="20826964"/>
    <w:rsid w:val="20920D57"/>
    <w:rsid w:val="20AC7A1C"/>
    <w:rsid w:val="21250500"/>
    <w:rsid w:val="21EE5330"/>
    <w:rsid w:val="222806B9"/>
    <w:rsid w:val="222F4510"/>
    <w:rsid w:val="22303103"/>
    <w:rsid w:val="22806FB3"/>
    <w:rsid w:val="22FA4D45"/>
    <w:rsid w:val="231B6BC2"/>
    <w:rsid w:val="234F1145"/>
    <w:rsid w:val="235A0F68"/>
    <w:rsid w:val="239E09C6"/>
    <w:rsid w:val="23BA0317"/>
    <w:rsid w:val="23BC2E74"/>
    <w:rsid w:val="23FE0F33"/>
    <w:rsid w:val="241520C0"/>
    <w:rsid w:val="24AF6903"/>
    <w:rsid w:val="24BE58BA"/>
    <w:rsid w:val="24E0578A"/>
    <w:rsid w:val="24E1511E"/>
    <w:rsid w:val="24FD1D8D"/>
    <w:rsid w:val="2510198C"/>
    <w:rsid w:val="25985178"/>
    <w:rsid w:val="2604714B"/>
    <w:rsid w:val="262A08CB"/>
    <w:rsid w:val="264912EE"/>
    <w:rsid w:val="26921DE9"/>
    <w:rsid w:val="26C77B1D"/>
    <w:rsid w:val="26D8588A"/>
    <w:rsid w:val="26FC1D16"/>
    <w:rsid w:val="27376BE1"/>
    <w:rsid w:val="273F0A40"/>
    <w:rsid w:val="27627E01"/>
    <w:rsid w:val="279B4B52"/>
    <w:rsid w:val="27A03590"/>
    <w:rsid w:val="27F303C8"/>
    <w:rsid w:val="28DC0A73"/>
    <w:rsid w:val="292A108C"/>
    <w:rsid w:val="2979691C"/>
    <w:rsid w:val="297B2F38"/>
    <w:rsid w:val="29C41C44"/>
    <w:rsid w:val="29F51284"/>
    <w:rsid w:val="2A1310B6"/>
    <w:rsid w:val="2A3769E3"/>
    <w:rsid w:val="2A406413"/>
    <w:rsid w:val="2A456C5B"/>
    <w:rsid w:val="2A487742"/>
    <w:rsid w:val="2A4D282E"/>
    <w:rsid w:val="2A7F4D4A"/>
    <w:rsid w:val="2B2D5915"/>
    <w:rsid w:val="2B4F49AE"/>
    <w:rsid w:val="2B7F62D7"/>
    <w:rsid w:val="2BCC2B3C"/>
    <w:rsid w:val="2BF564AC"/>
    <w:rsid w:val="2BF832AE"/>
    <w:rsid w:val="2BFF69A3"/>
    <w:rsid w:val="2C013F61"/>
    <w:rsid w:val="2C27353F"/>
    <w:rsid w:val="2C395F04"/>
    <w:rsid w:val="2C523CA8"/>
    <w:rsid w:val="2C5B260B"/>
    <w:rsid w:val="2CAE431C"/>
    <w:rsid w:val="2CC56EDB"/>
    <w:rsid w:val="2CD80971"/>
    <w:rsid w:val="2D26643D"/>
    <w:rsid w:val="2D341E2A"/>
    <w:rsid w:val="2D483F8F"/>
    <w:rsid w:val="2D4E479C"/>
    <w:rsid w:val="2D583737"/>
    <w:rsid w:val="2D820EEA"/>
    <w:rsid w:val="2DC16A76"/>
    <w:rsid w:val="2DEB4414"/>
    <w:rsid w:val="2E823325"/>
    <w:rsid w:val="2E9D720E"/>
    <w:rsid w:val="2EA05A6E"/>
    <w:rsid w:val="2EB70366"/>
    <w:rsid w:val="2EE43A41"/>
    <w:rsid w:val="2EED7D93"/>
    <w:rsid w:val="2F211C7C"/>
    <w:rsid w:val="2F555061"/>
    <w:rsid w:val="2FFC4FE3"/>
    <w:rsid w:val="3002242A"/>
    <w:rsid w:val="30363EA5"/>
    <w:rsid w:val="309E0DF8"/>
    <w:rsid w:val="30FC6FAA"/>
    <w:rsid w:val="30FD3114"/>
    <w:rsid w:val="3124067D"/>
    <w:rsid w:val="31632A22"/>
    <w:rsid w:val="31C96DA6"/>
    <w:rsid w:val="3209375C"/>
    <w:rsid w:val="32104940"/>
    <w:rsid w:val="321620EF"/>
    <w:rsid w:val="324E2618"/>
    <w:rsid w:val="32767121"/>
    <w:rsid w:val="329643C4"/>
    <w:rsid w:val="32C7620D"/>
    <w:rsid w:val="32EB71F1"/>
    <w:rsid w:val="332134E4"/>
    <w:rsid w:val="334D0588"/>
    <w:rsid w:val="339B2F61"/>
    <w:rsid w:val="339D49E9"/>
    <w:rsid w:val="34002470"/>
    <w:rsid w:val="342F68D9"/>
    <w:rsid w:val="34697D75"/>
    <w:rsid w:val="34D83D1B"/>
    <w:rsid w:val="34E20618"/>
    <w:rsid w:val="3592691D"/>
    <w:rsid w:val="35B57156"/>
    <w:rsid w:val="35BB581C"/>
    <w:rsid w:val="35C07946"/>
    <w:rsid w:val="364E28C4"/>
    <w:rsid w:val="364E5E35"/>
    <w:rsid w:val="364F05BE"/>
    <w:rsid w:val="366B331F"/>
    <w:rsid w:val="369C69CE"/>
    <w:rsid w:val="36C06B98"/>
    <w:rsid w:val="371F2036"/>
    <w:rsid w:val="378F502D"/>
    <w:rsid w:val="37A21658"/>
    <w:rsid w:val="37DB2DFD"/>
    <w:rsid w:val="38666AAA"/>
    <w:rsid w:val="386D617D"/>
    <w:rsid w:val="389775D6"/>
    <w:rsid w:val="38CD1C3E"/>
    <w:rsid w:val="38FE65AE"/>
    <w:rsid w:val="393927BB"/>
    <w:rsid w:val="3A6D5691"/>
    <w:rsid w:val="3ABA3B71"/>
    <w:rsid w:val="3AF82F05"/>
    <w:rsid w:val="3B1F4C81"/>
    <w:rsid w:val="3B3E0AB2"/>
    <w:rsid w:val="3B5829A7"/>
    <w:rsid w:val="3B63060F"/>
    <w:rsid w:val="3B871F58"/>
    <w:rsid w:val="3B8A5DE2"/>
    <w:rsid w:val="3BBB4CA2"/>
    <w:rsid w:val="3BC85877"/>
    <w:rsid w:val="3BE11C6D"/>
    <w:rsid w:val="3C011DB2"/>
    <w:rsid w:val="3C077B6C"/>
    <w:rsid w:val="3D024A3A"/>
    <w:rsid w:val="3D087CCD"/>
    <w:rsid w:val="3D301B32"/>
    <w:rsid w:val="3D5A3DC8"/>
    <w:rsid w:val="3DB425C2"/>
    <w:rsid w:val="3E306159"/>
    <w:rsid w:val="3E525072"/>
    <w:rsid w:val="3E6A16E7"/>
    <w:rsid w:val="3E7D32DC"/>
    <w:rsid w:val="3E7F6BC7"/>
    <w:rsid w:val="3EBF5289"/>
    <w:rsid w:val="3F155E0C"/>
    <w:rsid w:val="3FB40CC1"/>
    <w:rsid w:val="3FB64882"/>
    <w:rsid w:val="3FB7310C"/>
    <w:rsid w:val="3FB90B6A"/>
    <w:rsid w:val="3FB9349A"/>
    <w:rsid w:val="3FD1349D"/>
    <w:rsid w:val="3FED4664"/>
    <w:rsid w:val="3FF242EF"/>
    <w:rsid w:val="404668B5"/>
    <w:rsid w:val="40890675"/>
    <w:rsid w:val="40BE5D2E"/>
    <w:rsid w:val="40E41288"/>
    <w:rsid w:val="40EB5058"/>
    <w:rsid w:val="41354DDD"/>
    <w:rsid w:val="41911F41"/>
    <w:rsid w:val="41AD374D"/>
    <w:rsid w:val="41CA42EE"/>
    <w:rsid w:val="41D05052"/>
    <w:rsid w:val="42237830"/>
    <w:rsid w:val="42724922"/>
    <w:rsid w:val="42735F17"/>
    <w:rsid w:val="42807E6D"/>
    <w:rsid w:val="429E7E00"/>
    <w:rsid w:val="42A80A2C"/>
    <w:rsid w:val="43232D27"/>
    <w:rsid w:val="43263179"/>
    <w:rsid w:val="43687504"/>
    <w:rsid w:val="43760BE2"/>
    <w:rsid w:val="438E4161"/>
    <w:rsid w:val="439E69D5"/>
    <w:rsid w:val="43AF2712"/>
    <w:rsid w:val="43FF155C"/>
    <w:rsid w:val="441553B7"/>
    <w:rsid w:val="442406C4"/>
    <w:rsid w:val="44287714"/>
    <w:rsid w:val="44EE27DF"/>
    <w:rsid w:val="45152D85"/>
    <w:rsid w:val="451A42EA"/>
    <w:rsid w:val="452A59AC"/>
    <w:rsid w:val="45567A5D"/>
    <w:rsid w:val="457117FA"/>
    <w:rsid w:val="458364A8"/>
    <w:rsid w:val="458F6D4C"/>
    <w:rsid w:val="45920E89"/>
    <w:rsid w:val="45A13958"/>
    <w:rsid w:val="460D5F6E"/>
    <w:rsid w:val="460E78A1"/>
    <w:rsid w:val="465B2222"/>
    <w:rsid w:val="4663005F"/>
    <w:rsid w:val="466805D7"/>
    <w:rsid w:val="47201FA2"/>
    <w:rsid w:val="472534E9"/>
    <w:rsid w:val="47B04487"/>
    <w:rsid w:val="47DD6962"/>
    <w:rsid w:val="486E7ACC"/>
    <w:rsid w:val="48925CDC"/>
    <w:rsid w:val="4896347D"/>
    <w:rsid w:val="48D25466"/>
    <w:rsid w:val="48D31FE1"/>
    <w:rsid w:val="495A49C8"/>
    <w:rsid w:val="498B2F1F"/>
    <w:rsid w:val="49A63AFC"/>
    <w:rsid w:val="49D335F8"/>
    <w:rsid w:val="49DA0C31"/>
    <w:rsid w:val="4A0F6F1C"/>
    <w:rsid w:val="4A3A1138"/>
    <w:rsid w:val="4A4B2A61"/>
    <w:rsid w:val="4A5035E7"/>
    <w:rsid w:val="4A5C7F25"/>
    <w:rsid w:val="4A9C5B11"/>
    <w:rsid w:val="4B010495"/>
    <w:rsid w:val="4B0A542E"/>
    <w:rsid w:val="4B40126C"/>
    <w:rsid w:val="4C680928"/>
    <w:rsid w:val="4C733E45"/>
    <w:rsid w:val="4C782F07"/>
    <w:rsid w:val="4CC32E52"/>
    <w:rsid w:val="4D2C7FED"/>
    <w:rsid w:val="4D6172C2"/>
    <w:rsid w:val="4D66247E"/>
    <w:rsid w:val="4E67362D"/>
    <w:rsid w:val="4E681DBB"/>
    <w:rsid w:val="4E835879"/>
    <w:rsid w:val="4EAC3CA6"/>
    <w:rsid w:val="4ED06F8E"/>
    <w:rsid w:val="4EEF4B86"/>
    <w:rsid w:val="4EFB6096"/>
    <w:rsid w:val="4F336EB7"/>
    <w:rsid w:val="4F7E074E"/>
    <w:rsid w:val="4F962CAE"/>
    <w:rsid w:val="4F9B43CC"/>
    <w:rsid w:val="4FA7233D"/>
    <w:rsid w:val="4FBD5745"/>
    <w:rsid w:val="5029398B"/>
    <w:rsid w:val="504D7897"/>
    <w:rsid w:val="50671115"/>
    <w:rsid w:val="511F15F9"/>
    <w:rsid w:val="51254612"/>
    <w:rsid w:val="513B1BE5"/>
    <w:rsid w:val="515C3221"/>
    <w:rsid w:val="51CA46DF"/>
    <w:rsid w:val="51E82480"/>
    <w:rsid w:val="523C54EC"/>
    <w:rsid w:val="524F65DF"/>
    <w:rsid w:val="529450B0"/>
    <w:rsid w:val="52DD1E45"/>
    <w:rsid w:val="531D2E6D"/>
    <w:rsid w:val="53CC6689"/>
    <w:rsid w:val="543C0D0B"/>
    <w:rsid w:val="545041BD"/>
    <w:rsid w:val="54592CDB"/>
    <w:rsid w:val="546E5F60"/>
    <w:rsid w:val="54886E59"/>
    <w:rsid w:val="549B52F4"/>
    <w:rsid w:val="54A8264E"/>
    <w:rsid w:val="54FE5746"/>
    <w:rsid w:val="54FF42C7"/>
    <w:rsid w:val="550146D2"/>
    <w:rsid w:val="55035B54"/>
    <w:rsid w:val="55235B47"/>
    <w:rsid w:val="55683C8F"/>
    <w:rsid w:val="5575131B"/>
    <w:rsid w:val="55763063"/>
    <w:rsid w:val="559A7499"/>
    <w:rsid w:val="55BF3414"/>
    <w:rsid w:val="55CA320B"/>
    <w:rsid w:val="55E24653"/>
    <w:rsid w:val="56973042"/>
    <w:rsid w:val="56A73397"/>
    <w:rsid w:val="56D926AA"/>
    <w:rsid w:val="56F20A0E"/>
    <w:rsid w:val="570A7A61"/>
    <w:rsid w:val="575856DD"/>
    <w:rsid w:val="57752A99"/>
    <w:rsid w:val="57A25055"/>
    <w:rsid w:val="57BC2E0F"/>
    <w:rsid w:val="57DE5BE2"/>
    <w:rsid w:val="580E7831"/>
    <w:rsid w:val="58237B12"/>
    <w:rsid w:val="584B392E"/>
    <w:rsid w:val="58965723"/>
    <w:rsid w:val="58EA495E"/>
    <w:rsid w:val="58F519E9"/>
    <w:rsid w:val="5925020C"/>
    <w:rsid w:val="5A2E77F9"/>
    <w:rsid w:val="5A656E7E"/>
    <w:rsid w:val="5A8C1335"/>
    <w:rsid w:val="5AFE1AA7"/>
    <w:rsid w:val="5C4B0CF9"/>
    <w:rsid w:val="5C7D5FE2"/>
    <w:rsid w:val="5CAE5407"/>
    <w:rsid w:val="5CB6426D"/>
    <w:rsid w:val="5CBB3CC4"/>
    <w:rsid w:val="5CE90A12"/>
    <w:rsid w:val="5D226A71"/>
    <w:rsid w:val="5D2B2DA4"/>
    <w:rsid w:val="5D34302B"/>
    <w:rsid w:val="5D8344CE"/>
    <w:rsid w:val="5D8C6A28"/>
    <w:rsid w:val="5DDE7D96"/>
    <w:rsid w:val="5E2C5308"/>
    <w:rsid w:val="5E3B3197"/>
    <w:rsid w:val="5E480734"/>
    <w:rsid w:val="5E511620"/>
    <w:rsid w:val="5E731315"/>
    <w:rsid w:val="5ED00DBE"/>
    <w:rsid w:val="5F28185B"/>
    <w:rsid w:val="5F4C128B"/>
    <w:rsid w:val="5FC15DFF"/>
    <w:rsid w:val="5FDB46C5"/>
    <w:rsid w:val="601507BF"/>
    <w:rsid w:val="60A42956"/>
    <w:rsid w:val="610903D3"/>
    <w:rsid w:val="61177B3B"/>
    <w:rsid w:val="615579EB"/>
    <w:rsid w:val="615A7DA6"/>
    <w:rsid w:val="61900152"/>
    <w:rsid w:val="61CA2133"/>
    <w:rsid w:val="61DB1B0D"/>
    <w:rsid w:val="61E3055D"/>
    <w:rsid w:val="61EF013F"/>
    <w:rsid w:val="61F54B47"/>
    <w:rsid w:val="62013336"/>
    <w:rsid w:val="621D4C4D"/>
    <w:rsid w:val="621D757D"/>
    <w:rsid w:val="627E117F"/>
    <w:rsid w:val="62CF3FCE"/>
    <w:rsid w:val="631E1F5E"/>
    <w:rsid w:val="63C66209"/>
    <w:rsid w:val="63DA51A0"/>
    <w:rsid w:val="63E66B03"/>
    <w:rsid w:val="64402090"/>
    <w:rsid w:val="644F18D3"/>
    <w:rsid w:val="646A3386"/>
    <w:rsid w:val="64D955CC"/>
    <w:rsid w:val="65042D3D"/>
    <w:rsid w:val="651F4B77"/>
    <w:rsid w:val="657F756A"/>
    <w:rsid w:val="65917032"/>
    <w:rsid w:val="65BC36B5"/>
    <w:rsid w:val="65DB655C"/>
    <w:rsid w:val="65DC5E6A"/>
    <w:rsid w:val="662B40F5"/>
    <w:rsid w:val="66665148"/>
    <w:rsid w:val="666B6445"/>
    <w:rsid w:val="66855163"/>
    <w:rsid w:val="668A3841"/>
    <w:rsid w:val="668C5AB5"/>
    <w:rsid w:val="66B64ACC"/>
    <w:rsid w:val="67736556"/>
    <w:rsid w:val="67DA45F0"/>
    <w:rsid w:val="67FA2E6B"/>
    <w:rsid w:val="67FC4115"/>
    <w:rsid w:val="680B4D51"/>
    <w:rsid w:val="681B2492"/>
    <w:rsid w:val="68201F6B"/>
    <w:rsid w:val="68284503"/>
    <w:rsid w:val="689607E9"/>
    <w:rsid w:val="68A33970"/>
    <w:rsid w:val="68D86D38"/>
    <w:rsid w:val="68FD1130"/>
    <w:rsid w:val="690C1D9F"/>
    <w:rsid w:val="690C6F31"/>
    <w:rsid w:val="69383412"/>
    <w:rsid w:val="696B27D7"/>
    <w:rsid w:val="6A7263F5"/>
    <w:rsid w:val="6ABD59D5"/>
    <w:rsid w:val="6AF93B8E"/>
    <w:rsid w:val="6B082EF6"/>
    <w:rsid w:val="6B113BA1"/>
    <w:rsid w:val="6B1E179C"/>
    <w:rsid w:val="6B33374E"/>
    <w:rsid w:val="6B56782F"/>
    <w:rsid w:val="6B7500F3"/>
    <w:rsid w:val="6C6F0E22"/>
    <w:rsid w:val="6C8F1B85"/>
    <w:rsid w:val="6C9300DB"/>
    <w:rsid w:val="6CC33B20"/>
    <w:rsid w:val="6CC83251"/>
    <w:rsid w:val="6D8E562E"/>
    <w:rsid w:val="6DCF1798"/>
    <w:rsid w:val="6DD11EB0"/>
    <w:rsid w:val="6DDB188B"/>
    <w:rsid w:val="6DFE2C6C"/>
    <w:rsid w:val="6E303426"/>
    <w:rsid w:val="6E3A3ED0"/>
    <w:rsid w:val="6E524976"/>
    <w:rsid w:val="6EB63C6D"/>
    <w:rsid w:val="6ECC2D45"/>
    <w:rsid w:val="6EE22786"/>
    <w:rsid w:val="6F4637E4"/>
    <w:rsid w:val="6F5E0A21"/>
    <w:rsid w:val="6F6B5594"/>
    <w:rsid w:val="6F9232D7"/>
    <w:rsid w:val="6FAF4FFE"/>
    <w:rsid w:val="701A4188"/>
    <w:rsid w:val="70D519C1"/>
    <w:rsid w:val="711F34F6"/>
    <w:rsid w:val="712B65E8"/>
    <w:rsid w:val="714C0A94"/>
    <w:rsid w:val="71826862"/>
    <w:rsid w:val="718D0A52"/>
    <w:rsid w:val="71AA35A4"/>
    <w:rsid w:val="71D379F0"/>
    <w:rsid w:val="72050188"/>
    <w:rsid w:val="72271CB9"/>
    <w:rsid w:val="72602835"/>
    <w:rsid w:val="72640510"/>
    <w:rsid w:val="72CE2B57"/>
    <w:rsid w:val="730E095F"/>
    <w:rsid w:val="732A1123"/>
    <w:rsid w:val="7333692E"/>
    <w:rsid w:val="73527CBF"/>
    <w:rsid w:val="73AD39F8"/>
    <w:rsid w:val="73B932C0"/>
    <w:rsid w:val="73F67CE9"/>
    <w:rsid w:val="743E137C"/>
    <w:rsid w:val="74A02372"/>
    <w:rsid w:val="74B278FD"/>
    <w:rsid w:val="74C97C97"/>
    <w:rsid w:val="74DA6B4A"/>
    <w:rsid w:val="750F3673"/>
    <w:rsid w:val="75155EB6"/>
    <w:rsid w:val="7524131D"/>
    <w:rsid w:val="75681203"/>
    <w:rsid w:val="756F2E4D"/>
    <w:rsid w:val="75B52FE1"/>
    <w:rsid w:val="75D73322"/>
    <w:rsid w:val="7613650F"/>
    <w:rsid w:val="761A2590"/>
    <w:rsid w:val="76201623"/>
    <w:rsid w:val="76F03DD3"/>
    <w:rsid w:val="770322C0"/>
    <w:rsid w:val="770759E8"/>
    <w:rsid w:val="772A06F1"/>
    <w:rsid w:val="77956938"/>
    <w:rsid w:val="77AD3347"/>
    <w:rsid w:val="77F81A05"/>
    <w:rsid w:val="781C747E"/>
    <w:rsid w:val="785C7655"/>
    <w:rsid w:val="787713FB"/>
    <w:rsid w:val="78EA688D"/>
    <w:rsid w:val="790C45B4"/>
    <w:rsid w:val="79206F6D"/>
    <w:rsid w:val="796E7CD8"/>
    <w:rsid w:val="799B54E1"/>
    <w:rsid w:val="79BC51A8"/>
    <w:rsid w:val="79F0634D"/>
    <w:rsid w:val="7A363805"/>
    <w:rsid w:val="7A386263"/>
    <w:rsid w:val="7A497D3D"/>
    <w:rsid w:val="7A6C0821"/>
    <w:rsid w:val="7A993699"/>
    <w:rsid w:val="7AE75FB2"/>
    <w:rsid w:val="7AF90CEC"/>
    <w:rsid w:val="7B53333F"/>
    <w:rsid w:val="7B671519"/>
    <w:rsid w:val="7B683CEB"/>
    <w:rsid w:val="7B7A67A0"/>
    <w:rsid w:val="7BA5213C"/>
    <w:rsid w:val="7BB35AFD"/>
    <w:rsid w:val="7C2D5570"/>
    <w:rsid w:val="7C334511"/>
    <w:rsid w:val="7C4067A8"/>
    <w:rsid w:val="7C9D5DE1"/>
    <w:rsid w:val="7CB14DC0"/>
    <w:rsid w:val="7CF94DE2"/>
    <w:rsid w:val="7D0F6ACF"/>
    <w:rsid w:val="7D19632D"/>
    <w:rsid w:val="7D537092"/>
    <w:rsid w:val="7D8B5CDC"/>
    <w:rsid w:val="7E111BC7"/>
    <w:rsid w:val="7E7E490E"/>
    <w:rsid w:val="7E8A7A70"/>
    <w:rsid w:val="7E903038"/>
    <w:rsid w:val="7EAE4340"/>
    <w:rsid w:val="7EBC771A"/>
    <w:rsid w:val="7EC23946"/>
    <w:rsid w:val="7F717B11"/>
    <w:rsid w:val="7F7E5B9C"/>
    <w:rsid w:val="7FF35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qFormat="1" w:uiPriority="99" w:semiHidden="0" w:name="endnote reference"/>
    <w:lsdException w:qFormat="1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56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spacing w:line="440" w:lineRule="exact"/>
      <w:ind w:firstLine="0" w:firstLineChars="0"/>
      <w:jc w:val="left"/>
      <w:outlineLvl w:val="0"/>
    </w:pPr>
    <w:rPr>
      <w:rFonts w:eastAsia="黑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30"/>
    <w:qFormat/>
    <w:uiPriority w:val="9"/>
    <w:pPr>
      <w:keepNext/>
      <w:widowControl/>
      <w:spacing w:line="440" w:lineRule="exact"/>
      <w:ind w:firstLine="0" w:firstLineChars="0"/>
      <w:jc w:val="left"/>
      <w:outlineLvl w:val="1"/>
    </w:pPr>
    <w:rPr>
      <w:rFonts w:eastAsia="黑体"/>
      <w:b/>
      <w:bCs/>
      <w:color w:val="000000" w:themeColor="text1"/>
      <w:kern w:val="0"/>
      <w:szCs w:val="32"/>
    </w:rPr>
  </w:style>
  <w:style w:type="paragraph" w:styleId="4">
    <w:name w:val="heading 3"/>
    <w:basedOn w:val="1"/>
    <w:next w:val="1"/>
    <w:link w:val="20"/>
    <w:qFormat/>
    <w:uiPriority w:val="9"/>
    <w:pPr>
      <w:keepNext/>
      <w:widowControl/>
      <w:spacing w:line="440" w:lineRule="exact"/>
      <w:ind w:firstLine="0" w:firstLineChars="0"/>
      <w:jc w:val="left"/>
      <w:outlineLvl w:val="2"/>
    </w:pPr>
    <w:rPr>
      <w:rFonts w:eastAsia="黑体"/>
      <w:b/>
      <w:bCs/>
      <w:color w:val="000000" w:themeColor="text1"/>
      <w:kern w:val="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4"/>
    <w:qFormat/>
    <w:uiPriority w:val="0"/>
    <w:rPr>
      <w:rFonts w:ascii="宋体"/>
      <w:sz w:val="18"/>
      <w:szCs w:val="18"/>
    </w:rPr>
  </w:style>
  <w:style w:type="paragraph" w:styleId="6">
    <w:name w:val="endnote text"/>
    <w:basedOn w:val="1"/>
    <w:unhideWhenUsed/>
    <w:qFormat/>
    <w:uiPriority w:val="0"/>
    <w:pPr>
      <w:snapToGrid w:val="0"/>
      <w:ind w:firstLine="0" w:firstLineChars="0"/>
      <w:jc w:val="left"/>
    </w:pPr>
  </w:style>
  <w:style w:type="paragraph" w:styleId="7">
    <w:name w:val="Balloon Text"/>
    <w:basedOn w:val="1"/>
    <w:link w:val="27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cs="宋体"/>
      <w:kern w:val="0"/>
    </w:rPr>
  </w:style>
  <w:style w:type="paragraph" w:styleId="11">
    <w:name w:val="Normal (Web)"/>
    <w:basedOn w:val="1"/>
    <w:qFormat/>
    <w:uiPriority w:val="99"/>
    <w:rPr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unhideWhenUsed/>
    <w:qFormat/>
    <w:uiPriority w:val="99"/>
    <w:rPr>
      <w:rFonts w:ascii="Times New Roman" w:hAnsi="Times New Roman" w:eastAsia="宋体"/>
      <w:sz w:val="24"/>
      <w:vertAlign w:val="superscript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标题 1 字符"/>
    <w:link w:val="2"/>
    <w:qFormat/>
    <w:uiPriority w:val="9"/>
    <w:rPr>
      <w:rFonts w:ascii="Times New Roman" w:hAnsi="Times New Roman" w:eastAsia="黑体"/>
      <w:b/>
      <w:bCs/>
      <w:kern w:val="44"/>
      <w:sz w:val="24"/>
      <w:szCs w:val="44"/>
    </w:rPr>
  </w:style>
  <w:style w:type="character" w:customStyle="1" w:styleId="19">
    <w:name w:val="标题 2 Char"/>
    <w:qFormat/>
    <w:uiPriority w:val="9"/>
    <w:rPr>
      <w:rFonts w:ascii="Times New Roman" w:hAnsi="Times New Roman" w:eastAsia="黑体"/>
      <w:b/>
      <w:bCs/>
      <w:color w:val="000000" w:themeColor="text1"/>
      <w:sz w:val="21"/>
      <w:szCs w:val="32"/>
    </w:rPr>
  </w:style>
  <w:style w:type="character" w:customStyle="1" w:styleId="20">
    <w:name w:val="标题 3 字符"/>
    <w:link w:val="4"/>
    <w:qFormat/>
    <w:uiPriority w:val="9"/>
    <w:rPr>
      <w:rFonts w:ascii="Times New Roman" w:hAnsi="Times New Roman" w:eastAsia="黑体"/>
      <w:b/>
      <w:bCs/>
      <w:color w:val="000000" w:themeColor="text1"/>
      <w:sz w:val="21"/>
      <w:szCs w:val="32"/>
    </w:rPr>
  </w:style>
  <w:style w:type="paragraph" w:customStyle="1" w:styleId="21">
    <w:name w:val="图表注释"/>
    <w:basedOn w:val="1"/>
    <w:qFormat/>
    <w:uiPriority w:val="0"/>
    <w:pPr>
      <w:ind w:firstLine="0" w:firstLineChars="0"/>
      <w:jc w:val="center"/>
    </w:pPr>
    <w:rPr>
      <w:rFonts w:eastAsia="黑体"/>
    </w:rPr>
  </w:style>
  <w:style w:type="character" w:customStyle="1" w:styleId="22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24">
    <w:name w:val="文档结构图 字符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5">
    <w:name w:val="label"/>
    <w:basedOn w:val="14"/>
    <w:qFormat/>
    <w:uiPriority w:val="0"/>
  </w:style>
  <w:style w:type="paragraph" w:styleId="26">
    <w:name w:val="List Paragraph"/>
    <w:basedOn w:val="1"/>
    <w:qFormat/>
    <w:uiPriority w:val="99"/>
    <w:pPr>
      <w:ind w:firstLine="420"/>
    </w:pPr>
  </w:style>
  <w:style w:type="character" w:customStyle="1" w:styleId="27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8">
    <w:name w:val="15"/>
    <w:basedOn w:val="14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9">
    <w:name w:val="msolistparagraph"/>
    <w:basedOn w:val="1"/>
    <w:qFormat/>
    <w:uiPriority w:val="0"/>
    <w:pPr>
      <w:ind w:firstLine="420"/>
    </w:pPr>
  </w:style>
  <w:style w:type="character" w:customStyle="1" w:styleId="30">
    <w:name w:val="标题 2 字符"/>
    <w:link w:val="3"/>
    <w:qFormat/>
    <w:uiPriority w:val="9"/>
    <w:rPr>
      <w:rFonts w:ascii="Times New Roman" w:hAnsi="Times New Roman" w:eastAsia="黑体"/>
      <w:b/>
      <w:bCs/>
      <w:color w:val="000000" w:themeColor="text1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tiff"/><Relationship Id="rId17" Type="http://schemas.openxmlformats.org/officeDocument/2006/relationships/image" Target="media/image6.tiff"/><Relationship Id="rId16" Type="http://schemas.openxmlformats.org/officeDocument/2006/relationships/image" Target="media/image5.tiff"/><Relationship Id="rId15" Type="http://schemas.openxmlformats.org/officeDocument/2006/relationships/image" Target="media/image4.tiff"/><Relationship Id="rId14" Type="http://schemas.openxmlformats.org/officeDocument/2006/relationships/image" Target="media/image3.tiff"/><Relationship Id="rId13" Type="http://schemas.openxmlformats.org/officeDocument/2006/relationships/image" Target="media/image2.tiff"/><Relationship Id="rId12" Type="http://schemas.openxmlformats.org/officeDocument/2006/relationships/image" Target="media/image1.tif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A7E06-8042-4E76-8BAE-BFB75D470C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261</Words>
  <Characters>1493</Characters>
  <Lines>12</Lines>
  <Paragraphs>3</Paragraphs>
  <TotalTime>7</TotalTime>
  <ScaleCrop>false</ScaleCrop>
  <LinksUpToDate>false</LinksUpToDate>
  <CharactersWithSpaces>1751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2021-05-23T14:29:00Z</dcterms:created>
  <dc:creator>Lenovo</dc:creator>
  <cp:lastModifiedBy>灰色/mg恋情</cp:lastModifiedBy>
  <dcterms:modified xsi:type="dcterms:W3CDTF">2023-06-18T05:08:15Z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03D89BA411BD43C3A31DAB35805BCFA9</vt:lpwstr>
  </property>
</Properties>
</file>