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8F5D" w14:textId="790E4758" w:rsidR="00B1133E" w:rsidRDefault="003D0067" w:rsidP="00B1133E">
      <w:pPr>
        <w:spacing w:line="480" w:lineRule="auto"/>
        <w:jc w:val="both"/>
        <w:rPr>
          <w:rFonts w:eastAsia="DengXian" w:cs="Times New Roman"/>
          <w:b/>
          <w:bCs/>
          <w:kern w:val="32"/>
          <w:sz w:val="28"/>
          <w:szCs w:val="28"/>
        </w:rPr>
      </w:pPr>
      <w:r w:rsidRPr="003D0067">
        <w:rPr>
          <w:rFonts w:eastAsia="DengXian" w:cs="Times New Roman"/>
          <w:b/>
          <w:bCs/>
          <w:kern w:val="32"/>
          <w:sz w:val="28"/>
          <w:szCs w:val="28"/>
        </w:rPr>
        <w:t xml:space="preserve">Exploring the Potential Anti-Inflammatory Effect of Biosynthesized Gold Nanoparticles Using </w:t>
      </w:r>
      <w:r w:rsidRPr="00D70B44">
        <w:rPr>
          <w:rFonts w:eastAsia="DengXian" w:cs="Times New Roman"/>
          <w:b/>
          <w:bCs/>
          <w:i/>
          <w:iCs/>
          <w:kern w:val="32"/>
          <w:sz w:val="28"/>
          <w:szCs w:val="28"/>
        </w:rPr>
        <w:t>Isodon excisus</w:t>
      </w:r>
      <w:r w:rsidRPr="003D0067">
        <w:rPr>
          <w:rFonts w:eastAsia="DengXian" w:cs="Times New Roman"/>
          <w:b/>
          <w:bCs/>
          <w:kern w:val="32"/>
          <w:sz w:val="28"/>
          <w:szCs w:val="28"/>
        </w:rPr>
        <w:t xml:space="preserve"> Leaf Tissue in Human Keratinocytes</w:t>
      </w:r>
    </w:p>
    <w:p w14:paraId="33BF258A" w14:textId="77777777" w:rsidR="003D0067" w:rsidRPr="001E536C" w:rsidRDefault="003D0067" w:rsidP="00B1133E">
      <w:pPr>
        <w:spacing w:line="480" w:lineRule="auto"/>
        <w:jc w:val="both"/>
        <w:rPr>
          <w:rFonts w:cs="Times New Roman"/>
        </w:rPr>
      </w:pPr>
    </w:p>
    <w:p w14:paraId="3735ADCA" w14:textId="77777777" w:rsidR="00B1133E" w:rsidRPr="00AD403E" w:rsidRDefault="00B1133E" w:rsidP="00B1133E">
      <w:pPr>
        <w:spacing w:line="480" w:lineRule="auto"/>
        <w:jc w:val="both"/>
        <w:rPr>
          <w:rFonts w:cs="Times New Roman"/>
          <w:b/>
          <w:bCs/>
          <w:szCs w:val="24"/>
        </w:rPr>
      </w:pPr>
      <w:r w:rsidRPr="00AD403E">
        <w:rPr>
          <w:rFonts w:cs="Times New Roman"/>
          <w:b/>
          <w:bCs/>
          <w:szCs w:val="24"/>
        </w:rPr>
        <w:t>Sanjeevram Dhandapani</w:t>
      </w:r>
      <w:r w:rsidRPr="00AD403E">
        <w:rPr>
          <w:rFonts w:cs="Times New Roman"/>
          <w:b/>
          <w:bCs/>
          <w:szCs w:val="24"/>
          <w:vertAlign w:val="superscript"/>
        </w:rPr>
        <w:t>a</w:t>
      </w:r>
      <w:r w:rsidRPr="00AD403E">
        <w:rPr>
          <w:rFonts w:cs="Times New Roman"/>
          <w:b/>
          <w:bCs/>
          <w:szCs w:val="24"/>
        </w:rPr>
        <w:t xml:space="preserve">, </w:t>
      </w:r>
      <w:proofErr w:type="spellStart"/>
      <w:r w:rsidRPr="00AD403E">
        <w:rPr>
          <w:rFonts w:cs="Times New Roman"/>
          <w:b/>
          <w:bCs/>
          <w:szCs w:val="24"/>
        </w:rPr>
        <w:t>RongboWang</w:t>
      </w:r>
      <w:r w:rsidRPr="00AD403E">
        <w:rPr>
          <w:rFonts w:cs="Times New Roman"/>
          <w:b/>
          <w:bCs/>
          <w:szCs w:val="24"/>
          <w:vertAlign w:val="superscript"/>
        </w:rPr>
        <w:t>a</w:t>
      </w:r>
      <w:proofErr w:type="spellEnd"/>
      <w:r w:rsidRPr="00AD403E">
        <w:rPr>
          <w:rFonts w:cs="Times New Roman"/>
          <w:b/>
          <w:bCs/>
          <w:szCs w:val="24"/>
        </w:rPr>
        <w:t xml:space="preserve">, </w:t>
      </w:r>
      <w:r w:rsidRPr="00AD403E">
        <w:rPr>
          <w:rFonts w:cs="Times New Roman"/>
          <w:b/>
          <w:bCs/>
          <w:szCs w:val="24"/>
          <w:lang w:eastAsia="ko-KR"/>
        </w:rPr>
        <w:t>Ki</w:t>
      </w:r>
      <w:r w:rsidRPr="00AD403E">
        <w:rPr>
          <w:rFonts w:cs="Times New Roman"/>
          <w:b/>
          <w:bCs/>
          <w:szCs w:val="24"/>
        </w:rPr>
        <w:t xml:space="preserve"> </w:t>
      </w:r>
      <w:proofErr w:type="spellStart"/>
      <w:r w:rsidRPr="00AD403E">
        <w:rPr>
          <w:rFonts w:cs="Times New Roman"/>
          <w:b/>
          <w:bCs/>
          <w:szCs w:val="24"/>
          <w:lang w:eastAsia="ko-KR"/>
        </w:rPr>
        <w:t>cheol</w:t>
      </w:r>
      <w:proofErr w:type="spellEnd"/>
      <w:r w:rsidRPr="00AD403E">
        <w:rPr>
          <w:rFonts w:cs="Times New Roman"/>
          <w:b/>
          <w:bCs/>
          <w:szCs w:val="24"/>
        </w:rPr>
        <w:t xml:space="preserve"> </w:t>
      </w:r>
      <w:proofErr w:type="spellStart"/>
      <w:r w:rsidRPr="00AD403E">
        <w:rPr>
          <w:rFonts w:cs="Times New Roman"/>
          <w:b/>
          <w:bCs/>
          <w:szCs w:val="24"/>
          <w:lang w:eastAsia="ko-KR"/>
        </w:rPr>
        <w:t>Hwang</w:t>
      </w:r>
      <w:r w:rsidRPr="00AD403E">
        <w:rPr>
          <w:rFonts w:cs="Times New Roman"/>
          <w:b/>
          <w:bCs/>
          <w:szCs w:val="24"/>
          <w:vertAlign w:val="superscript"/>
          <w:lang w:eastAsia="ko-KR"/>
        </w:rPr>
        <w:t>b</w:t>
      </w:r>
      <w:proofErr w:type="spellEnd"/>
      <w:r w:rsidRPr="00AD403E">
        <w:rPr>
          <w:rFonts w:cs="Times New Roman"/>
          <w:b/>
          <w:bCs/>
          <w:szCs w:val="24"/>
          <w:lang w:eastAsia="ko-KR"/>
        </w:rPr>
        <w:t>,</w:t>
      </w:r>
      <w:r w:rsidRPr="00AD403E">
        <w:rPr>
          <w:rFonts w:cs="Times New Roman"/>
          <w:b/>
          <w:bCs/>
          <w:iCs/>
          <w:szCs w:val="24"/>
        </w:rPr>
        <w:t xml:space="preserve"> </w:t>
      </w:r>
      <w:proofErr w:type="spellStart"/>
      <w:r w:rsidRPr="00AD403E">
        <w:rPr>
          <w:rFonts w:cs="Times New Roman"/>
          <w:b/>
          <w:bCs/>
          <w:iCs/>
          <w:szCs w:val="24"/>
        </w:rPr>
        <w:t>Hoon</w:t>
      </w:r>
      <w:proofErr w:type="spellEnd"/>
      <w:r w:rsidRPr="00AD403E">
        <w:rPr>
          <w:rFonts w:cs="Times New Roman"/>
          <w:b/>
          <w:bCs/>
          <w:iCs/>
          <w:szCs w:val="24"/>
        </w:rPr>
        <w:t xml:space="preserve"> </w:t>
      </w:r>
      <w:proofErr w:type="spellStart"/>
      <w:r w:rsidRPr="00AD403E">
        <w:rPr>
          <w:rFonts w:cs="Times New Roman"/>
          <w:b/>
          <w:bCs/>
          <w:iCs/>
          <w:szCs w:val="24"/>
        </w:rPr>
        <w:t>Kim</w:t>
      </w:r>
      <w:r w:rsidRPr="00AD403E">
        <w:rPr>
          <w:rFonts w:cs="Times New Roman"/>
          <w:b/>
          <w:bCs/>
          <w:szCs w:val="24"/>
          <w:vertAlign w:val="superscript"/>
        </w:rPr>
        <w:t>c</w:t>
      </w:r>
      <w:proofErr w:type="spellEnd"/>
      <w:r w:rsidRPr="00AD403E">
        <w:rPr>
          <w:rFonts w:cs="Times New Roman"/>
          <w:b/>
          <w:bCs/>
          <w:iCs/>
          <w:szCs w:val="24"/>
          <w:lang w:eastAsia="ko-KR"/>
        </w:rPr>
        <w:t>,</w:t>
      </w:r>
      <w:r w:rsidRPr="00AD403E">
        <w:rPr>
          <w:rFonts w:cs="Times New Roman"/>
          <w:b/>
          <w:bCs/>
          <w:iCs/>
          <w:szCs w:val="24"/>
          <w:vertAlign w:val="superscript"/>
        </w:rPr>
        <w:t xml:space="preserve"> </w:t>
      </w:r>
      <w:r w:rsidRPr="00AD403E">
        <w:rPr>
          <w:rFonts w:cs="Times New Roman"/>
          <w:b/>
          <w:bCs/>
          <w:szCs w:val="24"/>
        </w:rPr>
        <w:t>Yeon-Ju Kim</w:t>
      </w:r>
      <w:r w:rsidRPr="00AD403E">
        <w:rPr>
          <w:rFonts w:cs="Times New Roman"/>
          <w:b/>
          <w:bCs/>
          <w:szCs w:val="24"/>
          <w:vertAlign w:val="superscript"/>
        </w:rPr>
        <w:t>a</w:t>
      </w:r>
      <w:r w:rsidRPr="00AD403E">
        <w:rPr>
          <w:rFonts w:cs="Times New Roman"/>
          <w:b/>
          <w:bCs/>
          <w:szCs w:val="24"/>
          <w:vertAlign w:val="superscript"/>
          <w:lang w:eastAsia="ko-KR"/>
        </w:rPr>
        <w:t>*</w:t>
      </w:r>
    </w:p>
    <w:p w14:paraId="2158F168" w14:textId="77777777" w:rsidR="00B1133E" w:rsidRPr="00AD403E" w:rsidRDefault="00B1133E" w:rsidP="00B1133E">
      <w:pPr>
        <w:spacing w:line="480" w:lineRule="auto"/>
        <w:jc w:val="both"/>
        <w:rPr>
          <w:rFonts w:cs="Times New Roman"/>
          <w:szCs w:val="24"/>
        </w:rPr>
      </w:pPr>
    </w:p>
    <w:p w14:paraId="6C31E025" w14:textId="77777777" w:rsidR="00B1133E" w:rsidRPr="00AD403E" w:rsidRDefault="00B1133E" w:rsidP="00B1133E">
      <w:pPr>
        <w:spacing w:line="480" w:lineRule="auto"/>
        <w:ind w:left="120" w:hangingChars="50" w:hanging="120"/>
        <w:jc w:val="both"/>
        <w:rPr>
          <w:rFonts w:cs="Times New Roman"/>
          <w:szCs w:val="24"/>
        </w:rPr>
      </w:pPr>
      <w:r w:rsidRPr="00AD403E">
        <w:rPr>
          <w:rFonts w:cs="Times New Roman"/>
          <w:szCs w:val="24"/>
          <w:vertAlign w:val="superscript"/>
        </w:rPr>
        <w:t xml:space="preserve">a </w:t>
      </w:r>
      <w:r w:rsidRPr="00AD403E">
        <w:rPr>
          <w:rFonts w:cs="Times New Roman"/>
          <w:szCs w:val="24"/>
        </w:rPr>
        <w:t xml:space="preserve">Graduate School of Biotechnology, and College of Life Science, Kyung </w:t>
      </w:r>
      <w:proofErr w:type="spellStart"/>
      <w:r w:rsidRPr="00AD403E">
        <w:rPr>
          <w:rFonts w:cs="Times New Roman"/>
          <w:szCs w:val="24"/>
        </w:rPr>
        <w:t>Hee</w:t>
      </w:r>
      <w:proofErr w:type="spellEnd"/>
      <w:r w:rsidRPr="00AD403E">
        <w:rPr>
          <w:rFonts w:cs="Times New Roman"/>
          <w:szCs w:val="24"/>
        </w:rPr>
        <w:t xml:space="preserve"> University, Yongin-si, 17104, Gyeonggi-do, Republic of Korea</w:t>
      </w:r>
    </w:p>
    <w:p w14:paraId="5070E294" w14:textId="77777777" w:rsidR="00B1133E" w:rsidRPr="00AD403E" w:rsidRDefault="00B1133E" w:rsidP="00B1133E">
      <w:pPr>
        <w:spacing w:line="480" w:lineRule="auto"/>
        <w:ind w:left="142" w:hanging="142"/>
        <w:jc w:val="both"/>
        <w:rPr>
          <w:rFonts w:cs="Times New Roman"/>
          <w:szCs w:val="24"/>
        </w:rPr>
      </w:pPr>
      <w:proofErr w:type="gramStart"/>
      <w:r w:rsidRPr="00AD403E">
        <w:rPr>
          <w:rFonts w:cs="Times New Roman"/>
          <w:szCs w:val="24"/>
          <w:vertAlign w:val="superscript"/>
        </w:rPr>
        <w:t xml:space="preserve">b  </w:t>
      </w:r>
      <w:proofErr w:type="spellStart"/>
      <w:r w:rsidRPr="00AD403E">
        <w:rPr>
          <w:rFonts w:cs="Times New Roman"/>
          <w:szCs w:val="24"/>
          <w:lang w:eastAsia="ko-KR"/>
        </w:rPr>
        <w:t>Rafarophe</w:t>
      </w:r>
      <w:proofErr w:type="spellEnd"/>
      <w:proofErr w:type="gramEnd"/>
      <w:r w:rsidRPr="00AD403E">
        <w:rPr>
          <w:rFonts w:cs="Times New Roman"/>
          <w:szCs w:val="24"/>
          <w:lang w:eastAsia="ko-KR"/>
        </w:rPr>
        <w:t xml:space="preserve"> Co, Venture Research Center, Cheongju, Republic of Korea</w:t>
      </w:r>
    </w:p>
    <w:p w14:paraId="15B11A6A" w14:textId="77777777" w:rsidR="00B1133E" w:rsidRPr="00AD403E" w:rsidRDefault="00B1133E" w:rsidP="00B1133E">
      <w:pPr>
        <w:spacing w:line="480" w:lineRule="auto"/>
        <w:ind w:left="142" w:hanging="142"/>
        <w:jc w:val="both"/>
        <w:rPr>
          <w:rFonts w:cs="Times New Roman"/>
          <w:szCs w:val="24"/>
        </w:rPr>
      </w:pPr>
      <w:r w:rsidRPr="00AD403E">
        <w:rPr>
          <w:rFonts w:cs="Times New Roman"/>
          <w:szCs w:val="24"/>
          <w:vertAlign w:val="superscript"/>
          <w:lang w:eastAsia="ko-KR"/>
        </w:rPr>
        <w:t xml:space="preserve">c </w:t>
      </w:r>
      <w:r w:rsidRPr="00AD403E">
        <w:rPr>
          <w:rFonts w:cs="Times New Roman"/>
          <w:szCs w:val="24"/>
        </w:rPr>
        <w:t xml:space="preserve">Department of Food and Nutrition, Chung Ang University, </w:t>
      </w:r>
      <w:proofErr w:type="spellStart"/>
      <w:r w:rsidRPr="00AD403E">
        <w:rPr>
          <w:rFonts w:cs="Times New Roman"/>
          <w:szCs w:val="24"/>
        </w:rPr>
        <w:t>Seodong-daero</w:t>
      </w:r>
      <w:proofErr w:type="spellEnd"/>
      <w:r w:rsidRPr="00AD403E">
        <w:rPr>
          <w:rFonts w:cs="Times New Roman"/>
          <w:szCs w:val="24"/>
        </w:rPr>
        <w:t xml:space="preserve"> 4726, </w:t>
      </w:r>
      <w:proofErr w:type="spellStart"/>
      <w:r w:rsidRPr="00AD403E">
        <w:rPr>
          <w:rFonts w:cs="Times New Roman"/>
          <w:szCs w:val="24"/>
        </w:rPr>
        <w:t>Daedeok-myeon</w:t>
      </w:r>
      <w:proofErr w:type="spellEnd"/>
      <w:r w:rsidRPr="00AD403E">
        <w:rPr>
          <w:rFonts w:cs="Times New Roman"/>
          <w:szCs w:val="24"/>
        </w:rPr>
        <w:t xml:space="preserve">, </w:t>
      </w:r>
      <w:proofErr w:type="spellStart"/>
      <w:r w:rsidRPr="00AD403E">
        <w:rPr>
          <w:rFonts w:cs="Times New Roman"/>
          <w:szCs w:val="24"/>
        </w:rPr>
        <w:t>Anseong</w:t>
      </w:r>
      <w:proofErr w:type="spellEnd"/>
      <w:r w:rsidRPr="00AD403E">
        <w:rPr>
          <w:rFonts w:cs="Times New Roman"/>
          <w:szCs w:val="24"/>
        </w:rPr>
        <w:t xml:space="preserve"> 17546, Republic of Korea</w:t>
      </w:r>
    </w:p>
    <w:p w14:paraId="464F1565" w14:textId="77777777" w:rsidR="00B1133E" w:rsidRPr="00AD403E" w:rsidRDefault="00B1133E" w:rsidP="00B1133E">
      <w:pPr>
        <w:spacing w:line="480" w:lineRule="auto"/>
        <w:jc w:val="both"/>
        <w:rPr>
          <w:rFonts w:cs="Times New Roman"/>
          <w:szCs w:val="24"/>
        </w:rPr>
      </w:pPr>
    </w:p>
    <w:p w14:paraId="62F4A911" w14:textId="77777777" w:rsidR="00B1133E" w:rsidRPr="00AD403E" w:rsidRDefault="00B1133E" w:rsidP="00B1133E">
      <w:pPr>
        <w:spacing w:line="480" w:lineRule="auto"/>
        <w:jc w:val="both"/>
        <w:rPr>
          <w:rFonts w:cs="Times New Roman"/>
          <w:szCs w:val="24"/>
        </w:rPr>
      </w:pPr>
      <w:r w:rsidRPr="00AD403E">
        <w:rPr>
          <w:rFonts w:cs="Times New Roman"/>
          <w:szCs w:val="24"/>
          <w:lang w:eastAsia="ko-KR"/>
        </w:rPr>
        <w:t xml:space="preserve">* </w:t>
      </w:r>
      <w:r w:rsidRPr="00AD403E">
        <w:rPr>
          <w:rFonts w:cs="Times New Roman"/>
          <w:szCs w:val="24"/>
        </w:rPr>
        <w:t>Correspondence: Yeon-Ju Kim</w:t>
      </w:r>
    </w:p>
    <w:p w14:paraId="5F06E829" w14:textId="77777777" w:rsidR="00B1133E" w:rsidRPr="00AD403E" w:rsidRDefault="00B1133E" w:rsidP="00B1133E">
      <w:pPr>
        <w:spacing w:line="480" w:lineRule="auto"/>
        <w:jc w:val="both"/>
        <w:rPr>
          <w:rFonts w:cs="Times New Roman"/>
          <w:szCs w:val="24"/>
        </w:rPr>
      </w:pPr>
      <w:r w:rsidRPr="00AD403E">
        <w:rPr>
          <w:rFonts w:cs="Times New Roman"/>
          <w:szCs w:val="24"/>
        </w:rPr>
        <w:t xml:space="preserve">Graduate School of Biotechnology, and College of Life Science, Kyung </w:t>
      </w:r>
      <w:proofErr w:type="spellStart"/>
      <w:r w:rsidRPr="00AD403E">
        <w:rPr>
          <w:rFonts w:cs="Times New Roman"/>
          <w:szCs w:val="24"/>
        </w:rPr>
        <w:t>Hee</w:t>
      </w:r>
      <w:proofErr w:type="spellEnd"/>
      <w:r w:rsidRPr="00AD403E">
        <w:rPr>
          <w:rFonts w:cs="Times New Roman"/>
          <w:szCs w:val="24"/>
        </w:rPr>
        <w:t xml:space="preserve"> University, Yongin-si, 17104, Gyeonggi-do, Republic of Korea</w:t>
      </w:r>
    </w:p>
    <w:p w14:paraId="270557D2" w14:textId="5E0E8D39" w:rsidR="00B1133E" w:rsidRPr="00AD403E" w:rsidRDefault="00D70B44" w:rsidP="00B1133E">
      <w:pPr>
        <w:spacing w:line="480" w:lineRule="auto"/>
        <w:jc w:val="both"/>
        <w:rPr>
          <w:rFonts w:cs="Times New Roman"/>
          <w:szCs w:val="24"/>
        </w:rPr>
      </w:pPr>
      <w:r w:rsidRPr="00AD403E">
        <w:rPr>
          <w:rFonts w:cs="Times New Roman"/>
          <w:szCs w:val="24"/>
        </w:rPr>
        <w:t>Tel.:</w:t>
      </w:r>
      <w:r w:rsidR="00B1133E" w:rsidRPr="00AD403E">
        <w:rPr>
          <w:rFonts w:cs="Times New Roman"/>
          <w:szCs w:val="24"/>
        </w:rPr>
        <w:t xml:space="preserve"> +82-31-888-6180; +82-31-201-5634</w:t>
      </w:r>
    </w:p>
    <w:p w14:paraId="1306CE7C" w14:textId="7930DB26" w:rsidR="00B1133E" w:rsidRPr="00AD403E" w:rsidRDefault="00D70B44" w:rsidP="00B1133E">
      <w:pPr>
        <w:spacing w:line="480" w:lineRule="auto"/>
        <w:jc w:val="both"/>
        <w:rPr>
          <w:rFonts w:cs="Times New Roman"/>
          <w:szCs w:val="24"/>
        </w:rPr>
      </w:pPr>
      <w:r w:rsidRPr="00AD403E">
        <w:rPr>
          <w:rFonts w:cs="Times New Roman"/>
          <w:szCs w:val="24"/>
        </w:rPr>
        <w:t>Fax:</w:t>
      </w:r>
      <w:r w:rsidR="00B1133E" w:rsidRPr="00AD403E">
        <w:rPr>
          <w:rFonts w:cs="Times New Roman"/>
          <w:szCs w:val="24"/>
        </w:rPr>
        <w:t xml:space="preserve"> +82-31-204-8116</w:t>
      </w:r>
    </w:p>
    <w:p w14:paraId="072C318F" w14:textId="719FAA32" w:rsidR="00B1133E" w:rsidRPr="00AD403E" w:rsidRDefault="00D70B44" w:rsidP="00B1133E">
      <w:pPr>
        <w:spacing w:after="0" w:line="480" w:lineRule="auto"/>
        <w:jc w:val="both"/>
        <w:rPr>
          <w:rFonts w:eastAsia="바탕체" w:cs="Times New Roman"/>
          <w:szCs w:val="24"/>
          <w:lang w:eastAsia="ko-KR"/>
        </w:rPr>
      </w:pPr>
      <w:r w:rsidRPr="00AD403E">
        <w:rPr>
          <w:rFonts w:cs="Times New Roman"/>
          <w:szCs w:val="24"/>
        </w:rPr>
        <w:t>Email:</w:t>
      </w:r>
      <w:r w:rsidR="00B1133E" w:rsidRPr="00AD403E">
        <w:rPr>
          <w:rFonts w:cs="Times New Roman"/>
          <w:szCs w:val="24"/>
        </w:rPr>
        <w:t xml:space="preserve"> </w:t>
      </w:r>
      <w:hyperlink r:id="rId6" w:history="1">
        <w:r w:rsidR="00B1133E" w:rsidRPr="00AD403E">
          <w:rPr>
            <w:rStyle w:val="Hyperlink"/>
            <w:rFonts w:cs="Times New Roman"/>
            <w:szCs w:val="24"/>
            <w:lang w:eastAsia="ko-KR"/>
          </w:rPr>
          <w:t>yeonjukim@khu.ac.kr</w:t>
        </w:r>
      </w:hyperlink>
    </w:p>
    <w:p w14:paraId="6AC48170" w14:textId="0FA69E2D" w:rsidR="0098701F" w:rsidRDefault="0098701F">
      <w:pPr>
        <w:rPr>
          <w:rFonts w:cs="Times New Roman"/>
        </w:rPr>
      </w:pPr>
    </w:p>
    <w:p w14:paraId="0CA11BBD" w14:textId="77777777" w:rsidR="00134EB6" w:rsidRDefault="00134EB6">
      <w:pPr>
        <w:rPr>
          <w:rFonts w:cs="Times New Roman"/>
        </w:rPr>
      </w:pPr>
    </w:p>
    <w:p w14:paraId="4FA1F208" w14:textId="77777777" w:rsidR="00134EB6" w:rsidRDefault="00134EB6">
      <w:pPr>
        <w:rPr>
          <w:rFonts w:cs="Times New Roman"/>
        </w:rPr>
      </w:pPr>
    </w:p>
    <w:p w14:paraId="0210B986" w14:textId="77777777" w:rsidR="00134EB6" w:rsidRDefault="00134EB6">
      <w:pPr>
        <w:rPr>
          <w:rFonts w:cs="Times New Roman"/>
        </w:rPr>
      </w:pPr>
    </w:p>
    <w:p w14:paraId="402A6421" w14:textId="1E2C4D56" w:rsidR="00C373D1" w:rsidRPr="00C373D1" w:rsidRDefault="00C373D1">
      <w:pPr>
        <w:rPr>
          <w:rFonts w:cs="Times New Roman"/>
          <w:b/>
          <w:bCs/>
        </w:rPr>
      </w:pPr>
      <w:r w:rsidRPr="00C373D1">
        <w:rPr>
          <w:rFonts w:cs="Times New Roman"/>
          <w:b/>
          <w:bCs/>
        </w:rPr>
        <w:lastRenderedPageBreak/>
        <w:t>A</w:t>
      </w:r>
    </w:p>
    <w:p w14:paraId="1AB4BE2D" w14:textId="15381D02" w:rsidR="00134EB6" w:rsidRDefault="00134EB6">
      <w:pPr>
        <w:rPr>
          <w:rFonts w:cs="Times New Roman"/>
        </w:rPr>
      </w:pPr>
      <w:r w:rsidRPr="00134EB6">
        <w:rPr>
          <w:rFonts w:cs="Times New Roman"/>
          <w:noProof/>
        </w:rPr>
        <w:drawing>
          <wp:inline distT="0" distB="0" distL="0" distR="0" wp14:anchorId="24BD8888" wp14:editId="2618ECEF">
            <wp:extent cx="5731510" cy="2292350"/>
            <wp:effectExtent l="0" t="0" r="2540" b="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BC56492-B7AF-DE90-C750-0818B88F4ED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FF2B5EF4-FFF2-40B4-BE49-F238E27FC236}">
                          <a16:creationId xmlns:a16="http://schemas.microsoft.com/office/drawing/2014/main" id="{EBC56492-B7AF-DE90-C750-0818B88F4ED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6" r="10374"/>
                    <a:stretch/>
                  </pic:blipFill>
                  <pic:spPr bwMode="auto">
                    <a:xfrm>
                      <a:off x="0" y="0"/>
                      <a:ext cx="573151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060EDAD3" w14:textId="6CCAEF0E" w:rsidR="0098701F" w:rsidRPr="00C373D1" w:rsidRDefault="00C373D1">
      <w:pPr>
        <w:rPr>
          <w:rFonts w:cs="Times New Roman"/>
          <w:b/>
          <w:bCs/>
        </w:rPr>
      </w:pPr>
      <w:r w:rsidRPr="00C373D1">
        <w:rPr>
          <w:rFonts w:cs="Times New Roman"/>
          <w:b/>
          <w:bCs/>
        </w:rPr>
        <w:t>B</w:t>
      </w:r>
    </w:p>
    <w:tbl>
      <w:tblPr>
        <w:tblStyle w:val="TableGrid"/>
        <w:tblpPr w:leftFromText="180" w:rightFromText="180" w:vertAnchor="text" w:horzAnchor="margin" w:tblpXSpec="center" w:tblpY="214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1142"/>
        <w:gridCol w:w="1550"/>
        <w:gridCol w:w="2116"/>
        <w:gridCol w:w="1134"/>
        <w:gridCol w:w="2519"/>
      </w:tblGrid>
      <w:tr w:rsidR="00134EB6" w:rsidRPr="00B1133E" w14:paraId="61CFA28A" w14:textId="77777777" w:rsidTr="00EC1D10">
        <w:trPr>
          <w:trHeight w:val="34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36090317" w14:textId="77777777" w:rsidR="00134EB6" w:rsidRPr="00B1133E" w:rsidRDefault="00134EB6" w:rsidP="0058130C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1133E">
              <w:rPr>
                <w:rFonts w:cs="Times New Roman"/>
                <w:b/>
                <w:bCs/>
                <w:szCs w:val="24"/>
              </w:rPr>
              <w:t>NO.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14:paraId="12C85496" w14:textId="77777777" w:rsidR="00134EB6" w:rsidRPr="00B1133E" w:rsidRDefault="00134EB6" w:rsidP="0058130C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gramStart"/>
            <w:r w:rsidRPr="00B1133E">
              <w:rPr>
                <w:rFonts w:cs="Times New Roman"/>
                <w:b/>
                <w:bCs/>
                <w:szCs w:val="24"/>
              </w:rPr>
              <w:t>RT(</w:t>
            </w:r>
            <w:proofErr w:type="gramEnd"/>
            <w:r w:rsidRPr="00B1133E">
              <w:rPr>
                <w:rFonts w:cs="Times New Roman"/>
                <w:b/>
                <w:bCs/>
                <w:szCs w:val="24"/>
              </w:rPr>
              <w:t>min)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2A61C00E" w14:textId="77777777" w:rsidR="00134EB6" w:rsidRPr="00B1133E" w:rsidRDefault="00134EB6" w:rsidP="0058130C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1133E">
              <w:rPr>
                <w:rFonts w:cs="Times New Roman"/>
                <w:b/>
                <w:bCs/>
                <w:szCs w:val="24"/>
              </w:rPr>
              <w:t>m/z([M+</w:t>
            </w:r>
            <w:proofErr w:type="gramStart"/>
            <w:r w:rsidRPr="00B1133E">
              <w:rPr>
                <w:rFonts w:cs="Times New Roman"/>
                <w:b/>
                <w:bCs/>
                <w:szCs w:val="24"/>
              </w:rPr>
              <w:t>H]</w:t>
            </w:r>
            <w:r w:rsidRPr="00B1133E">
              <w:rPr>
                <w:rFonts w:cs="Times New Roman"/>
                <w:b/>
                <w:bCs/>
                <w:szCs w:val="24"/>
                <w:vertAlign w:val="superscript"/>
              </w:rPr>
              <w:t>+</w:t>
            </w:r>
            <w:proofErr w:type="gramEnd"/>
            <w:r w:rsidRPr="00B1133E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0311B075" w14:textId="77777777" w:rsidR="00134EB6" w:rsidRPr="00B1133E" w:rsidRDefault="00134EB6" w:rsidP="0058130C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1133E">
              <w:rPr>
                <w:rFonts w:cs="Times New Roman"/>
                <w:b/>
                <w:bCs/>
                <w:szCs w:val="24"/>
              </w:rPr>
              <w:t>Formula([M+</w:t>
            </w:r>
            <w:proofErr w:type="gramStart"/>
            <w:r w:rsidRPr="00B1133E">
              <w:rPr>
                <w:rFonts w:cs="Times New Roman"/>
                <w:b/>
                <w:bCs/>
                <w:szCs w:val="24"/>
              </w:rPr>
              <w:t>H]+</w:t>
            </w:r>
            <w:proofErr w:type="gramEnd"/>
            <w:r w:rsidRPr="00B1133E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AB2409" w14:textId="77777777" w:rsidR="00134EB6" w:rsidRPr="00B1133E" w:rsidRDefault="00134EB6" w:rsidP="0058130C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B1133E">
              <w:rPr>
                <w:rFonts w:cs="Times New Roman"/>
                <w:b/>
                <w:bCs/>
                <w:szCs w:val="24"/>
              </w:rPr>
              <w:t>Δppm</w:t>
            </w:r>
            <w:proofErr w:type="spellEnd"/>
            <w:r w:rsidRPr="00B1133E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bottom w:val="single" w:sz="4" w:space="0" w:color="auto"/>
            </w:tcBorders>
          </w:tcPr>
          <w:p w14:paraId="38925B91" w14:textId="77777777" w:rsidR="00134EB6" w:rsidRPr="00B1133E" w:rsidRDefault="00134EB6" w:rsidP="0058130C">
            <w:pPr>
              <w:spacing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1133E">
              <w:rPr>
                <w:rFonts w:cs="Times New Roman"/>
                <w:b/>
                <w:bCs/>
                <w:szCs w:val="24"/>
              </w:rPr>
              <w:t>Compound</w:t>
            </w:r>
          </w:p>
        </w:tc>
      </w:tr>
      <w:tr w:rsidR="00134EB6" w:rsidRPr="00B1133E" w14:paraId="3BC44F12" w14:textId="77777777" w:rsidTr="00EC1D10">
        <w:trPr>
          <w:trHeight w:val="466"/>
        </w:trPr>
        <w:tc>
          <w:tcPr>
            <w:tcW w:w="668" w:type="dxa"/>
            <w:tcBorders>
              <w:top w:val="single" w:sz="4" w:space="0" w:color="auto"/>
            </w:tcBorders>
          </w:tcPr>
          <w:p w14:paraId="759B724E" w14:textId="77777777" w:rsidR="00134EB6" w:rsidRPr="00EC1D10" w:rsidRDefault="00134EB6" w:rsidP="0058130C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677D02EF" w14:textId="57E683CF" w:rsidR="00134EB6" w:rsidRPr="00EC1D10" w:rsidRDefault="00EC1D10" w:rsidP="0058130C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6.48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14:paraId="41E67A8B" w14:textId="2DBA449C" w:rsidR="00134EB6" w:rsidRPr="00EC1D10" w:rsidRDefault="00EC1D10" w:rsidP="00EC1D1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611.1585</w:t>
            </w:r>
          </w:p>
        </w:tc>
        <w:tc>
          <w:tcPr>
            <w:tcW w:w="2116" w:type="dxa"/>
            <w:tcBorders>
              <w:top w:val="single" w:sz="4" w:space="0" w:color="auto"/>
            </w:tcBorders>
          </w:tcPr>
          <w:p w14:paraId="6131E06C" w14:textId="4DC37640" w:rsidR="00134EB6" w:rsidRPr="00EC1D10" w:rsidRDefault="00EC1D10" w:rsidP="00EC1D1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C</w:t>
            </w:r>
            <w:r w:rsidRPr="00EC1D10">
              <w:rPr>
                <w:rFonts w:cs="Times New Roman"/>
                <w:sz w:val="20"/>
                <w:szCs w:val="20"/>
                <w:vertAlign w:val="subscript"/>
              </w:rPr>
              <w:t>27</w:t>
            </w:r>
            <w:r w:rsidRPr="00EC1D10">
              <w:rPr>
                <w:rFonts w:cs="Times New Roman"/>
                <w:sz w:val="20"/>
                <w:szCs w:val="20"/>
              </w:rPr>
              <w:t xml:space="preserve"> H</w:t>
            </w:r>
            <w:r w:rsidRPr="00EC1D10">
              <w:rPr>
                <w:rFonts w:cs="Times New Roman"/>
                <w:sz w:val="20"/>
                <w:szCs w:val="20"/>
                <w:vertAlign w:val="subscript"/>
              </w:rPr>
              <w:t>31</w:t>
            </w:r>
            <w:r w:rsidRPr="00EC1D10">
              <w:rPr>
                <w:rFonts w:cs="Times New Roman"/>
                <w:sz w:val="20"/>
                <w:szCs w:val="20"/>
              </w:rPr>
              <w:t xml:space="preserve"> O</w:t>
            </w:r>
            <w:r w:rsidRPr="00EC1D10">
              <w:rPr>
                <w:rFonts w:cs="Times New Roman"/>
                <w:sz w:val="20"/>
                <w:szCs w:val="20"/>
                <w:vertAlign w:val="subscript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7B7E21" w14:textId="08191F61" w:rsidR="00134EB6" w:rsidRPr="00EC1D10" w:rsidRDefault="00EC1D10" w:rsidP="0058130C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-3.520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14:paraId="09A28B3D" w14:textId="04485236" w:rsidR="00134EB6" w:rsidRPr="00EC1D10" w:rsidRDefault="00EC1D10" w:rsidP="0058130C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EC1D10">
              <w:rPr>
                <w:rFonts w:cs="Times New Roman"/>
                <w:sz w:val="20"/>
                <w:szCs w:val="20"/>
              </w:rPr>
              <w:t>Rutin</w:t>
            </w:r>
            <w:proofErr w:type="spellEnd"/>
          </w:p>
        </w:tc>
      </w:tr>
      <w:tr w:rsidR="00134EB6" w:rsidRPr="00B1133E" w14:paraId="6CA31F5A" w14:textId="77777777" w:rsidTr="00EC1D10">
        <w:trPr>
          <w:trHeight w:val="251"/>
        </w:trPr>
        <w:tc>
          <w:tcPr>
            <w:tcW w:w="668" w:type="dxa"/>
          </w:tcPr>
          <w:p w14:paraId="751A29F2" w14:textId="77777777" w:rsidR="00134EB6" w:rsidRPr="00EC1D10" w:rsidRDefault="00134EB6" w:rsidP="0058130C">
            <w:pPr>
              <w:tabs>
                <w:tab w:val="left" w:pos="2674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</w:tcPr>
          <w:p w14:paraId="07C822E7" w14:textId="0DA161A6" w:rsidR="00134EB6" w:rsidRPr="00EC1D10" w:rsidRDefault="00EC1D10" w:rsidP="00EC1D10">
            <w:pPr>
              <w:tabs>
                <w:tab w:val="left" w:pos="2674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6.69</w:t>
            </w:r>
          </w:p>
        </w:tc>
        <w:tc>
          <w:tcPr>
            <w:tcW w:w="1550" w:type="dxa"/>
          </w:tcPr>
          <w:p w14:paraId="23EFA04E" w14:textId="08159184" w:rsidR="00134EB6" w:rsidRPr="00EC1D10" w:rsidRDefault="00EC1D10" w:rsidP="00EC1D10">
            <w:pPr>
              <w:tabs>
                <w:tab w:val="left" w:pos="2674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465.1012</w:t>
            </w:r>
          </w:p>
        </w:tc>
        <w:tc>
          <w:tcPr>
            <w:tcW w:w="2116" w:type="dxa"/>
          </w:tcPr>
          <w:p w14:paraId="1731785C" w14:textId="34BD8291" w:rsidR="00134EB6" w:rsidRPr="00EC1D10" w:rsidRDefault="00EC1D10" w:rsidP="00EC1D10">
            <w:pPr>
              <w:tabs>
                <w:tab w:val="left" w:pos="2674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C</w:t>
            </w:r>
            <w:r w:rsidRPr="00EC1D10">
              <w:rPr>
                <w:rFonts w:cs="Times New Roman"/>
                <w:sz w:val="20"/>
                <w:szCs w:val="20"/>
                <w:vertAlign w:val="subscript"/>
              </w:rPr>
              <w:t>21</w:t>
            </w:r>
            <w:r w:rsidRPr="00EC1D10">
              <w:rPr>
                <w:rFonts w:cs="Times New Roman"/>
                <w:sz w:val="20"/>
                <w:szCs w:val="20"/>
              </w:rPr>
              <w:t xml:space="preserve"> H</w:t>
            </w:r>
            <w:r w:rsidRPr="00EC1D10">
              <w:rPr>
                <w:rFonts w:cs="Times New Roman"/>
                <w:sz w:val="20"/>
                <w:szCs w:val="20"/>
                <w:vertAlign w:val="subscript"/>
              </w:rPr>
              <w:t>21</w:t>
            </w:r>
            <w:r w:rsidRPr="00EC1D10">
              <w:rPr>
                <w:rFonts w:cs="Times New Roman"/>
                <w:sz w:val="20"/>
                <w:szCs w:val="20"/>
              </w:rPr>
              <w:t xml:space="preserve"> O</w:t>
            </w:r>
            <w:r w:rsidRPr="00EC1D10">
              <w:rPr>
                <w:rFonts w:cs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134" w:type="dxa"/>
          </w:tcPr>
          <w:p w14:paraId="5FE31E90" w14:textId="1F4B6BAE" w:rsidR="00134EB6" w:rsidRPr="00EC1D10" w:rsidRDefault="00EC1D10" w:rsidP="0058130C">
            <w:pPr>
              <w:tabs>
                <w:tab w:val="left" w:pos="2674"/>
              </w:tabs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-3.402</w:t>
            </w:r>
          </w:p>
        </w:tc>
        <w:tc>
          <w:tcPr>
            <w:tcW w:w="2519" w:type="dxa"/>
          </w:tcPr>
          <w:p w14:paraId="27185C8C" w14:textId="7BF40940" w:rsidR="00134EB6" w:rsidRPr="00EC1D10" w:rsidRDefault="00EC1D10" w:rsidP="0058130C">
            <w:pPr>
              <w:tabs>
                <w:tab w:val="left" w:pos="2674"/>
              </w:tabs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EC1D10">
              <w:rPr>
                <w:rFonts w:cs="Times New Roman"/>
                <w:sz w:val="20"/>
                <w:szCs w:val="20"/>
              </w:rPr>
              <w:t>Hyperoside</w:t>
            </w:r>
            <w:proofErr w:type="spellEnd"/>
          </w:p>
        </w:tc>
      </w:tr>
      <w:tr w:rsidR="00134EB6" w:rsidRPr="00B1133E" w14:paraId="4DCE48D0" w14:textId="77777777" w:rsidTr="00EC1D10">
        <w:trPr>
          <w:trHeight w:val="54"/>
        </w:trPr>
        <w:tc>
          <w:tcPr>
            <w:tcW w:w="668" w:type="dxa"/>
            <w:tcBorders>
              <w:bottom w:val="single" w:sz="4" w:space="0" w:color="auto"/>
            </w:tcBorders>
          </w:tcPr>
          <w:p w14:paraId="48F6BE40" w14:textId="77777777" w:rsidR="00134EB6" w:rsidRPr="00EC1D10" w:rsidRDefault="00134EB6" w:rsidP="0058130C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3CED6F26" w14:textId="008A0E7C" w:rsidR="00134EB6" w:rsidRPr="00EC1D10" w:rsidRDefault="00EC1D10" w:rsidP="00EC1D1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7.92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14:paraId="7BCDCCBC" w14:textId="10C3A756" w:rsidR="00134EB6" w:rsidRPr="00EC1D10" w:rsidRDefault="00EC1D10" w:rsidP="00EC1D1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361.0901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6A3651A1" w14:textId="2A3910B2" w:rsidR="00134EB6" w:rsidRPr="00EC1D10" w:rsidRDefault="00EC1D10" w:rsidP="00EC1D1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C</w:t>
            </w:r>
            <w:r w:rsidRPr="00EC1D10">
              <w:rPr>
                <w:rFonts w:cs="Times New Roman"/>
                <w:sz w:val="20"/>
                <w:szCs w:val="20"/>
                <w:vertAlign w:val="subscript"/>
              </w:rPr>
              <w:t>18</w:t>
            </w:r>
            <w:r w:rsidRPr="00EC1D10">
              <w:rPr>
                <w:rFonts w:cs="Times New Roman"/>
                <w:sz w:val="20"/>
                <w:szCs w:val="20"/>
              </w:rPr>
              <w:t xml:space="preserve"> H</w:t>
            </w:r>
            <w:r w:rsidRPr="00EC1D10">
              <w:rPr>
                <w:rFonts w:cs="Times New Roman"/>
                <w:sz w:val="20"/>
                <w:szCs w:val="20"/>
                <w:vertAlign w:val="subscript"/>
              </w:rPr>
              <w:t>17</w:t>
            </w:r>
            <w:r w:rsidRPr="00EC1D10">
              <w:rPr>
                <w:rFonts w:cs="Times New Roman"/>
                <w:sz w:val="20"/>
                <w:szCs w:val="20"/>
              </w:rPr>
              <w:t xml:space="preserve"> O</w:t>
            </w:r>
            <w:r w:rsidRPr="00EC1D10">
              <w:rPr>
                <w:rFonts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E67C3C" w14:textId="06EFE689" w:rsidR="00134EB6" w:rsidRPr="00EC1D10" w:rsidRDefault="00EC1D10" w:rsidP="0058130C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EC1D10">
              <w:rPr>
                <w:rFonts w:cs="Times New Roman"/>
                <w:sz w:val="20"/>
                <w:szCs w:val="20"/>
              </w:rPr>
              <w:t>-4.553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14:paraId="4F6E1952" w14:textId="0BCBA8DC" w:rsidR="00134EB6" w:rsidRPr="00EC1D10" w:rsidRDefault="00EC1D10" w:rsidP="00EC1D10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EC1D10">
              <w:rPr>
                <w:rFonts w:cs="Times New Roman"/>
                <w:sz w:val="20"/>
                <w:szCs w:val="20"/>
              </w:rPr>
              <w:t>Rosmarinic</w:t>
            </w:r>
            <w:proofErr w:type="spellEnd"/>
            <w:r w:rsidRPr="00EC1D10">
              <w:rPr>
                <w:rFonts w:cs="Times New Roman"/>
                <w:sz w:val="20"/>
                <w:szCs w:val="20"/>
              </w:rPr>
              <w:t xml:space="preserve"> acid</w:t>
            </w:r>
          </w:p>
        </w:tc>
      </w:tr>
    </w:tbl>
    <w:p w14:paraId="223467F3" w14:textId="77777777" w:rsidR="00134EB6" w:rsidRPr="00B1133E" w:rsidRDefault="00134EB6" w:rsidP="00134EB6">
      <w:pPr>
        <w:rPr>
          <w:rFonts w:cs="Times New Roman"/>
        </w:rPr>
      </w:pPr>
    </w:p>
    <w:p w14:paraId="4F84A334" w14:textId="77777777" w:rsidR="00134EB6" w:rsidRPr="00CF4C57" w:rsidRDefault="00134EB6" w:rsidP="00134EB6">
      <w:pPr>
        <w:rPr>
          <w:rFonts w:cs="Times New Roman"/>
          <w:b/>
          <w:bCs/>
          <w:szCs w:val="24"/>
        </w:rPr>
      </w:pPr>
      <w:r w:rsidRPr="00CF4C57">
        <w:rPr>
          <w:rFonts w:cs="Times New Roman"/>
          <w:b/>
          <w:bCs/>
          <w:szCs w:val="24"/>
        </w:rPr>
        <w:t xml:space="preserve">Fig. S1 </w:t>
      </w:r>
    </w:p>
    <w:p w14:paraId="2E75D822" w14:textId="504E2667" w:rsidR="00134EB6" w:rsidRDefault="009E7DCA" w:rsidP="00C57A48">
      <w:pPr>
        <w:spacing w:line="480" w:lineRule="auto"/>
        <w:jc w:val="both"/>
        <w:rPr>
          <w:rFonts w:cs="Times New Roman"/>
          <w:szCs w:val="24"/>
        </w:rPr>
      </w:pPr>
      <w:r w:rsidRPr="009E7DCA">
        <w:rPr>
          <w:rFonts w:cs="Times New Roman"/>
          <w:szCs w:val="24"/>
        </w:rPr>
        <w:t>The results of the UPLC-MS analysis of IE. (A) represents the photo-diode array chromatogram (PDA) and represents the base peak chromatogram (BPC). (B)</w:t>
      </w:r>
      <w:r>
        <w:rPr>
          <w:rFonts w:cs="Times New Roman"/>
          <w:szCs w:val="24"/>
        </w:rPr>
        <w:t xml:space="preserve"> </w:t>
      </w:r>
      <w:r w:rsidRPr="009E7DCA">
        <w:rPr>
          <w:rFonts w:cs="Times New Roman"/>
          <w:szCs w:val="24"/>
        </w:rPr>
        <w:t>The table provides the compound identification for the three major phytochemicals detected in IE.</w:t>
      </w:r>
    </w:p>
    <w:p w14:paraId="54119D29" w14:textId="676E31C3" w:rsidR="004F6C25" w:rsidRDefault="004F6C25" w:rsidP="00134EB6">
      <w:pPr>
        <w:spacing w:line="480" w:lineRule="auto"/>
        <w:rPr>
          <w:rFonts w:cs="Times New Roman"/>
          <w:szCs w:val="24"/>
        </w:rPr>
      </w:pPr>
    </w:p>
    <w:p w14:paraId="3A18520A" w14:textId="45272817" w:rsidR="001D25D5" w:rsidRDefault="001D25D5" w:rsidP="004F6C25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noProof/>
          <w:color w:val="FF0000"/>
          <w:sz w:val="20"/>
          <w:szCs w:val="20"/>
        </w:rPr>
        <w:lastRenderedPageBreak/>
        <w:drawing>
          <wp:anchor distT="0" distB="0" distL="114300" distR="114300" simplePos="0" relativeHeight="251669504" behindDoc="0" locked="0" layoutInCell="1" allowOverlap="1" wp14:anchorId="0A39D805" wp14:editId="0F4D0256">
            <wp:simplePos x="0" y="0"/>
            <wp:positionH relativeFrom="column">
              <wp:posOffset>497433</wp:posOffset>
            </wp:positionH>
            <wp:positionV relativeFrom="paragraph">
              <wp:posOffset>-152</wp:posOffset>
            </wp:positionV>
            <wp:extent cx="4523740" cy="2365375"/>
            <wp:effectExtent l="0" t="0" r="0" b="0"/>
            <wp:wrapTopAndBottom/>
            <wp:docPr id="12342292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0850F4" w14:textId="77777777" w:rsidR="001D25D5" w:rsidRDefault="001D25D5" w:rsidP="004F6C25">
      <w:pPr>
        <w:rPr>
          <w:rFonts w:cs="Times New Roman"/>
          <w:b/>
          <w:bCs/>
          <w:szCs w:val="24"/>
        </w:rPr>
      </w:pPr>
    </w:p>
    <w:p w14:paraId="1CB0A79F" w14:textId="478B4A36" w:rsidR="004F6C25" w:rsidRDefault="004F6C25" w:rsidP="001D25D5">
      <w:pPr>
        <w:spacing w:line="360" w:lineRule="auto"/>
        <w:rPr>
          <w:rFonts w:cs="Times New Roman"/>
          <w:szCs w:val="24"/>
        </w:rPr>
      </w:pPr>
      <w:r w:rsidRPr="00CF4C57">
        <w:rPr>
          <w:rFonts w:cs="Times New Roman"/>
          <w:b/>
          <w:bCs/>
          <w:szCs w:val="24"/>
        </w:rPr>
        <w:t>Fig. S</w:t>
      </w:r>
      <w:r>
        <w:rPr>
          <w:rFonts w:cs="Times New Roman"/>
          <w:b/>
          <w:bCs/>
          <w:szCs w:val="24"/>
        </w:rPr>
        <w:t>2</w:t>
      </w:r>
      <w:r w:rsidR="001D25D5">
        <w:rPr>
          <w:rFonts w:cs="Times New Roman"/>
          <w:b/>
          <w:bCs/>
          <w:szCs w:val="24"/>
        </w:rPr>
        <w:t xml:space="preserve"> </w:t>
      </w:r>
      <w:r w:rsidR="001D25D5">
        <w:rPr>
          <w:rFonts w:cs="Times New Roman"/>
          <w:szCs w:val="24"/>
        </w:rPr>
        <w:t xml:space="preserve">The TEM image shows the </w:t>
      </w:r>
      <w:r w:rsidR="001D25D5" w:rsidRPr="002E4860">
        <w:rPr>
          <w:rFonts w:cs="Times New Roman"/>
          <w:szCs w:val="24"/>
        </w:rPr>
        <w:t xml:space="preserve">inter-planar distances (d) </w:t>
      </w:r>
      <w:r w:rsidR="001D25D5" w:rsidRPr="00F801AD">
        <w:rPr>
          <w:rFonts w:cs="Times New Roman"/>
          <w:szCs w:val="24"/>
        </w:rPr>
        <w:t xml:space="preserve">between parallel atomic planes </w:t>
      </w:r>
      <w:r w:rsidR="001D25D5">
        <w:rPr>
          <w:rFonts w:cs="Times New Roman"/>
          <w:szCs w:val="24"/>
        </w:rPr>
        <w:t>o</w:t>
      </w:r>
      <w:r w:rsidR="001D25D5">
        <w:rPr>
          <w:rFonts w:cs="Times New Roman"/>
          <w:szCs w:val="24"/>
        </w:rPr>
        <w:t>f the IE-AuN</w:t>
      </w:r>
      <w:r w:rsidR="001D25D5">
        <w:rPr>
          <w:rFonts w:cs="Times New Roman"/>
          <w:szCs w:val="24"/>
        </w:rPr>
        <w:t>Ps</w:t>
      </w:r>
    </w:p>
    <w:p w14:paraId="002677B6" w14:textId="45AACFEF" w:rsidR="001D25D5" w:rsidRDefault="001D25D5" w:rsidP="001D25D5">
      <w:pPr>
        <w:spacing w:line="36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0E2B95E" wp14:editId="7562EC03">
            <wp:simplePos x="0" y="0"/>
            <wp:positionH relativeFrom="column">
              <wp:posOffset>1260323</wp:posOffset>
            </wp:positionH>
            <wp:positionV relativeFrom="paragraph">
              <wp:posOffset>244627</wp:posOffset>
            </wp:positionV>
            <wp:extent cx="3118485" cy="1666240"/>
            <wp:effectExtent l="0" t="0" r="5715" b="0"/>
            <wp:wrapTopAndBottom/>
            <wp:docPr id="14854706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C45F5" w14:textId="77777777" w:rsidR="001D25D5" w:rsidRDefault="001D25D5" w:rsidP="001D25D5">
      <w:pPr>
        <w:spacing w:line="360" w:lineRule="auto"/>
        <w:rPr>
          <w:rFonts w:cs="Times New Roman"/>
          <w:b/>
          <w:bCs/>
          <w:szCs w:val="24"/>
        </w:rPr>
      </w:pPr>
    </w:p>
    <w:p w14:paraId="2C1A05C4" w14:textId="194BDAD9" w:rsidR="009F0E22" w:rsidRDefault="001D25D5" w:rsidP="009F0E22">
      <w:pPr>
        <w:spacing w:line="480" w:lineRule="auto"/>
        <w:jc w:val="both"/>
        <w:rPr>
          <w:rFonts w:cs="Times New Roman"/>
          <w:szCs w:val="24"/>
        </w:rPr>
      </w:pPr>
      <w:r w:rsidRPr="00CF4C57">
        <w:rPr>
          <w:rFonts w:cs="Times New Roman"/>
          <w:b/>
          <w:bCs/>
          <w:szCs w:val="24"/>
        </w:rPr>
        <w:t>Fig. S</w:t>
      </w:r>
      <w:r>
        <w:rPr>
          <w:rFonts w:cs="Times New Roman"/>
          <w:b/>
          <w:bCs/>
          <w:szCs w:val="24"/>
        </w:rPr>
        <w:t>3</w:t>
      </w:r>
      <w:r>
        <w:rPr>
          <w:rFonts w:cs="Times New Roman"/>
          <w:b/>
          <w:bCs/>
          <w:szCs w:val="24"/>
        </w:rPr>
        <w:t xml:space="preserve"> </w:t>
      </w:r>
      <w:r w:rsidR="004F6C25" w:rsidRPr="004F6C25">
        <w:rPr>
          <w:rFonts w:cs="Times New Roman"/>
          <w:szCs w:val="24"/>
        </w:rPr>
        <w:t>The AFM analysis confirms the size of the IE-AuNPs, providing additional evidence for their dimensions. The measured size values obtained from AFM analysis are presented in nanometers (nm).</w:t>
      </w:r>
    </w:p>
    <w:p w14:paraId="589E2CF2" w14:textId="77777777" w:rsidR="009F0E22" w:rsidRDefault="009F0E22" w:rsidP="00387CA6">
      <w:pPr>
        <w:spacing w:line="480" w:lineRule="auto"/>
        <w:rPr>
          <w:rFonts w:cs="Times New Roman"/>
          <w:szCs w:val="24"/>
        </w:rPr>
      </w:pPr>
    </w:p>
    <w:p w14:paraId="73D34005" w14:textId="087BA47F" w:rsidR="009F0E22" w:rsidRPr="009F0E22" w:rsidRDefault="009F0E22" w:rsidP="009F0E22">
      <w:pPr>
        <w:rPr>
          <w:rFonts w:cs="Times New Roman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FD20C" wp14:editId="7FE75D6D">
                <wp:simplePos x="0" y="0"/>
                <wp:positionH relativeFrom="column">
                  <wp:posOffset>3206750</wp:posOffset>
                </wp:positionH>
                <wp:positionV relativeFrom="paragraph">
                  <wp:posOffset>378507</wp:posOffset>
                </wp:positionV>
                <wp:extent cx="1212850" cy="292100"/>
                <wp:effectExtent l="0" t="0" r="0" b="0"/>
                <wp:wrapNone/>
                <wp:docPr id="17947902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C4A129" w14:textId="77777777" w:rsidR="009F0E22" w:rsidRPr="00C031AC" w:rsidRDefault="009F0E22" w:rsidP="009F0E22">
                            <w:pPr>
                              <w:jc w:val="center"/>
                              <w:rPr>
                                <w:rFonts w:eastAsiaTheme="minorHAnsi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1AC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Zeta (mV): -55.77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FD2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.5pt;margin-top:29.8pt;width:95.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" filled="f" stroked="f">
                <v:fill o:detectmouseclick="t"/>
                <v:textbox>
                  <w:txbxContent>
                    <w:p w14:paraId="2CC4A129" w14:textId="77777777" w:rsidR="009F0E22" w:rsidRPr="00C031AC" w:rsidRDefault="009F0E22" w:rsidP="009F0E22">
                      <w:pPr>
                        <w:jc w:val="center"/>
                        <w:rPr>
                          <w:rFonts w:eastAsiaTheme="minorHAnsi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1AC">
                        <w:rPr>
                          <w:rFonts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Zeta (mV): -55.77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color w:val="1F3864" w:themeColor="accent1" w:themeShade="8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1699B40" wp14:editId="791E33FC">
            <wp:simplePos x="0" y="0"/>
            <wp:positionH relativeFrom="column">
              <wp:posOffset>395785</wp:posOffset>
            </wp:positionH>
            <wp:positionV relativeFrom="paragraph">
              <wp:posOffset>244863</wp:posOffset>
            </wp:positionV>
            <wp:extent cx="5038725" cy="1862623"/>
            <wp:effectExtent l="0" t="0" r="0" b="4445"/>
            <wp:wrapTopAndBottom/>
            <wp:docPr id="17691158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8" t="2591" r="952" b="44253"/>
                    <a:stretch/>
                  </pic:blipFill>
                  <pic:spPr bwMode="auto">
                    <a:xfrm>
                      <a:off x="0" y="0"/>
                      <a:ext cx="5038725" cy="186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373D1">
        <w:rPr>
          <w:rFonts w:cs="Times New Roman"/>
          <w:b/>
          <w:bCs/>
        </w:rPr>
        <w:t>A</w:t>
      </w:r>
    </w:p>
    <w:p w14:paraId="5BD35D72" w14:textId="4BB20BCD" w:rsidR="009F0E22" w:rsidRDefault="009F0E22" w:rsidP="00387CA6">
      <w:pPr>
        <w:spacing w:line="480" w:lineRule="auto"/>
        <w:rPr>
          <w:rFonts w:cs="Times New Roman"/>
          <w:szCs w:val="24"/>
        </w:rPr>
      </w:pPr>
    </w:p>
    <w:p w14:paraId="75D87555" w14:textId="6AD63032" w:rsidR="009F0E22" w:rsidRPr="009F0E22" w:rsidRDefault="00287F56" w:rsidP="009F0E22">
      <w:pPr>
        <w:rPr>
          <w:rFonts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E9394" wp14:editId="5C38EDA3">
                <wp:simplePos x="0" y="0"/>
                <wp:positionH relativeFrom="column">
                  <wp:posOffset>3256612</wp:posOffset>
                </wp:positionH>
                <wp:positionV relativeFrom="paragraph">
                  <wp:posOffset>780102</wp:posOffset>
                </wp:positionV>
                <wp:extent cx="1212850" cy="279400"/>
                <wp:effectExtent l="0" t="0" r="0" b="6350"/>
                <wp:wrapNone/>
                <wp:docPr id="15342259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4BF98" w14:textId="77777777" w:rsidR="009F0E22" w:rsidRPr="00C031AC" w:rsidRDefault="009F0E22" w:rsidP="009F0E22">
                            <w:pPr>
                              <w:jc w:val="center"/>
                              <w:rPr>
                                <w:rFonts w:eastAsiaTheme="minorHAnsi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1AC"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Zeta (mV): -44.67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9394" id="_x0000_s1027" type="#_x0000_t202" style="position:absolute;margin-left:256.45pt;margin-top:61.45pt;width:95.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" filled="f" stroked="f">
                <v:fill o:detectmouseclick="t"/>
                <v:textbox>
                  <w:txbxContent>
                    <w:p w14:paraId="3164BF98" w14:textId="77777777" w:rsidR="009F0E22" w:rsidRPr="00C031AC" w:rsidRDefault="009F0E22" w:rsidP="009F0E22">
                      <w:pPr>
                        <w:jc w:val="center"/>
                        <w:rPr>
                          <w:rFonts w:eastAsiaTheme="minorHAnsi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1AC">
                        <w:rPr>
                          <w:rFonts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Zeta (mV): -44.67</w:t>
                      </w:r>
                    </w:p>
                  </w:txbxContent>
                </v:textbox>
              </v:shape>
            </w:pict>
          </mc:Fallback>
        </mc:AlternateContent>
      </w:r>
      <w:r w:rsidR="009F0E22">
        <w:rPr>
          <w:rFonts w:cs="Times New Roman"/>
          <w:noProof/>
          <w:color w:val="1F3864" w:themeColor="accent1" w:themeShade="8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38A13A8" wp14:editId="7E5E5286">
            <wp:simplePos x="0" y="0"/>
            <wp:positionH relativeFrom="column">
              <wp:posOffset>395169</wp:posOffset>
            </wp:positionH>
            <wp:positionV relativeFrom="paragraph">
              <wp:posOffset>452120</wp:posOffset>
            </wp:positionV>
            <wp:extent cx="5038725" cy="1857375"/>
            <wp:effectExtent l="0" t="0" r="9525" b="9525"/>
            <wp:wrapTopAndBottom/>
            <wp:docPr id="20135179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15" t="2576" r="959" b="44533"/>
                    <a:stretch/>
                  </pic:blipFill>
                  <pic:spPr bwMode="auto">
                    <a:xfrm>
                      <a:off x="0" y="0"/>
                      <a:ext cx="5038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F0E22">
        <w:rPr>
          <w:rFonts w:cs="Times New Roman"/>
          <w:b/>
          <w:bCs/>
        </w:rPr>
        <w:t>B</w:t>
      </w:r>
    </w:p>
    <w:p w14:paraId="310F6501" w14:textId="11501733" w:rsidR="009F0E22" w:rsidRDefault="009F0E22" w:rsidP="00387CA6">
      <w:pPr>
        <w:spacing w:line="480" w:lineRule="auto"/>
        <w:rPr>
          <w:rFonts w:cs="Times New Roman"/>
          <w:szCs w:val="24"/>
        </w:rPr>
      </w:pPr>
    </w:p>
    <w:p w14:paraId="5D5A8592" w14:textId="7FDABCA3" w:rsidR="000F569B" w:rsidRDefault="001D25D5" w:rsidP="001D25D5">
      <w:pPr>
        <w:rPr>
          <w:rFonts w:cs="Times New Roman"/>
          <w:szCs w:val="24"/>
        </w:rPr>
      </w:pPr>
      <w:r w:rsidRPr="00BB1667">
        <w:rPr>
          <w:noProof/>
        </w:rPr>
        <w:drawing>
          <wp:anchor distT="0" distB="0" distL="114300" distR="114300" simplePos="0" relativeHeight="251667456" behindDoc="0" locked="0" layoutInCell="1" allowOverlap="1" wp14:anchorId="7CCD0714" wp14:editId="6BF79A4E">
            <wp:simplePos x="0" y="0"/>
            <wp:positionH relativeFrom="column">
              <wp:posOffset>2260092</wp:posOffset>
            </wp:positionH>
            <wp:positionV relativeFrom="paragraph">
              <wp:posOffset>538480</wp:posOffset>
            </wp:positionV>
            <wp:extent cx="1755775" cy="2019300"/>
            <wp:effectExtent l="0" t="0" r="0" b="0"/>
            <wp:wrapTopAndBottom/>
            <wp:docPr id="12421268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E22" w:rsidRPr="00CF4C57">
        <w:rPr>
          <w:rFonts w:cs="Times New Roman"/>
          <w:b/>
          <w:bCs/>
          <w:szCs w:val="24"/>
        </w:rPr>
        <w:t>Fig. S</w:t>
      </w:r>
      <w:r>
        <w:rPr>
          <w:rFonts w:cs="Times New Roman"/>
          <w:b/>
          <w:bCs/>
          <w:szCs w:val="24"/>
        </w:rPr>
        <w:t xml:space="preserve">4 </w:t>
      </w:r>
      <w:r w:rsidR="009F0E22" w:rsidRPr="004F6C25">
        <w:rPr>
          <w:rFonts w:cs="Times New Roman"/>
          <w:szCs w:val="24"/>
        </w:rPr>
        <w:t xml:space="preserve">The </w:t>
      </w:r>
      <w:r w:rsidR="009F0E22">
        <w:rPr>
          <w:rFonts w:cs="Times New Roman"/>
          <w:szCs w:val="24"/>
        </w:rPr>
        <w:t>Zeta potential</w:t>
      </w:r>
      <w:r w:rsidR="009F0E22" w:rsidRPr="004F6C25">
        <w:rPr>
          <w:rFonts w:cs="Times New Roman"/>
          <w:szCs w:val="24"/>
        </w:rPr>
        <w:t xml:space="preserve"> confirms</w:t>
      </w:r>
      <w:r w:rsidR="009F0E22" w:rsidRPr="009F0E22">
        <w:t xml:space="preserve"> </w:t>
      </w:r>
      <w:r w:rsidR="009F0E22">
        <w:t xml:space="preserve">by </w:t>
      </w:r>
      <w:r w:rsidR="009F0E22" w:rsidRPr="009F0E22">
        <w:rPr>
          <w:rFonts w:cs="Times New Roman"/>
          <w:szCs w:val="24"/>
        </w:rPr>
        <w:t>indicating a highly stable dispersion with strong repulsion between the particles</w:t>
      </w:r>
      <w:r w:rsidR="009F0E22" w:rsidRPr="004F6C25">
        <w:rPr>
          <w:rFonts w:cs="Times New Roman"/>
          <w:szCs w:val="24"/>
        </w:rPr>
        <w:t>.</w:t>
      </w:r>
      <w:r w:rsidR="00E67C7D">
        <w:rPr>
          <w:rFonts w:cs="Times New Roman"/>
          <w:szCs w:val="24"/>
        </w:rPr>
        <w:t xml:space="preserve"> Synthesized IE-AuNPs</w:t>
      </w:r>
      <w:r w:rsidR="009F0E22" w:rsidRPr="004F6C25">
        <w:rPr>
          <w:rFonts w:cs="Times New Roman"/>
          <w:szCs w:val="24"/>
        </w:rPr>
        <w:t xml:space="preserve"> </w:t>
      </w:r>
      <w:r w:rsidR="009F0E22">
        <w:rPr>
          <w:rFonts w:cs="Times New Roman"/>
          <w:szCs w:val="24"/>
        </w:rPr>
        <w:t>(A) Initially; (B) Six months later</w:t>
      </w:r>
    </w:p>
    <w:p w14:paraId="625C2FE6" w14:textId="13D7F9E7" w:rsidR="00C37E4A" w:rsidRDefault="001D25D5" w:rsidP="001D25D5">
      <w:pPr>
        <w:rPr>
          <w:rFonts w:cs="Times New Roman"/>
          <w:szCs w:val="24"/>
        </w:rPr>
      </w:pPr>
      <w:r w:rsidRPr="00CF4C57">
        <w:rPr>
          <w:rFonts w:cs="Times New Roman"/>
          <w:b/>
          <w:bCs/>
          <w:szCs w:val="24"/>
        </w:rPr>
        <w:t>Fig. S</w:t>
      </w:r>
      <w:r>
        <w:rPr>
          <w:rFonts w:cs="Times New Roman"/>
          <w:b/>
          <w:bCs/>
          <w:szCs w:val="24"/>
        </w:rPr>
        <w:t>5</w:t>
      </w:r>
      <w:r>
        <w:rPr>
          <w:rFonts w:cs="Times New Roman"/>
          <w:b/>
          <w:bCs/>
          <w:szCs w:val="24"/>
        </w:rPr>
        <w:t xml:space="preserve"> </w:t>
      </w:r>
      <w:r w:rsidR="00C37E4A">
        <w:rPr>
          <w:rFonts w:cs="Times New Roman"/>
          <w:szCs w:val="24"/>
        </w:rPr>
        <w:t>Cell viability assay by treating IE-AuNPs, IE and PC</w:t>
      </w:r>
    </w:p>
    <w:p w14:paraId="4EB302BE" w14:textId="77777777" w:rsidR="001D25D5" w:rsidRDefault="001D25D5">
      <w:pPr>
        <w:rPr>
          <w:rFonts w:cs="Times New Roman"/>
          <w:b/>
          <w:bCs/>
          <w:szCs w:val="24"/>
        </w:rPr>
      </w:pPr>
    </w:p>
    <w:p w14:paraId="00324336" w14:textId="68598E3F" w:rsidR="0034151F" w:rsidRPr="00B1133E" w:rsidRDefault="00C163D3">
      <w:pPr>
        <w:rPr>
          <w:rFonts w:cs="Times New Roman"/>
          <w:b/>
          <w:bCs/>
          <w:szCs w:val="24"/>
        </w:rPr>
      </w:pPr>
      <w:r w:rsidRPr="00CF4C57">
        <w:rPr>
          <w:rFonts w:cs="Times New Roman"/>
          <w:b/>
          <w:bCs/>
          <w:szCs w:val="24"/>
        </w:rPr>
        <w:lastRenderedPageBreak/>
        <w:t>Table S1</w:t>
      </w:r>
    </w:p>
    <w:p w14:paraId="15DE3C7E" w14:textId="643C6B87" w:rsidR="0034151F" w:rsidRPr="00CF4C57" w:rsidRDefault="0034151F">
      <w:pPr>
        <w:rPr>
          <w:rFonts w:cs="Times New Roman"/>
          <w:szCs w:val="24"/>
        </w:rPr>
      </w:pPr>
      <w:r w:rsidRPr="00CF4C57">
        <w:rPr>
          <w:rFonts w:cs="Times New Roman"/>
          <w:szCs w:val="24"/>
        </w:rPr>
        <w:t xml:space="preserve">List of techniques used in this study to characterize </w:t>
      </w:r>
      <w:r w:rsidR="00E95F84">
        <w:rPr>
          <w:rFonts w:cs="Times New Roman"/>
          <w:szCs w:val="24"/>
        </w:rPr>
        <w:t>IE</w:t>
      </w:r>
      <w:r w:rsidRPr="00CF4C57">
        <w:rPr>
          <w:rFonts w:cs="Times New Roman"/>
          <w:szCs w:val="24"/>
        </w:rPr>
        <w:t>-AuNPs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16"/>
      </w:tblGrid>
      <w:tr w:rsidR="0034151F" w:rsidRPr="00B1133E" w14:paraId="784C2645" w14:textId="77777777" w:rsidTr="00C13A2E"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14:paraId="4BDBBF0F" w14:textId="630444CD" w:rsidR="0034151F" w:rsidRPr="00B1133E" w:rsidRDefault="0034151F" w:rsidP="00AA6ABE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Characterization techniques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483D7206" w14:textId="6BA8960C" w:rsidR="0034151F" w:rsidRPr="00B1133E" w:rsidRDefault="0034151F" w:rsidP="00AA6ABE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Company</w:t>
            </w:r>
          </w:p>
        </w:tc>
      </w:tr>
      <w:tr w:rsidR="0034151F" w:rsidRPr="00B1133E" w14:paraId="69B54B8F" w14:textId="77777777" w:rsidTr="00C13A2E">
        <w:tc>
          <w:tcPr>
            <w:tcW w:w="4500" w:type="dxa"/>
            <w:tcBorders>
              <w:top w:val="single" w:sz="4" w:space="0" w:color="auto"/>
            </w:tcBorders>
          </w:tcPr>
          <w:p w14:paraId="1C6519F5" w14:textId="2D6EBCD6" w:rsidR="0034151F" w:rsidRPr="00B1133E" w:rsidRDefault="0034151F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X-ray diffraction (XRD)</w:t>
            </w:r>
          </w:p>
        </w:tc>
        <w:tc>
          <w:tcPr>
            <w:tcW w:w="4516" w:type="dxa"/>
            <w:tcBorders>
              <w:top w:val="single" w:sz="4" w:space="0" w:color="auto"/>
            </w:tcBorders>
          </w:tcPr>
          <w:p w14:paraId="6DA18D44" w14:textId="731DFBCA" w:rsidR="0034151F" w:rsidRPr="00B1133E" w:rsidRDefault="0034151F" w:rsidP="00AA6ABE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Bruker, Karlsruhe, Germany</w:t>
            </w:r>
          </w:p>
        </w:tc>
      </w:tr>
      <w:tr w:rsidR="0034151F" w:rsidRPr="00B1133E" w14:paraId="707F7EF1" w14:textId="77777777" w:rsidTr="00C13A2E">
        <w:tc>
          <w:tcPr>
            <w:tcW w:w="4500" w:type="dxa"/>
          </w:tcPr>
          <w:p w14:paraId="6B208F7A" w14:textId="314E67B6" w:rsidR="0034151F" w:rsidRPr="00B1133E" w:rsidRDefault="0034151F" w:rsidP="00AA6ABE">
            <w:pPr>
              <w:tabs>
                <w:tab w:val="left" w:pos="2674"/>
              </w:tabs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  <w:lang w:val="en-CA"/>
              </w:rPr>
              <w:t>Fourier-transform infrared (FT-IR)</w:t>
            </w:r>
          </w:p>
        </w:tc>
        <w:tc>
          <w:tcPr>
            <w:tcW w:w="4516" w:type="dxa"/>
          </w:tcPr>
          <w:p w14:paraId="5B2D360D" w14:textId="4F9D139E" w:rsidR="0034151F" w:rsidRPr="00B1133E" w:rsidRDefault="0034151F" w:rsidP="00AA6ABE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PerkinElmer Inc., Waltham, MA, USA</w:t>
            </w:r>
          </w:p>
        </w:tc>
      </w:tr>
      <w:tr w:rsidR="0034151F" w:rsidRPr="00B1133E" w14:paraId="29B5C74F" w14:textId="77777777" w:rsidTr="00C13A2E">
        <w:tc>
          <w:tcPr>
            <w:tcW w:w="4500" w:type="dxa"/>
          </w:tcPr>
          <w:p w14:paraId="6635C4CE" w14:textId="64674691" w:rsidR="0034151F" w:rsidRPr="00B1133E" w:rsidRDefault="0034151F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Selected area electron diffraction (SAED)</w:t>
            </w:r>
          </w:p>
        </w:tc>
        <w:tc>
          <w:tcPr>
            <w:tcW w:w="4516" w:type="dxa"/>
          </w:tcPr>
          <w:p w14:paraId="37CC0A59" w14:textId="7682D743" w:rsidR="0034151F" w:rsidRPr="00B1133E" w:rsidRDefault="0034151F" w:rsidP="00AA6ABE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Tecnai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G2 Spirit, FEI Company, USA</w:t>
            </w:r>
          </w:p>
        </w:tc>
      </w:tr>
      <w:tr w:rsidR="0034151F" w:rsidRPr="00B1133E" w14:paraId="1EF74910" w14:textId="77777777" w:rsidTr="00C13A2E">
        <w:trPr>
          <w:trHeight w:val="440"/>
        </w:trPr>
        <w:tc>
          <w:tcPr>
            <w:tcW w:w="4500" w:type="dxa"/>
          </w:tcPr>
          <w:p w14:paraId="3DABE669" w14:textId="33EF4F38" w:rsidR="0034151F" w:rsidRPr="00B1133E" w:rsidRDefault="0034151F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Energy-dispersive X-ray (EDX) spectroscopy</w:t>
            </w:r>
          </w:p>
        </w:tc>
        <w:tc>
          <w:tcPr>
            <w:tcW w:w="4516" w:type="dxa"/>
          </w:tcPr>
          <w:p w14:paraId="06B31347" w14:textId="0FF67180" w:rsidR="0034151F" w:rsidRPr="00B1133E" w:rsidRDefault="0034151F" w:rsidP="00AA6ABE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Tecnai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G2 Spirit, FEI Company, USA</w:t>
            </w:r>
          </w:p>
        </w:tc>
      </w:tr>
      <w:tr w:rsidR="0034151F" w:rsidRPr="00B1133E" w14:paraId="03737826" w14:textId="77777777" w:rsidTr="00C13A2E">
        <w:tc>
          <w:tcPr>
            <w:tcW w:w="4500" w:type="dxa"/>
          </w:tcPr>
          <w:p w14:paraId="0FBA9C1E" w14:textId="507DF18E" w:rsidR="0034151F" w:rsidRPr="00B1133E" w:rsidRDefault="0034151F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Transmission electron microscopy (TEM)</w:t>
            </w:r>
          </w:p>
        </w:tc>
        <w:tc>
          <w:tcPr>
            <w:tcW w:w="4516" w:type="dxa"/>
          </w:tcPr>
          <w:p w14:paraId="0503F24F" w14:textId="1753CDF3" w:rsidR="0034151F" w:rsidRPr="00B1133E" w:rsidRDefault="0034151F" w:rsidP="00AA6ABE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Tecnai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G2 Spirit, FEI Company, USA</w:t>
            </w:r>
          </w:p>
        </w:tc>
      </w:tr>
      <w:tr w:rsidR="0034151F" w:rsidRPr="00B1133E" w14:paraId="26154361" w14:textId="77777777" w:rsidTr="00C13A2E">
        <w:tc>
          <w:tcPr>
            <w:tcW w:w="4500" w:type="dxa"/>
          </w:tcPr>
          <w:p w14:paraId="7FD50D29" w14:textId="133AC9D1" w:rsidR="0034151F" w:rsidRPr="00B1133E" w:rsidRDefault="0034151F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Dynamic light scattering (DLS)</w:t>
            </w:r>
          </w:p>
        </w:tc>
        <w:tc>
          <w:tcPr>
            <w:tcW w:w="4516" w:type="dxa"/>
          </w:tcPr>
          <w:p w14:paraId="2B66E96A" w14:textId="4BCC8D58" w:rsidR="0034151F" w:rsidRPr="00B1133E" w:rsidRDefault="0034151F" w:rsidP="00AA6ABE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Otsuka Electronics, Shiga, Japan</w:t>
            </w:r>
          </w:p>
        </w:tc>
      </w:tr>
      <w:tr w:rsidR="00C13A2E" w:rsidRPr="00B1133E" w14:paraId="0056CCA7" w14:textId="77777777" w:rsidTr="00287F56">
        <w:tc>
          <w:tcPr>
            <w:tcW w:w="4500" w:type="dxa"/>
          </w:tcPr>
          <w:p w14:paraId="33A11E3A" w14:textId="6ED9AF37" w:rsidR="00C13A2E" w:rsidRPr="00B1133E" w:rsidRDefault="00C13A2E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C13A2E">
              <w:rPr>
                <w:rFonts w:cs="Times New Roman"/>
                <w:color w:val="FF0000"/>
                <w:sz w:val="20"/>
                <w:szCs w:val="20"/>
              </w:rPr>
              <w:t>Atomic Force Microscope (AFM)</w:t>
            </w:r>
          </w:p>
        </w:tc>
        <w:tc>
          <w:tcPr>
            <w:tcW w:w="4516" w:type="dxa"/>
          </w:tcPr>
          <w:p w14:paraId="47115E2D" w14:textId="33D8BD6A" w:rsidR="00C13A2E" w:rsidRPr="00744E0C" w:rsidRDefault="00C13A2E" w:rsidP="00AA6ABE">
            <w:pPr>
              <w:spacing w:line="480" w:lineRule="auto"/>
              <w:rPr>
                <w:rFonts w:cs="Times New Roman"/>
                <w:color w:val="FF0000"/>
                <w:sz w:val="20"/>
                <w:szCs w:val="20"/>
              </w:rPr>
            </w:pPr>
            <w:proofErr w:type="spellStart"/>
            <w:r w:rsidRPr="00744E0C">
              <w:rPr>
                <w:rFonts w:cs="Times New Roman"/>
                <w:color w:val="FF0000"/>
                <w:sz w:val="20"/>
                <w:szCs w:val="20"/>
              </w:rPr>
              <w:t>NanoSurf</w:t>
            </w:r>
            <w:proofErr w:type="spellEnd"/>
            <w:r w:rsidRPr="00744E0C">
              <w:rPr>
                <w:rFonts w:cs="Times New Roman"/>
                <w:color w:val="FF0000"/>
                <w:sz w:val="20"/>
                <w:szCs w:val="20"/>
              </w:rPr>
              <w:t xml:space="preserve">™ </w:t>
            </w:r>
            <w:proofErr w:type="spellStart"/>
            <w:r w:rsidRPr="00744E0C">
              <w:rPr>
                <w:rFonts w:cs="Times New Roman"/>
                <w:color w:val="FF0000"/>
                <w:sz w:val="20"/>
                <w:szCs w:val="20"/>
              </w:rPr>
              <w:t>CoreAFM</w:t>
            </w:r>
            <w:proofErr w:type="spellEnd"/>
            <w:r w:rsidRPr="00744E0C">
              <w:rPr>
                <w:rFonts w:cs="Times New Roman"/>
                <w:color w:val="FF0000"/>
                <w:sz w:val="20"/>
                <w:szCs w:val="20"/>
              </w:rPr>
              <w:t>, Lausanne, Switzerland</w:t>
            </w:r>
          </w:p>
        </w:tc>
      </w:tr>
      <w:tr w:rsidR="00287F56" w:rsidRPr="00B1133E" w14:paraId="49487146" w14:textId="77777777" w:rsidTr="00C13A2E">
        <w:tc>
          <w:tcPr>
            <w:tcW w:w="4500" w:type="dxa"/>
            <w:tcBorders>
              <w:bottom w:val="single" w:sz="4" w:space="0" w:color="auto"/>
            </w:tcBorders>
          </w:tcPr>
          <w:p w14:paraId="423035C2" w14:textId="705B0664" w:rsidR="00287F56" w:rsidRPr="00C13A2E" w:rsidRDefault="000F6ACC" w:rsidP="00AA6ABE">
            <w:pPr>
              <w:spacing w:line="48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0F6ACC">
              <w:rPr>
                <w:rFonts w:cs="Times New Roman"/>
                <w:color w:val="FF0000"/>
                <w:sz w:val="20"/>
                <w:szCs w:val="20"/>
              </w:rPr>
              <w:t>Zeta Potential Analyzer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14:paraId="4E8B18EF" w14:textId="4993B02B" w:rsidR="00287F56" w:rsidRPr="00744E0C" w:rsidRDefault="000F6ACC" w:rsidP="00AA6ABE">
            <w:pPr>
              <w:spacing w:line="480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0F6ACC">
              <w:rPr>
                <w:rFonts w:cs="Times New Roman"/>
                <w:color w:val="FF0000"/>
                <w:sz w:val="20"/>
                <w:szCs w:val="20"/>
              </w:rPr>
              <w:t>Brookhaven Corp</w:t>
            </w:r>
            <w:r>
              <w:rPr>
                <w:rFonts w:cs="Times New Roman"/>
                <w:color w:val="FF0000"/>
                <w:sz w:val="20"/>
                <w:szCs w:val="20"/>
              </w:rPr>
              <w:t>.</w:t>
            </w:r>
            <w:r>
              <w:t xml:space="preserve"> </w:t>
            </w:r>
            <w:r w:rsidRPr="000F6ACC">
              <w:rPr>
                <w:rFonts w:cs="Times New Roman"/>
                <w:color w:val="FF0000"/>
                <w:sz w:val="20"/>
                <w:szCs w:val="20"/>
              </w:rPr>
              <w:t>Holtsville, NY</w:t>
            </w:r>
            <w:r>
              <w:rPr>
                <w:rFonts w:cs="Times New Roman"/>
                <w:color w:val="FF0000"/>
                <w:sz w:val="20"/>
                <w:szCs w:val="20"/>
              </w:rPr>
              <w:t>,</w:t>
            </w:r>
            <w:r>
              <w:t xml:space="preserve"> </w:t>
            </w:r>
            <w:r w:rsidRPr="000F6ACC">
              <w:rPr>
                <w:rFonts w:cs="Times New Roman"/>
                <w:color w:val="FF0000"/>
                <w:sz w:val="20"/>
                <w:szCs w:val="20"/>
              </w:rPr>
              <w:t>USA</w:t>
            </w:r>
          </w:p>
        </w:tc>
      </w:tr>
    </w:tbl>
    <w:p w14:paraId="13594956" w14:textId="635F21DC" w:rsidR="001C700E" w:rsidRPr="00B1133E" w:rsidRDefault="001C700E" w:rsidP="001C700E">
      <w:pPr>
        <w:rPr>
          <w:rFonts w:cs="Times New Roman"/>
          <w:noProof/>
        </w:rPr>
      </w:pPr>
    </w:p>
    <w:p w14:paraId="53A2E8E9" w14:textId="79C85BAD" w:rsidR="001C700E" w:rsidRPr="00B1133E" w:rsidRDefault="001C700E" w:rsidP="001C700E">
      <w:pPr>
        <w:rPr>
          <w:rFonts w:cs="Times New Roman"/>
          <w:sz w:val="28"/>
          <w:szCs w:val="28"/>
        </w:rPr>
      </w:pPr>
    </w:p>
    <w:p w14:paraId="61109F9B" w14:textId="7155EF80" w:rsidR="009C2A2F" w:rsidRPr="00CF4C57" w:rsidRDefault="0034151F" w:rsidP="001C700E">
      <w:pPr>
        <w:rPr>
          <w:rFonts w:cs="Times New Roman"/>
          <w:b/>
          <w:bCs/>
          <w:szCs w:val="24"/>
        </w:rPr>
      </w:pPr>
      <w:r w:rsidRPr="00CF4C57">
        <w:rPr>
          <w:rFonts w:cs="Times New Roman"/>
          <w:b/>
          <w:bCs/>
          <w:szCs w:val="24"/>
        </w:rPr>
        <w:t>Table S</w:t>
      </w:r>
      <w:r w:rsidR="00E95F84">
        <w:rPr>
          <w:rFonts w:cs="Times New Roman"/>
          <w:b/>
          <w:bCs/>
          <w:szCs w:val="24"/>
        </w:rPr>
        <w:t>2</w:t>
      </w:r>
      <w:r w:rsidRPr="00CF4C57">
        <w:rPr>
          <w:rFonts w:cs="Times New Roman"/>
          <w:b/>
          <w:bCs/>
          <w:szCs w:val="24"/>
        </w:rPr>
        <w:t>:</w:t>
      </w:r>
    </w:p>
    <w:p w14:paraId="1671E3B3" w14:textId="4227C228" w:rsidR="0034151F" w:rsidRPr="00CF4C57" w:rsidRDefault="00CE5863" w:rsidP="001C700E">
      <w:pPr>
        <w:rPr>
          <w:rFonts w:cs="Times New Roman"/>
          <w:szCs w:val="24"/>
        </w:rPr>
      </w:pPr>
      <w:r w:rsidRPr="00CF4C57">
        <w:rPr>
          <w:rFonts w:cs="Times New Roman"/>
          <w:szCs w:val="24"/>
        </w:rPr>
        <w:t>The information of the ELISA kits used in the study</w:t>
      </w:r>
    </w:p>
    <w:tbl>
      <w:tblPr>
        <w:tblStyle w:val="TableGrid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3976"/>
      </w:tblGrid>
      <w:tr w:rsidR="0034151F" w:rsidRPr="00B1133E" w14:paraId="3A7436BD" w14:textId="77777777" w:rsidTr="0034151F"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78B8F42C" w14:textId="51793C1A" w:rsidR="0034151F" w:rsidRPr="00B1133E" w:rsidRDefault="0034151F" w:rsidP="00AA6ABE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ELISA Kit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14:paraId="6A7C37C3" w14:textId="77777777" w:rsidR="0034151F" w:rsidRPr="00B1133E" w:rsidRDefault="0034151F" w:rsidP="00AA6ABE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Company</w:t>
            </w:r>
          </w:p>
        </w:tc>
      </w:tr>
      <w:tr w:rsidR="0034151F" w:rsidRPr="00B1133E" w14:paraId="22E71F1E" w14:textId="77777777" w:rsidTr="0034151F">
        <w:tc>
          <w:tcPr>
            <w:tcW w:w="5276" w:type="dxa"/>
            <w:tcBorders>
              <w:top w:val="single" w:sz="4" w:space="0" w:color="auto"/>
            </w:tcBorders>
          </w:tcPr>
          <w:p w14:paraId="1764D704" w14:textId="291AAF3E" w:rsidR="0034151F" w:rsidRPr="00B1133E" w:rsidRDefault="0034151F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 xml:space="preserve">Human IL-6 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Quantikine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ELISA Kit #S6050</w:t>
            </w:r>
          </w:p>
        </w:tc>
        <w:tc>
          <w:tcPr>
            <w:tcW w:w="3976" w:type="dxa"/>
            <w:tcBorders>
              <w:top w:val="single" w:sz="4" w:space="0" w:color="auto"/>
            </w:tcBorders>
          </w:tcPr>
          <w:p w14:paraId="12996C94" w14:textId="610A7D6C" w:rsidR="0034151F" w:rsidRPr="00B1133E" w:rsidRDefault="0034151F" w:rsidP="00AA6ABE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R&amp;D Systems Inc. (Minneapolis, MN, USA)</w:t>
            </w:r>
          </w:p>
        </w:tc>
      </w:tr>
      <w:tr w:rsidR="0034151F" w:rsidRPr="00B1133E" w14:paraId="681712E1" w14:textId="77777777" w:rsidTr="0034151F">
        <w:tc>
          <w:tcPr>
            <w:tcW w:w="5276" w:type="dxa"/>
          </w:tcPr>
          <w:p w14:paraId="17A181F7" w14:textId="4B3FFEDD" w:rsidR="0034151F" w:rsidRPr="00B1133E" w:rsidRDefault="0034151F" w:rsidP="00AA6ABE">
            <w:pPr>
              <w:tabs>
                <w:tab w:val="left" w:pos="2674"/>
              </w:tabs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  <w:lang w:val="en-CA"/>
              </w:rPr>
              <w:t xml:space="preserve">Human IL-8/CXCL8 </w:t>
            </w:r>
            <w:proofErr w:type="spellStart"/>
            <w:r w:rsidRPr="00B1133E">
              <w:rPr>
                <w:rFonts w:cs="Times New Roman"/>
                <w:sz w:val="20"/>
                <w:szCs w:val="20"/>
                <w:lang w:val="en-CA"/>
              </w:rPr>
              <w:t>Quantikine</w:t>
            </w:r>
            <w:proofErr w:type="spellEnd"/>
            <w:r w:rsidRPr="00B1133E">
              <w:rPr>
                <w:rFonts w:cs="Times New Roman"/>
                <w:sz w:val="20"/>
                <w:szCs w:val="20"/>
                <w:lang w:val="en-CA"/>
              </w:rPr>
              <w:t xml:space="preserve"> ELISA Kit # S8000C</w:t>
            </w:r>
          </w:p>
        </w:tc>
        <w:tc>
          <w:tcPr>
            <w:tcW w:w="3976" w:type="dxa"/>
          </w:tcPr>
          <w:p w14:paraId="2A039FD2" w14:textId="76D64D49" w:rsidR="0034151F" w:rsidRPr="00B1133E" w:rsidRDefault="0034151F" w:rsidP="00AA6ABE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R&amp;D Systems Inc. (Minneapolis, MN, USA)</w:t>
            </w:r>
          </w:p>
        </w:tc>
      </w:tr>
      <w:tr w:rsidR="0034151F" w:rsidRPr="00B1133E" w14:paraId="7A640729" w14:textId="77777777" w:rsidTr="0034151F">
        <w:tc>
          <w:tcPr>
            <w:tcW w:w="5276" w:type="dxa"/>
            <w:tcBorders>
              <w:bottom w:val="single" w:sz="4" w:space="0" w:color="auto"/>
            </w:tcBorders>
          </w:tcPr>
          <w:p w14:paraId="583C288A" w14:textId="6C06E191" w:rsidR="0034151F" w:rsidRPr="00B1133E" w:rsidRDefault="0034151F" w:rsidP="00AA6ABE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 xml:space="preserve">Human CCL17/TARC 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Quantikine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ELISA Kit # SDN00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16EC1811" w14:textId="4169C316" w:rsidR="0034151F" w:rsidRPr="00B1133E" w:rsidRDefault="0034151F" w:rsidP="00AA6ABE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R&amp;D Systems Inc. (Minneapolis, MN, USA)</w:t>
            </w:r>
          </w:p>
        </w:tc>
      </w:tr>
    </w:tbl>
    <w:p w14:paraId="06F6FFC2" w14:textId="5125B8D0" w:rsidR="001C700E" w:rsidRPr="00B1133E" w:rsidRDefault="001C700E" w:rsidP="001C700E">
      <w:pPr>
        <w:rPr>
          <w:rFonts w:cs="Times New Roman"/>
        </w:rPr>
      </w:pPr>
    </w:p>
    <w:p w14:paraId="3CEDBC32" w14:textId="77777777" w:rsidR="00DD4442" w:rsidRPr="00B1133E" w:rsidRDefault="00DD4442" w:rsidP="001C700E">
      <w:pPr>
        <w:rPr>
          <w:rFonts w:cs="Times New Roman"/>
        </w:rPr>
      </w:pPr>
    </w:p>
    <w:p w14:paraId="4E5607D0" w14:textId="67B4B386" w:rsidR="00D905DE" w:rsidRPr="00CF4C57" w:rsidRDefault="00DD4442" w:rsidP="001C700E">
      <w:pPr>
        <w:rPr>
          <w:rFonts w:cs="Times New Roman"/>
          <w:b/>
          <w:bCs/>
          <w:szCs w:val="24"/>
        </w:rPr>
      </w:pPr>
      <w:r w:rsidRPr="00CF4C57">
        <w:rPr>
          <w:rFonts w:cs="Times New Roman"/>
          <w:b/>
          <w:bCs/>
          <w:szCs w:val="24"/>
        </w:rPr>
        <w:t>Table S</w:t>
      </w:r>
      <w:r w:rsidR="00E95F84">
        <w:rPr>
          <w:rFonts w:cs="Times New Roman"/>
          <w:b/>
          <w:bCs/>
          <w:szCs w:val="24"/>
        </w:rPr>
        <w:t>3</w:t>
      </w:r>
      <w:r w:rsidRPr="00CF4C57">
        <w:rPr>
          <w:rFonts w:cs="Times New Roman"/>
          <w:b/>
          <w:bCs/>
          <w:szCs w:val="24"/>
        </w:rPr>
        <w:t xml:space="preserve">. </w:t>
      </w:r>
    </w:p>
    <w:p w14:paraId="455BBCDA" w14:textId="58E7C3F9" w:rsidR="00DD4442" w:rsidRPr="00CF4C57" w:rsidRDefault="00DD4442" w:rsidP="001C700E">
      <w:pPr>
        <w:rPr>
          <w:rFonts w:cs="Times New Roman"/>
          <w:b/>
          <w:bCs/>
          <w:szCs w:val="24"/>
        </w:rPr>
      </w:pPr>
      <w:r w:rsidRPr="00CF4C57">
        <w:rPr>
          <w:rFonts w:cs="Times New Roman"/>
          <w:szCs w:val="24"/>
        </w:rPr>
        <w:t>List of primers used in this study</w:t>
      </w: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4193"/>
        <w:gridCol w:w="3955"/>
      </w:tblGrid>
      <w:tr w:rsidR="00CD6D95" w:rsidRPr="00B1133E" w14:paraId="5D4589C9" w14:textId="77777777" w:rsidTr="00B90F9B">
        <w:trPr>
          <w:trHeight w:val="476"/>
        </w:trPr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14:paraId="75C5CA37" w14:textId="2C2CA6E6" w:rsidR="00CD6D95" w:rsidRPr="00B1133E" w:rsidRDefault="00CD6D95" w:rsidP="00AA6ABE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Gene</w:t>
            </w:r>
          </w:p>
        </w:tc>
        <w:tc>
          <w:tcPr>
            <w:tcW w:w="4193" w:type="dxa"/>
            <w:tcBorders>
              <w:top w:val="single" w:sz="4" w:space="0" w:color="auto"/>
              <w:bottom w:val="single" w:sz="4" w:space="0" w:color="auto"/>
            </w:tcBorders>
          </w:tcPr>
          <w:p w14:paraId="2870A4A8" w14:textId="337C7932" w:rsidR="00CD6D95" w:rsidRPr="00B1133E" w:rsidRDefault="00CD6D95" w:rsidP="00AA6ABE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 xml:space="preserve">Forward primer                                                                </w:t>
            </w:r>
          </w:p>
        </w:tc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046978A2" w14:textId="4ACC9F9E" w:rsidR="00CD6D95" w:rsidRPr="00B1133E" w:rsidRDefault="00CD6D95" w:rsidP="00AA6ABE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Reverse primer</w:t>
            </w:r>
          </w:p>
        </w:tc>
      </w:tr>
      <w:tr w:rsidR="00CD6D95" w:rsidRPr="00B1133E" w14:paraId="161B0021" w14:textId="77777777" w:rsidTr="00B90F9B">
        <w:trPr>
          <w:trHeight w:val="359"/>
        </w:trPr>
        <w:tc>
          <w:tcPr>
            <w:tcW w:w="1477" w:type="dxa"/>
            <w:tcBorders>
              <w:top w:val="single" w:sz="4" w:space="0" w:color="auto"/>
            </w:tcBorders>
          </w:tcPr>
          <w:p w14:paraId="7D29B623" w14:textId="49AC0B5B" w:rsidR="00CD6D95" w:rsidRPr="00B90F9B" w:rsidRDefault="00CD6D95" w:rsidP="00AA6ABE">
            <w:pPr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r w:rsidRPr="00B90F9B">
              <w:rPr>
                <w:rFonts w:cs="Times New Roman"/>
                <w:b/>
                <w:bCs/>
                <w:sz w:val="18"/>
                <w:szCs w:val="18"/>
              </w:rPr>
              <w:t>IL-6</w:t>
            </w:r>
          </w:p>
        </w:tc>
        <w:tc>
          <w:tcPr>
            <w:tcW w:w="4193" w:type="dxa"/>
            <w:tcBorders>
              <w:top w:val="single" w:sz="4" w:space="0" w:color="auto"/>
            </w:tcBorders>
          </w:tcPr>
          <w:p w14:paraId="4FC3C0EE" w14:textId="213A8C16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5’-AGACAGCCACTCACCTCTTCAG-3’</w:t>
            </w:r>
          </w:p>
        </w:tc>
        <w:tc>
          <w:tcPr>
            <w:tcW w:w="3955" w:type="dxa"/>
            <w:tcBorders>
              <w:top w:val="single" w:sz="4" w:space="0" w:color="auto"/>
            </w:tcBorders>
          </w:tcPr>
          <w:p w14:paraId="23CD4D4B" w14:textId="02C89646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5’-TTCTGCCAGTGCCTCTTTGCTG-3’</w:t>
            </w:r>
          </w:p>
        </w:tc>
      </w:tr>
      <w:tr w:rsidR="00CD6D95" w:rsidRPr="00B1133E" w14:paraId="74E900D6" w14:textId="77777777" w:rsidTr="00B90F9B">
        <w:trPr>
          <w:trHeight w:val="422"/>
        </w:trPr>
        <w:tc>
          <w:tcPr>
            <w:tcW w:w="1477" w:type="dxa"/>
          </w:tcPr>
          <w:p w14:paraId="29CDAABA" w14:textId="084F87BA" w:rsidR="00CD6D95" w:rsidRPr="00B90F9B" w:rsidRDefault="00CD6D95" w:rsidP="00AA6ABE">
            <w:pPr>
              <w:tabs>
                <w:tab w:val="left" w:pos="2674"/>
              </w:tabs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r w:rsidRPr="00B90F9B">
              <w:rPr>
                <w:rFonts w:cs="Times New Roman"/>
                <w:b/>
                <w:bCs/>
                <w:sz w:val="18"/>
                <w:szCs w:val="18"/>
                <w:lang w:val="en-GB"/>
              </w:rPr>
              <w:t>IL-8</w:t>
            </w:r>
          </w:p>
        </w:tc>
        <w:tc>
          <w:tcPr>
            <w:tcW w:w="4193" w:type="dxa"/>
          </w:tcPr>
          <w:p w14:paraId="24E0A936" w14:textId="2703FCE3" w:rsidR="00CD6D95" w:rsidRPr="00B1133E" w:rsidRDefault="00CD6D95" w:rsidP="002C1DE0">
            <w:pPr>
              <w:tabs>
                <w:tab w:val="left" w:pos="2674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5’-GAGAGTGATTGAGAGTGGACCAC-3</w:t>
            </w:r>
            <w:r w:rsidR="002C1DE0" w:rsidRPr="00B1133E">
              <w:rPr>
                <w:rFonts w:cs="Times New Roman"/>
                <w:sz w:val="20"/>
                <w:szCs w:val="20"/>
              </w:rPr>
              <w:t>’</w:t>
            </w:r>
          </w:p>
        </w:tc>
        <w:tc>
          <w:tcPr>
            <w:tcW w:w="3955" w:type="dxa"/>
          </w:tcPr>
          <w:p w14:paraId="59C8516F" w14:textId="47C665C2" w:rsidR="00CD6D95" w:rsidRPr="00B1133E" w:rsidRDefault="00CD6D95" w:rsidP="002C1DE0">
            <w:pPr>
              <w:tabs>
                <w:tab w:val="left" w:pos="1039"/>
              </w:tabs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5’-CACAACCCTCTGCACCCAGTTT-3</w:t>
            </w:r>
            <w:r w:rsidR="002C1DE0" w:rsidRPr="00B1133E">
              <w:rPr>
                <w:rFonts w:cs="Times New Roman"/>
                <w:sz w:val="20"/>
                <w:szCs w:val="20"/>
              </w:rPr>
              <w:t>’</w:t>
            </w:r>
          </w:p>
        </w:tc>
      </w:tr>
      <w:tr w:rsidR="00CD6D95" w:rsidRPr="00B1133E" w14:paraId="4CB9593C" w14:textId="77777777" w:rsidTr="00B90F9B">
        <w:trPr>
          <w:trHeight w:val="404"/>
        </w:trPr>
        <w:tc>
          <w:tcPr>
            <w:tcW w:w="1477" w:type="dxa"/>
          </w:tcPr>
          <w:p w14:paraId="6B134ABB" w14:textId="7B1AA395" w:rsidR="00CD6D95" w:rsidRPr="00B90F9B" w:rsidRDefault="00CD6D95" w:rsidP="00AA6ABE">
            <w:pPr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r w:rsidRPr="00B90F9B">
              <w:rPr>
                <w:rFonts w:cs="Times New Roman"/>
                <w:b/>
                <w:bCs/>
                <w:sz w:val="18"/>
                <w:szCs w:val="18"/>
              </w:rPr>
              <w:t>CCL17/TARC</w:t>
            </w:r>
          </w:p>
        </w:tc>
        <w:tc>
          <w:tcPr>
            <w:tcW w:w="4193" w:type="dxa"/>
          </w:tcPr>
          <w:p w14:paraId="29D21910" w14:textId="5E1CDBD7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TGTAAAACGACGGCCAGT-3’</w:t>
            </w:r>
          </w:p>
        </w:tc>
        <w:tc>
          <w:tcPr>
            <w:tcW w:w="3955" w:type="dxa"/>
          </w:tcPr>
          <w:p w14:paraId="7C185672" w14:textId="70172CD2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CAGGAAACAGCTATGACC-3’</w:t>
            </w:r>
          </w:p>
        </w:tc>
      </w:tr>
      <w:tr w:rsidR="00CD6D95" w:rsidRPr="00B1133E" w14:paraId="4641A0D3" w14:textId="77777777" w:rsidTr="00B90F9B">
        <w:trPr>
          <w:trHeight w:val="476"/>
        </w:trPr>
        <w:tc>
          <w:tcPr>
            <w:tcW w:w="1477" w:type="dxa"/>
          </w:tcPr>
          <w:p w14:paraId="3D1D2DA6" w14:textId="1B5AB1A9" w:rsidR="00CD6D95" w:rsidRPr="00B90F9B" w:rsidRDefault="00A3775A" w:rsidP="00CD6D95">
            <w:pPr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r w:rsidRPr="00B90F9B">
              <w:rPr>
                <w:rFonts w:cs="Times New Roman"/>
                <w:b/>
                <w:bCs/>
                <w:sz w:val="18"/>
                <w:szCs w:val="18"/>
              </w:rPr>
              <w:t>CCL5/</w:t>
            </w:r>
            <w:r w:rsidR="00CD6D95" w:rsidRPr="00B90F9B">
              <w:rPr>
                <w:rFonts w:cs="Times New Roman"/>
                <w:b/>
                <w:bCs/>
                <w:sz w:val="18"/>
                <w:szCs w:val="18"/>
              </w:rPr>
              <w:t>RANTES</w:t>
            </w:r>
          </w:p>
        </w:tc>
        <w:tc>
          <w:tcPr>
            <w:tcW w:w="4193" w:type="dxa"/>
          </w:tcPr>
          <w:p w14:paraId="7DA13C84" w14:textId="142ABB9F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AGTGTGTGCCAACCCAGAGA-3’</w:t>
            </w:r>
          </w:p>
        </w:tc>
        <w:tc>
          <w:tcPr>
            <w:tcW w:w="3955" w:type="dxa"/>
          </w:tcPr>
          <w:p w14:paraId="2D9B9F79" w14:textId="3CF39073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AGCAAGCAGAAACAGGCAAA -3’</w:t>
            </w:r>
          </w:p>
        </w:tc>
      </w:tr>
      <w:tr w:rsidR="00CD6D95" w:rsidRPr="00B1133E" w14:paraId="3D6C047A" w14:textId="77777777" w:rsidTr="00B90F9B">
        <w:trPr>
          <w:trHeight w:val="341"/>
        </w:trPr>
        <w:tc>
          <w:tcPr>
            <w:tcW w:w="1477" w:type="dxa"/>
          </w:tcPr>
          <w:p w14:paraId="046563AB" w14:textId="03D61DE0" w:rsidR="00CD6D95" w:rsidRPr="00B90F9B" w:rsidRDefault="00A3775A" w:rsidP="00CD6D95">
            <w:pPr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r w:rsidRPr="00B90F9B">
              <w:rPr>
                <w:rFonts w:cs="Times New Roman"/>
                <w:b/>
                <w:bCs/>
                <w:sz w:val="18"/>
                <w:szCs w:val="18"/>
              </w:rPr>
              <w:lastRenderedPageBreak/>
              <w:t>CCL27/</w:t>
            </w:r>
            <w:r w:rsidR="00CD6D95" w:rsidRPr="00B90F9B">
              <w:rPr>
                <w:rFonts w:cs="Times New Roman"/>
                <w:b/>
                <w:bCs/>
                <w:sz w:val="18"/>
                <w:szCs w:val="18"/>
              </w:rPr>
              <w:t>CTACK</w:t>
            </w:r>
          </w:p>
        </w:tc>
        <w:tc>
          <w:tcPr>
            <w:tcW w:w="4193" w:type="dxa"/>
          </w:tcPr>
          <w:p w14:paraId="5EC39D83" w14:textId="466C878C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CTACAGCAGCATTCCTACTGC-3’</w:t>
            </w:r>
          </w:p>
        </w:tc>
        <w:tc>
          <w:tcPr>
            <w:tcW w:w="3955" w:type="dxa"/>
          </w:tcPr>
          <w:p w14:paraId="117E82C9" w14:textId="0F6590B6" w:rsidR="00CD6D95" w:rsidRPr="00B1133E" w:rsidRDefault="00CD6D95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ATGGAGCTTTCTCTCTTGGTG-3’</w:t>
            </w:r>
          </w:p>
        </w:tc>
      </w:tr>
      <w:tr w:rsidR="00CD6D95" w:rsidRPr="00B1133E" w14:paraId="52D42C89" w14:textId="77777777" w:rsidTr="00B90F9B">
        <w:trPr>
          <w:trHeight w:val="152"/>
        </w:trPr>
        <w:tc>
          <w:tcPr>
            <w:tcW w:w="1477" w:type="dxa"/>
          </w:tcPr>
          <w:p w14:paraId="3EE4C3B5" w14:textId="4B6840FC" w:rsidR="00CD6D95" w:rsidRPr="00B90F9B" w:rsidRDefault="00E95F84" w:rsidP="00AA6ABE">
            <w:pPr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r w:rsidRPr="00B90F9B">
              <w:rPr>
                <w:rFonts w:cs="Times New Roman"/>
                <w:b/>
                <w:bCs/>
                <w:sz w:val="18"/>
                <w:szCs w:val="18"/>
              </w:rPr>
              <w:t>TIM23</w:t>
            </w:r>
          </w:p>
        </w:tc>
        <w:tc>
          <w:tcPr>
            <w:tcW w:w="4193" w:type="dxa"/>
          </w:tcPr>
          <w:p w14:paraId="73F4A3A5" w14:textId="771132D0" w:rsidR="00CD6D95" w:rsidRPr="00B1133E" w:rsidRDefault="00E95F84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5F84">
              <w:rPr>
                <w:rFonts w:cs="Times New Roman"/>
                <w:sz w:val="20"/>
                <w:szCs w:val="20"/>
              </w:rPr>
              <w:t xml:space="preserve">5'-GTGGATCCACGCTATCTCGTTCAG-3’                                                                                   </w:t>
            </w:r>
          </w:p>
        </w:tc>
        <w:tc>
          <w:tcPr>
            <w:tcW w:w="3955" w:type="dxa"/>
          </w:tcPr>
          <w:p w14:paraId="0B36DD4B" w14:textId="59ADC8FD" w:rsidR="00CD6D95" w:rsidRPr="00B1133E" w:rsidRDefault="00E95F84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5F84">
              <w:rPr>
                <w:rFonts w:cs="Times New Roman"/>
                <w:sz w:val="20"/>
                <w:szCs w:val="20"/>
              </w:rPr>
              <w:t>5'-TTCAGAGTGACTGTTGGAGCAGGG-3'</w:t>
            </w:r>
          </w:p>
        </w:tc>
      </w:tr>
      <w:tr w:rsidR="00CD6D95" w:rsidRPr="00B1133E" w14:paraId="3C6EC087" w14:textId="77777777" w:rsidTr="00B90F9B">
        <w:trPr>
          <w:trHeight w:val="305"/>
        </w:trPr>
        <w:tc>
          <w:tcPr>
            <w:tcW w:w="1477" w:type="dxa"/>
          </w:tcPr>
          <w:p w14:paraId="7DF3DDAE" w14:textId="6210135C" w:rsidR="00CD6D95" w:rsidRPr="00B90F9B" w:rsidRDefault="00E95F84" w:rsidP="00AA6ABE">
            <w:pPr>
              <w:spacing w:line="480" w:lineRule="auto"/>
              <w:jc w:val="both"/>
              <w:rPr>
                <w:rFonts w:cs="Times New Roman"/>
                <w:sz w:val="18"/>
                <w:szCs w:val="18"/>
              </w:rPr>
            </w:pPr>
            <w:r w:rsidRPr="00B90F9B">
              <w:rPr>
                <w:rFonts w:cs="Times New Roman"/>
                <w:b/>
                <w:bCs/>
                <w:sz w:val="18"/>
                <w:szCs w:val="18"/>
              </w:rPr>
              <w:t>TOM20</w:t>
            </w:r>
          </w:p>
        </w:tc>
        <w:tc>
          <w:tcPr>
            <w:tcW w:w="4193" w:type="dxa"/>
          </w:tcPr>
          <w:p w14:paraId="30BD56A4" w14:textId="478D6280" w:rsidR="00CD6D95" w:rsidRPr="00B1133E" w:rsidRDefault="00E95F84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5F84">
              <w:rPr>
                <w:rFonts w:cs="Times New Roman"/>
                <w:sz w:val="20"/>
                <w:szCs w:val="20"/>
              </w:rPr>
              <w:t xml:space="preserve">5'-TTCTGACCAAGCTTCCGACCATTA-3’                                                                                    </w:t>
            </w:r>
          </w:p>
        </w:tc>
        <w:tc>
          <w:tcPr>
            <w:tcW w:w="3955" w:type="dxa"/>
          </w:tcPr>
          <w:p w14:paraId="6AB1A75E" w14:textId="216E49BB" w:rsidR="00CD6D95" w:rsidRPr="00B1133E" w:rsidRDefault="00E95F84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5F84">
              <w:rPr>
                <w:rFonts w:cs="Times New Roman"/>
                <w:sz w:val="20"/>
                <w:szCs w:val="20"/>
              </w:rPr>
              <w:t>5'-ACTGACCTAATGCTGAGATGGAAC-3'</w:t>
            </w:r>
          </w:p>
        </w:tc>
      </w:tr>
      <w:tr w:rsidR="00CD6D95" w:rsidRPr="00B1133E" w14:paraId="7C4BE046" w14:textId="77777777" w:rsidTr="00B90F9B">
        <w:trPr>
          <w:trHeight w:val="466"/>
        </w:trPr>
        <w:tc>
          <w:tcPr>
            <w:tcW w:w="1477" w:type="dxa"/>
          </w:tcPr>
          <w:p w14:paraId="47CD6024" w14:textId="4E62BBB3" w:rsidR="00CD6D95" w:rsidRPr="00B90F9B" w:rsidRDefault="00E95F84" w:rsidP="002C1DE0">
            <w:pPr>
              <w:spacing w:line="48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B90F9B">
              <w:rPr>
                <w:rFonts w:cs="Times New Roman"/>
                <w:b/>
                <w:bCs/>
                <w:sz w:val="18"/>
                <w:szCs w:val="18"/>
              </w:rPr>
              <w:t>PARKIN</w:t>
            </w:r>
          </w:p>
        </w:tc>
        <w:tc>
          <w:tcPr>
            <w:tcW w:w="4193" w:type="dxa"/>
          </w:tcPr>
          <w:p w14:paraId="7FDCCCC9" w14:textId="1587D1B8" w:rsidR="00CD6D95" w:rsidRPr="00B1133E" w:rsidRDefault="00E95F84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95F84">
              <w:rPr>
                <w:rFonts w:cs="Times New Roman"/>
                <w:sz w:val="20"/>
                <w:szCs w:val="20"/>
              </w:rPr>
              <w:t>5’-TTCATCTACTGCAAAGGCCCCTGC-3</w:t>
            </w:r>
            <w:r>
              <w:rPr>
                <w:rFonts w:cs="Times New Roman"/>
                <w:sz w:val="20"/>
                <w:szCs w:val="20"/>
              </w:rPr>
              <w:t>’</w:t>
            </w:r>
          </w:p>
        </w:tc>
        <w:tc>
          <w:tcPr>
            <w:tcW w:w="3955" w:type="dxa"/>
          </w:tcPr>
          <w:p w14:paraId="54A941BD" w14:textId="10701730" w:rsidR="00CD6D95" w:rsidRPr="00B1133E" w:rsidRDefault="00B56598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6598">
              <w:rPr>
                <w:rFonts w:cs="Times New Roman"/>
                <w:sz w:val="20"/>
                <w:szCs w:val="20"/>
              </w:rPr>
              <w:t>5’-TCCCATTTGCAGCACGCATTCCTC-3’</w:t>
            </w:r>
          </w:p>
        </w:tc>
      </w:tr>
      <w:tr w:rsidR="002C1DE0" w:rsidRPr="00B1133E" w14:paraId="1D8C54D8" w14:textId="77777777" w:rsidTr="00B90F9B">
        <w:trPr>
          <w:trHeight w:val="466"/>
        </w:trPr>
        <w:tc>
          <w:tcPr>
            <w:tcW w:w="1477" w:type="dxa"/>
          </w:tcPr>
          <w:p w14:paraId="6F07FD63" w14:textId="486F2800" w:rsidR="002C1DE0" w:rsidRPr="00B90F9B" w:rsidRDefault="00B56598" w:rsidP="002C1DE0">
            <w:pPr>
              <w:spacing w:line="48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B90F9B">
              <w:rPr>
                <w:rFonts w:cs="Times New Roman"/>
                <w:b/>
                <w:bCs/>
                <w:sz w:val="18"/>
                <w:szCs w:val="18"/>
              </w:rPr>
              <w:t>PINK1</w:t>
            </w:r>
          </w:p>
        </w:tc>
        <w:tc>
          <w:tcPr>
            <w:tcW w:w="4193" w:type="dxa"/>
          </w:tcPr>
          <w:p w14:paraId="2090B13C" w14:textId="5A011879" w:rsidR="002C1DE0" w:rsidRPr="00B1133E" w:rsidRDefault="00B56598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6598">
              <w:rPr>
                <w:rFonts w:cs="Times New Roman"/>
                <w:sz w:val="20"/>
                <w:szCs w:val="20"/>
              </w:rPr>
              <w:t>5’-TCCTCCAGCGAAGCCATCTTAAGC-3’</w:t>
            </w:r>
          </w:p>
        </w:tc>
        <w:tc>
          <w:tcPr>
            <w:tcW w:w="3955" w:type="dxa"/>
          </w:tcPr>
          <w:p w14:paraId="69EBFE6C" w14:textId="0A5A4C14" w:rsidR="002C1DE0" w:rsidRPr="00B1133E" w:rsidRDefault="00B56598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6598">
              <w:rPr>
                <w:rFonts w:cs="Times New Roman"/>
                <w:sz w:val="20"/>
                <w:szCs w:val="20"/>
              </w:rPr>
              <w:t>5’-TGCAGCACATTTGCAGCTAAGCGT-3’</w:t>
            </w:r>
          </w:p>
        </w:tc>
      </w:tr>
      <w:tr w:rsidR="002C1DE0" w:rsidRPr="00B1133E" w14:paraId="3B108A0B" w14:textId="77777777" w:rsidTr="00B90F9B">
        <w:trPr>
          <w:trHeight w:val="466"/>
        </w:trPr>
        <w:tc>
          <w:tcPr>
            <w:tcW w:w="1477" w:type="dxa"/>
          </w:tcPr>
          <w:p w14:paraId="65F2499F" w14:textId="08FE56B9" w:rsidR="002C1DE0" w:rsidRPr="00B90F9B" w:rsidRDefault="00B56598" w:rsidP="002C1DE0">
            <w:pPr>
              <w:spacing w:line="48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B90F9B">
              <w:rPr>
                <w:rFonts w:cs="Times New Roman"/>
                <w:b/>
                <w:bCs/>
                <w:sz w:val="18"/>
                <w:szCs w:val="18"/>
              </w:rPr>
              <w:t>MAP1LC3A</w:t>
            </w:r>
          </w:p>
        </w:tc>
        <w:tc>
          <w:tcPr>
            <w:tcW w:w="4193" w:type="dxa"/>
          </w:tcPr>
          <w:p w14:paraId="1AFF3D65" w14:textId="626D9447" w:rsidR="002C1DE0" w:rsidRPr="00B1133E" w:rsidRDefault="00B56598" w:rsidP="00B56598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56598">
              <w:rPr>
                <w:rFonts w:cs="Times New Roman"/>
                <w:sz w:val="20"/>
                <w:szCs w:val="20"/>
              </w:rPr>
              <w:t>5’-ACATGAGCGAGTTGGTCAAGATCA-3</w:t>
            </w:r>
          </w:p>
        </w:tc>
        <w:tc>
          <w:tcPr>
            <w:tcW w:w="3955" w:type="dxa"/>
          </w:tcPr>
          <w:p w14:paraId="4CE2FCFE" w14:textId="117A7223" w:rsidR="002C1DE0" w:rsidRPr="00B1133E" w:rsidRDefault="00B56598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6598">
              <w:rPr>
                <w:rFonts w:cs="Times New Roman"/>
                <w:sz w:val="20"/>
                <w:szCs w:val="20"/>
              </w:rPr>
              <w:t>5’-GATGGATTCTGGCCCAGTCATATT-3</w:t>
            </w:r>
            <w:r>
              <w:rPr>
                <w:rFonts w:cs="Times New Roman"/>
                <w:sz w:val="20"/>
                <w:szCs w:val="20"/>
              </w:rPr>
              <w:t>’</w:t>
            </w:r>
          </w:p>
        </w:tc>
      </w:tr>
      <w:tr w:rsidR="00B56598" w:rsidRPr="00B1133E" w14:paraId="26061BDB" w14:textId="77777777" w:rsidTr="00B90F9B">
        <w:trPr>
          <w:trHeight w:val="466"/>
        </w:trPr>
        <w:tc>
          <w:tcPr>
            <w:tcW w:w="1477" w:type="dxa"/>
          </w:tcPr>
          <w:p w14:paraId="7158A192" w14:textId="4EE4FF67" w:rsidR="00B56598" w:rsidRPr="00B90F9B" w:rsidRDefault="00B56598" w:rsidP="002C1DE0">
            <w:pPr>
              <w:spacing w:line="48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B90F9B">
              <w:rPr>
                <w:rFonts w:cs="Times New Roman"/>
                <w:b/>
                <w:bCs/>
                <w:sz w:val="18"/>
                <w:szCs w:val="18"/>
              </w:rPr>
              <w:t>MAP1LC3A</w:t>
            </w:r>
          </w:p>
        </w:tc>
        <w:tc>
          <w:tcPr>
            <w:tcW w:w="4193" w:type="dxa"/>
          </w:tcPr>
          <w:p w14:paraId="703B5B2B" w14:textId="172FAA24" w:rsidR="00B56598" w:rsidRPr="00B56598" w:rsidRDefault="00B56598" w:rsidP="00B56598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56598">
              <w:rPr>
                <w:rFonts w:cs="Times New Roman"/>
                <w:sz w:val="20"/>
                <w:szCs w:val="20"/>
              </w:rPr>
              <w:t>5’-ATAATTAGAAGGCGCTTACAGCTC-3</w:t>
            </w:r>
            <w:r>
              <w:rPr>
                <w:rFonts w:cs="Times New Roman"/>
                <w:sz w:val="20"/>
                <w:szCs w:val="20"/>
              </w:rPr>
              <w:t>'</w:t>
            </w:r>
          </w:p>
        </w:tc>
        <w:tc>
          <w:tcPr>
            <w:tcW w:w="3955" w:type="dxa"/>
          </w:tcPr>
          <w:p w14:paraId="302567A6" w14:textId="41CE9ED9" w:rsidR="00B56598" w:rsidRPr="00B56598" w:rsidRDefault="00B56598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6598">
              <w:rPr>
                <w:rFonts w:cs="Times New Roman"/>
                <w:sz w:val="20"/>
                <w:szCs w:val="20"/>
              </w:rPr>
              <w:t>5’-TGGCAGGTTCTCTTCTCTAGATCT-3</w:t>
            </w:r>
          </w:p>
        </w:tc>
      </w:tr>
      <w:tr w:rsidR="00B56598" w:rsidRPr="00B1133E" w14:paraId="7EF0B1EA" w14:textId="77777777" w:rsidTr="00B90F9B">
        <w:trPr>
          <w:trHeight w:val="189"/>
        </w:trPr>
        <w:tc>
          <w:tcPr>
            <w:tcW w:w="1477" w:type="dxa"/>
          </w:tcPr>
          <w:p w14:paraId="380C64CB" w14:textId="799C86DE" w:rsidR="00B56598" w:rsidRPr="00B90F9B" w:rsidRDefault="00B56598" w:rsidP="002C1DE0">
            <w:pPr>
              <w:spacing w:line="480" w:lineRule="auto"/>
              <w:rPr>
                <w:rFonts w:cs="Times New Roman"/>
                <w:b/>
                <w:bCs/>
                <w:sz w:val="18"/>
                <w:szCs w:val="18"/>
              </w:rPr>
            </w:pPr>
            <w:r w:rsidRPr="00B90F9B">
              <w:rPr>
                <w:rFonts w:cs="Times New Roman"/>
                <w:b/>
                <w:bCs/>
                <w:sz w:val="18"/>
                <w:szCs w:val="18"/>
              </w:rPr>
              <w:t>Beclin1</w:t>
            </w:r>
          </w:p>
        </w:tc>
        <w:tc>
          <w:tcPr>
            <w:tcW w:w="4193" w:type="dxa"/>
          </w:tcPr>
          <w:p w14:paraId="4E83A041" w14:textId="3A1F53E3" w:rsidR="00B56598" w:rsidRPr="00B56598" w:rsidRDefault="00764BCE" w:rsidP="00B56598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764BCE">
              <w:rPr>
                <w:rFonts w:cs="Times New Roman"/>
                <w:sz w:val="20"/>
                <w:szCs w:val="20"/>
              </w:rPr>
              <w:t>’-GCCAGGATGGTGTCTCTCGAAGAT</w:t>
            </w:r>
            <w:r>
              <w:rPr>
                <w:rFonts w:cs="Times New Roman"/>
                <w:sz w:val="20"/>
                <w:szCs w:val="20"/>
              </w:rPr>
              <w:t>-3'</w:t>
            </w:r>
          </w:p>
        </w:tc>
        <w:tc>
          <w:tcPr>
            <w:tcW w:w="3955" w:type="dxa"/>
          </w:tcPr>
          <w:p w14:paraId="2AA7B5A8" w14:textId="7D3A2A56" w:rsidR="00B56598" w:rsidRPr="00B56598" w:rsidRDefault="00B56598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56598">
              <w:rPr>
                <w:rFonts w:cs="Times New Roman"/>
                <w:sz w:val="20"/>
                <w:szCs w:val="20"/>
              </w:rPr>
              <w:t>5’-GTGGAAGGTGGCATTGAGACATT</w:t>
            </w:r>
            <w:r>
              <w:rPr>
                <w:rFonts w:cs="Times New Roman"/>
                <w:sz w:val="20"/>
                <w:szCs w:val="20"/>
              </w:rPr>
              <w:t>-3’</w:t>
            </w:r>
          </w:p>
        </w:tc>
      </w:tr>
      <w:tr w:rsidR="00764BCE" w:rsidRPr="00B1133E" w14:paraId="55C66459" w14:textId="77777777" w:rsidTr="00B90F9B">
        <w:trPr>
          <w:trHeight w:val="189"/>
        </w:trPr>
        <w:tc>
          <w:tcPr>
            <w:tcW w:w="1477" w:type="dxa"/>
          </w:tcPr>
          <w:p w14:paraId="36360F45" w14:textId="14782C05" w:rsidR="00764BCE" w:rsidRPr="00B56598" w:rsidRDefault="00764BCE" w:rsidP="002C1DE0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64BCE">
              <w:rPr>
                <w:rFonts w:cs="Times New Roman"/>
                <w:b/>
                <w:bCs/>
                <w:sz w:val="20"/>
                <w:szCs w:val="20"/>
              </w:rPr>
              <w:t>SQSTM1</w:t>
            </w:r>
          </w:p>
        </w:tc>
        <w:tc>
          <w:tcPr>
            <w:tcW w:w="4193" w:type="dxa"/>
          </w:tcPr>
          <w:p w14:paraId="52F49080" w14:textId="416EE596" w:rsidR="00764BCE" w:rsidRDefault="00764BCE" w:rsidP="00B56598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764BCE">
              <w:rPr>
                <w:rFonts w:cs="Times New Roman"/>
                <w:sz w:val="20"/>
                <w:szCs w:val="20"/>
              </w:rPr>
              <w:t>’-ACCTGTCTGAGGGCTTCTCGCACA-3</w:t>
            </w:r>
          </w:p>
        </w:tc>
        <w:tc>
          <w:tcPr>
            <w:tcW w:w="3955" w:type="dxa"/>
          </w:tcPr>
          <w:p w14:paraId="0B584E74" w14:textId="1F59F6A8" w:rsidR="00764BCE" w:rsidRPr="00B56598" w:rsidRDefault="00764BCE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64BCE">
              <w:rPr>
                <w:rFonts w:cs="Times New Roman"/>
                <w:sz w:val="20"/>
                <w:szCs w:val="20"/>
              </w:rPr>
              <w:t>5’-CTCTTCTCCTCTGTGCTGGAACTC-3</w:t>
            </w:r>
            <w:r>
              <w:rPr>
                <w:rFonts w:cs="Times New Roman"/>
                <w:sz w:val="20"/>
                <w:szCs w:val="20"/>
              </w:rPr>
              <w:t>’</w:t>
            </w:r>
          </w:p>
        </w:tc>
      </w:tr>
      <w:tr w:rsidR="002C1DE0" w:rsidRPr="00B1133E" w14:paraId="66CCE838" w14:textId="77777777" w:rsidTr="00B90F9B">
        <w:trPr>
          <w:trHeight w:val="466"/>
        </w:trPr>
        <w:tc>
          <w:tcPr>
            <w:tcW w:w="1477" w:type="dxa"/>
            <w:tcBorders>
              <w:bottom w:val="single" w:sz="4" w:space="0" w:color="auto"/>
            </w:tcBorders>
          </w:tcPr>
          <w:p w14:paraId="658A2F86" w14:textId="3684F479" w:rsidR="002C1DE0" w:rsidRPr="00B1133E" w:rsidRDefault="002C1DE0" w:rsidP="002C1DE0">
            <w:pPr>
              <w:spacing w:line="48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GADPH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14:paraId="014E1F0B" w14:textId="5BB5B7BC" w:rsidR="002C1DE0" w:rsidRPr="00B1133E" w:rsidRDefault="002C1DE0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GTCTTCACCACCATGGAGA-3’</w:t>
            </w:r>
          </w:p>
        </w:tc>
        <w:tc>
          <w:tcPr>
            <w:tcW w:w="3955" w:type="dxa"/>
            <w:tcBorders>
              <w:bottom w:val="single" w:sz="4" w:space="0" w:color="auto"/>
            </w:tcBorders>
          </w:tcPr>
          <w:p w14:paraId="2D09AA09" w14:textId="0A38BD9D" w:rsidR="002C1DE0" w:rsidRPr="00B1133E" w:rsidRDefault="002C1DE0" w:rsidP="002C1DE0">
            <w:pPr>
              <w:spacing w:line="48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5’- CGGCCATCACGCCACAGTTT-3’</w:t>
            </w:r>
          </w:p>
        </w:tc>
      </w:tr>
    </w:tbl>
    <w:p w14:paraId="2E450229" w14:textId="77777777" w:rsidR="00DD4442" w:rsidRDefault="00DD4442" w:rsidP="001C700E">
      <w:pPr>
        <w:rPr>
          <w:rFonts w:cs="Times New Roman"/>
        </w:rPr>
      </w:pPr>
    </w:p>
    <w:p w14:paraId="0E8465DE" w14:textId="156C42EF" w:rsidR="00E95F84" w:rsidRPr="00CF4C57" w:rsidRDefault="00E95F84" w:rsidP="00E95F84">
      <w:pPr>
        <w:rPr>
          <w:rFonts w:cs="Times New Roman"/>
          <w:szCs w:val="24"/>
        </w:rPr>
      </w:pPr>
      <w:r w:rsidRPr="00CF4C57">
        <w:rPr>
          <w:rFonts w:cs="Times New Roman"/>
          <w:b/>
          <w:bCs/>
          <w:szCs w:val="24"/>
        </w:rPr>
        <w:t>Table S</w:t>
      </w:r>
      <w:r>
        <w:rPr>
          <w:rFonts w:cs="Times New Roman"/>
          <w:b/>
          <w:bCs/>
          <w:szCs w:val="24"/>
        </w:rPr>
        <w:t>4</w:t>
      </w:r>
      <w:r w:rsidRPr="00CF4C57">
        <w:rPr>
          <w:rFonts w:cs="Times New Roman"/>
          <w:szCs w:val="24"/>
        </w:rPr>
        <w:t xml:space="preserve">. </w:t>
      </w:r>
    </w:p>
    <w:p w14:paraId="0844C035" w14:textId="77777777" w:rsidR="00E95F84" w:rsidRPr="00CF4C57" w:rsidRDefault="00E95F84" w:rsidP="00E95F84">
      <w:pPr>
        <w:rPr>
          <w:rFonts w:cs="Times New Roman"/>
          <w:szCs w:val="24"/>
        </w:rPr>
      </w:pPr>
      <w:r w:rsidRPr="00CF4C57">
        <w:rPr>
          <w:rFonts w:cs="Times New Roman"/>
          <w:szCs w:val="24"/>
        </w:rPr>
        <w:t>The information of the antibodies used in the study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3976"/>
      </w:tblGrid>
      <w:tr w:rsidR="00E95F84" w:rsidRPr="00B1133E" w14:paraId="00D607AE" w14:textId="77777777" w:rsidTr="0058130C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508E5A77" w14:textId="77777777" w:rsidR="00E95F84" w:rsidRPr="00B1133E" w:rsidRDefault="00E95F84" w:rsidP="0058130C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Antibody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14:paraId="00315D54" w14:textId="77777777" w:rsidR="00E95F84" w:rsidRPr="00B1133E" w:rsidRDefault="00E95F84" w:rsidP="0058130C">
            <w:pPr>
              <w:spacing w:line="48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133E">
              <w:rPr>
                <w:rFonts w:cs="Times New Roman"/>
                <w:b/>
                <w:bCs/>
                <w:sz w:val="20"/>
                <w:szCs w:val="20"/>
              </w:rPr>
              <w:t>Company</w:t>
            </w:r>
          </w:p>
        </w:tc>
      </w:tr>
      <w:tr w:rsidR="00E95F84" w:rsidRPr="00B1133E" w14:paraId="38B024A2" w14:textId="77777777" w:rsidTr="00E96E86">
        <w:tc>
          <w:tcPr>
            <w:tcW w:w="5040" w:type="dxa"/>
            <w:tcBorders>
              <w:top w:val="single" w:sz="4" w:space="0" w:color="auto"/>
            </w:tcBorders>
          </w:tcPr>
          <w:p w14:paraId="2DF15F7A" w14:textId="7F14E1E4" w:rsidR="00E95F84" w:rsidRPr="00B1133E" w:rsidRDefault="00E95F84" w:rsidP="0058130C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® </w:t>
            </w:r>
            <w:r w:rsidR="00E96E86">
              <w:rPr>
                <w:rFonts w:cs="Times New Roman"/>
                <w:sz w:val="20"/>
                <w:szCs w:val="20"/>
              </w:rPr>
              <w:t xml:space="preserve">PI3K </w:t>
            </w:r>
            <w:r w:rsidRPr="00B1133E">
              <w:rPr>
                <w:rFonts w:cs="Times New Roman"/>
                <w:sz w:val="20"/>
                <w:szCs w:val="20"/>
              </w:rPr>
              <w:t xml:space="preserve">Antibody Duet </w:t>
            </w:r>
          </w:p>
        </w:tc>
        <w:tc>
          <w:tcPr>
            <w:tcW w:w="3976" w:type="dxa"/>
            <w:tcBorders>
              <w:top w:val="single" w:sz="4" w:space="0" w:color="auto"/>
            </w:tcBorders>
          </w:tcPr>
          <w:p w14:paraId="1FE89530" w14:textId="77777777" w:rsidR="00E95F84" w:rsidRPr="00B1133E" w:rsidRDefault="00E95F84" w:rsidP="0058130C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E96E86" w:rsidRPr="00B1133E" w14:paraId="2A6CFEFE" w14:textId="77777777" w:rsidTr="00E96E86">
        <w:tc>
          <w:tcPr>
            <w:tcW w:w="5040" w:type="dxa"/>
          </w:tcPr>
          <w:p w14:paraId="474E80D9" w14:textId="262EE4B5" w:rsidR="00E96E86" w:rsidRPr="00B1133E" w:rsidRDefault="00E96E86" w:rsidP="00E96E86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® </w:t>
            </w:r>
            <w:r>
              <w:rPr>
                <w:rFonts w:cs="Times New Roman"/>
                <w:sz w:val="20"/>
                <w:szCs w:val="20"/>
              </w:rPr>
              <w:t xml:space="preserve">AKT </w:t>
            </w:r>
            <w:r w:rsidRPr="00B1133E">
              <w:rPr>
                <w:rFonts w:cs="Times New Roman"/>
                <w:sz w:val="20"/>
                <w:szCs w:val="20"/>
              </w:rPr>
              <w:t xml:space="preserve">Antibody Duet </w:t>
            </w:r>
          </w:p>
        </w:tc>
        <w:tc>
          <w:tcPr>
            <w:tcW w:w="3976" w:type="dxa"/>
          </w:tcPr>
          <w:p w14:paraId="29B1F0BB" w14:textId="1005284B" w:rsidR="00E96E86" w:rsidRPr="00B1133E" w:rsidRDefault="00E96E86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E96E86" w:rsidRPr="00B1133E" w14:paraId="16529C4F" w14:textId="77777777" w:rsidTr="00E96E86">
        <w:tc>
          <w:tcPr>
            <w:tcW w:w="5040" w:type="dxa"/>
          </w:tcPr>
          <w:p w14:paraId="587A3EA8" w14:textId="6E3F0B4B" w:rsidR="00E96E86" w:rsidRPr="00B1133E" w:rsidRDefault="00E96E86" w:rsidP="00E96E86">
            <w:pPr>
              <w:tabs>
                <w:tab w:val="left" w:pos="2674"/>
              </w:tabs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  <w:lang w:val="en-CA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  <w:lang w:val="en-CA"/>
              </w:rPr>
              <w:t xml:space="preserve">® </w:t>
            </w:r>
            <w:r>
              <w:rPr>
                <w:rFonts w:cs="Times New Roman"/>
                <w:sz w:val="20"/>
                <w:szCs w:val="20"/>
                <w:lang w:val="en-CA"/>
              </w:rPr>
              <w:t>p70SK6</w:t>
            </w:r>
            <w:r w:rsidRPr="00B1133E">
              <w:rPr>
                <w:rFonts w:cs="Times New Roman"/>
                <w:sz w:val="20"/>
                <w:szCs w:val="20"/>
                <w:lang w:val="en-CA"/>
              </w:rPr>
              <w:t xml:space="preserve"> Antibody Duet </w:t>
            </w:r>
          </w:p>
        </w:tc>
        <w:tc>
          <w:tcPr>
            <w:tcW w:w="3976" w:type="dxa"/>
          </w:tcPr>
          <w:p w14:paraId="64C28AC5" w14:textId="77777777" w:rsidR="00E96E86" w:rsidRPr="00B1133E" w:rsidRDefault="00E96E86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E96E86" w:rsidRPr="00B1133E" w14:paraId="639F7B6C" w14:textId="77777777" w:rsidTr="0058130C">
        <w:tc>
          <w:tcPr>
            <w:tcW w:w="5040" w:type="dxa"/>
          </w:tcPr>
          <w:p w14:paraId="7A433606" w14:textId="7B3BE253" w:rsidR="00E96E86" w:rsidRPr="00B1133E" w:rsidRDefault="00E96E86" w:rsidP="00E96E86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® </w:t>
            </w:r>
            <w:proofErr w:type="spellStart"/>
            <w:r>
              <w:rPr>
                <w:rFonts w:cs="Times New Roman"/>
                <w:sz w:val="20"/>
                <w:szCs w:val="20"/>
              </w:rPr>
              <w:t>Beclin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1</w:t>
            </w:r>
            <w:r w:rsidRPr="00B1133E">
              <w:rPr>
                <w:rFonts w:cs="Times New Roman"/>
                <w:sz w:val="20"/>
                <w:szCs w:val="20"/>
              </w:rPr>
              <w:t xml:space="preserve"> Antibody Duet </w:t>
            </w:r>
          </w:p>
        </w:tc>
        <w:tc>
          <w:tcPr>
            <w:tcW w:w="3976" w:type="dxa"/>
          </w:tcPr>
          <w:p w14:paraId="7F7C6E46" w14:textId="77777777" w:rsidR="00E96E86" w:rsidRPr="00B1133E" w:rsidRDefault="00E96E86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E96E86" w:rsidRPr="00B1133E" w14:paraId="066E0CE5" w14:textId="77777777" w:rsidTr="0058130C">
        <w:trPr>
          <w:trHeight w:val="440"/>
        </w:trPr>
        <w:tc>
          <w:tcPr>
            <w:tcW w:w="5040" w:type="dxa"/>
          </w:tcPr>
          <w:p w14:paraId="784ED225" w14:textId="2D7E2B25" w:rsidR="00E96E86" w:rsidRPr="00B1133E" w:rsidRDefault="00E96E86" w:rsidP="00E96E86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® </w:t>
            </w:r>
            <w:r>
              <w:rPr>
                <w:rFonts w:cs="Times New Roman"/>
                <w:sz w:val="20"/>
                <w:szCs w:val="20"/>
              </w:rPr>
              <w:t>LC3</w:t>
            </w:r>
            <w:r w:rsidRPr="00B1133E">
              <w:rPr>
                <w:rFonts w:cs="Times New Roman"/>
                <w:sz w:val="20"/>
                <w:szCs w:val="20"/>
              </w:rPr>
              <w:t xml:space="preserve"> Antibody Duet </w:t>
            </w:r>
          </w:p>
        </w:tc>
        <w:tc>
          <w:tcPr>
            <w:tcW w:w="3976" w:type="dxa"/>
          </w:tcPr>
          <w:p w14:paraId="02E0D593" w14:textId="77777777" w:rsidR="00E96E86" w:rsidRPr="00B1133E" w:rsidRDefault="00E96E86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E96E86" w:rsidRPr="00B1133E" w14:paraId="726202B9" w14:textId="77777777" w:rsidTr="0058130C">
        <w:tc>
          <w:tcPr>
            <w:tcW w:w="5040" w:type="dxa"/>
          </w:tcPr>
          <w:p w14:paraId="46F17247" w14:textId="7F96491D" w:rsidR="00E96E86" w:rsidRPr="00B1133E" w:rsidRDefault="00E96E86" w:rsidP="00E96E86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>® NF-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κB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p65/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RelA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Antibody Duet </w:t>
            </w:r>
          </w:p>
        </w:tc>
        <w:tc>
          <w:tcPr>
            <w:tcW w:w="3976" w:type="dxa"/>
          </w:tcPr>
          <w:p w14:paraId="37B9EA65" w14:textId="77777777" w:rsidR="00E96E86" w:rsidRPr="00B1133E" w:rsidRDefault="00E96E86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E96E86" w:rsidRPr="00B1133E" w14:paraId="20952160" w14:textId="77777777" w:rsidTr="0058130C">
        <w:tc>
          <w:tcPr>
            <w:tcW w:w="5040" w:type="dxa"/>
          </w:tcPr>
          <w:p w14:paraId="407B0A96" w14:textId="15AAD460" w:rsidR="00E96E86" w:rsidRPr="00B1133E" w:rsidRDefault="00E96E86" w:rsidP="00E96E86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β-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Actinh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Mouse </w:t>
            </w:r>
            <w:proofErr w:type="spellStart"/>
            <w:r w:rsidRPr="00B1133E">
              <w:rPr>
                <w:rFonts w:cs="Times New Roman"/>
                <w:sz w:val="20"/>
                <w:szCs w:val="20"/>
              </w:rPr>
              <w:t>mAb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6" w:type="dxa"/>
          </w:tcPr>
          <w:p w14:paraId="4B51EA44" w14:textId="0B7C26DE" w:rsidR="00E96E86" w:rsidRPr="00B1133E" w:rsidRDefault="00E96E86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E96E86" w:rsidRPr="00B1133E" w14:paraId="108EE282" w14:textId="77777777" w:rsidTr="0058130C">
        <w:tc>
          <w:tcPr>
            <w:tcW w:w="5040" w:type="dxa"/>
          </w:tcPr>
          <w:p w14:paraId="6D154DAD" w14:textId="6E5BB9C9" w:rsidR="00E96E86" w:rsidRPr="00B1133E" w:rsidRDefault="00E96E86" w:rsidP="00E96E86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 xml:space="preserve">Anti-mouse IgG, HRP-linked Antibody </w:t>
            </w:r>
          </w:p>
        </w:tc>
        <w:tc>
          <w:tcPr>
            <w:tcW w:w="3976" w:type="dxa"/>
          </w:tcPr>
          <w:p w14:paraId="6551DCC2" w14:textId="55221F87" w:rsidR="00E96E86" w:rsidRPr="00B1133E" w:rsidRDefault="00E96E86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E96E86" w:rsidRPr="00B1133E" w14:paraId="4C428855" w14:textId="77777777" w:rsidTr="0058130C">
        <w:tc>
          <w:tcPr>
            <w:tcW w:w="5040" w:type="dxa"/>
          </w:tcPr>
          <w:p w14:paraId="26D73F45" w14:textId="72C42E1A" w:rsidR="00E96E86" w:rsidRPr="00B1133E" w:rsidRDefault="00E96E86" w:rsidP="00E96E86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 xml:space="preserve">Anti-rabbit IgG, HRP-linked Antibody </w:t>
            </w:r>
          </w:p>
        </w:tc>
        <w:tc>
          <w:tcPr>
            <w:tcW w:w="3976" w:type="dxa"/>
          </w:tcPr>
          <w:p w14:paraId="2AA30D50" w14:textId="0A119CAE" w:rsidR="00E96E86" w:rsidRPr="00B1133E" w:rsidRDefault="00E96E86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r w:rsidRPr="00B1133E">
              <w:rPr>
                <w:rFonts w:cs="Times New Roman"/>
                <w:sz w:val="20"/>
                <w:szCs w:val="20"/>
              </w:rPr>
              <w:t>Cell signaling (Danvers, MA, USA)</w:t>
            </w:r>
          </w:p>
        </w:tc>
      </w:tr>
      <w:tr w:rsidR="00E96E86" w:rsidRPr="00B1133E" w14:paraId="57ABDEE7" w14:textId="77777777" w:rsidTr="0058130C">
        <w:tc>
          <w:tcPr>
            <w:tcW w:w="5040" w:type="dxa"/>
          </w:tcPr>
          <w:p w14:paraId="3E526C76" w14:textId="3DDC9874" w:rsidR="00E96E86" w:rsidRPr="00B1133E" w:rsidRDefault="00E96E86" w:rsidP="00E96E86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>®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96E86">
              <w:rPr>
                <w:rFonts w:cs="Times New Roman"/>
                <w:sz w:val="20"/>
                <w:szCs w:val="20"/>
              </w:rPr>
              <w:t>p62/SQSTM1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1133E">
              <w:rPr>
                <w:rFonts w:cs="Times New Roman"/>
                <w:sz w:val="20"/>
                <w:szCs w:val="20"/>
              </w:rPr>
              <w:t>Antibody</w:t>
            </w:r>
          </w:p>
        </w:tc>
        <w:tc>
          <w:tcPr>
            <w:tcW w:w="3976" w:type="dxa"/>
          </w:tcPr>
          <w:p w14:paraId="7B17B5F1" w14:textId="0C9C05C8" w:rsidR="00E96E86" w:rsidRPr="00C23B53" w:rsidRDefault="00C23B53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C23B53">
              <w:rPr>
                <w:rFonts w:cs="Times New Roman"/>
                <w:sz w:val="20"/>
                <w:szCs w:val="20"/>
              </w:rPr>
              <w:t>Proteintech</w:t>
            </w:r>
            <w:proofErr w:type="spellEnd"/>
            <w:r w:rsidRPr="00C23B53">
              <w:rPr>
                <w:rFonts w:cs="Times New Roman"/>
                <w:sz w:val="20"/>
                <w:szCs w:val="20"/>
              </w:rPr>
              <w:t xml:space="preserve"> (Chicago</w:t>
            </w:r>
            <w:r w:rsidRPr="00C23B53">
              <w:rPr>
                <w:rFonts w:eastAsia="맑은 고딕" w:cs="Times New Roman"/>
                <w:sz w:val="20"/>
                <w:szCs w:val="20"/>
              </w:rPr>
              <w:t>, IL, USA)</w:t>
            </w:r>
          </w:p>
        </w:tc>
      </w:tr>
      <w:tr w:rsidR="00E96E86" w:rsidRPr="00B1133E" w14:paraId="4C07F005" w14:textId="77777777" w:rsidTr="0058130C">
        <w:tc>
          <w:tcPr>
            <w:tcW w:w="5040" w:type="dxa"/>
          </w:tcPr>
          <w:p w14:paraId="3EAA4703" w14:textId="466CCC19" w:rsidR="00E96E86" w:rsidRPr="00B1133E" w:rsidRDefault="00E96E86" w:rsidP="00E96E86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>®</w:t>
            </w:r>
            <w:r w:rsidRPr="005E1428">
              <w:rPr>
                <w:rFonts w:cs="Times New Roman"/>
                <w:szCs w:val="24"/>
              </w:rPr>
              <w:t xml:space="preserve"> </w:t>
            </w:r>
            <w:r w:rsidRPr="00E96E86">
              <w:rPr>
                <w:rFonts w:cs="Times New Roman"/>
                <w:sz w:val="20"/>
                <w:szCs w:val="20"/>
              </w:rPr>
              <w:t>PINK1</w:t>
            </w:r>
            <w:r w:rsidRPr="00B1133E">
              <w:rPr>
                <w:rFonts w:cs="Times New Roman"/>
                <w:sz w:val="20"/>
                <w:szCs w:val="20"/>
              </w:rPr>
              <w:t xml:space="preserve"> Antibody</w:t>
            </w:r>
          </w:p>
        </w:tc>
        <w:tc>
          <w:tcPr>
            <w:tcW w:w="3976" w:type="dxa"/>
          </w:tcPr>
          <w:p w14:paraId="25731C0D" w14:textId="0FD6E18A" w:rsidR="00E96E86" w:rsidRPr="00C23B53" w:rsidRDefault="00C23B53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C23B53">
              <w:rPr>
                <w:rFonts w:cs="Times New Roman"/>
                <w:sz w:val="20"/>
                <w:szCs w:val="20"/>
              </w:rPr>
              <w:t>Proteintech</w:t>
            </w:r>
            <w:proofErr w:type="spellEnd"/>
            <w:r w:rsidRPr="00C23B53">
              <w:rPr>
                <w:rFonts w:cs="Times New Roman"/>
                <w:sz w:val="20"/>
                <w:szCs w:val="20"/>
              </w:rPr>
              <w:t xml:space="preserve"> (Chicago</w:t>
            </w:r>
            <w:r w:rsidRPr="00C23B53">
              <w:rPr>
                <w:rFonts w:eastAsia="맑은 고딕" w:cs="Times New Roman"/>
                <w:sz w:val="20"/>
                <w:szCs w:val="20"/>
              </w:rPr>
              <w:t>, IL, USA)</w:t>
            </w:r>
          </w:p>
        </w:tc>
      </w:tr>
      <w:tr w:rsidR="00E96E86" w:rsidRPr="00B1133E" w14:paraId="03C0BF5B" w14:textId="77777777" w:rsidTr="0058130C">
        <w:trPr>
          <w:trHeight w:val="324"/>
        </w:trPr>
        <w:tc>
          <w:tcPr>
            <w:tcW w:w="5040" w:type="dxa"/>
          </w:tcPr>
          <w:p w14:paraId="350F71D6" w14:textId="56DEC6C1" w:rsidR="00E96E86" w:rsidRPr="00B1133E" w:rsidRDefault="00E96E86" w:rsidP="00E96E86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>®</w:t>
            </w:r>
            <w:r>
              <w:rPr>
                <w:rFonts w:cs="Times New Roman"/>
                <w:sz w:val="20"/>
                <w:szCs w:val="20"/>
              </w:rPr>
              <w:t xml:space="preserve"> PARKIN </w:t>
            </w:r>
            <w:r w:rsidRPr="00B1133E">
              <w:rPr>
                <w:rFonts w:cs="Times New Roman"/>
                <w:sz w:val="20"/>
                <w:szCs w:val="20"/>
              </w:rPr>
              <w:t>Antibody</w:t>
            </w:r>
          </w:p>
        </w:tc>
        <w:tc>
          <w:tcPr>
            <w:tcW w:w="3976" w:type="dxa"/>
          </w:tcPr>
          <w:p w14:paraId="2C8EF7AF" w14:textId="5E59E746" w:rsidR="00E96E86" w:rsidRPr="00C23B53" w:rsidRDefault="00C23B53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C23B53">
              <w:rPr>
                <w:rFonts w:cs="Times New Roman"/>
                <w:sz w:val="20"/>
                <w:szCs w:val="20"/>
              </w:rPr>
              <w:t>Proteintech</w:t>
            </w:r>
            <w:proofErr w:type="spellEnd"/>
            <w:r w:rsidRPr="00C23B53">
              <w:rPr>
                <w:rFonts w:cs="Times New Roman"/>
                <w:sz w:val="20"/>
                <w:szCs w:val="20"/>
              </w:rPr>
              <w:t xml:space="preserve"> (Chicago</w:t>
            </w:r>
            <w:r w:rsidRPr="00C23B53">
              <w:rPr>
                <w:rFonts w:eastAsia="맑은 고딕" w:cs="Times New Roman"/>
                <w:sz w:val="20"/>
                <w:szCs w:val="20"/>
              </w:rPr>
              <w:t>, IL, USA)</w:t>
            </w:r>
          </w:p>
        </w:tc>
      </w:tr>
      <w:tr w:rsidR="00E96E86" w:rsidRPr="00B1133E" w14:paraId="0CA71AEB" w14:textId="77777777" w:rsidTr="0058130C">
        <w:tc>
          <w:tcPr>
            <w:tcW w:w="5040" w:type="dxa"/>
          </w:tcPr>
          <w:p w14:paraId="1479C42D" w14:textId="128E8431" w:rsidR="00E96E86" w:rsidRPr="00B1133E" w:rsidRDefault="00E96E86" w:rsidP="00E96E86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>®</w:t>
            </w:r>
            <w:r>
              <w:rPr>
                <w:rFonts w:cs="Times New Roman"/>
                <w:sz w:val="20"/>
                <w:szCs w:val="20"/>
              </w:rPr>
              <w:t xml:space="preserve"> TIM20 </w:t>
            </w:r>
            <w:r w:rsidRPr="00B1133E">
              <w:rPr>
                <w:rFonts w:cs="Times New Roman"/>
                <w:sz w:val="20"/>
                <w:szCs w:val="20"/>
              </w:rPr>
              <w:t>Antibody</w:t>
            </w:r>
          </w:p>
        </w:tc>
        <w:tc>
          <w:tcPr>
            <w:tcW w:w="3976" w:type="dxa"/>
          </w:tcPr>
          <w:p w14:paraId="1E67BC14" w14:textId="3DE44358" w:rsidR="00E96E86" w:rsidRPr="00C23B53" w:rsidRDefault="00C23B53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C23B53">
              <w:rPr>
                <w:rFonts w:cs="Times New Roman"/>
                <w:sz w:val="20"/>
                <w:szCs w:val="20"/>
              </w:rPr>
              <w:t>Proteintech</w:t>
            </w:r>
            <w:proofErr w:type="spellEnd"/>
            <w:r w:rsidRPr="00C23B53">
              <w:rPr>
                <w:rFonts w:cs="Times New Roman"/>
                <w:sz w:val="20"/>
                <w:szCs w:val="20"/>
              </w:rPr>
              <w:t xml:space="preserve"> (Chicago</w:t>
            </w:r>
            <w:r w:rsidRPr="00C23B53">
              <w:rPr>
                <w:rFonts w:eastAsia="맑은 고딕" w:cs="Times New Roman"/>
                <w:sz w:val="20"/>
                <w:szCs w:val="20"/>
              </w:rPr>
              <w:t>, IL, USA)</w:t>
            </w:r>
          </w:p>
        </w:tc>
      </w:tr>
      <w:tr w:rsidR="00E96E86" w:rsidRPr="00B1133E" w14:paraId="4324718E" w14:textId="77777777" w:rsidTr="0058130C">
        <w:tc>
          <w:tcPr>
            <w:tcW w:w="5040" w:type="dxa"/>
            <w:tcBorders>
              <w:bottom w:val="single" w:sz="4" w:space="0" w:color="auto"/>
            </w:tcBorders>
          </w:tcPr>
          <w:p w14:paraId="01C06013" w14:textId="4456DD84" w:rsidR="00E96E86" w:rsidRPr="00B1133E" w:rsidRDefault="00E96E86" w:rsidP="00E96E86">
            <w:pPr>
              <w:spacing w:line="48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1133E">
              <w:rPr>
                <w:rFonts w:cs="Times New Roman"/>
                <w:sz w:val="20"/>
                <w:szCs w:val="20"/>
              </w:rPr>
              <w:t>PhosphoPlus</w:t>
            </w:r>
            <w:proofErr w:type="spellEnd"/>
            <w:r w:rsidRPr="00B1133E">
              <w:rPr>
                <w:rFonts w:cs="Times New Roman"/>
                <w:sz w:val="20"/>
                <w:szCs w:val="20"/>
              </w:rPr>
              <w:t>®</w:t>
            </w:r>
            <w:r>
              <w:rPr>
                <w:rFonts w:cs="Times New Roman"/>
                <w:sz w:val="20"/>
                <w:szCs w:val="20"/>
              </w:rPr>
              <w:t xml:space="preserve"> TOM23 </w:t>
            </w:r>
            <w:r w:rsidRPr="00B1133E">
              <w:rPr>
                <w:rFonts w:cs="Times New Roman"/>
                <w:sz w:val="20"/>
                <w:szCs w:val="20"/>
              </w:rPr>
              <w:t>Antibody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14:paraId="4C325CF1" w14:textId="4AD9D9AF" w:rsidR="00E96E86" w:rsidRPr="00C23B53" w:rsidRDefault="00C23B53" w:rsidP="00E96E86">
            <w:pPr>
              <w:spacing w:line="48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C23B53">
              <w:rPr>
                <w:rFonts w:cs="Times New Roman"/>
                <w:sz w:val="20"/>
                <w:szCs w:val="20"/>
              </w:rPr>
              <w:t>Proteintech</w:t>
            </w:r>
            <w:proofErr w:type="spellEnd"/>
            <w:r w:rsidRPr="00C23B53">
              <w:rPr>
                <w:rFonts w:cs="Times New Roman"/>
                <w:sz w:val="20"/>
                <w:szCs w:val="20"/>
              </w:rPr>
              <w:t xml:space="preserve"> (Chicago</w:t>
            </w:r>
            <w:r w:rsidRPr="00C23B53">
              <w:rPr>
                <w:rFonts w:eastAsia="맑은 고딕" w:cs="Times New Roman"/>
                <w:sz w:val="20"/>
                <w:szCs w:val="20"/>
              </w:rPr>
              <w:t>, IL, USA)</w:t>
            </w:r>
          </w:p>
        </w:tc>
      </w:tr>
    </w:tbl>
    <w:p w14:paraId="6825238F" w14:textId="77777777" w:rsidR="00E95F84" w:rsidRPr="00B1133E" w:rsidRDefault="00E95F84" w:rsidP="00E95F84">
      <w:pPr>
        <w:rPr>
          <w:rFonts w:cs="Times New Roman"/>
        </w:rPr>
      </w:pPr>
    </w:p>
    <w:p w14:paraId="268ADA4E" w14:textId="77777777" w:rsidR="00E95F84" w:rsidRPr="00B1133E" w:rsidRDefault="00E95F84" w:rsidP="001C700E">
      <w:pPr>
        <w:rPr>
          <w:rFonts w:cs="Times New Roman"/>
        </w:rPr>
      </w:pPr>
    </w:p>
    <w:sectPr w:rsidR="00E95F84" w:rsidRPr="00B1133E" w:rsidSect="009C2A2F">
      <w:footerReference w:type="default" r:id="rId13"/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A47E" w14:textId="77777777" w:rsidR="001D1BA9" w:rsidRDefault="001D1BA9" w:rsidP="0098701F">
      <w:pPr>
        <w:spacing w:after="0" w:line="240" w:lineRule="auto"/>
      </w:pPr>
      <w:r>
        <w:separator/>
      </w:r>
    </w:p>
  </w:endnote>
  <w:endnote w:type="continuationSeparator" w:id="0">
    <w:p w14:paraId="50119480" w14:textId="77777777" w:rsidR="001D1BA9" w:rsidRDefault="001D1BA9" w:rsidP="0098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1347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90437" w14:textId="14F59B62" w:rsidR="009C2A2F" w:rsidRDefault="009C2A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553E7" w14:textId="77777777" w:rsidR="009C2A2F" w:rsidRDefault="009C2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E8E8" w14:textId="77777777" w:rsidR="001D1BA9" w:rsidRDefault="001D1BA9" w:rsidP="0098701F">
      <w:pPr>
        <w:spacing w:after="0" w:line="240" w:lineRule="auto"/>
      </w:pPr>
      <w:r>
        <w:separator/>
      </w:r>
    </w:p>
  </w:footnote>
  <w:footnote w:type="continuationSeparator" w:id="0">
    <w:p w14:paraId="20E0E4DD" w14:textId="77777777" w:rsidR="001D1BA9" w:rsidRDefault="001D1BA9" w:rsidP="0098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E7"/>
    <w:rsid w:val="00034B87"/>
    <w:rsid w:val="000F569B"/>
    <w:rsid w:val="000F6ACC"/>
    <w:rsid w:val="0011446B"/>
    <w:rsid w:val="00134EB6"/>
    <w:rsid w:val="001B4341"/>
    <w:rsid w:val="001C700E"/>
    <w:rsid w:val="001C72FA"/>
    <w:rsid w:val="001D1BA9"/>
    <w:rsid w:val="001D25D5"/>
    <w:rsid w:val="001D4F32"/>
    <w:rsid w:val="00287F56"/>
    <w:rsid w:val="002C1DE0"/>
    <w:rsid w:val="002E0308"/>
    <w:rsid w:val="002E4860"/>
    <w:rsid w:val="003040A8"/>
    <w:rsid w:val="003229B1"/>
    <w:rsid w:val="003241D2"/>
    <w:rsid w:val="0034151F"/>
    <w:rsid w:val="00376688"/>
    <w:rsid w:val="00387CA6"/>
    <w:rsid w:val="003917B2"/>
    <w:rsid w:val="0039733D"/>
    <w:rsid w:val="003B0FC7"/>
    <w:rsid w:val="003D0067"/>
    <w:rsid w:val="003E75E8"/>
    <w:rsid w:val="00414C76"/>
    <w:rsid w:val="004E1A3E"/>
    <w:rsid w:val="004F6C25"/>
    <w:rsid w:val="005C17BA"/>
    <w:rsid w:val="0062015F"/>
    <w:rsid w:val="00644EA0"/>
    <w:rsid w:val="006C2FCE"/>
    <w:rsid w:val="00744E0C"/>
    <w:rsid w:val="00764BCE"/>
    <w:rsid w:val="0080654B"/>
    <w:rsid w:val="00811C54"/>
    <w:rsid w:val="008348F6"/>
    <w:rsid w:val="008F4523"/>
    <w:rsid w:val="00926431"/>
    <w:rsid w:val="0098701F"/>
    <w:rsid w:val="009C2A2F"/>
    <w:rsid w:val="009D16AB"/>
    <w:rsid w:val="009E7DCA"/>
    <w:rsid w:val="009F0E22"/>
    <w:rsid w:val="009F498D"/>
    <w:rsid w:val="009F5C82"/>
    <w:rsid w:val="00A06BDB"/>
    <w:rsid w:val="00A3775A"/>
    <w:rsid w:val="00A812BE"/>
    <w:rsid w:val="00AF48DF"/>
    <w:rsid w:val="00B1133E"/>
    <w:rsid w:val="00B328F5"/>
    <w:rsid w:val="00B56598"/>
    <w:rsid w:val="00B71CD5"/>
    <w:rsid w:val="00B90F9B"/>
    <w:rsid w:val="00BB1667"/>
    <w:rsid w:val="00BC6413"/>
    <w:rsid w:val="00BE041C"/>
    <w:rsid w:val="00C06DAE"/>
    <w:rsid w:val="00C13A2E"/>
    <w:rsid w:val="00C163D3"/>
    <w:rsid w:val="00C23B53"/>
    <w:rsid w:val="00C373D1"/>
    <w:rsid w:val="00C37E4A"/>
    <w:rsid w:val="00C4275E"/>
    <w:rsid w:val="00C57A48"/>
    <w:rsid w:val="00C91D81"/>
    <w:rsid w:val="00C9471D"/>
    <w:rsid w:val="00CA2E79"/>
    <w:rsid w:val="00CA3BF4"/>
    <w:rsid w:val="00CD6D95"/>
    <w:rsid w:val="00CE2D41"/>
    <w:rsid w:val="00CE5863"/>
    <w:rsid w:val="00CF4C57"/>
    <w:rsid w:val="00D07AE7"/>
    <w:rsid w:val="00D26E8A"/>
    <w:rsid w:val="00D476BF"/>
    <w:rsid w:val="00D5301C"/>
    <w:rsid w:val="00D70B44"/>
    <w:rsid w:val="00D905DE"/>
    <w:rsid w:val="00DA76CF"/>
    <w:rsid w:val="00DD4442"/>
    <w:rsid w:val="00E1174B"/>
    <w:rsid w:val="00E21C3D"/>
    <w:rsid w:val="00E26911"/>
    <w:rsid w:val="00E54BC2"/>
    <w:rsid w:val="00E67C7D"/>
    <w:rsid w:val="00E95F84"/>
    <w:rsid w:val="00E96E86"/>
    <w:rsid w:val="00EC1D10"/>
    <w:rsid w:val="00EE2BC6"/>
    <w:rsid w:val="00EF6B81"/>
    <w:rsid w:val="00F02004"/>
    <w:rsid w:val="00F42130"/>
    <w:rsid w:val="00F801AD"/>
    <w:rsid w:val="00FC61E8"/>
    <w:rsid w:val="00FD477F"/>
    <w:rsid w:val="00FE0926"/>
    <w:rsid w:val="00F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D3B7C"/>
  <w15:chartTrackingRefBased/>
  <w15:docId w15:val="{A3269647-127E-40FB-A1F2-0FBD9E29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1C"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701F"/>
    <w:pPr>
      <w:keepNext/>
      <w:spacing w:before="240" w:after="60" w:line="480" w:lineRule="auto"/>
      <w:outlineLvl w:val="0"/>
    </w:pPr>
    <w:rPr>
      <w:rFonts w:ascii="Arial" w:eastAsia="DengXi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0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01F"/>
    <w:pPr>
      <w:widowControl w:val="0"/>
      <w:tabs>
        <w:tab w:val="center" w:pos="4680"/>
        <w:tab w:val="right" w:pos="9360"/>
      </w:tabs>
      <w:wordWrap w:val="0"/>
      <w:autoSpaceDE w:val="0"/>
      <w:autoSpaceDN w:val="0"/>
      <w:spacing w:after="0" w:line="240" w:lineRule="auto"/>
    </w:pPr>
    <w:rPr>
      <w:rFonts w:asciiTheme="minorHAnsi" w:hAnsiTheme="minorHAnsi"/>
      <w:sz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98701F"/>
  </w:style>
  <w:style w:type="paragraph" w:styleId="Footer">
    <w:name w:val="footer"/>
    <w:basedOn w:val="Normal"/>
    <w:link w:val="FooterChar"/>
    <w:uiPriority w:val="99"/>
    <w:unhideWhenUsed/>
    <w:rsid w:val="0098701F"/>
    <w:pPr>
      <w:widowControl w:val="0"/>
      <w:tabs>
        <w:tab w:val="center" w:pos="4680"/>
        <w:tab w:val="right" w:pos="9360"/>
      </w:tabs>
      <w:wordWrap w:val="0"/>
      <w:autoSpaceDE w:val="0"/>
      <w:autoSpaceDN w:val="0"/>
      <w:spacing w:after="0" w:line="240" w:lineRule="auto"/>
    </w:pPr>
    <w:rPr>
      <w:rFonts w:asciiTheme="minorHAnsi" w:hAnsiTheme="minorHAnsi"/>
      <w:sz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8701F"/>
  </w:style>
  <w:style w:type="character" w:customStyle="1" w:styleId="Heading1Char">
    <w:name w:val="Heading 1 Char"/>
    <w:basedOn w:val="DefaultParagraphFont"/>
    <w:link w:val="Heading1"/>
    <w:rsid w:val="0098701F"/>
    <w:rPr>
      <w:rFonts w:ascii="Arial" w:eastAsia="DengXian" w:hAnsi="Arial" w:cs="Arial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C1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163D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ko-KR"/>
    </w:rPr>
  </w:style>
  <w:style w:type="character" w:styleId="Hyperlink">
    <w:name w:val="Hyperlink"/>
    <w:rsid w:val="00CE586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9C2A2F"/>
  </w:style>
  <w:style w:type="paragraph" w:styleId="ListParagraph">
    <w:name w:val="List Paragraph"/>
    <w:basedOn w:val="Normal"/>
    <w:uiPriority w:val="34"/>
    <w:qFormat/>
    <w:rsid w:val="009C2A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D00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onjukim@khu.ac.kr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sanjeev ram</dc:creator>
  <cp:keywords/>
  <dc:description/>
  <cp:lastModifiedBy>sanjeev ram</cp:lastModifiedBy>
  <cp:revision>111</cp:revision>
  <dcterms:created xsi:type="dcterms:W3CDTF">2022-08-04T06:49:00Z</dcterms:created>
  <dcterms:modified xsi:type="dcterms:W3CDTF">2023-06-24T10:44:00Z</dcterms:modified>
</cp:coreProperties>
</file>