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2E4A29" w14:textId="77777777" w:rsidR="00EA0345" w:rsidRPr="00DF506E" w:rsidRDefault="00EA0345" w:rsidP="00EA0345">
      <w:pPr>
        <w:pStyle w:val="TAMainText"/>
        <w:ind w:firstLine="0"/>
        <w:jc w:val="center"/>
        <w:rPr>
          <w:rFonts w:ascii="Times New Roman" w:eastAsiaTheme="minorEastAsia" w:hAnsi="Times New Roman"/>
          <w:b/>
          <w:bCs/>
          <w:sz w:val="28"/>
          <w:szCs w:val="28"/>
          <w:lang w:eastAsia="ko-KR"/>
        </w:rPr>
      </w:pPr>
      <w:r>
        <w:rPr>
          <w:rFonts w:ascii="Times New Roman" w:eastAsiaTheme="minorEastAsia" w:hAnsi="Times New Roman"/>
          <w:b/>
          <w:bCs/>
          <w:sz w:val="28"/>
          <w:szCs w:val="28"/>
          <w:lang w:eastAsia="ko-KR"/>
        </w:rPr>
        <w:t>Investigation</w:t>
      </w:r>
      <w:r w:rsidRPr="00DF506E">
        <w:rPr>
          <w:rFonts w:ascii="Times New Roman" w:eastAsiaTheme="minorEastAsia" w:hAnsi="Times New Roman"/>
          <w:b/>
          <w:bCs/>
          <w:sz w:val="28"/>
          <w:szCs w:val="28"/>
          <w:lang w:eastAsia="ko-KR"/>
        </w:rPr>
        <w:t xml:space="preserve"> of </w:t>
      </w:r>
      <w:r>
        <w:rPr>
          <w:rFonts w:ascii="Times New Roman" w:eastAsiaTheme="minorEastAsia" w:hAnsi="Times New Roman"/>
          <w:b/>
          <w:bCs/>
          <w:sz w:val="28"/>
          <w:szCs w:val="28"/>
          <w:lang w:eastAsia="ko-KR"/>
        </w:rPr>
        <w:t xml:space="preserve">silver nanoparticle synthesis with various nonthermal plasma reactor configurations </w:t>
      </w:r>
    </w:p>
    <w:p w14:paraId="53DFF8DC" w14:textId="77777777" w:rsidR="00EA0345" w:rsidRPr="00626965" w:rsidRDefault="00EA0345" w:rsidP="00EA0345">
      <w:pPr>
        <w:pStyle w:val="BBAuthorName"/>
        <w:spacing w:after="0"/>
        <w:rPr>
          <w:rFonts w:ascii="Times New Roman" w:hAnsi="Times New Roman"/>
          <w:i w:val="0"/>
          <w:iCs/>
          <w:color w:val="000000" w:themeColor="text1"/>
        </w:rPr>
      </w:pPr>
      <w:r w:rsidRPr="008A249D">
        <w:rPr>
          <w:rFonts w:ascii="Times New Roman" w:hAnsi="Times New Roman"/>
          <w:i w:val="0"/>
          <w:iCs/>
          <w:color w:val="000000" w:themeColor="text1"/>
        </w:rPr>
        <w:t xml:space="preserve">Md. </w:t>
      </w:r>
      <w:proofErr w:type="spellStart"/>
      <w:r w:rsidRPr="008A249D">
        <w:rPr>
          <w:rFonts w:ascii="Times New Roman" w:hAnsi="Times New Roman"/>
          <w:i w:val="0"/>
          <w:iCs/>
          <w:color w:val="000000" w:themeColor="text1"/>
        </w:rPr>
        <w:t>Mokter</w:t>
      </w:r>
      <w:proofErr w:type="spellEnd"/>
      <w:r w:rsidRPr="008A249D">
        <w:rPr>
          <w:rFonts w:ascii="Times New Roman" w:hAnsi="Times New Roman"/>
          <w:i w:val="0"/>
          <w:iCs/>
          <w:color w:val="000000" w:themeColor="text1"/>
        </w:rPr>
        <w:t xml:space="preserve"> Hossain </w:t>
      </w:r>
      <w:r w:rsidRPr="008A249D">
        <w:rPr>
          <w:rFonts w:ascii="Times New Roman" w:hAnsi="Times New Roman"/>
          <w:i w:val="0"/>
          <w:iCs/>
          <w:color w:val="000000" w:themeColor="text1"/>
          <w:vertAlign w:val="superscript"/>
        </w:rPr>
        <w:t>a</w:t>
      </w:r>
      <w:r w:rsidRPr="008A249D">
        <w:rPr>
          <w:rFonts w:ascii="Times New Roman" w:hAnsi="Times New Roman"/>
          <w:i w:val="0"/>
          <w:iCs/>
          <w:color w:val="000000" w:themeColor="text1"/>
        </w:rPr>
        <w:t xml:space="preserve">, </w:t>
      </w:r>
      <w:proofErr w:type="spellStart"/>
      <w:r w:rsidRPr="009D4983">
        <w:rPr>
          <w:rFonts w:ascii="Times New Roman" w:hAnsi="Times New Roman"/>
          <w:i w:val="0"/>
          <w:iCs/>
          <w:color w:val="000000" w:themeColor="text1"/>
        </w:rPr>
        <w:t>Ndeddy</w:t>
      </w:r>
      <w:proofErr w:type="spellEnd"/>
      <w:r w:rsidRPr="009D4983">
        <w:rPr>
          <w:rFonts w:ascii="Times New Roman" w:hAnsi="Times New Roman"/>
          <w:i w:val="0"/>
          <w:iCs/>
          <w:color w:val="000000" w:themeColor="text1"/>
        </w:rPr>
        <w:t xml:space="preserve"> Aka Robinson junior</w:t>
      </w:r>
      <w:r w:rsidRPr="009D4983">
        <w:rPr>
          <w:rFonts w:ascii="Times New Roman" w:hAnsi="Times New Roman"/>
          <w:i w:val="0"/>
          <w:iCs/>
          <w:color w:val="000000" w:themeColor="text1"/>
          <w:vertAlign w:val="superscript"/>
        </w:rPr>
        <w:t xml:space="preserve"> </w:t>
      </w:r>
      <w:r>
        <w:rPr>
          <w:rFonts w:ascii="Times New Roman" w:hAnsi="Times New Roman" w:hint="eastAsia"/>
          <w:i w:val="0"/>
          <w:iCs/>
          <w:color w:val="000000" w:themeColor="text1"/>
          <w:vertAlign w:val="superscript"/>
          <w:lang w:eastAsia="zh-CN"/>
        </w:rPr>
        <w:t>b</w:t>
      </w:r>
      <w:r>
        <w:rPr>
          <w:rFonts w:ascii="Times New Roman" w:hAnsi="Times New Roman"/>
          <w:i w:val="0"/>
          <w:iCs/>
          <w:color w:val="000000" w:themeColor="text1"/>
        </w:rPr>
        <w:t xml:space="preserve">, </w:t>
      </w:r>
      <w:r>
        <w:rPr>
          <w:rFonts w:ascii="Times New Roman" w:hAnsi="Times New Roman"/>
          <w:i w:val="0"/>
          <w:iCs/>
          <w:color w:val="000000" w:themeColor="text1"/>
          <w:lang w:eastAsia="zh-CN"/>
        </w:rPr>
        <w:t xml:space="preserve"> </w:t>
      </w:r>
      <w:r>
        <w:rPr>
          <w:rFonts w:ascii="Times New Roman" w:hAnsi="Times New Roman" w:hint="eastAsia"/>
          <w:i w:val="0"/>
          <w:iCs/>
          <w:color w:val="000000" w:themeColor="text1"/>
          <w:lang w:eastAsia="zh-CN"/>
        </w:rPr>
        <w:t>S</w:t>
      </w:r>
      <w:r>
        <w:rPr>
          <w:rFonts w:ascii="Times New Roman" w:hAnsi="Times New Roman"/>
          <w:i w:val="0"/>
          <w:iCs/>
          <w:color w:val="000000" w:themeColor="text1"/>
        </w:rPr>
        <w:t xml:space="preserve">arah Wu </w:t>
      </w:r>
      <w:r>
        <w:rPr>
          <w:rFonts w:ascii="Times New Roman" w:hAnsi="Times New Roman"/>
          <w:i w:val="0"/>
          <w:iCs/>
          <w:color w:val="000000" w:themeColor="text1"/>
          <w:vertAlign w:val="superscript"/>
        </w:rPr>
        <w:t>a*</w:t>
      </w:r>
    </w:p>
    <w:p w14:paraId="525AF453" w14:textId="77777777" w:rsidR="00EA0345" w:rsidRDefault="00EA0345" w:rsidP="00EA0345">
      <w:pPr>
        <w:pStyle w:val="BCAuthorAddress"/>
        <w:spacing w:after="0"/>
        <w:rPr>
          <w:rFonts w:ascii="Times New Roman" w:hAnsi="Times New Roman"/>
          <w:color w:val="000000" w:themeColor="text1"/>
        </w:rPr>
      </w:pPr>
      <w:r>
        <w:rPr>
          <w:rFonts w:ascii="Times New Roman" w:hAnsi="Times New Roman"/>
          <w:color w:val="000000" w:themeColor="text1"/>
          <w:vertAlign w:val="superscript"/>
        </w:rPr>
        <w:t xml:space="preserve">a </w:t>
      </w:r>
      <w:r w:rsidRPr="007A5312">
        <w:rPr>
          <w:rFonts w:ascii="Times New Roman" w:hAnsi="Times New Roman"/>
          <w:color w:val="000000" w:themeColor="text1"/>
        </w:rPr>
        <w:t>Department of Chemical and Biological Engineering, University of Idaho, 875 Perimeter Drive MS 0904, Moscow, ID, 83844, United States</w:t>
      </w:r>
    </w:p>
    <w:p w14:paraId="065BFD48" w14:textId="77777777" w:rsidR="00EA0345" w:rsidRPr="00BE743D" w:rsidRDefault="00EA0345" w:rsidP="00EA0345"/>
    <w:p w14:paraId="12106091" w14:textId="77777777" w:rsidR="00EA0345" w:rsidRDefault="00EA0345" w:rsidP="00EA0345">
      <w:pPr>
        <w:spacing w:after="0" w:line="240" w:lineRule="auto"/>
        <w:rPr>
          <w:rFonts w:ascii="Times New Roman" w:eastAsiaTheme="minorEastAsia" w:hAnsi="Times New Roman" w:cs="Times New Roman"/>
          <w:bCs/>
          <w:sz w:val="24"/>
          <w:szCs w:val="24"/>
          <w:vertAlign w:val="superscript"/>
        </w:rPr>
      </w:pPr>
    </w:p>
    <w:p w14:paraId="19555100" w14:textId="77777777" w:rsidR="00EA0345" w:rsidRDefault="00EA0345" w:rsidP="00EA0345">
      <w:pPr>
        <w:spacing w:after="0" w:line="240" w:lineRule="auto"/>
        <w:rPr>
          <w:rFonts w:ascii="Times New Roman" w:eastAsiaTheme="minorEastAsia" w:hAnsi="Times New Roman" w:cs="Times New Roman"/>
          <w:bCs/>
          <w:sz w:val="24"/>
          <w:szCs w:val="24"/>
          <w:vertAlign w:val="superscript"/>
        </w:rPr>
      </w:pPr>
    </w:p>
    <w:p w14:paraId="79113AEC" w14:textId="77777777" w:rsidR="00EA0345" w:rsidRPr="00375A6B" w:rsidRDefault="00EA0345" w:rsidP="00EA0345">
      <w:pPr>
        <w:spacing w:after="0" w:line="240" w:lineRule="auto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375A6B">
        <w:rPr>
          <w:rFonts w:ascii="Times New Roman" w:eastAsiaTheme="minorEastAsia" w:hAnsi="Times New Roman" w:cs="Times New Roman"/>
          <w:bCs/>
          <w:sz w:val="24"/>
          <w:szCs w:val="24"/>
          <w:vertAlign w:val="superscript"/>
        </w:rPr>
        <w:t>*</w:t>
      </w:r>
      <w:r w:rsidRPr="00375A6B">
        <w:rPr>
          <w:rFonts w:ascii="Times New Roman" w:eastAsiaTheme="minorEastAsia" w:hAnsi="Times New Roman" w:cs="Times New Roman"/>
          <w:bCs/>
          <w:sz w:val="24"/>
          <w:szCs w:val="24"/>
        </w:rPr>
        <w:t xml:space="preserve"> Corresponding author:</w:t>
      </w:r>
      <w:r w:rsidRPr="00375A6B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375A6B">
        <w:rPr>
          <w:rFonts w:ascii="Times New Roman" w:eastAsiaTheme="minorEastAsia" w:hAnsi="Times New Roman" w:cs="Times New Roman"/>
          <w:bCs/>
          <w:sz w:val="24"/>
          <w:szCs w:val="24"/>
        </w:rPr>
        <w:tab/>
        <w:t>Dr. Sarah Wu</w:t>
      </w:r>
    </w:p>
    <w:p w14:paraId="250E6C58" w14:textId="77777777" w:rsidR="00EA0345" w:rsidRPr="00375A6B" w:rsidRDefault="00EA0345" w:rsidP="00EA0345">
      <w:pPr>
        <w:spacing w:after="0" w:line="240" w:lineRule="auto"/>
        <w:rPr>
          <w:rFonts w:ascii="Times New Roman" w:eastAsiaTheme="minorEastAsia" w:hAnsi="Times New Roman" w:cs="Times New Roman"/>
          <w:bCs/>
          <w:sz w:val="24"/>
          <w:szCs w:val="24"/>
        </w:rPr>
      </w:pPr>
      <w:r w:rsidRPr="00375A6B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375A6B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375A6B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375A6B">
        <w:rPr>
          <w:rFonts w:ascii="Times New Roman" w:eastAsiaTheme="minorEastAsia" w:hAnsi="Times New Roman" w:cs="Times New Roman"/>
          <w:bCs/>
          <w:sz w:val="24"/>
          <w:szCs w:val="24"/>
        </w:rPr>
        <w:tab/>
      </w:r>
      <w:r w:rsidRPr="00375A6B">
        <w:rPr>
          <w:rFonts w:ascii="Times New Roman" w:eastAsiaTheme="minorEastAsia" w:hAnsi="Times New Roman" w:cs="Times New Roman"/>
          <w:bCs/>
          <w:sz w:val="24"/>
          <w:szCs w:val="24"/>
        </w:rPr>
        <w:tab/>
        <w:t>Department of Chemical and Biological Engineering</w:t>
      </w:r>
    </w:p>
    <w:p w14:paraId="355F2225" w14:textId="77777777" w:rsidR="00EA0345" w:rsidRPr="00375A6B" w:rsidRDefault="00EA0345" w:rsidP="00EA0345">
      <w:pPr>
        <w:spacing w:after="0" w:line="240" w:lineRule="auto"/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375A6B">
        <w:rPr>
          <w:rFonts w:ascii="Times New Roman" w:hAnsi="Times New Roman" w:cs="Times New Roman"/>
          <w:sz w:val="24"/>
          <w:szCs w:val="24"/>
        </w:rPr>
        <w:t>University of Idaho</w:t>
      </w:r>
    </w:p>
    <w:p w14:paraId="1DADA56F" w14:textId="77777777" w:rsidR="00EA0345" w:rsidRPr="00375A6B" w:rsidRDefault="00EA0345" w:rsidP="00EA0345">
      <w:pPr>
        <w:spacing w:after="0" w:line="240" w:lineRule="auto"/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375A6B">
        <w:rPr>
          <w:rFonts w:ascii="Times New Roman" w:hAnsi="Times New Roman" w:cs="Times New Roman"/>
          <w:sz w:val="24"/>
          <w:szCs w:val="24"/>
        </w:rPr>
        <w:t>875 Perimeter Drive MS 0904</w:t>
      </w:r>
    </w:p>
    <w:p w14:paraId="29B04B72" w14:textId="77777777" w:rsidR="00EA0345" w:rsidRPr="00375A6B" w:rsidRDefault="00EA0345" w:rsidP="00EA0345">
      <w:pPr>
        <w:spacing w:after="0" w:line="240" w:lineRule="auto"/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375A6B">
        <w:rPr>
          <w:rFonts w:ascii="Times New Roman" w:hAnsi="Times New Roman" w:cs="Times New Roman"/>
          <w:sz w:val="24"/>
          <w:szCs w:val="24"/>
        </w:rPr>
        <w:t>Moscow, ID 83844-0904</w:t>
      </w:r>
    </w:p>
    <w:p w14:paraId="5BA8FC96" w14:textId="280895BB" w:rsidR="00740CBD" w:rsidRPr="00740CBD" w:rsidRDefault="00EA0345" w:rsidP="00C1692E">
      <w:pPr>
        <w:spacing w:after="0" w:line="240" w:lineRule="auto"/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375A6B">
        <w:rPr>
          <w:rFonts w:ascii="Times New Roman" w:hAnsi="Times New Roman" w:cs="Times New Roman"/>
          <w:sz w:val="24"/>
          <w:szCs w:val="24"/>
        </w:rPr>
        <w:t>Email</w:t>
      </w:r>
      <w:r w:rsidRPr="00740CBD">
        <w:rPr>
          <w:rFonts w:ascii="Times New Roman" w:hAnsi="Times New Roman" w:cs="Times New Roman"/>
          <w:sz w:val="24"/>
          <w:szCs w:val="24"/>
        </w:rPr>
        <w:t>:</w:t>
      </w:r>
      <w:r w:rsidR="00FC123F" w:rsidRPr="00740CBD">
        <w:rPr>
          <w:rFonts w:ascii="Times New Roman" w:hAnsi="Times New Roman" w:cs="Times New Roman"/>
          <w:sz w:val="24"/>
          <w:szCs w:val="24"/>
        </w:rPr>
        <w:t xml:space="preserve"> xwu@uidahi.</w:t>
      </w:r>
      <w:r w:rsidR="00740CBD">
        <w:rPr>
          <w:rFonts w:ascii="Times New Roman" w:hAnsi="Times New Roman" w:cs="Times New Roman"/>
          <w:sz w:val="24"/>
          <w:szCs w:val="24"/>
        </w:rPr>
        <w:t>edu</w:t>
      </w:r>
    </w:p>
    <w:p w14:paraId="3E82220D" w14:textId="77777777" w:rsidR="00EA0345" w:rsidRPr="00375A6B" w:rsidRDefault="00EA0345" w:rsidP="00EA0345">
      <w:pPr>
        <w:spacing w:after="0" w:line="240" w:lineRule="auto"/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375A6B">
        <w:rPr>
          <w:rFonts w:ascii="Times New Roman" w:hAnsi="Times New Roman" w:cs="Times New Roman"/>
          <w:sz w:val="24"/>
          <w:szCs w:val="24"/>
        </w:rPr>
        <w:t>Tel.: +1 208-885-1532; Fax: +1 208-885-7908</w:t>
      </w:r>
    </w:p>
    <w:p w14:paraId="21613241" w14:textId="77777777" w:rsidR="00EA0345" w:rsidRPr="00DF506E" w:rsidRDefault="00EA0345" w:rsidP="00EA0345">
      <w:pPr>
        <w:pStyle w:val="TAMainText"/>
        <w:widowControl w:val="0"/>
        <w:ind w:firstLine="0"/>
        <w:jc w:val="left"/>
        <w:rPr>
          <w:rFonts w:ascii="Times New Roman" w:hAnsi="Times New Roman"/>
          <w:b/>
          <w:bCs/>
          <w:color w:val="000000" w:themeColor="text1"/>
        </w:rPr>
      </w:pPr>
    </w:p>
    <w:p w14:paraId="3E0B4141" w14:textId="403F03A0" w:rsidR="00686A56" w:rsidRDefault="00686A56">
      <w:r>
        <w:br w:type="page"/>
      </w:r>
    </w:p>
    <w:p w14:paraId="4C7AF60E" w14:textId="750D94F9" w:rsidR="00854239" w:rsidRDefault="0002020A" w:rsidP="00686A56">
      <w:pPr>
        <w:jc w:val="center"/>
      </w:pPr>
      <w:r>
        <w:lastRenderedPageBreak/>
        <w:pict w14:anchorId="251902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2pt;height:451.75pt">
            <v:imagedata r:id="rId4" o:title="EDS_Coaxial DBD_02"/>
          </v:shape>
        </w:pict>
      </w:r>
    </w:p>
    <w:p w14:paraId="3CAEF754" w14:textId="0AA6D200" w:rsidR="002A17A7" w:rsidRPr="007D0EC3" w:rsidRDefault="002A17A7" w:rsidP="002A17A7">
      <w:pPr>
        <w:pStyle w:val="VAFigureCaption"/>
        <w:spacing w:after="0"/>
        <w:jc w:val="left"/>
        <w:rPr>
          <w:rFonts w:ascii="Times New Roman" w:hAnsi="Times New Roman"/>
          <w:b/>
          <w:bCs/>
          <w:szCs w:val="24"/>
        </w:rPr>
      </w:pPr>
      <w:r w:rsidRPr="007D0EC3">
        <w:rPr>
          <w:rFonts w:ascii="Times New Roman" w:hAnsi="Times New Roman"/>
          <w:b/>
          <w:bCs/>
          <w:szCs w:val="24"/>
        </w:rPr>
        <w:t>Fig</w:t>
      </w:r>
      <w:r>
        <w:rPr>
          <w:rFonts w:ascii="Times New Roman" w:hAnsi="Times New Roman"/>
          <w:b/>
          <w:bCs/>
          <w:szCs w:val="24"/>
        </w:rPr>
        <w:t>ure</w:t>
      </w:r>
      <w:r w:rsidRPr="007D0EC3">
        <w:rPr>
          <w:rFonts w:ascii="Times New Roman" w:hAnsi="Times New Roman"/>
          <w:b/>
          <w:bCs/>
          <w:szCs w:val="24"/>
        </w:rPr>
        <w:t xml:space="preserve"> S1.</w:t>
      </w:r>
      <w:r w:rsidRPr="007D0EC3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(a)</w:t>
      </w:r>
      <w:r w:rsidR="001F786C">
        <w:rPr>
          <w:rFonts w:ascii="Times New Roman" w:hAnsi="Times New Roman"/>
          <w:szCs w:val="24"/>
        </w:rPr>
        <w:t xml:space="preserve"> EDS </w:t>
      </w:r>
      <w:r w:rsidR="0055579D">
        <w:rPr>
          <w:rFonts w:ascii="Times New Roman" w:hAnsi="Times New Roman"/>
          <w:szCs w:val="24"/>
        </w:rPr>
        <w:t>spectrum</w:t>
      </w:r>
      <w:r>
        <w:rPr>
          <w:rFonts w:ascii="Times New Roman" w:hAnsi="Times New Roman"/>
          <w:szCs w:val="24"/>
        </w:rPr>
        <w:t>, (b)</w:t>
      </w:r>
      <w:r w:rsidR="0055579D">
        <w:rPr>
          <w:rFonts w:ascii="Times New Roman" w:hAnsi="Times New Roman"/>
          <w:szCs w:val="24"/>
        </w:rPr>
        <w:t xml:space="preserve"> </w:t>
      </w:r>
      <w:r w:rsidR="00843F2B" w:rsidRPr="00843F2B">
        <w:rPr>
          <w:rFonts w:ascii="Times New Roman" w:hAnsi="Times New Roman"/>
          <w:szCs w:val="24"/>
        </w:rPr>
        <w:t>dark-field TEM image of silver nanoparticles</w:t>
      </w:r>
      <w:r w:rsidR="00843F2B">
        <w:rPr>
          <w:rFonts w:ascii="Times New Roman" w:hAnsi="Times New Roman"/>
          <w:szCs w:val="24"/>
        </w:rPr>
        <w:t>, and</w:t>
      </w:r>
      <w:r>
        <w:rPr>
          <w:rFonts w:ascii="Times New Roman" w:hAnsi="Times New Roman"/>
          <w:szCs w:val="24"/>
        </w:rPr>
        <w:t xml:space="preserve"> (c)</w:t>
      </w:r>
      <w:r w:rsidR="00DC333C" w:rsidRPr="00DC333C">
        <w:t xml:space="preserve"> </w:t>
      </w:r>
      <w:r w:rsidR="00DC333C" w:rsidRPr="00DC333C">
        <w:rPr>
          <w:rFonts w:ascii="Times New Roman" w:hAnsi="Times New Roman"/>
          <w:szCs w:val="24"/>
        </w:rPr>
        <w:t>with the corresponding ED</w:t>
      </w:r>
      <w:r w:rsidR="00470778">
        <w:rPr>
          <w:rFonts w:ascii="Times New Roman" w:hAnsi="Times New Roman"/>
          <w:szCs w:val="24"/>
        </w:rPr>
        <w:t>S</w:t>
      </w:r>
      <w:r w:rsidR="00DC333C" w:rsidRPr="00DC333C">
        <w:rPr>
          <w:rFonts w:ascii="Times New Roman" w:hAnsi="Times New Roman"/>
          <w:szCs w:val="24"/>
        </w:rPr>
        <w:t xml:space="preserve"> maps for silver</w:t>
      </w:r>
      <w:r>
        <w:rPr>
          <w:rFonts w:ascii="Times New Roman" w:hAnsi="Times New Roman"/>
          <w:szCs w:val="24"/>
        </w:rPr>
        <w:t>.</w:t>
      </w:r>
    </w:p>
    <w:p w14:paraId="110ED83C" w14:textId="4C31296F" w:rsidR="00D85C93" w:rsidRDefault="00D85C93" w:rsidP="00686A56">
      <w:pPr>
        <w:jc w:val="center"/>
      </w:pPr>
    </w:p>
    <w:p w14:paraId="150F62A1" w14:textId="0A476773" w:rsidR="00D85C93" w:rsidRDefault="00D85C93">
      <w:r>
        <w:br w:type="page"/>
      </w:r>
    </w:p>
    <w:p w14:paraId="705859A7" w14:textId="4235335E" w:rsidR="00D85C93" w:rsidRDefault="008B579B" w:rsidP="00686A56">
      <w:pPr>
        <w:jc w:val="center"/>
      </w:pPr>
      <w:r>
        <w:lastRenderedPageBreak/>
        <w:pict w14:anchorId="0E006E73">
          <v:shape id="_x0000_i1026" type="#_x0000_t75" style="width:449.75pt;height:452.8pt">
            <v:imagedata r:id="rId5" o:title="EDS_Like-free ground DBD_02"/>
          </v:shape>
        </w:pict>
      </w:r>
    </w:p>
    <w:p w14:paraId="48729AFC" w14:textId="0DDCE4E5" w:rsidR="008B579B" w:rsidRPr="007D0EC3" w:rsidRDefault="008B579B" w:rsidP="008B579B">
      <w:pPr>
        <w:pStyle w:val="VAFigureCaption"/>
        <w:spacing w:after="0"/>
        <w:jc w:val="left"/>
        <w:rPr>
          <w:rFonts w:ascii="Times New Roman" w:hAnsi="Times New Roman"/>
          <w:b/>
          <w:bCs/>
          <w:szCs w:val="24"/>
        </w:rPr>
      </w:pPr>
      <w:r w:rsidRPr="007D0EC3">
        <w:rPr>
          <w:rFonts w:ascii="Times New Roman" w:hAnsi="Times New Roman"/>
          <w:b/>
          <w:bCs/>
          <w:szCs w:val="24"/>
        </w:rPr>
        <w:t>Fig</w:t>
      </w:r>
      <w:r>
        <w:rPr>
          <w:rFonts w:ascii="Times New Roman" w:hAnsi="Times New Roman"/>
          <w:b/>
          <w:bCs/>
          <w:szCs w:val="24"/>
        </w:rPr>
        <w:t>ure</w:t>
      </w:r>
      <w:r w:rsidRPr="007D0EC3">
        <w:rPr>
          <w:rFonts w:ascii="Times New Roman" w:hAnsi="Times New Roman"/>
          <w:b/>
          <w:bCs/>
          <w:szCs w:val="24"/>
        </w:rPr>
        <w:t xml:space="preserve"> S</w:t>
      </w:r>
      <w:r>
        <w:rPr>
          <w:rFonts w:ascii="Times New Roman" w:hAnsi="Times New Roman"/>
          <w:b/>
          <w:bCs/>
          <w:szCs w:val="24"/>
        </w:rPr>
        <w:t>2</w:t>
      </w:r>
      <w:r w:rsidRPr="007D0EC3">
        <w:rPr>
          <w:rFonts w:ascii="Times New Roman" w:hAnsi="Times New Roman"/>
          <w:b/>
          <w:bCs/>
          <w:szCs w:val="24"/>
        </w:rPr>
        <w:t>.</w:t>
      </w:r>
      <w:r w:rsidRPr="007D0EC3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(a) EDS spectrum, (b) </w:t>
      </w:r>
      <w:r w:rsidRPr="00843F2B">
        <w:rPr>
          <w:rFonts w:ascii="Times New Roman" w:hAnsi="Times New Roman"/>
          <w:szCs w:val="24"/>
        </w:rPr>
        <w:t>dark-field TEM image of silver nanoparticles</w:t>
      </w:r>
      <w:r>
        <w:rPr>
          <w:rFonts w:ascii="Times New Roman" w:hAnsi="Times New Roman"/>
          <w:szCs w:val="24"/>
        </w:rPr>
        <w:t>, and (c)</w:t>
      </w:r>
      <w:r w:rsidRPr="00DC333C">
        <w:t xml:space="preserve"> </w:t>
      </w:r>
      <w:r w:rsidRPr="00DC333C">
        <w:rPr>
          <w:rFonts w:ascii="Times New Roman" w:hAnsi="Times New Roman"/>
          <w:szCs w:val="24"/>
        </w:rPr>
        <w:t>with the corresponding ED</w:t>
      </w:r>
      <w:r w:rsidR="00470778">
        <w:rPr>
          <w:rFonts w:ascii="Times New Roman" w:hAnsi="Times New Roman"/>
          <w:szCs w:val="24"/>
        </w:rPr>
        <w:t>S</w:t>
      </w:r>
      <w:r w:rsidRPr="00DC333C">
        <w:rPr>
          <w:rFonts w:ascii="Times New Roman" w:hAnsi="Times New Roman"/>
          <w:szCs w:val="24"/>
        </w:rPr>
        <w:t xml:space="preserve"> maps for silver</w:t>
      </w:r>
      <w:r>
        <w:rPr>
          <w:rFonts w:ascii="Times New Roman" w:hAnsi="Times New Roman"/>
          <w:szCs w:val="24"/>
        </w:rPr>
        <w:t>.</w:t>
      </w:r>
    </w:p>
    <w:p w14:paraId="6F2117EE" w14:textId="63A004FD" w:rsidR="00D85C93" w:rsidRDefault="00D85C93" w:rsidP="00686A56">
      <w:pPr>
        <w:jc w:val="center"/>
      </w:pPr>
    </w:p>
    <w:p w14:paraId="0CEC3DBF" w14:textId="5E098813" w:rsidR="00D85C93" w:rsidRDefault="00D85C93">
      <w:r>
        <w:br w:type="page"/>
      </w:r>
    </w:p>
    <w:p w14:paraId="2EB629E1" w14:textId="095D6F63" w:rsidR="00D85C93" w:rsidRDefault="007D4B9D" w:rsidP="00686A56">
      <w:pPr>
        <w:jc w:val="center"/>
      </w:pPr>
      <w:r>
        <w:lastRenderedPageBreak/>
        <w:pict w14:anchorId="6086DFD0">
          <v:shape id="_x0000_i1027" type="#_x0000_t75" style="width:448.25pt;height:451.25pt">
            <v:imagedata r:id="rId6" o:title="EDS_Corona discharge_02"/>
          </v:shape>
        </w:pict>
      </w:r>
    </w:p>
    <w:p w14:paraId="4026ABAD" w14:textId="05519D77" w:rsidR="007D4B9D" w:rsidRPr="007D0EC3" w:rsidRDefault="007D4B9D" w:rsidP="007D4B9D">
      <w:pPr>
        <w:pStyle w:val="VAFigureCaption"/>
        <w:spacing w:after="0"/>
        <w:jc w:val="left"/>
        <w:rPr>
          <w:rFonts w:ascii="Times New Roman" w:hAnsi="Times New Roman"/>
          <w:b/>
          <w:bCs/>
          <w:szCs w:val="24"/>
        </w:rPr>
      </w:pPr>
      <w:r w:rsidRPr="007D0EC3">
        <w:rPr>
          <w:rFonts w:ascii="Times New Roman" w:hAnsi="Times New Roman"/>
          <w:b/>
          <w:bCs/>
          <w:szCs w:val="24"/>
        </w:rPr>
        <w:t>Fig</w:t>
      </w:r>
      <w:r>
        <w:rPr>
          <w:rFonts w:ascii="Times New Roman" w:hAnsi="Times New Roman"/>
          <w:b/>
          <w:bCs/>
          <w:szCs w:val="24"/>
        </w:rPr>
        <w:t>ure</w:t>
      </w:r>
      <w:r w:rsidRPr="007D0EC3">
        <w:rPr>
          <w:rFonts w:ascii="Times New Roman" w:hAnsi="Times New Roman"/>
          <w:b/>
          <w:bCs/>
          <w:szCs w:val="24"/>
        </w:rPr>
        <w:t xml:space="preserve"> S</w:t>
      </w:r>
      <w:r>
        <w:rPr>
          <w:rFonts w:ascii="Times New Roman" w:hAnsi="Times New Roman"/>
          <w:b/>
          <w:bCs/>
          <w:szCs w:val="24"/>
        </w:rPr>
        <w:t>3</w:t>
      </w:r>
      <w:r w:rsidRPr="007D0EC3">
        <w:rPr>
          <w:rFonts w:ascii="Times New Roman" w:hAnsi="Times New Roman"/>
          <w:b/>
          <w:bCs/>
          <w:szCs w:val="24"/>
        </w:rPr>
        <w:t>.</w:t>
      </w:r>
      <w:r w:rsidRPr="007D0EC3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(a) EDS spectrum, (b) </w:t>
      </w:r>
      <w:r w:rsidRPr="00843F2B">
        <w:rPr>
          <w:rFonts w:ascii="Times New Roman" w:hAnsi="Times New Roman"/>
          <w:szCs w:val="24"/>
        </w:rPr>
        <w:t>dark-field TEM image of silver nanoparticles</w:t>
      </w:r>
      <w:r>
        <w:rPr>
          <w:rFonts w:ascii="Times New Roman" w:hAnsi="Times New Roman"/>
          <w:szCs w:val="24"/>
        </w:rPr>
        <w:t>, and (c)</w:t>
      </w:r>
      <w:r w:rsidRPr="00DC333C">
        <w:t xml:space="preserve"> </w:t>
      </w:r>
      <w:r w:rsidRPr="00DC333C">
        <w:rPr>
          <w:rFonts w:ascii="Times New Roman" w:hAnsi="Times New Roman"/>
          <w:szCs w:val="24"/>
        </w:rPr>
        <w:t>with the corresponding ED</w:t>
      </w:r>
      <w:r w:rsidR="00470778">
        <w:rPr>
          <w:rFonts w:ascii="Times New Roman" w:hAnsi="Times New Roman"/>
          <w:szCs w:val="24"/>
        </w:rPr>
        <w:t>S</w:t>
      </w:r>
      <w:r w:rsidRPr="00DC333C">
        <w:rPr>
          <w:rFonts w:ascii="Times New Roman" w:hAnsi="Times New Roman"/>
          <w:szCs w:val="24"/>
        </w:rPr>
        <w:t xml:space="preserve"> maps for silver</w:t>
      </w:r>
      <w:r>
        <w:rPr>
          <w:rFonts w:ascii="Times New Roman" w:hAnsi="Times New Roman"/>
          <w:szCs w:val="24"/>
        </w:rPr>
        <w:t>.</w:t>
      </w:r>
    </w:p>
    <w:p w14:paraId="21DF5FF8" w14:textId="11717A46" w:rsidR="00D85C93" w:rsidRDefault="00D85C93" w:rsidP="00686A56">
      <w:pPr>
        <w:jc w:val="center"/>
      </w:pPr>
    </w:p>
    <w:p w14:paraId="1C6BA401" w14:textId="2BD86363" w:rsidR="00D85C93" w:rsidRDefault="00D85C93" w:rsidP="008D7E74"/>
    <w:sectPr w:rsidR="00D85C9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jA2Mje3tDA0M7K0MDNR0lEKTi0uzszPAykwqgUAVveseiwAAAA="/>
  </w:docVars>
  <w:rsids>
    <w:rsidRoot w:val="00D24F50"/>
    <w:rsid w:val="0002020A"/>
    <w:rsid w:val="001F786C"/>
    <w:rsid w:val="002A17A7"/>
    <w:rsid w:val="002D6867"/>
    <w:rsid w:val="003113A9"/>
    <w:rsid w:val="003F70AB"/>
    <w:rsid w:val="00470778"/>
    <w:rsid w:val="0055579D"/>
    <w:rsid w:val="00686A56"/>
    <w:rsid w:val="00696120"/>
    <w:rsid w:val="00740CBD"/>
    <w:rsid w:val="007D4B9D"/>
    <w:rsid w:val="00843F2B"/>
    <w:rsid w:val="00854239"/>
    <w:rsid w:val="008B579B"/>
    <w:rsid w:val="008D7E74"/>
    <w:rsid w:val="00C1692E"/>
    <w:rsid w:val="00D24F50"/>
    <w:rsid w:val="00D85C93"/>
    <w:rsid w:val="00DC333C"/>
    <w:rsid w:val="00EA0345"/>
    <w:rsid w:val="00F548FC"/>
    <w:rsid w:val="00F92D9B"/>
    <w:rsid w:val="00FC1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B48B9B"/>
  <w15:chartTrackingRefBased/>
  <w15:docId w15:val="{49E44DCD-C19C-479E-8FF6-A22C2CC7E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0345"/>
    <w:rPr>
      <w:rFonts w:eastAsia="SimSu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AMainText">
    <w:name w:val="TA_Main_Text"/>
    <w:basedOn w:val="Normal"/>
    <w:link w:val="TAMainTextChar"/>
    <w:rsid w:val="00EA0345"/>
    <w:pPr>
      <w:spacing w:after="0" w:line="480" w:lineRule="auto"/>
      <w:ind w:firstLine="202"/>
      <w:jc w:val="both"/>
    </w:pPr>
    <w:rPr>
      <w:rFonts w:ascii="Times" w:eastAsia="Times New Roman" w:hAnsi="Times" w:cs="Times New Roman"/>
      <w:sz w:val="24"/>
      <w:szCs w:val="20"/>
    </w:rPr>
  </w:style>
  <w:style w:type="character" w:customStyle="1" w:styleId="TAMainTextChar">
    <w:name w:val="TA_Main_Text Char"/>
    <w:basedOn w:val="DefaultParagraphFont"/>
    <w:link w:val="TAMainText"/>
    <w:rsid w:val="00EA0345"/>
    <w:rPr>
      <w:rFonts w:ascii="Times" w:eastAsia="Times New Roman" w:hAnsi="Times" w:cs="Times New Roman"/>
      <w:sz w:val="24"/>
      <w:szCs w:val="20"/>
    </w:rPr>
  </w:style>
  <w:style w:type="paragraph" w:customStyle="1" w:styleId="BBAuthorName">
    <w:name w:val="BB_Author_Name"/>
    <w:basedOn w:val="Normal"/>
    <w:next w:val="Normal"/>
    <w:rsid w:val="00EA0345"/>
    <w:pPr>
      <w:spacing w:after="240" w:line="480" w:lineRule="auto"/>
      <w:jc w:val="center"/>
    </w:pPr>
    <w:rPr>
      <w:rFonts w:ascii="Times" w:eastAsia="Times New Roman" w:hAnsi="Times" w:cs="Times New Roman"/>
      <w:i/>
      <w:sz w:val="24"/>
      <w:szCs w:val="20"/>
    </w:rPr>
  </w:style>
  <w:style w:type="paragraph" w:customStyle="1" w:styleId="BCAuthorAddress">
    <w:name w:val="BC_Author_Address"/>
    <w:basedOn w:val="Normal"/>
    <w:next w:val="Normal"/>
    <w:rsid w:val="00EA0345"/>
    <w:pPr>
      <w:spacing w:after="240" w:line="480" w:lineRule="auto"/>
      <w:jc w:val="center"/>
    </w:pPr>
    <w:rPr>
      <w:rFonts w:ascii="Times" w:eastAsia="Times New Roman" w:hAnsi="Times" w:cs="Times New Roman"/>
      <w:sz w:val="24"/>
      <w:szCs w:val="20"/>
    </w:rPr>
  </w:style>
  <w:style w:type="character" w:styleId="Hyperlink">
    <w:name w:val="Hyperlink"/>
    <w:basedOn w:val="DefaultParagraphFont"/>
    <w:uiPriority w:val="99"/>
    <w:unhideWhenUsed/>
    <w:rsid w:val="00FC123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C123F"/>
    <w:rPr>
      <w:color w:val="605E5C"/>
      <w:shd w:val="clear" w:color="auto" w:fill="E1DFDD"/>
    </w:rPr>
  </w:style>
  <w:style w:type="paragraph" w:customStyle="1" w:styleId="VAFigureCaption">
    <w:name w:val="VA_Figure_Caption"/>
    <w:basedOn w:val="Normal"/>
    <w:next w:val="Normal"/>
    <w:rsid w:val="002A17A7"/>
    <w:pPr>
      <w:spacing w:after="200" w:line="480" w:lineRule="auto"/>
      <w:jc w:val="both"/>
    </w:pPr>
    <w:rPr>
      <w:rFonts w:ascii="Times" w:eastAsia="Times New Roman" w:hAnsi="Times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4</Pages>
  <Words>141</Words>
  <Characters>804</Characters>
  <Application>Microsoft Office Word</Application>
  <DocSecurity>0</DocSecurity>
  <Lines>6</Lines>
  <Paragraphs>1</Paragraphs>
  <ScaleCrop>false</ScaleCrop>
  <Company/>
  <LinksUpToDate>false</LinksUpToDate>
  <CharactersWithSpaces>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Hossain, MD Mokter (hossain@uidaho.edu)</dc:creator>
  <cp:keywords/>
  <dc:description/>
  <cp:lastModifiedBy>Md M Hossain</cp:lastModifiedBy>
  <cp:revision>23</cp:revision>
  <dcterms:created xsi:type="dcterms:W3CDTF">2023-02-08T11:03:00Z</dcterms:created>
  <dcterms:modified xsi:type="dcterms:W3CDTF">2023-02-09T09:39:00Z</dcterms:modified>
</cp:coreProperties>
</file>