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spacing w:line="396" w:lineRule="exact"/>
        <w:jc w:val="left"/>
        <w:rPr>
          <w:rFonts w:ascii="Times New Roman" w:hAnsi="Times New Roman" w:cs="Times New Roman"/>
          <w:b/>
          <w:kern w:val="0"/>
          <w:sz w:val="40"/>
          <w:lang w:bidi="en-US"/>
        </w:rPr>
      </w:pPr>
      <w:r>
        <w:rPr>
          <w:rFonts w:ascii="Times New Roman" w:hAnsi="Times New Roman" w:cs="Times New Roman"/>
          <w:b/>
          <w:kern w:val="0"/>
          <w:sz w:val="40"/>
          <w:lang w:bidi="en-US"/>
        </w:rPr>
        <w:t>Design, synthesis, and b</w:t>
      </w:r>
      <w:bookmarkStart w:id="5" w:name="_GoBack"/>
      <w:bookmarkEnd w:id="5"/>
      <w:r>
        <w:rPr>
          <w:rFonts w:ascii="Times New Roman" w:hAnsi="Times New Roman" w:cs="Times New Roman"/>
          <w:b/>
          <w:kern w:val="0"/>
          <w:sz w:val="40"/>
          <w:lang w:bidi="en-US"/>
        </w:rPr>
        <w:t>iological evaluation of</w:t>
      </w:r>
      <w:r>
        <w:rPr>
          <w:rFonts w:hint="eastAsia" w:ascii="Times New Roman" w:hAnsi="Times New Roman" w:cs="Times New Roman"/>
          <w:b/>
          <w:kern w:val="0"/>
          <w:sz w:val="40"/>
          <w:lang w:bidi="en-US"/>
        </w:rPr>
        <w:t xml:space="preserve"> </w:t>
      </w:r>
      <w:r>
        <w:rPr>
          <w:rFonts w:ascii="Times New Roman" w:hAnsi="Times New Roman" w:cs="Times New Roman"/>
          <w:b/>
          <w:kern w:val="0"/>
          <w:sz w:val="40"/>
          <w:lang w:bidi="en-US"/>
        </w:rPr>
        <w:t>benzenesulfonyl chloride</w:t>
      </w:r>
      <w:r>
        <w:rPr>
          <w:rFonts w:hint="eastAsia" w:ascii="Times New Roman" w:hAnsi="Times New Roman" w:cs="Times New Roman"/>
          <w:b/>
          <w:kern w:val="0"/>
          <w:sz w:val="40"/>
          <w:lang w:bidi="en-US"/>
        </w:rPr>
        <w:t>-substituted</w:t>
      </w:r>
      <w:r>
        <w:rPr>
          <w:rFonts w:ascii="Times New Roman" w:hAnsi="Times New Roman" w:cs="Times New Roman"/>
          <w:b/>
          <w:kern w:val="0"/>
          <w:sz w:val="40"/>
          <w:lang w:bidi="en-US"/>
        </w:rPr>
        <w:t xml:space="preserve"> evodiamine derivatives as potential</w:t>
      </w:r>
      <w:r>
        <w:rPr>
          <w:rFonts w:hint="eastAsia" w:ascii="Times New Roman" w:hAnsi="Times New Roman" w:cs="Times New Roman"/>
          <w:b/>
          <w:kern w:val="0"/>
          <w:sz w:val="40"/>
          <w:lang w:bidi="en-US"/>
        </w:rPr>
        <w:t xml:space="preserve"> </w:t>
      </w:r>
      <w:r>
        <w:rPr>
          <w:rFonts w:ascii="Times New Roman" w:hAnsi="Times New Roman" w:cs="Times New Roman"/>
          <w:b/>
          <w:kern w:val="0"/>
          <w:sz w:val="40"/>
          <w:lang w:bidi="en-US"/>
        </w:rPr>
        <w:t>PGAM1</w:t>
      </w:r>
      <w:r>
        <w:rPr>
          <w:rFonts w:hint="eastAsia" w:ascii="Times New Roman" w:hAnsi="Times New Roman" w:cs="Times New Roman"/>
          <w:b/>
          <w:kern w:val="0"/>
          <w:sz w:val="40"/>
          <w:lang w:bidi="en-US"/>
        </w:rPr>
        <w:t xml:space="preserve"> </w:t>
      </w:r>
      <w:r>
        <w:rPr>
          <w:rFonts w:ascii="Times New Roman" w:hAnsi="Times New Roman" w:cs="Times New Roman"/>
          <w:b/>
          <w:kern w:val="0"/>
          <w:sz w:val="40"/>
          <w:lang w:bidi="en-US"/>
        </w:rPr>
        <w:t>inhibitors</w:t>
      </w:r>
    </w:p>
    <w:p>
      <w:pPr>
        <w:autoSpaceDE w:val="0"/>
        <w:autoSpaceDN w:val="0"/>
        <w:spacing w:line="396" w:lineRule="exact"/>
        <w:jc w:val="left"/>
        <w:rPr>
          <w:rFonts w:ascii="Times New Roman" w:hAnsi="Times New Roman" w:cs="Times New Roman"/>
          <w:b/>
          <w:kern w:val="0"/>
          <w:sz w:val="40"/>
          <w:lang w:bidi="en-US"/>
        </w:rPr>
      </w:pPr>
    </w:p>
    <w:p>
      <w:pPr>
        <w:pStyle w:val="16"/>
      </w:pPr>
      <w:r>
        <w:rPr>
          <w:rFonts w:hint="eastAsia"/>
          <w:lang w:eastAsia="zh-CN"/>
        </w:rPr>
        <w:t xml:space="preserve">Binbin Wei, </w:t>
      </w:r>
      <w:r>
        <w:t xml:space="preserve">Jingjing Ma, </w:t>
      </w:r>
      <w:bookmarkStart w:id="0" w:name="_Hlk82681202"/>
      <w:r>
        <w:t>Hui Guo</w:t>
      </w:r>
      <w:r>
        <w:rPr>
          <w:vertAlign w:val="superscript"/>
        </w:rPr>
        <w:t>*</w:t>
      </w:r>
      <w:r>
        <w:rPr>
          <w:rFonts w:hint="eastAsia"/>
          <w:lang w:eastAsia="zh-CN"/>
        </w:rPr>
        <w:t xml:space="preserve">, Yingying Zhang, </w:t>
      </w:r>
      <w:bookmarkEnd w:id="0"/>
      <w:r>
        <w:rPr>
          <w:lang w:eastAsia="zh-CN"/>
        </w:rPr>
        <w:t>W</w:t>
      </w:r>
      <w:r>
        <w:rPr>
          <w:rFonts w:hint="eastAsia"/>
          <w:lang w:eastAsia="zh-CN"/>
        </w:rPr>
        <w:t>eitong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Zhang</w:t>
      </w:r>
      <w:r>
        <w:rPr>
          <w:lang w:eastAsia="zh-CN"/>
        </w:rPr>
        <w:t xml:space="preserve">, </w:t>
      </w:r>
      <w:bookmarkStart w:id="1" w:name="_Hlk82681225"/>
      <w:r>
        <w:rPr>
          <w:rFonts w:hint="eastAsia"/>
          <w:color w:val="FF0000"/>
          <w:lang w:eastAsia="zh-CN"/>
        </w:rPr>
        <w:t>Wenzhuo Chen</w:t>
      </w:r>
      <w:r>
        <w:rPr>
          <w:rFonts w:hint="eastAsia"/>
          <w:lang w:eastAsia="zh-CN"/>
        </w:rPr>
        <w:t>,</w:t>
      </w:r>
      <w:r>
        <w:rPr>
          <w:lang w:eastAsia="zh-CN"/>
        </w:rPr>
        <w:t xml:space="preserve"> Do</w:t>
      </w:r>
      <w:r>
        <w:t>ngyan Guo</w:t>
      </w:r>
      <w:bookmarkEnd w:id="1"/>
      <w:r>
        <w:t xml:space="preserve">, </w:t>
      </w:r>
      <w:bookmarkStart w:id="2" w:name="_Hlk82681240"/>
      <w:r>
        <w:t>Yuwei Wang</w:t>
      </w:r>
      <w:r>
        <w:rPr>
          <w:vertAlign w:val="superscript"/>
        </w:rPr>
        <w:t>*</w:t>
      </w:r>
      <w:r>
        <w:t>, Yuping Tang</w:t>
      </w:r>
      <w:bookmarkEnd w:id="2"/>
      <w:r>
        <w:rPr>
          <w:vertAlign w:val="superscript"/>
        </w:rPr>
        <w:t>*</w:t>
      </w:r>
    </w:p>
    <w:p>
      <w:pPr>
        <w:spacing w:before="240"/>
        <w:rPr>
          <w:rFonts w:cs="Times New Roman"/>
          <w:szCs w:val="24"/>
        </w:rPr>
      </w:pPr>
      <w:r>
        <w:rPr>
          <w:rFonts w:cs="Times New Roman"/>
          <w:szCs w:val="24"/>
        </w:rPr>
        <w:t>College of Pharmacy, Shaanxi Key Lab Basic &amp; New Herbal Medicament Res, Shaanxi University of Chinese Medicine, Xixian New Area, Shaanxi Province, 712046, PR China</w:t>
      </w:r>
    </w:p>
    <w:p>
      <w:pPr>
        <w:jc w:val="left"/>
        <w:rPr>
          <w:rFonts w:cs="Times New Roman"/>
          <w:szCs w:val="24"/>
          <w:vertAlign w:val="superscript"/>
        </w:rPr>
      </w:pPr>
    </w:p>
    <w:p>
      <w:pPr>
        <w:jc w:val="left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*Correspondence: </w:t>
      </w:r>
      <w:r>
        <w:rPr>
          <w:rFonts w:cs="Times New Roman"/>
          <w:b/>
          <w:szCs w:val="24"/>
        </w:rPr>
        <w:br w:type="textWrapping"/>
      </w:r>
      <w:r>
        <w:rPr>
          <w:rFonts w:cs="Times New Roman"/>
          <w:szCs w:val="24"/>
        </w:rPr>
        <w:t>Hui Guo</w:t>
      </w:r>
      <w:r>
        <w:rPr>
          <w:rFonts w:cs="Times New Roman"/>
          <w:szCs w:val="24"/>
        </w:rPr>
        <w:br w:type="textWrapping"/>
      </w:r>
      <w:r>
        <w:rPr>
          <w:rFonts w:cs="Times New Roman"/>
          <w:szCs w:val="24"/>
        </w:rPr>
        <w:t xml:space="preserve">guohui@sntcm.edu.cn </w:t>
      </w:r>
    </w:p>
    <w:p>
      <w:pPr>
        <w:jc w:val="left"/>
        <w:rPr>
          <w:rFonts w:cs="Times New Roman"/>
          <w:szCs w:val="24"/>
        </w:rPr>
      </w:pPr>
    </w:p>
    <w:p>
      <w:p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Yuwei Wang</w:t>
      </w:r>
    </w:p>
    <w:p>
      <w:p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wangyw09@gmail.com;</w:t>
      </w:r>
    </w:p>
    <w:p>
      <w:pPr>
        <w:jc w:val="left"/>
        <w:rPr>
          <w:rFonts w:cs="Times New Roman"/>
          <w:szCs w:val="24"/>
        </w:rPr>
      </w:pPr>
    </w:p>
    <w:p>
      <w:p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Yuping Tang</w:t>
      </w:r>
      <w:r>
        <w:rPr>
          <w:rFonts w:cs="Times New Roman"/>
          <w:szCs w:val="24"/>
        </w:rPr>
        <w:br w:type="textWrapping"/>
      </w:r>
      <w:r>
        <w:fldChar w:fldCharType="begin"/>
      </w:r>
      <w:r>
        <w:instrText xml:space="preserve"> HYPERLINK "mailto:yupingtang@sntcm.edu.cn" </w:instrText>
      </w:r>
      <w:r>
        <w:fldChar w:fldCharType="separate"/>
      </w:r>
      <w:r>
        <w:rPr>
          <w:rStyle w:val="9"/>
          <w:rFonts w:cs="Times New Roman"/>
          <w:szCs w:val="24"/>
        </w:rPr>
        <w:t>yupingtang@sntcm.edu.cn</w:t>
      </w:r>
      <w:r>
        <w:rPr>
          <w:rStyle w:val="9"/>
          <w:rFonts w:cs="Times New Roman"/>
          <w:szCs w:val="24"/>
        </w:rPr>
        <w:fldChar w:fldCharType="end"/>
      </w:r>
    </w:p>
    <w:p>
      <w:pPr>
        <w:widowControl/>
        <w:jc w:val="left"/>
        <w:rPr>
          <w:rFonts w:ascii="Times New Roman" w:hAnsi="Times New Roman" w:cs="Times New Roman"/>
          <w:bCs/>
          <w:szCs w:val="21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10"/>
        <w:numPr>
          <w:ilvl w:val="0"/>
          <w:numId w:val="1"/>
        </w:numPr>
        <w:spacing w:line="300" w:lineRule="auto"/>
        <w:ind w:firstLineChars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General Information</w:t>
      </w:r>
    </w:p>
    <w:p>
      <w:pPr>
        <w:spacing w:line="300" w:lineRule="auto"/>
        <w:ind w:firstLine="480" w:firstLineChars="200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-NH-EVO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comes from our own lab</w:t>
      </w:r>
      <w:r>
        <w:rPr>
          <w:rFonts w:hint="eastAsia"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eastAsia="Times New Roman" w:cs="Times New Roman"/>
          <w:w w:val="105"/>
          <w:kern w:val="0"/>
          <w:szCs w:val="21"/>
          <w:lang w:eastAsia="en-US" w:bidi="en-US"/>
        </w:rPr>
        <w:t>others were purchased commercially.</w:t>
      </w:r>
      <w:r>
        <w:rPr>
          <w:rFonts w:ascii="Times New Roman" w:hAnsi="Times New Roman" w:cs="Times New Roman"/>
          <w:sz w:val="24"/>
          <w:szCs w:val="24"/>
        </w:rPr>
        <w:t xml:space="preserve"> Solvent was dried using 4 Å molecular sieve.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and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raw data were collected by a Bruker </w:t>
      </w:r>
      <w:r>
        <w:rPr>
          <w:rFonts w:ascii="Times New Roman" w:hAnsi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AVANCE400 and AVANCE500</w:t>
      </w:r>
      <w:r>
        <w:rPr>
          <w:rFonts w:ascii="Times New Roman" w:hAnsi="Times New Roman" w:cs="Times New Roman"/>
          <w:sz w:val="24"/>
          <w:szCs w:val="24"/>
        </w:rPr>
        <w:t xml:space="preserve"> spectrometer and spectrums were exported through MestReNova software. Deuterated solvent included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CDCl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and D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O, teramethylsilane was used as the internal standard. The chemical shifts (</w:t>
      </w:r>
      <w:r>
        <w:rPr>
          <w:rFonts w:ascii="Times New Roman" w:hAnsi="Times New Roman" w:cs="Times New Roman"/>
          <w:i/>
          <w:iCs/>
          <w:sz w:val="24"/>
          <w:szCs w:val="24"/>
        </w:rPr>
        <w:t>δ</w:t>
      </w:r>
      <w:r>
        <w:rPr>
          <w:rFonts w:ascii="Times New Roman" w:hAnsi="Times New Roman" w:cs="Times New Roman"/>
          <w:sz w:val="24"/>
          <w:szCs w:val="24"/>
        </w:rPr>
        <w:t>) are reported in parts per million (ppm) and the coupling constant (</w:t>
      </w:r>
      <w:r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) unit is Hz. ESI mass spectra were performed on an Agilent 7250&amp;JEOL-JMS-T100LP AccuTOF. spectrometer. TLC analysis was carried out on silica gel plates GF254 (Qingdao Haiyang Chemical, China). Silica gel column chromatography was performed with Silica gel 60 G (Qingdao Haiyang Chemical, China). Commercial solvents were used without any pretreatment.</w:t>
      </w:r>
    </w:p>
    <w:p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pStyle w:val="10"/>
        <w:numPr>
          <w:ilvl w:val="0"/>
          <w:numId w:val="1"/>
        </w:numPr>
        <w:spacing w:line="300" w:lineRule="auto"/>
        <w:ind w:firstLineChars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H NMR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bCs/>
          <w:sz w:val="24"/>
          <w:szCs w:val="24"/>
        </w:rPr>
        <w:t>C NMR spectrums and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mass spectrometric data</w:t>
      </w: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color w:val="FF0000"/>
          <w:sz w:val="24"/>
          <w:szCs w:val="24"/>
        </w:rPr>
        <w:t>H NMR</w:t>
      </w:r>
      <w:r>
        <w:rPr>
          <w:rFonts w:hint="eastAsia" w:ascii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C NMR spectrums </w:t>
      </w:r>
      <w:bookmarkStart w:id="3" w:name="_Hlk142475602"/>
      <w:r>
        <w:rPr>
          <w:rFonts w:ascii="Times New Roman" w:hAnsi="Times New Roman" w:cs="Times New Roman"/>
          <w:color w:val="FF0000"/>
          <w:sz w:val="24"/>
          <w:szCs w:val="24"/>
        </w:rPr>
        <w:t>data for compound 9</w:t>
      </w:r>
      <w:bookmarkEnd w:id="3"/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drawing>
          <wp:inline distT="0" distB="0" distL="0" distR="0">
            <wp:extent cx="5274310" cy="3685540"/>
            <wp:effectExtent l="0" t="0" r="2540" b="0"/>
            <wp:docPr id="1899762325" name="图片 189976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762325" name="图片 189976232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default" w:ascii="Times New Roman" w:hAnsi="Times New Roman" w:cs="Times New Roman" w:eastAsiaTheme="minorEastAsia"/>
          <w:sz w:val="24"/>
          <w:szCs w:val="24"/>
          <w:lang w:val="en-US" w:eastAsia="zh-CN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725549191" name="图片 1725549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549191" name="图片 172554919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highlight w:val="yellow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10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11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3675" cy="3675380"/>
            <wp:effectExtent l="0" t="0" r="3175" b="1270"/>
            <wp:docPr id="9572365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36549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7597" cy="3713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12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13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4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5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hint="eastAsia"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769995"/>
            <wp:effectExtent l="0" t="0" r="2540" b="190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6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638108538" name="图片 1638108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108538" name="图片 163810853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7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color w:val="FF0000"/>
          <w:sz w:val="24"/>
          <w:szCs w:val="24"/>
        </w:rPr>
        <w:t>H NMR</w:t>
      </w:r>
      <w:r>
        <w:rPr>
          <w:rFonts w:hint="eastAsia" w:ascii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color w:val="FF0000"/>
          <w:sz w:val="24"/>
          <w:szCs w:val="24"/>
        </w:rPr>
        <w:t>1</w:t>
      </w:r>
      <w:r>
        <w:rPr>
          <w:rFonts w:ascii="Times New Roman" w:hAnsi="Times New Roman" w:cs="Times New Roman"/>
          <w:color w:val="FF0000"/>
          <w:sz w:val="24"/>
          <w:szCs w:val="24"/>
        </w:rPr>
        <w:t>8</w:t>
      </w: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720810121" name="图片 172081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10121" name="图片 17208101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>
      <w:pPr>
        <w:spacing w:line="300" w:lineRule="auto"/>
        <w:rPr>
          <w:rFonts w:hint="eastAsia"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315891565" name="图片 31589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91565" name="图片 31589156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9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760010986" name="图片 760010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010986" name="图片 76001098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20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397525629" name="图片 397525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525629" name="图片 39752562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21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064085065" name="图片 106408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085065" name="图片 106408506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967111451" name="图片 96711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111451" name="图片 96711145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22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732455071" name="图片 1732455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455071" name="图片 173245507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478085326" name="图片 47808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085326" name="图片 4780853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23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630921402" name="图片 63092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921402" name="图片 63092140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74310" cy="3678555"/>
            <wp:effectExtent l="0" t="0" r="2540" b="0"/>
            <wp:docPr id="2124074774" name="图片 2124074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074774" name="图片 212407477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4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815132089" name="图片 181513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132089" name="图片 181513208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422622401" name="图片 42262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22401" name="图片 42262240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5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885460845" name="图片 1885460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460845" name="图片 188546084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2205"/>
            <wp:effectExtent l="0" t="0" r="2540" b="4445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6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2117769920" name="图片 2117769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769920" name="图片 211776992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MHz, </w:t>
      </w:r>
      <w:r>
        <w:rPr>
          <w:rFonts w:ascii="Times New Roman" w:hAnsi="Times New Roman" w:cs="Times New Roman"/>
          <w:sz w:val="24"/>
          <w:szCs w:val="24"/>
          <w:highlight w:val="none"/>
        </w:rPr>
        <w:t>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highlight w:val="none"/>
        </w:rPr>
        <w:t>H NMR</w:t>
      </w:r>
      <w:r>
        <w:rPr>
          <w:rFonts w:hint="eastAsia" w:ascii="Times New Roman" w:hAnsi="Times New Roman" w:cs="Times New Roman"/>
          <w:sz w:val="24"/>
          <w:szCs w:val="24"/>
          <w:highlight w:val="none"/>
        </w:rPr>
        <w:t>,</w:t>
      </w:r>
      <w:r>
        <w:rPr>
          <w:rFonts w:ascii="Times New Roman" w:hAnsi="Times New Roman" w:cs="Times New Roman"/>
          <w:sz w:val="24"/>
          <w:szCs w:val="24"/>
          <w:highlight w:val="none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  <w:highlight w:val="none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  <w:highlight w:val="none"/>
        </w:rPr>
        <w:t>2</w:t>
      </w:r>
      <w:r>
        <w:rPr>
          <w:rFonts w:ascii="Times New Roman" w:hAnsi="Times New Roman" w:cs="Times New Roman"/>
          <w:sz w:val="24"/>
          <w:szCs w:val="24"/>
          <w:highlight w:val="none"/>
        </w:rPr>
        <w:t>7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highlight w:val="none"/>
        </w:rPr>
      </w:pPr>
      <w:r>
        <w:drawing>
          <wp:inline distT="0" distB="0" distL="114300" distR="114300">
            <wp:extent cx="5267325" cy="3669030"/>
            <wp:effectExtent l="0" t="0" r="5715" b="381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6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  <w:highlight w:val="none"/>
        </w:rPr>
        <w:t>d</w:t>
      </w:r>
      <w:r>
        <w:rPr>
          <w:rFonts w:ascii="Times New Roman" w:hAnsi="Times New Roman" w:cs="Times New Roman"/>
          <w:sz w:val="24"/>
          <w:szCs w:val="24"/>
          <w:highlight w:val="none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  <w:highlight w:val="none"/>
        </w:rPr>
        <w:t>, NMR frequency: 400.15</w:t>
      </w:r>
      <w:r>
        <w:rPr>
          <w:highlight w:val="none"/>
        </w:rPr>
        <w:t xml:space="preserve"> </w:t>
      </w:r>
      <w:r>
        <w:rPr>
          <w:rFonts w:ascii="Times New Roman" w:hAnsi="Times New Roman" w:cs="Times New Roman"/>
          <w:sz w:val="24"/>
          <w:szCs w:val="24"/>
          <w:highlight w:val="none"/>
        </w:rPr>
        <w:t>MHz,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  <w:highlight w:val="yellow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76200" t="76200" r="78740" b="76200"/>
            <wp:docPr id="289019974" name="图片 289019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19974" name="图片 28901997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color w:val="FF0000"/>
          <w:sz w:val="24"/>
          <w:szCs w:val="24"/>
        </w:rPr>
        <w:t>H NMR</w:t>
      </w:r>
      <w:r>
        <w:rPr>
          <w:rFonts w:hint="eastAsia" w:ascii="Times New Roman" w:hAnsi="Times New Roman" w:cs="Times New Roman"/>
          <w:color w:val="FF0000"/>
          <w:sz w:val="24"/>
          <w:szCs w:val="24"/>
        </w:rPr>
        <w:t>,</w:t>
      </w:r>
      <w:r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color w:val="FF0000"/>
          <w:sz w:val="24"/>
          <w:szCs w:val="24"/>
        </w:rPr>
        <w:t>2</w:t>
      </w:r>
      <w:r>
        <w:rPr>
          <w:rFonts w:ascii="Times New Roman" w:hAnsi="Times New Roman" w:cs="Times New Roman"/>
          <w:color w:val="FF0000"/>
          <w:sz w:val="24"/>
          <w:szCs w:val="24"/>
        </w:rPr>
        <w:t>8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746377812" name="图片 1746377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77812" name="图片 17463778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9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922873026" name="图片 92287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73026" name="图片 92287302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506207554" name="图片 150620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207554" name="图片 150620755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30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277923926" name="图片 1277923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923926" name="图片 127792392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996483272" name="图片 996483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483272" name="图片 99648327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31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455389804" name="图片 455389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389804" name="图片 45538980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32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299262625" name="图片 1299262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262625" name="图片 129926262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650843568" name="图片 65084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43568" name="图片 65084356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 NMR spectrums data for compound 33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1923619910" name="图片 1923619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619910" name="图片 19236199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225140501" name="图片 22514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140501" name="图片 22514050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4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592107455" name="图片 592107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07455" name="图片 59210745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403215049" name="图片 40321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15049" name="图片 40321504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5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79317824" name="图片 79317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17824" name="图片 7931782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460754921" name="图片 46075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54921" name="图片 46075492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6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270650739" name="图片 270650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50739" name="图片 2706507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drawing>
          <wp:inline distT="0" distB="0" distL="0" distR="0">
            <wp:extent cx="5274310" cy="3676650"/>
            <wp:effectExtent l="0" t="0" r="2540" b="0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7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603096040" name="图片 1603096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096040" name="图片 160309604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816714362" name="图片 816714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714362" name="图片 81671436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sz w:val="24"/>
          <w:szCs w:val="24"/>
          <w:vertAlign w:val="superscript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spectrums data for compound </w:t>
      </w:r>
      <w:r>
        <w:rPr>
          <w:rFonts w:hint="eastAsia"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8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515351576" name="图片 151535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351576" name="图片 151535157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hint="eastAsia"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400.15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>
            <wp:extent cx="5274310" cy="3676650"/>
            <wp:effectExtent l="0" t="0" r="2540" b="0"/>
            <wp:docPr id="1078053603" name="图片 107805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053603" name="图片 107805360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Deuterated solvent: DMSO-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, NMR frequency: 100.63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MHz</w:t>
      </w:r>
      <w:r>
        <w:rPr>
          <w:rFonts w:ascii="Times New Roman" w:hAnsi="Times New Roman" w:cs="Times New Roman"/>
          <w:sz w:val="24"/>
          <w:szCs w:val="24"/>
          <w:highlight w:val="none"/>
        </w:rPr>
        <w:t>, temperature: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 xml:space="preserve"> 25</w:t>
      </w:r>
      <w:r>
        <w:rPr>
          <w:rFonts w:hint="eastAsia" w:ascii="宋体" w:hAnsi="宋体" w:eastAsia="宋体" w:cs="宋体"/>
          <w:sz w:val="24"/>
          <w:szCs w:val="24"/>
          <w:highlight w:val="none"/>
          <w:lang w:val="en-US" w:eastAsia="zh-CN"/>
        </w:rPr>
        <w:t>℃</w:t>
      </w:r>
      <w:r>
        <w:rPr>
          <w:rFonts w:hint="eastAsia" w:ascii="Times New Roman" w:hAnsi="Times New Roman" w:cs="Times New Roman"/>
          <w:sz w:val="24"/>
          <w:szCs w:val="24"/>
          <w:highlight w:val="none"/>
          <w:lang w:val="en-US" w:eastAsia="zh-CN"/>
        </w:rPr>
        <w:t>.</w:t>
      </w:r>
    </w:p>
    <w:p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>
      <w:pPr>
        <w:spacing w:line="300" w:lineRule="auto"/>
        <w:rPr>
          <w:rFonts w:hint="eastAsia" w:ascii="Times New Roman" w:hAnsi="Times New Roman" w:cs="Times New Roman"/>
          <w:b/>
          <w:bCs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ascii="Times New Roman" w:hAnsi="Times New Roman" w:cs="Times New Roman"/>
          <w:sz w:val="24"/>
          <w:szCs w:val="24"/>
        </w:rPr>
      </w:pPr>
      <w:bookmarkStart w:id="4" w:name="_Hlk142476192"/>
      <w:r>
        <w:rPr>
          <w:rFonts w:ascii="Times New Roman" w:hAnsi="Times New Roman" w:cs="Times New Roman"/>
          <w:sz w:val="24"/>
          <w:szCs w:val="24"/>
        </w:rPr>
        <w:t>Mass spectrometric data for compound 9</w:t>
      </w:r>
    </w:p>
    <w:p>
      <w:r>
        <w:drawing>
          <wp:inline distT="0" distB="0" distL="0" distR="0">
            <wp:extent cx="8863330" cy="1833245"/>
            <wp:effectExtent l="0" t="0" r="0" b="0"/>
            <wp:docPr id="2103281525" name="图片 210328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281525" name="图片 210328152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83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10</w:t>
      </w:r>
    </w:p>
    <w:p>
      <w:r>
        <w:drawing>
          <wp:inline distT="0" distB="0" distL="0" distR="0">
            <wp:extent cx="8863330" cy="1875790"/>
            <wp:effectExtent l="0" t="0" r="0" b="0"/>
            <wp:docPr id="2060748327" name="图片 2060748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748327" name="图片 206074832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11</w:t>
      </w:r>
    </w:p>
    <w:p>
      <w:r>
        <w:drawing>
          <wp:inline distT="0" distB="0" distL="0" distR="0">
            <wp:extent cx="8863330" cy="1971675"/>
            <wp:effectExtent l="0" t="0" r="0" b="952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ascii="Times New Roman" w:hAnsi="Times New Roman" w:cs="Times New Roman"/>
          <w:sz w:val="24"/>
          <w:szCs w:val="24"/>
        </w:rPr>
        <w:t>Mass spectrometric data for compound 12</w:t>
      </w:r>
    </w:p>
    <w:p>
      <w:r>
        <w:drawing>
          <wp:inline distT="0" distB="0" distL="0" distR="0">
            <wp:extent cx="8863330" cy="1896110"/>
            <wp:effectExtent l="0" t="0" r="0" b="8890"/>
            <wp:docPr id="1297683255" name="图片 129768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683255" name="图片 129768325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Mass spectrometric data for compound 13</w:t>
      </w:r>
    </w:p>
    <w:p>
      <w:r>
        <w:drawing>
          <wp:inline distT="0" distB="0" distL="0" distR="0">
            <wp:extent cx="8863330" cy="1738630"/>
            <wp:effectExtent l="0" t="0" r="0" b="0"/>
            <wp:docPr id="1596670098" name="图片 159667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670098" name="图片 159667009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ascii="Times New Roman" w:hAnsi="Times New Roman" w:cs="Times New Roman"/>
          <w:sz w:val="24"/>
          <w:szCs w:val="24"/>
        </w:rPr>
        <w:t>Mass spectrometric data for compound 14</w:t>
      </w:r>
    </w:p>
    <w:p>
      <w:r>
        <w:drawing>
          <wp:inline distT="0" distB="0" distL="0" distR="0">
            <wp:extent cx="8863330" cy="1814830"/>
            <wp:effectExtent l="0" t="0" r="0" b="0"/>
            <wp:docPr id="1718468366" name="图片 1718468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468366" name="图片 17184683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15</w:t>
      </w:r>
    </w:p>
    <w:p>
      <w:r>
        <w:drawing>
          <wp:inline distT="0" distB="0" distL="0" distR="0">
            <wp:extent cx="8863330" cy="1788160"/>
            <wp:effectExtent l="0" t="0" r="0" b="2540"/>
            <wp:docPr id="1639873719" name="图片 163987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873719" name="图片 16398737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16</w:t>
      </w:r>
    </w:p>
    <w:p>
      <w:r>
        <w:drawing>
          <wp:inline distT="0" distB="0" distL="0" distR="0">
            <wp:extent cx="8863330" cy="1800225"/>
            <wp:effectExtent l="0" t="0" r="0" b="9525"/>
            <wp:docPr id="1530889388" name="图片 1530889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889388" name="图片 153088938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17</w:t>
      </w:r>
    </w:p>
    <w:p>
      <w:r>
        <w:drawing>
          <wp:inline distT="0" distB="0" distL="0" distR="0">
            <wp:extent cx="8863330" cy="1790700"/>
            <wp:effectExtent l="0" t="0" r="0" b="0"/>
            <wp:docPr id="729151370" name="图片 72915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51370" name="图片 72915137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Mass spectrometric data for compound 18</w:t>
      </w:r>
    </w:p>
    <w:p>
      <w:r>
        <w:drawing>
          <wp:inline distT="0" distB="0" distL="0" distR="0">
            <wp:extent cx="8863330" cy="1789430"/>
            <wp:effectExtent l="0" t="0" r="0" b="1270"/>
            <wp:docPr id="846515263" name="图片 846515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5263" name="图片 84651526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8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19</w:t>
      </w:r>
    </w:p>
    <w:p>
      <w:r>
        <w:drawing>
          <wp:inline distT="0" distB="0" distL="0" distR="0">
            <wp:extent cx="8863330" cy="1809115"/>
            <wp:effectExtent l="0" t="0" r="0" b="635"/>
            <wp:docPr id="144576480" name="图片 144576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76480" name="图片 14457648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20</w:t>
      </w:r>
    </w:p>
    <w:p>
      <w:r>
        <w:drawing>
          <wp:inline distT="0" distB="0" distL="0" distR="0">
            <wp:extent cx="8863330" cy="1853565"/>
            <wp:effectExtent l="0" t="0" r="0" b="0"/>
            <wp:docPr id="1654794300" name="图片 1654794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94300" name="图片 165479430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21</w:t>
      </w:r>
    </w:p>
    <w:p>
      <w:r>
        <w:drawing>
          <wp:inline distT="0" distB="0" distL="0" distR="0">
            <wp:extent cx="8863330" cy="1774825"/>
            <wp:effectExtent l="0" t="0" r="0" b="0"/>
            <wp:docPr id="1348880684" name="图片 1348880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80684" name="图片 134888068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22</w:t>
      </w:r>
    </w:p>
    <w:p>
      <w:r>
        <w:drawing>
          <wp:inline distT="0" distB="0" distL="0" distR="0">
            <wp:extent cx="8863330" cy="1797050"/>
            <wp:effectExtent l="0" t="0" r="0" b="0"/>
            <wp:docPr id="220311970" name="图片 220311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11970" name="图片 22031197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23</w:t>
      </w:r>
    </w:p>
    <w:p>
      <w:r>
        <w:drawing>
          <wp:inline distT="0" distB="0" distL="0" distR="0">
            <wp:extent cx="8860155" cy="1908175"/>
            <wp:effectExtent l="0" t="0" r="0" b="0"/>
            <wp:docPr id="1604143231" name="图片 160414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143231" name="图片 160414323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88137" cy="191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Mass spectrometric data for compound 24</w:t>
      </w:r>
    </w:p>
    <w:p>
      <w:r>
        <w:drawing>
          <wp:inline distT="0" distB="0" distL="0" distR="0">
            <wp:extent cx="8609330" cy="2338705"/>
            <wp:effectExtent l="0" t="0" r="1270" b="4445"/>
            <wp:docPr id="13736646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664643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616083" cy="23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25</w:t>
      </w:r>
    </w:p>
    <w:p>
      <w:r>
        <w:drawing>
          <wp:inline distT="0" distB="0" distL="0" distR="0">
            <wp:extent cx="8863330" cy="1785620"/>
            <wp:effectExtent l="0" t="0" r="0" b="5080"/>
            <wp:docPr id="1583419027" name="图片 1583419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419027" name="图片 158341902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26</w:t>
      </w:r>
    </w:p>
    <w:p>
      <w:r>
        <w:drawing>
          <wp:inline distT="0" distB="0" distL="0" distR="0">
            <wp:extent cx="8863330" cy="1765935"/>
            <wp:effectExtent l="0" t="0" r="0" b="5715"/>
            <wp:docPr id="1800198596" name="图片 1800198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198596" name="图片 180019859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6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27</w:t>
      </w:r>
    </w:p>
    <w:p>
      <w:r>
        <w:drawing>
          <wp:inline distT="0" distB="0" distL="0" distR="0">
            <wp:extent cx="8030210" cy="2099945"/>
            <wp:effectExtent l="0" t="0" r="0" b="0"/>
            <wp:docPr id="631003245" name="图片 631003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003245" name="图片 63100324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069439" cy="211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ascii="Times New Roman" w:hAnsi="Times New Roman" w:cs="Times New Roman"/>
          <w:sz w:val="24"/>
          <w:szCs w:val="24"/>
        </w:rPr>
        <w:t>Mass spectrometric data for compound 28</w:t>
      </w:r>
    </w:p>
    <w:p>
      <w:r>
        <w:drawing>
          <wp:inline distT="0" distB="0" distL="0" distR="0">
            <wp:extent cx="8029575" cy="2189480"/>
            <wp:effectExtent l="0" t="0" r="0" b="1270"/>
            <wp:docPr id="452524932" name="图片 452524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24932" name="图片 45252493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056474" cy="219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ascii="Times New Roman" w:hAnsi="Times New Roman" w:cs="Times New Roman"/>
          <w:sz w:val="24"/>
          <w:szCs w:val="24"/>
        </w:rPr>
        <w:t>Mass spectrometric data for compound 29</w:t>
      </w:r>
    </w:p>
    <w:p>
      <w:r>
        <w:drawing>
          <wp:inline distT="0" distB="0" distL="0" distR="0">
            <wp:extent cx="8863330" cy="1746250"/>
            <wp:effectExtent l="0" t="0" r="0" b="6350"/>
            <wp:docPr id="1250170518" name="图片 1250170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170518" name="图片 1250170518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30</w:t>
      </w:r>
    </w:p>
    <w:p>
      <w:r>
        <w:drawing>
          <wp:inline distT="0" distB="0" distL="0" distR="0">
            <wp:extent cx="8863330" cy="1771650"/>
            <wp:effectExtent l="0" t="0" r="0" b="0"/>
            <wp:docPr id="82136694" name="图片 82136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36694" name="图片 8213669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31</w:t>
      </w:r>
    </w:p>
    <w:p>
      <w:r>
        <w:drawing>
          <wp:inline distT="0" distB="0" distL="0" distR="0">
            <wp:extent cx="8863330" cy="1772285"/>
            <wp:effectExtent l="0" t="0" r="0" b="0"/>
            <wp:docPr id="527407500" name="图片 527407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407500" name="图片 52740750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Mass spectrometric data for compound 32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8863330" cy="1750060"/>
            <wp:effectExtent l="0" t="0" r="0" b="2540"/>
            <wp:docPr id="1003204521" name="图片 1003204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204521" name="图片 100320452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Mass spectrometric data for compound 33</w:t>
      </w:r>
    </w:p>
    <w:p>
      <w:r>
        <w:drawing>
          <wp:inline distT="0" distB="0" distL="0" distR="0">
            <wp:extent cx="8608695" cy="2278380"/>
            <wp:effectExtent l="0" t="0" r="1905" b="7620"/>
            <wp:docPr id="763485597" name="图片 76348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85597" name="图片 76348559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624601" cy="228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34</w:t>
      </w:r>
    </w:p>
    <w:p>
      <w:r>
        <w:drawing>
          <wp:inline distT="0" distB="0" distL="0" distR="0">
            <wp:extent cx="8863330" cy="1757045"/>
            <wp:effectExtent l="0" t="0" r="0" b="0"/>
            <wp:docPr id="1261421861" name="图片 126142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421861" name="图片 126142186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35</w:t>
      </w:r>
    </w:p>
    <w:p>
      <w:pPr>
        <w:rPr>
          <w:rFonts w:ascii="Times New Roman" w:hAnsi="Times New Roman" w:cs="Times New Roman"/>
          <w:sz w:val="24"/>
          <w:szCs w:val="24"/>
        </w:rPr>
      </w:pPr>
      <w:r>
        <w:drawing>
          <wp:inline distT="0" distB="0" distL="0" distR="0">
            <wp:extent cx="8863330" cy="1758950"/>
            <wp:effectExtent l="0" t="0" r="0" b="0"/>
            <wp:docPr id="1844786961" name="图片 1844786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786961" name="图片 184478696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36</w:t>
      </w:r>
    </w:p>
    <w:p>
      <w:r>
        <w:drawing>
          <wp:inline distT="0" distB="0" distL="0" distR="0">
            <wp:extent cx="8690610" cy="2301240"/>
            <wp:effectExtent l="0" t="0" r="0" b="3810"/>
            <wp:docPr id="1521576571" name="图片 152157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576571" name="图片 152157657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702918" cy="230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r>
        <w:rPr>
          <w:rFonts w:ascii="Times New Roman" w:hAnsi="Times New Roman" w:cs="Times New Roman"/>
          <w:sz w:val="24"/>
          <w:szCs w:val="24"/>
        </w:rPr>
        <w:t>Mass spectrometric data for compound 37</w:t>
      </w:r>
    </w:p>
    <w:p>
      <w:r>
        <w:drawing>
          <wp:inline distT="0" distB="0" distL="0" distR="0">
            <wp:extent cx="8863330" cy="1860550"/>
            <wp:effectExtent l="0" t="0" r="0" b="6350"/>
            <wp:docPr id="316630138" name="图片 31663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30138" name="图片 31663013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865188" cy="186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Mass spectrometric data for compound 38</w:t>
      </w:r>
    </w:p>
    <w:bookmarkEnd w:id="4"/>
    <w:p>
      <w:r>
        <w:drawing>
          <wp:inline distT="0" distB="0" distL="0" distR="0">
            <wp:extent cx="8863330" cy="2374900"/>
            <wp:effectExtent l="0" t="0" r="0" b="6350"/>
            <wp:docPr id="1178198810" name="图片 1178198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198810" name="图片 117819881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870022" cy="237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Palatino Linotype">
    <w:panose1 w:val="02040502050505030304"/>
    <w:charset w:val="00"/>
    <w:family w:val="roman"/>
    <w:pitch w:val="default"/>
    <w:sig w:usb0="E0000287" w:usb1="40000013" w:usb2="00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79F5313"/>
    <w:multiLevelType w:val="multilevel"/>
    <w:tmpl w:val="179F5313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3NjA3NzAwNWRlZDZlZWEwNzYwOTE0MGEyYjAyNmYifQ=="/>
  </w:docVars>
  <w:rsids>
    <w:rsidRoot w:val="007439EB"/>
    <w:rsid w:val="00001AD8"/>
    <w:rsid w:val="00002C5A"/>
    <w:rsid w:val="00005668"/>
    <w:rsid w:val="00024C71"/>
    <w:rsid w:val="00033872"/>
    <w:rsid w:val="00033B6B"/>
    <w:rsid w:val="0004079E"/>
    <w:rsid w:val="00051687"/>
    <w:rsid w:val="00055188"/>
    <w:rsid w:val="00056C91"/>
    <w:rsid w:val="000759F8"/>
    <w:rsid w:val="000D2F48"/>
    <w:rsid w:val="000F2F34"/>
    <w:rsid w:val="0010265D"/>
    <w:rsid w:val="00105C6A"/>
    <w:rsid w:val="0010651B"/>
    <w:rsid w:val="001107C5"/>
    <w:rsid w:val="0011714B"/>
    <w:rsid w:val="00125DD5"/>
    <w:rsid w:val="00133F95"/>
    <w:rsid w:val="001407AA"/>
    <w:rsid w:val="00143CE8"/>
    <w:rsid w:val="001522C6"/>
    <w:rsid w:val="0016143E"/>
    <w:rsid w:val="0017305A"/>
    <w:rsid w:val="00176EA6"/>
    <w:rsid w:val="001A1C64"/>
    <w:rsid w:val="001A4C72"/>
    <w:rsid w:val="001A60C4"/>
    <w:rsid w:val="001A6BCC"/>
    <w:rsid w:val="001B2CC7"/>
    <w:rsid w:val="001F0A2B"/>
    <w:rsid w:val="001F364A"/>
    <w:rsid w:val="001F5D5D"/>
    <w:rsid w:val="0020065C"/>
    <w:rsid w:val="0020625C"/>
    <w:rsid w:val="0021759B"/>
    <w:rsid w:val="002215C5"/>
    <w:rsid w:val="00226F96"/>
    <w:rsid w:val="002346CE"/>
    <w:rsid w:val="002416BC"/>
    <w:rsid w:val="00243C0E"/>
    <w:rsid w:val="00264984"/>
    <w:rsid w:val="00270CB2"/>
    <w:rsid w:val="00271E19"/>
    <w:rsid w:val="00272B2F"/>
    <w:rsid w:val="0028160F"/>
    <w:rsid w:val="002841AB"/>
    <w:rsid w:val="002965F6"/>
    <w:rsid w:val="0029680F"/>
    <w:rsid w:val="0029749E"/>
    <w:rsid w:val="002B15A4"/>
    <w:rsid w:val="002D5157"/>
    <w:rsid w:val="002D7FE9"/>
    <w:rsid w:val="002E3645"/>
    <w:rsid w:val="002F719A"/>
    <w:rsid w:val="002F78DF"/>
    <w:rsid w:val="00301DA5"/>
    <w:rsid w:val="00320998"/>
    <w:rsid w:val="00321886"/>
    <w:rsid w:val="00352866"/>
    <w:rsid w:val="003548AD"/>
    <w:rsid w:val="00354D0E"/>
    <w:rsid w:val="003909D7"/>
    <w:rsid w:val="003A1FBA"/>
    <w:rsid w:val="003B2BEF"/>
    <w:rsid w:val="003C7CB4"/>
    <w:rsid w:val="003D4952"/>
    <w:rsid w:val="003F2257"/>
    <w:rsid w:val="00410FBA"/>
    <w:rsid w:val="00413475"/>
    <w:rsid w:val="0041390F"/>
    <w:rsid w:val="00432108"/>
    <w:rsid w:val="00463A4D"/>
    <w:rsid w:val="0046441F"/>
    <w:rsid w:val="00476718"/>
    <w:rsid w:val="004943C1"/>
    <w:rsid w:val="004A12A1"/>
    <w:rsid w:val="004A1CA5"/>
    <w:rsid w:val="004A6562"/>
    <w:rsid w:val="004B1EBC"/>
    <w:rsid w:val="004C6879"/>
    <w:rsid w:val="004D5AD4"/>
    <w:rsid w:val="004E2F5F"/>
    <w:rsid w:val="004F594E"/>
    <w:rsid w:val="00523823"/>
    <w:rsid w:val="0054300B"/>
    <w:rsid w:val="0056200F"/>
    <w:rsid w:val="005651E7"/>
    <w:rsid w:val="00570599"/>
    <w:rsid w:val="00570DE6"/>
    <w:rsid w:val="00572BC2"/>
    <w:rsid w:val="005755FD"/>
    <w:rsid w:val="0057584C"/>
    <w:rsid w:val="00575DE4"/>
    <w:rsid w:val="00584CC6"/>
    <w:rsid w:val="00593A25"/>
    <w:rsid w:val="00594CD0"/>
    <w:rsid w:val="005A17D6"/>
    <w:rsid w:val="005A2C34"/>
    <w:rsid w:val="005C5BF3"/>
    <w:rsid w:val="005D040F"/>
    <w:rsid w:val="006046C6"/>
    <w:rsid w:val="00605E0F"/>
    <w:rsid w:val="006066F7"/>
    <w:rsid w:val="00622445"/>
    <w:rsid w:val="00632E5C"/>
    <w:rsid w:val="006333E7"/>
    <w:rsid w:val="0063776B"/>
    <w:rsid w:val="00656AFE"/>
    <w:rsid w:val="0066205E"/>
    <w:rsid w:val="00672B4B"/>
    <w:rsid w:val="0068089D"/>
    <w:rsid w:val="00682075"/>
    <w:rsid w:val="00682C3F"/>
    <w:rsid w:val="00684CDF"/>
    <w:rsid w:val="006902F8"/>
    <w:rsid w:val="006A0AB3"/>
    <w:rsid w:val="006D217F"/>
    <w:rsid w:val="006D3E46"/>
    <w:rsid w:val="006D6C7F"/>
    <w:rsid w:val="007023B4"/>
    <w:rsid w:val="007073CC"/>
    <w:rsid w:val="007170E1"/>
    <w:rsid w:val="0072339D"/>
    <w:rsid w:val="0073099C"/>
    <w:rsid w:val="00731DAE"/>
    <w:rsid w:val="00740E8E"/>
    <w:rsid w:val="007439EB"/>
    <w:rsid w:val="0074471C"/>
    <w:rsid w:val="0075457B"/>
    <w:rsid w:val="00763AA6"/>
    <w:rsid w:val="007753D8"/>
    <w:rsid w:val="00777B51"/>
    <w:rsid w:val="007C1A02"/>
    <w:rsid w:val="007E3C91"/>
    <w:rsid w:val="007E3D77"/>
    <w:rsid w:val="007F2EA7"/>
    <w:rsid w:val="008126E9"/>
    <w:rsid w:val="00813098"/>
    <w:rsid w:val="00821BF4"/>
    <w:rsid w:val="008421DB"/>
    <w:rsid w:val="00845359"/>
    <w:rsid w:val="00846374"/>
    <w:rsid w:val="00847663"/>
    <w:rsid w:val="00857D73"/>
    <w:rsid w:val="008627A6"/>
    <w:rsid w:val="00865628"/>
    <w:rsid w:val="00881D8A"/>
    <w:rsid w:val="00892B6D"/>
    <w:rsid w:val="00894C41"/>
    <w:rsid w:val="008956F8"/>
    <w:rsid w:val="008B0220"/>
    <w:rsid w:val="008B5345"/>
    <w:rsid w:val="008B72F5"/>
    <w:rsid w:val="008D624F"/>
    <w:rsid w:val="008D6E0D"/>
    <w:rsid w:val="008F1AD8"/>
    <w:rsid w:val="008F3EF1"/>
    <w:rsid w:val="009032EF"/>
    <w:rsid w:val="00914347"/>
    <w:rsid w:val="0092473C"/>
    <w:rsid w:val="00941AE1"/>
    <w:rsid w:val="00960362"/>
    <w:rsid w:val="00960391"/>
    <w:rsid w:val="009620DF"/>
    <w:rsid w:val="009624C9"/>
    <w:rsid w:val="00964B1F"/>
    <w:rsid w:val="00987F5F"/>
    <w:rsid w:val="009A45BC"/>
    <w:rsid w:val="009A4DD6"/>
    <w:rsid w:val="009B27CB"/>
    <w:rsid w:val="009B585F"/>
    <w:rsid w:val="009D78C6"/>
    <w:rsid w:val="009D7FD2"/>
    <w:rsid w:val="00A00626"/>
    <w:rsid w:val="00A16D7A"/>
    <w:rsid w:val="00A72AD2"/>
    <w:rsid w:val="00A80196"/>
    <w:rsid w:val="00A920C9"/>
    <w:rsid w:val="00A94DF4"/>
    <w:rsid w:val="00AA2202"/>
    <w:rsid w:val="00AA27AC"/>
    <w:rsid w:val="00AA6985"/>
    <w:rsid w:val="00AC117B"/>
    <w:rsid w:val="00AD09FE"/>
    <w:rsid w:val="00AF36B5"/>
    <w:rsid w:val="00B14383"/>
    <w:rsid w:val="00B15421"/>
    <w:rsid w:val="00B30B15"/>
    <w:rsid w:val="00B30FA1"/>
    <w:rsid w:val="00B34962"/>
    <w:rsid w:val="00B410C0"/>
    <w:rsid w:val="00B56A4C"/>
    <w:rsid w:val="00B8094E"/>
    <w:rsid w:val="00B97A1F"/>
    <w:rsid w:val="00BB36C0"/>
    <w:rsid w:val="00BC487C"/>
    <w:rsid w:val="00BC4B8A"/>
    <w:rsid w:val="00BD2545"/>
    <w:rsid w:val="00BF0D42"/>
    <w:rsid w:val="00C1062F"/>
    <w:rsid w:val="00C237A3"/>
    <w:rsid w:val="00C40326"/>
    <w:rsid w:val="00C55A70"/>
    <w:rsid w:val="00C60F34"/>
    <w:rsid w:val="00C64A4E"/>
    <w:rsid w:val="00C76146"/>
    <w:rsid w:val="00C81AB6"/>
    <w:rsid w:val="00C915CE"/>
    <w:rsid w:val="00C959C2"/>
    <w:rsid w:val="00CA7D1E"/>
    <w:rsid w:val="00CB791A"/>
    <w:rsid w:val="00CC29FE"/>
    <w:rsid w:val="00CD0678"/>
    <w:rsid w:val="00CD314E"/>
    <w:rsid w:val="00CD4331"/>
    <w:rsid w:val="00CD4540"/>
    <w:rsid w:val="00CD7F4D"/>
    <w:rsid w:val="00CE4231"/>
    <w:rsid w:val="00CF0C49"/>
    <w:rsid w:val="00D054FC"/>
    <w:rsid w:val="00D16BC0"/>
    <w:rsid w:val="00D23795"/>
    <w:rsid w:val="00D37B10"/>
    <w:rsid w:val="00D60AB0"/>
    <w:rsid w:val="00D64258"/>
    <w:rsid w:val="00D76A10"/>
    <w:rsid w:val="00D83022"/>
    <w:rsid w:val="00D86175"/>
    <w:rsid w:val="00DA0CA9"/>
    <w:rsid w:val="00DA688D"/>
    <w:rsid w:val="00DB1D07"/>
    <w:rsid w:val="00DB7A39"/>
    <w:rsid w:val="00DE1B06"/>
    <w:rsid w:val="00E309FE"/>
    <w:rsid w:val="00E405FB"/>
    <w:rsid w:val="00E410E5"/>
    <w:rsid w:val="00E52174"/>
    <w:rsid w:val="00E71719"/>
    <w:rsid w:val="00E72734"/>
    <w:rsid w:val="00E73769"/>
    <w:rsid w:val="00E737F6"/>
    <w:rsid w:val="00E73B43"/>
    <w:rsid w:val="00E862A9"/>
    <w:rsid w:val="00EA39F7"/>
    <w:rsid w:val="00EA3A0A"/>
    <w:rsid w:val="00EA506B"/>
    <w:rsid w:val="00EB1BAE"/>
    <w:rsid w:val="00EC1748"/>
    <w:rsid w:val="00EC5BEA"/>
    <w:rsid w:val="00EE21A6"/>
    <w:rsid w:val="00EE3ADC"/>
    <w:rsid w:val="00EF0520"/>
    <w:rsid w:val="00EF566A"/>
    <w:rsid w:val="00F04923"/>
    <w:rsid w:val="00F12A61"/>
    <w:rsid w:val="00F13BDF"/>
    <w:rsid w:val="00F36F6E"/>
    <w:rsid w:val="00F4264F"/>
    <w:rsid w:val="00F4474F"/>
    <w:rsid w:val="00F653C8"/>
    <w:rsid w:val="00F71AEE"/>
    <w:rsid w:val="00F80C3D"/>
    <w:rsid w:val="00FA779F"/>
    <w:rsid w:val="00FA7F51"/>
    <w:rsid w:val="00FB72E8"/>
    <w:rsid w:val="00FB761D"/>
    <w:rsid w:val="00FC7426"/>
    <w:rsid w:val="00FF0957"/>
    <w:rsid w:val="00FF7F59"/>
    <w:rsid w:val="071E401A"/>
    <w:rsid w:val="0C127E85"/>
    <w:rsid w:val="26E73009"/>
    <w:rsid w:val="31F504BE"/>
    <w:rsid w:val="381C20D2"/>
    <w:rsid w:val="58C6026C"/>
    <w:rsid w:val="5E1C432A"/>
    <w:rsid w:val="6C967D37"/>
    <w:rsid w:val="6F247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8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Subtitle"/>
    <w:basedOn w:val="1"/>
    <w:next w:val="1"/>
    <w:link w:val="17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6">
    <w:name w:val="Title"/>
    <w:basedOn w:val="1"/>
    <w:next w:val="1"/>
    <w:link w:val="15"/>
    <w:qFormat/>
    <w:uiPriority w:val="0"/>
    <w:pPr>
      <w:widowControl/>
      <w:suppressLineNumbers/>
      <w:spacing w:before="240" w:after="360"/>
      <w:jc w:val="center"/>
    </w:pPr>
    <w:rPr>
      <w:rFonts w:ascii="Times New Roman" w:hAnsi="Times New Roman" w:cs="Times New Roman"/>
      <w:b/>
      <w:kern w:val="0"/>
      <w:sz w:val="32"/>
      <w:szCs w:val="32"/>
      <w:lang w:eastAsia="en-US"/>
    </w:rPr>
  </w:style>
  <w:style w:type="character" w:styleId="9">
    <w:name w:val="Hyperlink"/>
    <w:basedOn w:val="8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页眉 字符"/>
    <w:basedOn w:val="8"/>
    <w:link w:val="4"/>
    <w:uiPriority w:val="99"/>
    <w:rPr>
      <w:sz w:val="18"/>
      <w:szCs w:val="18"/>
    </w:rPr>
  </w:style>
  <w:style w:type="character" w:customStyle="1" w:styleId="12">
    <w:name w:val="页脚 字符"/>
    <w:basedOn w:val="8"/>
    <w:link w:val="3"/>
    <w:uiPriority w:val="99"/>
    <w:rPr>
      <w:sz w:val="18"/>
      <w:szCs w:val="18"/>
    </w:rPr>
  </w:style>
  <w:style w:type="paragraph" w:customStyle="1" w:styleId="13">
    <w:name w:val="MDPI_1.4_history"/>
    <w:basedOn w:val="1"/>
    <w:next w:val="1"/>
    <w:qFormat/>
    <w:uiPriority w:val="0"/>
    <w:pPr>
      <w:widowControl/>
      <w:adjustRightInd w:val="0"/>
      <w:snapToGrid w:val="0"/>
      <w:spacing w:before="120" w:line="200" w:lineRule="atLeast"/>
      <w:ind w:left="113"/>
      <w:jc w:val="left"/>
    </w:pPr>
    <w:rPr>
      <w:rFonts w:ascii="Palatino Linotype" w:hAnsi="Palatino Linotype" w:eastAsia="Times New Roman" w:cs="Times New Roman"/>
      <w:color w:val="000000"/>
      <w:kern w:val="0"/>
      <w:sz w:val="18"/>
      <w:szCs w:val="20"/>
      <w:lang w:eastAsia="de-DE" w:bidi="en-US"/>
    </w:rPr>
  </w:style>
  <w:style w:type="paragraph" w:customStyle="1" w:styleId="14">
    <w:name w:val="MDPI_1.6_affiliation"/>
    <w:basedOn w:val="1"/>
    <w:qFormat/>
    <w:uiPriority w:val="0"/>
    <w:pPr>
      <w:widowControl/>
      <w:adjustRightInd w:val="0"/>
      <w:snapToGrid w:val="0"/>
      <w:spacing w:line="200" w:lineRule="atLeast"/>
      <w:ind w:left="311" w:hanging="198"/>
      <w:jc w:val="left"/>
    </w:pPr>
    <w:rPr>
      <w:rFonts w:ascii="Palatino Linotype" w:hAnsi="Palatino Linotype" w:eastAsia="Times New Roman" w:cs="Times New Roman"/>
      <w:color w:val="000000"/>
      <w:kern w:val="0"/>
      <w:sz w:val="18"/>
      <w:szCs w:val="18"/>
      <w:lang w:eastAsia="de-DE" w:bidi="en-US"/>
    </w:rPr>
  </w:style>
  <w:style w:type="character" w:customStyle="1" w:styleId="15">
    <w:name w:val="标题 字符"/>
    <w:basedOn w:val="8"/>
    <w:link w:val="6"/>
    <w:uiPriority w:val="0"/>
    <w:rPr>
      <w:rFonts w:ascii="Times New Roman" w:hAnsi="Times New Roman" w:cs="Times New Roman"/>
      <w:b/>
      <w:kern w:val="0"/>
      <w:sz w:val="32"/>
      <w:szCs w:val="32"/>
      <w:lang w:eastAsia="en-US"/>
    </w:rPr>
  </w:style>
  <w:style w:type="paragraph" w:customStyle="1" w:styleId="16">
    <w:name w:val="Author List"/>
    <w:basedOn w:val="5"/>
    <w:next w:val="1"/>
    <w:qFormat/>
    <w:uiPriority w:val="1"/>
    <w:pPr>
      <w:widowControl/>
      <w:spacing w:after="240" w:line="240" w:lineRule="auto"/>
      <w:jc w:val="left"/>
      <w:outlineLvl w:val="9"/>
    </w:pPr>
    <w:rPr>
      <w:rFonts w:ascii="Times New Roman" w:hAnsi="Times New Roman" w:cs="Times New Roman"/>
      <w:bCs w:val="0"/>
      <w:kern w:val="0"/>
      <w:sz w:val="24"/>
      <w:szCs w:val="24"/>
      <w:lang w:eastAsia="en-US"/>
    </w:rPr>
  </w:style>
  <w:style w:type="character" w:customStyle="1" w:styleId="17">
    <w:name w:val="副标题 字符"/>
    <w:basedOn w:val="8"/>
    <w:link w:val="5"/>
    <w:qFormat/>
    <w:uiPriority w:val="11"/>
    <w:rPr>
      <w:b/>
      <w:bCs/>
      <w:kern w:val="28"/>
      <w:sz w:val="32"/>
      <w:szCs w:val="32"/>
    </w:rPr>
  </w:style>
  <w:style w:type="character" w:customStyle="1" w:styleId="18">
    <w:name w:val="批注框文本 字符"/>
    <w:basedOn w:val="8"/>
    <w:link w:val="2"/>
    <w:semiHidden/>
    <w:qFormat/>
    <w:uiPriority w:val="99"/>
    <w:rPr>
      <w:sz w:val="18"/>
      <w:szCs w:val="18"/>
    </w:rPr>
  </w:style>
  <w:style w:type="paragraph" w:customStyle="1" w:styleId="19">
    <w:name w:val="src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6" Type="http://schemas.openxmlformats.org/officeDocument/2006/relationships/fontTable" Target="fontTable.xml"/><Relationship Id="rId95" Type="http://schemas.openxmlformats.org/officeDocument/2006/relationships/customXml" Target="../customXml/item1.xml"/><Relationship Id="rId94" Type="http://schemas.openxmlformats.org/officeDocument/2006/relationships/numbering" Target="numbering.xml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B5B523-BDC9-4964-82B8-368BAA548B4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47</Pages>
  <Words>1143</Words>
  <Characters>6517</Characters>
  <Lines>54</Lines>
  <Paragraphs>15</Paragraphs>
  <TotalTime>1</TotalTime>
  <ScaleCrop>false</ScaleCrop>
  <LinksUpToDate>false</LinksUpToDate>
  <CharactersWithSpaces>7645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2023-08-09T07:15:00Z</dcterms:created>
  <dc:creator>dell</dc:creator>
  <cp:lastModifiedBy>Hehehe361</cp:lastModifiedBy>
  <dcterms:modified xsi:type="dcterms:W3CDTF">2023-08-18T09:56:34Z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7988b247074077898c83676b06019d885e6a4787af9ddab752d85d86ad609baf</vt:lpwstr>
  </property>
  <property fmtid="{D5CDD505-2E9C-101B-9397-08002B2CF9AE}" pid="3" name="KSOProductBuildVer">
    <vt:lpwstr>2052-12.1.0.15120</vt:lpwstr>
  </property>
  <property fmtid="{D5CDD505-2E9C-101B-9397-08002B2CF9AE}" pid="4" name="ICV">
    <vt:lpwstr>B841F28421D84441B56EC353805F45A2_12</vt:lpwstr>
  </property>
</Properties>
</file>