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DB" w:rsidRPr="00A569DB" w:rsidRDefault="00A569DB" w:rsidP="00A569D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69DB">
        <w:rPr>
          <w:rFonts w:asciiTheme="majorBidi" w:hAnsiTheme="majorBidi" w:cstheme="majorBidi"/>
          <w:b/>
          <w:bCs/>
          <w:sz w:val="28"/>
          <w:szCs w:val="28"/>
        </w:rPr>
        <w:t>Enhancement of Cd</w:t>
      </w:r>
      <w:r w:rsidRPr="00A569DB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2+</w:t>
      </w:r>
      <w:r w:rsidRPr="00A569DB">
        <w:rPr>
          <w:rFonts w:asciiTheme="majorBidi" w:hAnsiTheme="majorBidi" w:cstheme="majorBidi"/>
          <w:b/>
          <w:bCs/>
          <w:sz w:val="28"/>
          <w:szCs w:val="28"/>
        </w:rPr>
        <w:t xml:space="preserve"> removal on CuMgAl-Layered Double Hydroxide/Montmorillonite Nanocomposite: Kinetic, Isotherm, and Thermodynamic study</w:t>
      </w:r>
    </w:p>
    <w:p w:rsidR="00A569DB" w:rsidRPr="00A569DB" w:rsidRDefault="00A569DB" w:rsidP="00A569DB">
      <w:pPr>
        <w:spacing w:before="24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A569DB">
        <w:rPr>
          <w:rFonts w:asciiTheme="majorBidi" w:hAnsiTheme="majorBidi" w:cstheme="majorBidi"/>
          <w:color w:val="000000" w:themeColor="text1"/>
          <w:sz w:val="28"/>
          <w:szCs w:val="28"/>
        </w:rPr>
        <w:t>Fatin</w:t>
      </w:r>
      <w:proofErr w:type="spellEnd"/>
      <w:r w:rsidRPr="00A569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Alnasrawi</w:t>
      </w:r>
      <w:r w:rsidRPr="00A569DB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1*</w:t>
      </w:r>
      <w:r w:rsidRPr="00A569DB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bookmarkStart w:id="0" w:name="bau005"/>
      <w:r w:rsidRPr="00A569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hyperlink r:id="rId4" w:anchor="!" w:history="1">
        <w:r w:rsidRPr="00A569DB">
          <w:rPr>
            <w:rStyle w:val="text"/>
            <w:rFonts w:asciiTheme="majorBidi" w:hAnsiTheme="majorBidi" w:cstheme="majorBidi"/>
            <w:color w:val="000000" w:themeColor="text1"/>
            <w:sz w:val="28"/>
            <w:szCs w:val="28"/>
          </w:rPr>
          <w:t>Ahmed A. Mohammed</w:t>
        </w:r>
      </w:hyperlink>
      <w:bookmarkEnd w:id="0"/>
      <w:r w:rsidRPr="00A569DB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2</w:t>
      </w:r>
    </w:p>
    <w:p w:rsidR="00A569DB" w:rsidRPr="00A569DB" w:rsidRDefault="00A569DB" w:rsidP="00A569DB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A569DB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Pr="00A569DB">
        <w:rPr>
          <w:rFonts w:asciiTheme="majorBidi" w:hAnsiTheme="majorBidi" w:cstheme="majorBidi"/>
          <w:color w:val="000000" w:themeColor="text1"/>
        </w:rPr>
        <w:t>Department of Civil Engineering, College of Engineering, Karbala University, Karbala, Iraq.</w:t>
      </w:r>
    </w:p>
    <w:p w:rsidR="00A569DB" w:rsidRPr="00A569DB" w:rsidRDefault="00A569DB" w:rsidP="00A569DB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A569DB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A569DB">
        <w:rPr>
          <w:rFonts w:asciiTheme="majorBidi" w:hAnsiTheme="majorBidi" w:cstheme="majorBidi"/>
          <w:color w:val="000000" w:themeColor="text1"/>
        </w:rPr>
        <w:t>Department of Environmental Engineering, College of Engineering, University of Baghdad, Iraq.</w:t>
      </w:r>
    </w:p>
    <w:p w:rsidR="00A569DB" w:rsidRPr="00A569DB" w:rsidRDefault="00A569DB" w:rsidP="00A569DB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:rsidR="00A569DB" w:rsidRPr="00A569DB" w:rsidRDefault="00A569DB" w:rsidP="00A569DB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ta-IN"/>
        </w:rPr>
      </w:pPr>
      <w:r w:rsidRPr="00A569DB">
        <w:rPr>
          <w:rFonts w:asciiTheme="majorBidi" w:hAnsiTheme="majorBidi" w:cstheme="majorBidi"/>
          <w:color w:val="000000" w:themeColor="text1"/>
          <w:sz w:val="28"/>
          <w:szCs w:val="28"/>
          <w:cs/>
          <w:lang w:bidi="ta-IN"/>
        </w:rPr>
        <w:t>*</w:t>
      </w:r>
      <w:r w:rsidRPr="00A569DB">
        <w:rPr>
          <w:rFonts w:asciiTheme="majorBidi" w:hAnsiTheme="majorBidi" w:cstheme="majorBidi"/>
          <w:color w:val="000000" w:themeColor="text1"/>
          <w:sz w:val="28"/>
          <w:szCs w:val="28"/>
        </w:rPr>
        <w:t>Corresponding author</w:t>
      </w:r>
      <w:r w:rsidRPr="00A569DB">
        <w:rPr>
          <w:rFonts w:asciiTheme="majorBidi" w:hAnsiTheme="majorBidi" w:cstheme="majorBidi"/>
          <w:color w:val="000000" w:themeColor="text1"/>
          <w:sz w:val="28"/>
          <w:szCs w:val="28"/>
          <w:cs/>
          <w:lang w:bidi="ta-IN"/>
        </w:rPr>
        <w:t xml:space="preserve">. </w:t>
      </w:r>
      <w:r w:rsidRPr="00A569DB">
        <w:rPr>
          <w:rFonts w:asciiTheme="majorBidi" w:hAnsiTheme="majorBidi" w:cstheme="majorBidi"/>
          <w:color w:val="000000" w:themeColor="text1"/>
          <w:sz w:val="28"/>
          <w:szCs w:val="28"/>
        </w:rPr>
        <w:t>Email</w:t>
      </w:r>
      <w:r w:rsidRPr="00A569DB">
        <w:rPr>
          <w:rFonts w:asciiTheme="majorBidi" w:hAnsiTheme="majorBidi" w:cstheme="majorBidi"/>
          <w:color w:val="000000" w:themeColor="text1"/>
          <w:sz w:val="28"/>
          <w:szCs w:val="28"/>
          <w:cs/>
          <w:lang w:bidi="ta-IN"/>
        </w:rPr>
        <w:t xml:space="preserve">: </w:t>
      </w:r>
      <w:hyperlink r:id="rId5" w:history="1">
        <w:r w:rsidRPr="00A569DB">
          <w:rPr>
            <w:rStyle w:val="Hyperlink"/>
            <w:rFonts w:asciiTheme="majorBidi" w:hAnsiTheme="majorBidi" w:cstheme="majorBidi"/>
            <w:sz w:val="28"/>
            <w:szCs w:val="28"/>
            <w:lang w:bidi="ta-IN"/>
          </w:rPr>
          <w:t>fatinen35@gmail.com</w:t>
        </w:r>
      </w:hyperlink>
      <w:r w:rsidRPr="00A569DB">
        <w:rPr>
          <w:rFonts w:asciiTheme="majorBidi" w:hAnsiTheme="majorBidi" w:cstheme="majorBidi"/>
          <w:color w:val="000000" w:themeColor="text1"/>
          <w:sz w:val="28"/>
          <w:szCs w:val="28"/>
          <w:lang w:bidi="ta-IN"/>
        </w:rPr>
        <w:t>.</w:t>
      </w:r>
    </w:p>
    <w:p w:rsidR="00FF2A0D" w:rsidRDefault="00FF2A0D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E2D0C" w:rsidRDefault="00EE2D0C" w:rsidP="00FF2A0D">
      <w:pPr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FF2A0D" w:rsidRDefault="00FF2A0D" w:rsidP="00A569D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A569DB" w:rsidRPr="00DF41F3" w:rsidRDefault="00A569DB" w:rsidP="00A569DB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A569DB" w:rsidRPr="0060152F" w:rsidRDefault="00A569DB" w:rsidP="00A569D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CEC287" wp14:editId="65096AFD">
            <wp:extent cx="2898788" cy="2286000"/>
            <wp:effectExtent l="0" t="0" r="0" b="0"/>
            <wp:docPr id="4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3" t="9476" r="11843" b="5231"/>
                    <a:stretch/>
                  </pic:blipFill>
                  <pic:spPr bwMode="auto">
                    <a:xfrm>
                      <a:off x="0" y="0"/>
                      <a:ext cx="289878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592EE0">
        <w:rPr>
          <w:noProof/>
        </w:rPr>
        <w:drawing>
          <wp:inline distT="0" distB="0" distL="0" distR="0" wp14:anchorId="355A63B9" wp14:editId="67B074B0">
            <wp:extent cx="2816046" cy="2286000"/>
            <wp:effectExtent l="0" t="0" r="381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0" t="9555" r="12424" b="6037"/>
                    <a:stretch/>
                  </pic:blipFill>
                  <pic:spPr bwMode="auto">
                    <a:xfrm>
                      <a:off x="0" y="0"/>
                      <a:ext cx="2816046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9DB" w:rsidRPr="002D2D91" w:rsidRDefault="007229E2" w:rsidP="002D2D91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vertAlign w:val="superscript"/>
        </w:rPr>
      </w:pPr>
      <w:r w:rsidRPr="002D2D91">
        <w:rPr>
          <w:rFonts w:asciiTheme="majorBidi" w:hAnsiTheme="majorBidi" w:cstheme="majorBidi"/>
          <w:color w:val="000000" w:themeColor="text1"/>
        </w:rPr>
        <w:t>Fig. S1</w:t>
      </w:r>
      <w:r w:rsidR="00A569DB" w:rsidRPr="002D2D91">
        <w:rPr>
          <w:rFonts w:asciiTheme="majorBidi" w:hAnsiTheme="majorBidi" w:cstheme="majorBidi"/>
          <w:color w:val="000000" w:themeColor="text1"/>
        </w:rPr>
        <w:t>: (a) Effect of changing temperature on Cd</w:t>
      </w:r>
      <w:r w:rsidR="00A569DB" w:rsidRPr="002D2D91">
        <w:rPr>
          <w:rFonts w:asciiTheme="majorBidi" w:hAnsiTheme="majorBidi" w:cstheme="majorBidi"/>
          <w:color w:val="000000" w:themeColor="text1"/>
          <w:vertAlign w:val="superscript"/>
        </w:rPr>
        <w:t xml:space="preserve">2+ </w:t>
      </w:r>
      <w:r w:rsidR="00A569DB" w:rsidRPr="002D2D91">
        <w:rPr>
          <w:rFonts w:asciiTheme="majorBidi" w:hAnsiTheme="majorBidi" w:cstheme="majorBidi"/>
          <w:color w:val="000000" w:themeColor="text1"/>
        </w:rPr>
        <w:t>sorption, (b)</w:t>
      </w:r>
      <w:r w:rsidR="00A569DB" w:rsidRPr="002D2D91">
        <w:rPr>
          <w:sz w:val="28"/>
          <w:szCs w:val="28"/>
        </w:rPr>
        <w:t xml:space="preserve"> </w:t>
      </w:r>
      <w:r w:rsidR="00A569DB" w:rsidRPr="002D2D91">
        <w:rPr>
          <w:rFonts w:asciiTheme="majorBidi" w:hAnsiTheme="majorBidi" w:cstheme="majorBidi"/>
          <w:color w:val="000000" w:themeColor="text1"/>
        </w:rPr>
        <w:t>Ln K</w:t>
      </w:r>
      <w:r w:rsidR="00A569DB" w:rsidRPr="002D2D91">
        <w:rPr>
          <w:rFonts w:asciiTheme="majorBidi" w:hAnsiTheme="majorBidi" w:cstheme="majorBidi"/>
          <w:color w:val="000000" w:themeColor="text1"/>
          <w:vertAlign w:val="subscript"/>
        </w:rPr>
        <w:t>T</w:t>
      </w:r>
      <w:r w:rsidR="00A569DB" w:rsidRPr="002D2D91">
        <w:rPr>
          <w:rFonts w:asciiTheme="majorBidi" w:hAnsiTheme="majorBidi" w:cstheme="majorBidi"/>
          <w:color w:val="000000" w:themeColor="text1"/>
        </w:rPr>
        <w:t xml:space="preserve"> vs. 1/T Plot for the thermodynamic parameters determination</w:t>
      </w:r>
    </w:p>
    <w:p w:rsidR="00A569DB" w:rsidRDefault="00A569DB" w:rsidP="00A569D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A569DB" w:rsidRDefault="00A569DB" w:rsidP="00A569D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7229E2" w:rsidRDefault="007229E2" w:rsidP="007229E2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0FFAC" wp14:editId="1E9D68DD">
                <wp:simplePos x="0" y="0"/>
                <wp:positionH relativeFrom="margin">
                  <wp:posOffset>4060541</wp:posOffset>
                </wp:positionH>
                <wp:positionV relativeFrom="paragraph">
                  <wp:posOffset>4536534</wp:posOffset>
                </wp:positionV>
                <wp:extent cx="281305" cy="3200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9DB" w:rsidRPr="004566F9" w:rsidRDefault="00A569DB" w:rsidP="00A569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6F9"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0FFA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319.75pt;margin-top:357.2pt;width:22.1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" filled="f" stroked="f">
                <v:textbox>
                  <w:txbxContent>
                    <w:p w:rsidR="00A569DB" w:rsidRPr="004566F9" w:rsidRDefault="00A569DB" w:rsidP="00A569D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6F9"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B809" wp14:editId="23BCEB44">
                <wp:simplePos x="0" y="0"/>
                <wp:positionH relativeFrom="margin">
                  <wp:posOffset>4179215</wp:posOffset>
                </wp:positionH>
                <wp:positionV relativeFrom="paragraph">
                  <wp:posOffset>1934958</wp:posOffset>
                </wp:positionV>
                <wp:extent cx="246832" cy="3296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32" cy="32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9DB" w:rsidRPr="004566F9" w:rsidRDefault="00A569DB" w:rsidP="00A569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6F9"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B809" id="Text Box 19" o:spid="_x0000_s1029" type="#_x0000_t202" style="position:absolute;left:0;text-align:left;margin-left:329.05pt;margin-top:152.35pt;width:19.4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" filled="f" stroked="f">
                <v:textbox>
                  <w:txbxContent>
                    <w:p w:rsidR="00A569DB" w:rsidRPr="004566F9" w:rsidRDefault="00A569DB" w:rsidP="00A569D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6F9"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9DB">
        <w:rPr>
          <w:noProof/>
        </w:rPr>
        <w:drawing>
          <wp:inline distT="0" distB="0" distL="0" distR="0" wp14:anchorId="653C25D8" wp14:editId="4F84AE2D">
            <wp:extent cx="3108343" cy="2651760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0" t="8388" r="12015" b="5287"/>
                    <a:stretch/>
                  </pic:blipFill>
                  <pic:spPr bwMode="auto">
                    <a:xfrm>
                      <a:off x="0" y="0"/>
                      <a:ext cx="3108343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69DB">
        <w:rPr>
          <w:noProof/>
        </w:rPr>
        <w:drawing>
          <wp:inline distT="0" distB="0" distL="0" distR="0" wp14:anchorId="301AE4F7" wp14:editId="12CEB1CC">
            <wp:extent cx="3092721" cy="265176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9559" r="11902" b="4783"/>
                    <a:stretch/>
                  </pic:blipFill>
                  <pic:spPr bwMode="auto">
                    <a:xfrm>
                      <a:off x="0" y="0"/>
                      <a:ext cx="3092721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29E2">
        <w:rPr>
          <w:noProof/>
        </w:rPr>
        <w:t xml:space="preserve">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D59D6" wp14:editId="0EBC1713">
                <wp:simplePos x="0" y="0"/>
                <wp:positionH relativeFrom="margin">
                  <wp:posOffset>4134162</wp:posOffset>
                </wp:positionH>
                <wp:positionV relativeFrom="paragraph">
                  <wp:posOffset>1851240</wp:posOffset>
                </wp:positionV>
                <wp:extent cx="233680" cy="296011"/>
                <wp:effectExtent l="0" t="0" r="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96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29E2" w:rsidRPr="004566F9" w:rsidRDefault="007229E2" w:rsidP="007229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:rsidR="007229E2" w:rsidRPr="004566F9" w:rsidRDefault="007229E2" w:rsidP="007229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59D6" id="Text Box 16" o:spid="_x0000_s1030" type="#_x0000_t202" style="position:absolute;left:0;text-align:left;margin-left:325.5pt;margin-top:145.75pt;width:18.4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" filled="f" stroked="f">
                <v:textbox>
                  <w:txbxContent>
                    <w:p w:rsidR="007229E2" w:rsidRPr="004566F9" w:rsidRDefault="007229E2" w:rsidP="007229E2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:rsidR="007229E2" w:rsidRPr="004566F9" w:rsidRDefault="007229E2" w:rsidP="007229E2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9DB" w:rsidRPr="00811737">
        <w:rPr>
          <w:noProof/>
        </w:rPr>
        <w:drawing>
          <wp:inline distT="0" distB="0" distL="0" distR="0" wp14:anchorId="1E879F53" wp14:editId="53F8002E">
            <wp:extent cx="3058619" cy="2560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7" t="9241" r="11947" b="5333"/>
                    <a:stretch/>
                  </pic:blipFill>
                  <pic:spPr bwMode="auto">
                    <a:xfrm>
                      <a:off x="0" y="0"/>
                      <a:ext cx="3058619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29E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33D3A" wp14:editId="4EB0CE49">
                <wp:simplePos x="0" y="0"/>
                <wp:positionH relativeFrom="margin">
                  <wp:posOffset>4077951</wp:posOffset>
                </wp:positionH>
                <wp:positionV relativeFrom="paragraph">
                  <wp:posOffset>4302433</wp:posOffset>
                </wp:positionV>
                <wp:extent cx="233680" cy="3352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29E2" w:rsidRPr="004566F9" w:rsidRDefault="007229E2" w:rsidP="007229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3D3A" id="Text Box 17" o:spid="_x0000_s1031" type="#_x0000_t202" style="position:absolute;left:0;text-align:left;margin-left:321.1pt;margin-top:338.75pt;width:18.4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" filled="f" stroked="f">
                <v:textbox>
                  <w:txbxContent>
                    <w:p w:rsidR="007229E2" w:rsidRPr="004566F9" w:rsidRDefault="007229E2" w:rsidP="007229E2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noProof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9DB">
        <w:rPr>
          <w:noProof/>
        </w:rPr>
        <w:drawing>
          <wp:inline distT="0" distB="0" distL="0" distR="0" wp14:anchorId="6C2BB40F" wp14:editId="63A78B00">
            <wp:extent cx="2924299" cy="2468880"/>
            <wp:effectExtent l="0" t="0" r="9525" b="762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0" t="9858" r="12532" b="5158"/>
                    <a:stretch/>
                  </pic:blipFill>
                  <pic:spPr bwMode="auto">
                    <a:xfrm>
                      <a:off x="0" y="0"/>
                      <a:ext cx="2924299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9DB" w:rsidRPr="002D2D91" w:rsidRDefault="007229E2" w:rsidP="002D2D91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1" w:name="_GoBack"/>
      <w:r w:rsidRPr="002D2D91">
        <w:rPr>
          <w:rFonts w:asciiTheme="majorBidi" w:hAnsiTheme="majorBidi" w:cstheme="majorBidi"/>
          <w:color w:val="000000" w:themeColor="text1"/>
        </w:rPr>
        <w:t>Fig. S2</w:t>
      </w:r>
      <w:r w:rsidR="00EE2D0C" w:rsidRPr="002D2D91">
        <w:rPr>
          <w:rFonts w:asciiTheme="majorBidi" w:hAnsiTheme="majorBidi" w:cstheme="majorBidi"/>
          <w:color w:val="000000" w:themeColor="text1"/>
        </w:rPr>
        <w:t>:  Cd</w:t>
      </w:r>
      <w:r w:rsidR="00EE2D0C" w:rsidRPr="002D2D91">
        <w:rPr>
          <w:rFonts w:asciiTheme="majorBidi" w:hAnsiTheme="majorBidi" w:cstheme="majorBidi"/>
          <w:color w:val="000000" w:themeColor="text1"/>
          <w:vertAlign w:val="superscript"/>
        </w:rPr>
        <w:t>2+</w:t>
      </w:r>
      <w:r w:rsidR="00EE2D0C" w:rsidRPr="002D2D91">
        <w:rPr>
          <w:rFonts w:asciiTheme="majorBidi" w:hAnsiTheme="majorBidi" w:cstheme="majorBidi"/>
          <w:color w:val="000000" w:themeColor="text1"/>
        </w:rPr>
        <w:t xml:space="preserve"> Adsorption kinetics models (a) PFO; (b) PSO; (c) EIH; and (d) IPD at (</w:t>
      </w:r>
      <w:r w:rsidR="00EE2D0C" w:rsidRPr="002D2D91">
        <w:rPr>
          <w:rFonts w:asciiTheme="majorBidi" w:hAnsiTheme="majorBidi" w:cstheme="majorBidi"/>
        </w:rPr>
        <w:t>at pH=5, dose=0.2g, and rpm=150, and 87μm)</w:t>
      </w:r>
    </w:p>
    <w:bookmarkEnd w:id="1"/>
    <w:p w:rsidR="00A569DB" w:rsidRDefault="00A569DB" w:rsidP="00A569D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A569DB" w:rsidRDefault="00A569DB" w:rsidP="00A569D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A569DB" w:rsidRDefault="00A569DB" w:rsidP="00A569D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A569DB" w:rsidRPr="00E81232" w:rsidRDefault="00A569DB" w:rsidP="00A569DB">
      <w:pPr>
        <w:spacing w:after="0" w:line="360" w:lineRule="auto"/>
        <w:jc w:val="both"/>
        <w:rPr>
          <w:rFonts w:asciiTheme="majorBidi" w:hAnsiTheme="majorBidi" w:cstheme="majorBidi"/>
        </w:rPr>
      </w:pPr>
    </w:p>
    <w:sectPr w:rsidR="00A569DB" w:rsidRPr="00E8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F6"/>
    <w:rsid w:val="002D2D91"/>
    <w:rsid w:val="00563AF6"/>
    <w:rsid w:val="007229E2"/>
    <w:rsid w:val="00835A09"/>
    <w:rsid w:val="009B77D7"/>
    <w:rsid w:val="00A569DB"/>
    <w:rsid w:val="00CF6B7B"/>
    <w:rsid w:val="00EE2D0C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51F3-96C7-46EB-866F-A2F03A9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69DB"/>
    <w:pPr>
      <w:ind w:left="720"/>
      <w:contextualSpacing/>
    </w:pPr>
  </w:style>
  <w:style w:type="character" w:customStyle="1" w:styleId="text">
    <w:name w:val="text"/>
    <w:basedOn w:val="DefaultParagraphFont"/>
    <w:rsid w:val="00A569DB"/>
  </w:style>
  <w:style w:type="character" w:customStyle="1" w:styleId="ListParagraphChar">
    <w:name w:val="List Paragraph Char"/>
    <w:link w:val="ListParagraph"/>
    <w:uiPriority w:val="34"/>
    <w:locked/>
    <w:rsid w:val="00A569DB"/>
  </w:style>
  <w:style w:type="character" w:styleId="Hyperlink">
    <w:name w:val="Hyperlink"/>
    <w:basedOn w:val="DefaultParagraphFont"/>
    <w:uiPriority w:val="99"/>
    <w:unhideWhenUsed/>
    <w:rsid w:val="00A56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mailto:fatinen35@gmail.com" TargetMode="External"/><Relationship Id="rId10" Type="http://schemas.openxmlformats.org/officeDocument/2006/relationships/image" Target="media/image5.emf"/><Relationship Id="rId4" Type="http://schemas.openxmlformats.org/officeDocument/2006/relationships/hyperlink" Target="https://www.sciencedirect.com/science/article/pii/S1878535219301303" TargetMode="Externa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2022-11-15T14:47:00Z</dcterms:created>
  <dcterms:modified xsi:type="dcterms:W3CDTF">2022-11-23T20:24:00Z</dcterms:modified>
</cp:coreProperties>
</file>