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F5B0" w14:textId="77777777" w:rsidR="00C93472" w:rsidRPr="007F1CD7" w:rsidRDefault="00C93472" w:rsidP="00C93472">
      <w:pPr>
        <w:pStyle w:val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1CD7">
        <w:rPr>
          <w:rFonts w:ascii="Times New Roman" w:hAnsi="Times New Roman" w:cs="Times New Roman"/>
          <w:color w:val="FF0000"/>
          <w:sz w:val="28"/>
          <w:szCs w:val="28"/>
        </w:rPr>
        <w:t xml:space="preserve">Enhanced skin anti-inflammatory and moisturizing action of </w:t>
      </w:r>
      <w:r>
        <w:rPr>
          <w:rFonts w:ascii="Times New Roman" w:hAnsi="Times New Roman" w:cs="Times New Roman"/>
          <w:color w:val="FF0000"/>
          <w:sz w:val="28"/>
          <w:szCs w:val="28"/>
        </w:rPr>
        <w:t>gold nanoparticles</w:t>
      </w:r>
      <w:r w:rsidRPr="007F1CD7">
        <w:rPr>
          <w:rFonts w:ascii="Times New Roman" w:hAnsi="Times New Roman" w:cs="Times New Roman"/>
          <w:color w:val="FF0000"/>
          <w:sz w:val="28"/>
          <w:szCs w:val="28"/>
        </w:rPr>
        <w:t xml:space="preserve"> produced utilizing </w:t>
      </w:r>
      <w:r w:rsidRPr="007F1CD7">
        <w:rPr>
          <w:rFonts w:ascii="Times New Roman" w:hAnsi="Times New Roman" w:cs="Times New Roman"/>
          <w:i/>
          <w:iCs/>
          <w:color w:val="FF0000"/>
          <w:sz w:val="28"/>
          <w:szCs w:val="28"/>
        </w:rPr>
        <w:t>Diospyros kaki</w:t>
      </w:r>
      <w:r w:rsidRPr="007F1CD7">
        <w:rPr>
          <w:rFonts w:ascii="Times New Roman" w:hAnsi="Times New Roman" w:cs="Times New Roman"/>
          <w:color w:val="FF0000"/>
          <w:sz w:val="28"/>
          <w:szCs w:val="28"/>
        </w:rPr>
        <w:t xml:space="preserve"> fruit extracts</w:t>
      </w:r>
    </w:p>
    <w:p w14:paraId="3C918F5D" w14:textId="77777777" w:rsidR="00B1133E" w:rsidRPr="001E536C" w:rsidRDefault="00B1133E" w:rsidP="00B1133E">
      <w:pPr>
        <w:spacing w:line="480" w:lineRule="auto"/>
        <w:jc w:val="both"/>
        <w:rPr>
          <w:rFonts w:cs="Times New Roman"/>
        </w:rPr>
      </w:pPr>
    </w:p>
    <w:p w14:paraId="3735ADCA" w14:textId="1765A32E" w:rsidR="00B1133E" w:rsidRPr="00AD403E" w:rsidRDefault="00B1133E" w:rsidP="00B1133E">
      <w:pPr>
        <w:spacing w:line="480" w:lineRule="auto"/>
        <w:jc w:val="both"/>
        <w:rPr>
          <w:rFonts w:cs="Times New Roman"/>
          <w:b/>
          <w:bCs/>
          <w:szCs w:val="24"/>
        </w:rPr>
      </w:pPr>
      <w:proofErr w:type="spellStart"/>
      <w:r w:rsidRPr="00AD403E">
        <w:rPr>
          <w:rFonts w:cs="Times New Roman"/>
          <w:b/>
          <w:bCs/>
          <w:szCs w:val="24"/>
        </w:rPr>
        <w:t>Sanjeevram</w:t>
      </w:r>
      <w:proofErr w:type="spellEnd"/>
      <w:r w:rsidRPr="00AD403E">
        <w:rPr>
          <w:rFonts w:cs="Times New Roman"/>
          <w:b/>
          <w:bCs/>
          <w:szCs w:val="24"/>
        </w:rPr>
        <w:t xml:space="preserve"> </w:t>
      </w:r>
      <w:proofErr w:type="spellStart"/>
      <w:r w:rsidRPr="00AD403E">
        <w:rPr>
          <w:rFonts w:cs="Times New Roman"/>
          <w:b/>
          <w:bCs/>
          <w:szCs w:val="24"/>
        </w:rPr>
        <w:t>Dhandapani</w:t>
      </w:r>
      <w:r w:rsidRPr="00AD403E">
        <w:rPr>
          <w:rFonts w:cs="Times New Roman"/>
          <w:b/>
          <w:bCs/>
          <w:szCs w:val="24"/>
          <w:vertAlign w:val="superscript"/>
        </w:rPr>
        <w:t>a</w:t>
      </w:r>
      <w:proofErr w:type="spellEnd"/>
      <w:r w:rsidRPr="00AD403E">
        <w:rPr>
          <w:rFonts w:cs="Times New Roman"/>
          <w:b/>
          <w:bCs/>
          <w:szCs w:val="24"/>
        </w:rPr>
        <w:t xml:space="preserve">, </w:t>
      </w:r>
      <w:proofErr w:type="spellStart"/>
      <w:r w:rsidRPr="00AD403E">
        <w:rPr>
          <w:rFonts w:cs="Times New Roman"/>
          <w:b/>
          <w:bCs/>
          <w:szCs w:val="24"/>
        </w:rPr>
        <w:t>RongboWang</w:t>
      </w:r>
      <w:r w:rsidRPr="00AD403E">
        <w:rPr>
          <w:rFonts w:cs="Times New Roman"/>
          <w:b/>
          <w:bCs/>
          <w:szCs w:val="24"/>
          <w:vertAlign w:val="superscript"/>
        </w:rPr>
        <w:t>a</w:t>
      </w:r>
      <w:proofErr w:type="spellEnd"/>
      <w:r w:rsidRPr="00AD403E">
        <w:rPr>
          <w:rFonts w:cs="Times New Roman"/>
          <w:b/>
          <w:bCs/>
          <w:szCs w:val="24"/>
        </w:rPr>
        <w:t xml:space="preserve">, </w:t>
      </w:r>
      <w:r w:rsidRPr="00AD403E">
        <w:rPr>
          <w:rFonts w:cs="Times New Roman"/>
          <w:b/>
          <w:bCs/>
          <w:szCs w:val="24"/>
          <w:lang w:eastAsia="ko-KR"/>
        </w:rPr>
        <w:t>Ki</w:t>
      </w:r>
      <w:r w:rsidRPr="00AD403E">
        <w:rPr>
          <w:rFonts w:cs="Times New Roman"/>
          <w:b/>
          <w:bCs/>
          <w:szCs w:val="24"/>
        </w:rPr>
        <w:t xml:space="preserve"> </w:t>
      </w:r>
      <w:proofErr w:type="spellStart"/>
      <w:r w:rsidRPr="00AD403E">
        <w:rPr>
          <w:rFonts w:cs="Times New Roman"/>
          <w:b/>
          <w:bCs/>
          <w:szCs w:val="24"/>
          <w:lang w:eastAsia="ko-KR"/>
        </w:rPr>
        <w:t>cheol</w:t>
      </w:r>
      <w:proofErr w:type="spellEnd"/>
      <w:r w:rsidRPr="00AD403E">
        <w:rPr>
          <w:rFonts w:cs="Times New Roman"/>
          <w:b/>
          <w:bCs/>
          <w:szCs w:val="24"/>
        </w:rPr>
        <w:t xml:space="preserve"> </w:t>
      </w:r>
      <w:proofErr w:type="spellStart"/>
      <w:r w:rsidRPr="00AD403E">
        <w:rPr>
          <w:rFonts w:cs="Times New Roman"/>
          <w:b/>
          <w:bCs/>
          <w:szCs w:val="24"/>
          <w:lang w:eastAsia="ko-KR"/>
        </w:rPr>
        <w:t>Hwang</w:t>
      </w:r>
      <w:r w:rsidRPr="00AD403E">
        <w:rPr>
          <w:rFonts w:cs="Times New Roman"/>
          <w:b/>
          <w:bCs/>
          <w:szCs w:val="24"/>
          <w:vertAlign w:val="superscript"/>
          <w:lang w:eastAsia="ko-KR"/>
        </w:rPr>
        <w:t>b</w:t>
      </w:r>
      <w:proofErr w:type="spellEnd"/>
      <w:r w:rsidRPr="00AD403E">
        <w:rPr>
          <w:rFonts w:cs="Times New Roman"/>
          <w:b/>
          <w:bCs/>
          <w:szCs w:val="24"/>
          <w:lang w:eastAsia="ko-KR"/>
        </w:rPr>
        <w:t>,</w:t>
      </w:r>
      <w:r w:rsidRPr="00AD403E">
        <w:rPr>
          <w:rFonts w:cs="Times New Roman"/>
          <w:b/>
          <w:bCs/>
          <w:iCs/>
          <w:szCs w:val="24"/>
        </w:rPr>
        <w:t xml:space="preserve"> </w:t>
      </w:r>
      <w:proofErr w:type="spellStart"/>
      <w:r w:rsidRPr="00AD403E">
        <w:rPr>
          <w:rFonts w:cs="Times New Roman"/>
          <w:b/>
          <w:bCs/>
          <w:iCs/>
          <w:szCs w:val="24"/>
        </w:rPr>
        <w:t>Hoon</w:t>
      </w:r>
      <w:proofErr w:type="spellEnd"/>
      <w:r w:rsidRPr="00AD403E">
        <w:rPr>
          <w:rFonts w:cs="Times New Roman"/>
          <w:b/>
          <w:bCs/>
          <w:iCs/>
          <w:szCs w:val="24"/>
        </w:rPr>
        <w:t xml:space="preserve"> </w:t>
      </w:r>
      <w:proofErr w:type="spellStart"/>
      <w:r w:rsidRPr="00AD403E">
        <w:rPr>
          <w:rFonts w:cs="Times New Roman"/>
          <w:b/>
          <w:bCs/>
          <w:iCs/>
          <w:szCs w:val="24"/>
        </w:rPr>
        <w:t>Kim</w:t>
      </w:r>
      <w:r w:rsidRPr="00AD403E">
        <w:rPr>
          <w:rFonts w:cs="Times New Roman"/>
          <w:b/>
          <w:bCs/>
          <w:szCs w:val="24"/>
          <w:vertAlign w:val="superscript"/>
        </w:rPr>
        <w:t>c</w:t>
      </w:r>
      <w:proofErr w:type="spellEnd"/>
      <w:r w:rsidR="00366B64">
        <w:rPr>
          <w:rFonts w:cs="Times New Roman"/>
          <w:b/>
          <w:bCs/>
          <w:szCs w:val="24"/>
          <w:vertAlign w:val="superscript"/>
        </w:rPr>
        <w:t>*</w:t>
      </w:r>
      <w:r w:rsidRPr="00AD403E">
        <w:rPr>
          <w:rFonts w:cs="Times New Roman"/>
          <w:b/>
          <w:bCs/>
          <w:iCs/>
          <w:szCs w:val="24"/>
          <w:lang w:eastAsia="ko-KR"/>
        </w:rPr>
        <w:t>,</w:t>
      </w:r>
      <w:r w:rsidRPr="00AD403E">
        <w:rPr>
          <w:rFonts w:cs="Times New Roman"/>
          <w:b/>
          <w:bCs/>
          <w:iCs/>
          <w:szCs w:val="24"/>
          <w:vertAlign w:val="superscript"/>
        </w:rPr>
        <w:t xml:space="preserve"> </w:t>
      </w:r>
      <w:r w:rsidRPr="00AD403E">
        <w:rPr>
          <w:rFonts w:cs="Times New Roman"/>
          <w:b/>
          <w:bCs/>
          <w:szCs w:val="24"/>
        </w:rPr>
        <w:t>Yeon-Ju Kim</w:t>
      </w:r>
      <w:r w:rsidRPr="00AD403E">
        <w:rPr>
          <w:rFonts w:cs="Times New Roman"/>
          <w:b/>
          <w:bCs/>
          <w:szCs w:val="24"/>
          <w:vertAlign w:val="superscript"/>
        </w:rPr>
        <w:t>a</w:t>
      </w:r>
      <w:r w:rsidRPr="00AD403E">
        <w:rPr>
          <w:rFonts w:cs="Times New Roman"/>
          <w:b/>
          <w:bCs/>
          <w:szCs w:val="24"/>
          <w:vertAlign w:val="superscript"/>
          <w:lang w:eastAsia="ko-KR"/>
        </w:rPr>
        <w:t>*</w:t>
      </w:r>
    </w:p>
    <w:p w14:paraId="2158F168" w14:textId="77777777" w:rsidR="00B1133E" w:rsidRPr="00AD403E" w:rsidRDefault="00B1133E" w:rsidP="00B1133E">
      <w:pPr>
        <w:spacing w:line="480" w:lineRule="auto"/>
        <w:jc w:val="both"/>
        <w:rPr>
          <w:rFonts w:cs="Times New Roman"/>
          <w:szCs w:val="24"/>
        </w:rPr>
      </w:pPr>
    </w:p>
    <w:p w14:paraId="6C31E025" w14:textId="77777777" w:rsidR="00B1133E" w:rsidRPr="00AD403E" w:rsidRDefault="00B1133E" w:rsidP="00B1133E">
      <w:pPr>
        <w:spacing w:line="480" w:lineRule="auto"/>
        <w:ind w:left="120" w:hangingChars="50" w:hanging="120"/>
        <w:jc w:val="both"/>
        <w:rPr>
          <w:rFonts w:cs="Times New Roman"/>
          <w:szCs w:val="24"/>
        </w:rPr>
      </w:pPr>
      <w:r w:rsidRPr="00AD403E">
        <w:rPr>
          <w:rFonts w:cs="Times New Roman"/>
          <w:szCs w:val="24"/>
          <w:vertAlign w:val="superscript"/>
        </w:rPr>
        <w:t xml:space="preserve">a </w:t>
      </w:r>
      <w:r w:rsidRPr="00AD403E">
        <w:rPr>
          <w:rFonts w:cs="Times New Roman"/>
          <w:szCs w:val="24"/>
        </w:rPr>
        <w:t xml:space="preserve">Graduate School of Biotechnology, and College of Life Science, Kyung </w:t>
      </w:r>
      <w:proofErr w:type="spellStart"/>
      <w:r w:rsidRPr="00AD403E">
        <w:rPr>
          <w:rFonts w:cs="Times New Roman"/>
          <w:szCs w:val="24"/>
        </w:rPr>
        <w:t>Hee</w:t>
      </w:r>
      <w:proofErr w:type="spellEnd"/>
      <w:r w:rsidRPr="00AD403E">
        <w:rPr>
          <w:rFonts w:cs="Times New Roman"/>
          <w:szCs w:val="24"/>
        </w:rPr>
        <w:t xml:space="preserve"> University, </w:t>
      </w:r>
      <w:proofErr w:type="spellStart"/>
      <w:r w:rsidRPr="00AD403E">
        <w:rPr>
          <w:rFonts w:cs="Times New Roman"/>
          <w:szCs w:val="24"/>
        </w:rPr>
        <w:t>Yongin-si</w:t>
      </w:r>
      <w:proofErr w:type="spellEnd"/>
      <w:r w:rsidRPr="00AD403E">
        <w:rPr>
          <w:rFonts w:cs="Times New Roman"/>
          <w:szCs w:val="24"/>
        </w:rPr>
        <w:t>, 17104, Gyeonggi-do, Republic of Korea</w:t>
      </w:r>
    </w:p>
    <w:p w14:paraId="5070E294" w14:textId="77777777" w:rsidR="00B1133E" w:rsidRPr="00AD403E" w:rsidRDefault="00B1133E" w:rsidP="00B1133E">
      <w:pPr>
        <w:spacing w:line="480" w:lineRule="auto"/>
        <w:ind w:left="142" w:hanging="142"/>
        <w:jc w:val="both"/>
        <w:rPr>
          <w:rFonts w:cs="Times New Roman"/>
          <w:szCs w:val="24"/>
        </w:rPr>
      </w:pPr>
      <w:proofErr w:type="gramStart"/>
      <w:r w:rsidRPr="00AD403E">
        <w:rPr>
          <w:rFonts w:cs="Times New Roman"/>
          <w:szCs w:val="24"/>
          <w:vertAlign w:val="superscript"/>
        </w:rPr>
        <w:t xml:space="preserve">b  </w:t>
      </w:r>
      <w:proofErr w:type="spellStart"/>
      <w:r w:rsidRPr="00AD403E">
        <w:rPr>
          <w:rFonts w:cs="Times New Roman"/>
          <w:szCs w:val="24"/>
          <w:lang w:eastAsia="ko-KR"/>
        </w:rPr>
        <w:t>Rafarophe</w:t>
      </w:r>
      <w:proofErr w:type="spellEnd"/>
      <w:proofErr w:type="gramEnd"/>
      <w:r w:rsidRPr="00AD403E">
        <w:rPr>
          <w:rFonts w:cs="Times New Roman"/>
          <w:szCs w:val="24"/>
          <w:lang w:eastAsia="ko-KR"/>
        </w:rPr>
        <w:t xml:space="preserve"> Co, Venture Research Center, Cheongju, Republic of Korea</w:t>
      </w:r>
    </w:p>
    <w:p w14:paraId="15B11A6A" w14:textId="77777777" w:rsidR="00B1133E" w:rsidRPr="00AD403E" w:rsidRDefault="00B1133E" w:rsidP="00B1133E">
      <w:pPr>
        <w:spacing w:line="480" w:lineRule="auto"/>
        <w:ind w:left="142" w:hanging="142"/>
        <w:jc w:val="both"/>
        <w:rPr>
          <w:rFonts w:cs="Times New Roman"/>
          <w:szCs w:val="24"/>
        </w:rPr>
      </w:pPr>
      <w:r w:rsidRPr="00AD403E">
        <w:rPr>
          <w:rFonts w:cs="Times New Roman"/>
          <w:szCs w:val="24"/>
          <w:vertAlign w:val="superscript"/>
          <w:lang w:eastAsia="ko-KR"/>
        </w:rPr>
        <w:t xml:space="preserve">c </w:t>
      </w:r>
      <w:r w:rsidRPr="00AD403E">
        <w:rPr>
          <w:rFonts w:cs="Times New Roman"/>
          <w:szCs w:val="24"/>
        </w:rPr>
        <w:t xml:space="preserve">Department of Food and Nutrition, Chung Ang University, </w:t>
      </w:r>
      <w:proofErr w:type="spellStart"/>
      <w:r w:rsidRPr="00AD403E">
        <w:rPr>
          <w:rFonts w:cs="Times New Roman"/>
          <w:szCs w:val="24"/>
        </w:rPr>
        <w:t>Seodong-daero</w:t>
      </w:r>
      <w:proofErr w:type="spellEnd"/>
      <w:r w:rsidRPr="00AD403E">
        <w:rPr>
          <w:rFonts w:cs="Times New Roman"/>
          <w:szCs w:val="24"/>
        </w:rPr>
        <w:t xml:space="preserve"> 4726, </w:t>
      </w:r>
      <w:proofErr w:type="spellStart"/>
      <w:r w:rsidRPr="00AD403E">
        <w:rPr>
          <w:rFonts w:cs="Times New Roman"/>
          <w:szCs w:val="24"/>
        </w:rPr>
        <w:t>Daedeok-myeon</w:t>
      </w:r>
      <w:proofErr w:type="spellEnd"/>
      <w:r w:rsidRPr="00AD403E">
        <w:rPr>
          <w:rFonts w:cs="Times New Roman"/>
          <w:szCs w:val="24"/>
        </w:rPr>
        <w:t xml:space="preserve">, </w:t>
      </w:r>
      <w:proofErr w:type="spellStart"/>
      <w:r w:rsidRPr="00AD403E">
        <w:rPr>
          <w:rFonts w:cs="Times New Roman"/>
          <w:szCs w:val="24"/>
        </w:rPr>
        <w:t>Anseong</w:t>
      </w:r>
      <w:proofErr w:type="spellEnd"/>
      <w:r w:rsidRPr="00AD403E">
        <w:rPr>
          <w:rFonts w:cs="Times New Roman"/>
          <w:szCs w:val="24"/>
        </w:rPr>
        <w:t xml:space="preserve"> 17546, Republic of Korea</w:t>
      </w:r>
    </w:p>
    <w:p w14:paraId="464F1565" w14:textId="77777777" w:rsidR="00B1133E" w:rsidRPr="00AD403E" w:rsidRDefault="00B1133E" w:rsidP="00B1133E">
      <w:pPr>
        <w:spacing w:line="480" w:lineRule="auto"/>
        <w:jc w:val="both"/>
        <w:rPr>
          <w:rFonts w:cs="Times New Roman"/>
          <w:szCs w:val="24"/>
        </w:rPr>
      </w:pPr>
    </w:p>
    <w:p w14:paraId="62F4A911" w14:textId="05970D32" w:rsidR="00B1133E" w:rsidRPr="00AD403E" w:rsidRDefault="00B1133E" w:rsidP="00B1133E">
      <w:pPr>
        <w:spacing w:line="480" w:lineRule="auto"/>
        <w:jc w:val="both"/>
        <w:rPr>
          <w:rFonts w:cs="Times New Roman"/>
          <w:szCs w:val="24"/>
        </w:rPr>
      </w:pPr>
      <w:r w:rsidRPr="00AD403E">
        <w:rPr>
          <w:rFonts w:cs="Times New Roman"/>
          <w:szCs w:val="24"/>
          <w:lang w:eastAsia="ko-KR"/>
        </w:rPr>
        <w:t xml:space="preserve">* </w:t>
      </w:r>
      <w:r w:rsidRPr="00AD403E">
        <w:rPr>
          <w:rFonts w:cs="Times New Roman"/>
          <w:szCs w:val="24"/>
        </w:rPr>
        <w:t>Correspondence: Yeon-Ju Kim</w:t>
      </w:r>
      <w:r w:rsidR="00366B64">
        <w:rPr>
          <w:rFonts w:cs="Times New Roman"/>
          <w:szCs w:val="24"/>
        </w:rPr>
        <w:t xml:space="preserve">, </w:t>
      </w:r>
      <w:proofErr w:type="spellStart"/>
      <w:r w:rsidR="00366B64">
        <w:rPr>
          <w:rFonts w:cs="Times New Roman" w:hint="eastAsia"/>
          <w:szCs w:val="24"/>
          <w:lang w:eastAsia="ko-KR"/>
        </w:rPr>
        <w:t>H</w:t>
      </w:r>
      <w:r w:rsidR="00366B64">
        <w:rPr>
          <w:rFonts w:cs="Times New Roman"/>
          <w:szCs w:val="24"/>
          <w:lang w:eastAsia="ko-KR"/>
        </w:rPr>
        <w:t>oon</w:t>
      </w:r>
      <w:proofErr w:type="spellEnd"/>
      <w:r w:rsidR="00366B64">
        <w:rPr>
          <w:rFonts w:cs="Times New Roman"/>
          <w:szCs w:val="24"/>
          <w:lang w:eastAsia="ko-KR"/>
        </w:rPr>
        <w:t xml:space="preserve"> Kim</w:t>
      </w:r>
    </w:p>
    <w:p w14:paraId="5F06E829" w14:textId="77777777" w:rsidR="00B1133E" w:rsidRPr="00AD403E" w:rsidRDefault="00B1133E" w:rsidP="00B1133E">
      <w:pPr>
        <w:spacing w:line="480" w:lineRule="auto"/>
        <w:jc w:val="both"/>
        <w:rPr>
          <w:rFonts w:cs="Times New Roman"/>
          <w:szCs w:val="24"/>
        </w:rPr>
      </w:pPr>
      <w:r w:rsidRPr="00AD403E">
        <w:rPr>
          <w:rFonts w:cs="Times New Roman"/>
          <w:szCs w:val="24"/>
        </w:rPr>
        <w:t xml:space="preserve">Graduate School of Biotechnology, and College of Life Science, Kyung </w:t>
      </w:r>
      <w:proofErr w:type="spellStart"/>
      <w:r w:rsidRPr="00AD403E">
        <w:rPr>
          <w:rFonts w:cs="Times New Roman"/>
          <w:szCs w:val="24"/>
        </w:rPr>
        <w:t>Hee</w:t>
      </w:r>
      <w:proofErr w:type="spellEnd"/>
      <w:r w:rsidRPr="00AD403E">
        <w:rPr>
          <w:rFonts w:cs="Times New Roman"/>
          <w:szCs w:val="24"/>
        </w:rPr>
        <w:t xml:space="preserve"> University, </w:t>
      </w:r>
      <w:proofErr w:type="spellStart"/>
      <w:r w:rsidRPr="00AD403E">
        <w:rPr>
          <w:rFonts w:cs="Times New Roman"/>
          <w:szCs w:val="24"/>
        </w:rPr>
        <w:t>Yongin-si</w:t>
      </w:r>
      <w:proofErr w:type="spellEnd"/>
      <w:r w:rsidRPr="00AD403E">
        <w:rPr>
          <w:rFonts w:cs="Times New Roman"/>
          <w:szCs w:val="24"/>
        </w:rPr>
        <w:t>, 17104, Gyeonggi-do, Republic of Korea</w:t>
      </w:r>
    </w:p>
    <w:p w14:paraId="270557D2" w14:textId="77777777" w:rsidR="00B1133E" w:rsidRPr="00AD403E" w:rsidRDefault="00B1133E" w:rsidP="00B1133E">
      <w:pPr>
        <w:spacing w:line="480" w:lineRule="auto"/>
        <w:jc w:val="both"/>
        <w:rPr>
          <w:rFonts w:cs="Times New Roman"/>
          <w:szCs w:val="24"/>
        </w:rPr>
      </w:pPr>
      <w:proofErr w:type="gramStart"/>
      <w:r w:rsidRPr="00AD403E">
        <w:rPr>
          <w:rFonts w:cs="Times New Roman"/>
          <w:szCs w:val="24"/>
        </w:rPr>
        <w:t>Tel. :</w:t>
      </w:r>
      <w:proofErr w:type="gramEnd"/>
      <w:r w:rsidRPr="00AD403E">
        <w:rPr>
          <w:rFonts w:cs="Times New Roman"/>
          <w:szCs w:val="24"/>
        </w:rPr>
        <w:t xml:space="preserve"> +82-31-888-6180; +82-31-201-5634</w:t>
      </w:r>
    </w:p>
    <w:p w14:paraId="1306CE7C" w14:textId="77777777" w:rsidR="00B1133E" w:rsidRPr="00AD403E" w:rsidRDefault="00B1133E" w:rsidP="00B1133E">
      <w:pPr>
        <w:spacing w:line="480" w:lineRule="auto"/>
        <w:jc w:val="both"/>
        <w:rPr>
          <w:rFonts w:cs="Times New Roman"/>
          <w:szCs w:val="24"/>
        </w:rPr>
      </w:pPr>
      <w:proofErr w:type="gramStart"/>
      <w:r w:rsidRPr="00AD403E">
        <w:rPr>
          <w:rFonts w:cs="Times New Roman"/>
          <w:szCs w:val="24"/>
        </w:rPr>
        <w:t>Fax :</w:t>
      </w:r>
      <w:proofErr w:type="gramEnd"/>
      <w:r w:rsidRPr="00AD403E">
        <w:rPr>
          <w:rFonts w:cs="Times New Roman"/>
          <w:szCs w:val="24"/>
        </w:rPr>
        <w:t xml:space="preserve"> +82-31-204-8116</w:t>
      </w:r>
    </w:p>
    <w:p w14:paraId="072C318F" w14:textId="1F6A7C29" w:rsidR="00B1133E" w:rsidRPr="00AD403E" w:rsidRDefault="00B1133E" w:rsidP="00B1133E">
      <w:pPr>
        <w:spacing w:after="0" w:line="480" w:lineRule="auto"/>
        <w:jc w:val="both"/>
        <w:rPr>
          <w:rFonts w:eastAsia="바탕체" w:cs="Times New Roman"/>
          <w:szCs w:val="24"/>
          <w:lang w:eastAsia="ko-KR"/>
        </w:rPr>
      </w:pPr>
      <w:proofErr w:type="gramStart"/>
      <w:r w:rsidRPr="00AD403E">
        <w:rPr>
          <w:rFonts w:cs="Times New Roman"/>
          <w:szCs w:val="24"/>
        </w:rPr>
        <w:t>Email :</w:t>
      </w:r>
      <w:proofErr w:type="gramEnd"/>
      <w:r w:rsidRPr="00AD403E">
        <w:rPr>
          <w:rFonts w:cs="Times New Roman"/>
          <w:szCs w:val="24"/>
        </w:rPr>
        <w:t xml:space="preserve"> </w:t>
      </w:r>
      <w:hyperlink r:id="rId6" w:history="1">
        <w:r w:rsidRPr="00366B64">
          <w:rPr>
            <w:rStyle w:val="a7"/>
            <w:rFonts w:cs="Times New Roman"/>
            <w:color w:val="auto"/>
            <w:szCs w:val="24"/>
            <w:u w:val="none"/>
            <w:lang w:eastAsia="ko-KR"/>
          </w:rPr>
          <w:t>yeonjukim@khu.ac.kr</w:t>
        </w:r>
      </w:hyperlink>
      <w:r w:rsidR="00366B64" w:rsidRPr="00366B64">
        <w:rPr>
          <w:rStyle w:val="a7"/>
          <w:rFonts w:cs="Times New Roman"/>
          <w:color w:val="auto"/>
          <w:szCs w:val="24"/>
          <w:u w:val="none"/>
          <w:lang w:eastAsia="ko-KR"/>
        </w:rPr>
        <w:t xml:space="preserve">, </w:t>
      </w:r>
      <w:r w:rsidR="00366B64" w:rsidRPr="00366B64">
        <w:rPr>
          <w:rStyle w:val="a7"/>
          <w:rFonts w:cs="Times New Roman"/>
          <w:color w:val="auto"/>
          <w:szCs w:val="24"/>
          <w:u w:val="none"/>
          <w:lang w:eastAsia="ko-KR"/>
        </w:rPr>
        <w:t>saphead1106@hanmail.net</w:t>
      </w:r>
    </w:p>
    <w:p w14:paraId="6AC48170" w14:textId="0FA69E2D" w:rsidR="0098701F" w:rsidRPr="00B1133E" w:rsidRDefault="0098701F">
      <w:pPr>
        <w:rPr>
          <w:rFonts w:cs="Times New Roman"/>
        </w:rPr>
      </w:pPr>
    </w:p>
    <w:p w14:paraId="060EDAD3" w14:textId="1E5CF127" w:rsidR="0098701F" w:rsidRPr="00B1133E" w:rsidRDefault="0098701F">
      <w:pPr>
        <w:rPr>
          <w:rFonts w:cs="Times New Roman"/>
        </w:rPr>
      </w:pPr>
    </w:p>
    <w:p w14:paraId="6E9C1E1C" w14:textId="6265D730" w:rsidR="00C163D3" w:rsidRPr="00B1133E" w:rsidRDefault="00B71CD5">
      <w:pPr>
        <w:rPr>
          <w:rFonts w:cs="Times New Roman"/>
        </w:rPr>
      </w:pPr>
      <w:r w:rsidRPr="00B1133E">
        <w:rPr>
          <w:rFonts w:cs="Times New Roman"/>
          <w:noProof/>
        </w:rPr>
        <w:lastRenderedPageBreak/>
        <w:drawing>
          <wp:inline distT="0" distB="0" distL="0" distR="0" wp14:anchorId="16BAD89F" wp14:editId="77FD3196">
            <wp:extent cx="5725160" cy="309118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margin" w:tblpXSpec="center" w:tblpY="214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144"/>
        <w:gridCol w:w="1550"/>
        <w:gridCol w:w="2116"/>
        <w:gridCol w:w="1156"/>
        <w:gridCol w:w="2493"/>
      </w:tblGrid>
      <w:tr w:rsidR="00C9471D" w:rsidRPr="00B1133E" w14:paraId="7373979C" w14:textId="77777777" w:rsidTr="00CA3BF4">
        <w:trPr>
          <w:trHeight w:val="341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3FD97ECF" w14:textId="77777777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B1133E">
              <w:rPr>
                <w:rFonts w:cs="Times New Roman"/>
                <w:b/>
                <w:bCs/>
                <w:szCs w:val="24"/>
              </w:rPr>
              <w:t>NO.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15E29B27" w14:textId="77777777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B1133E">
              <w:rPr>
                <w:rFonts w:cs="Times New Roman"/>
                <w:b/>
                <w:bCs/>
                <w:szCs w:val="24"/>
              </w:rPr>
              <w:t>RT(</w:t>
            </w:r>
            <w:proofErr w:type="gramEnd"/>
            <w:r w:rsidRPr="00B1133E">
              <w:rPr>
                <w:rFonts w:cs="Times New Roman"/>
                <w:b/>
                <w:bCs/>
                <w:szCs w:val="24"/>
              </w:rPr>
              <w:t>min)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3166D360" w14:textId="77777777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B1133E">
              <w:rPr>
                <w:rFonts w:cs="Times New Roman"/>
                <w:b/>
                <w:bCs/>
                <w:szCs w:val="24"/>
              </w:rPr>
              <w:t>m/z([M+</w:t>
            </w:r>
            <w:proofErr w:type="gramStart"/>
            <w:r w:rsidRPr="00B1133E">
              <w:rPr>
                <w:rFonts w:cs="Times New Roman"/>
                <w:b/>
                <w:bCs/>
                <w:szCs w:val="24"/>
              </w:rPr>
              <w:t>H]</w:t>
            </w:r>
            <w:r w:rsidRPr="00B1133E">
              <w:rPr>
                <w:rFonts w:cs="Times New Roman"/>
                <w:b/>
                <w:bCs/>
                <w:szCs w:val="24"/>
                <w:vertAlign w:val="superscript"/>
              </w:rPr>
              <w:t>+</w:t>
            </w:r>
            <w:proofErr w:type="gramEnd"/>
            <w:r w:rsidRPr="00B1133E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50C7EA28" w14:textId="456BB2DD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B1133E">
              <w:rPr>
                <w:rFonts w:cs="Times New Roman"/>
                <w:b/>
                <w:bCs/>
                <w:szCs w:val="24"/>
              </w:rPr>
              <w:t>Formula([M+</w:t>
            </w:r>
            <w:proofErr w:type="gramStart"/>
            <w:r w:rsidRPr="00B1133E">
              <w:rPr>
                <w:rFonts w:cs="Times New Roman"/>
                <w:b/>
                <w:bCs/>
                <w:szCs w:val="24"/>
              </w:rPr>
              <w:t>H]+</w:t>
            </w:r>
            <w:proofErr w:type="gramEnd"/>
            <w:r w:rsidRPr="00B1133E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14:paraId="206EEA08" w14:textId="03B3F516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B1133E">
              <w:rPr>
                <w:rFonts w:cs="Times New Roman"/>
                <w:b/>
                <w:bCs/>
                <w:szCs w:val="24"/>
              </w:rPr>
              <w:t>Δppm</w:t>
            </w:r>
            <w:proofErr w:type="spellEnd"/>
            <w:r w:rsidRPr="00B1133E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14:paraId="5A150527" w14:textId="29CE0CFC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B1133E">
              <w:rPr>
                <w:rFonts w:cs="Times New Roman"/>
                <w:b/>
                <w:bCs/>
                <w:szCs w:val="24"/>
              </w:rPr>
              <w:t>Compound</w:t>
            </w:r>
          </w:p>
        </w:tc>
      </w:tr>
      <w:tr w:rsidR="00C9471D" w:rsidRPr="00B1133E" w14:paraId="5E466C8F" w14:textId="77777777" w:rsidTr="00CA3BF4">
        <w:trPr>
          <w:trHeight w:val="466"/>
        </w:trPr>
        <w:tc>
          <w:tcPr>
            <w:tcW w:w="672" w:type="dxa"/>
            <w:tcBorders>
              <w:top w:val="single" w:sz="4" w:space="0" w:color="auto"/>
            </w:tcBorders>
          </w:tcPr>
          <w:p w14:paraId="348C31D6" w14:textId="77777777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14:paraId="0160A375" w14:textId="77777777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2.47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736B6245" w14:textId="77777777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221.0435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79A5D5B1" w14:textId="77777777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</w:t>
            </w:r>
            <w:r w:rsidRPr="00B1133E">
              <w:rPr>
                <w:rFonts w:cs="Times New Roman"/>
                <w:sz w:val="20"/>
                <w:szCs w:val="20"/>
                <w:vertAlign w:val="subscript"/>
              </w:rPr>
              <w:t>11</w:t>
            </w:r>
            <w:r w:rsidRPr="00B1133E">
              <w:rPr>
                <w:rFonts w:cs="Times New Roman"/>
                <w:sz w:val="20"/>
                <w:szCs w:val="20"/>
              </w:rPr>
              <w:t xml:space="preserve"> H</w:t>
            </w:r>
            <w:r w:rsidRPr="00B1133E">
              <w:rPr>
                <w:rFonts w:cs="Times New Roman"/>
                <w:sz w:val="20"/>
                <w:szCs w:val="20"/>
                <w:vertAlign w:val="subscript"/>
              </w:rPr>
              <w:t>9</w:t>
            </w:r>
            <w:r w:rsidRPr="00B1133E">
              <w:rPr>
                <w:rFonts w:cs="Times New Roman"/>
                <w:sz w:val="20"/>
                <w:szCs w:val="20"/>
              </w:rPr>
              <w:t xml:space="preserve"> O</w:t>
            </w:r>
            <w:r w:rsidRPr="00B1133E">
              <w:rPr>
                <w:rFonts w:cs="Times New Roman"/>
                <w:sz w:val="20"/>
                <w:szCs w:val="20"/>
                <w:vertAlign w:val="subscript"/>
              </w:rPr>
              <w:t>5</w:t>
            </w:r>
          </w:p>
          <w:p w14:paraId="6A03F0F1" w14:textId="77777777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343F4151" w14:textId="661EFD92" w:rsidR="00C9471D" w:rsidRPr="00B1133E" w:rsidRDefault="00C9471D" w:rsidP="00C9471D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-4.207</w:t>
            </w:r>
          </w:p>
        </w:tc>
        <w:tc>
          <w:tcPr>
            <w:tcW w:w="2532" w:type="dxa"/>
            <w:tcBorders>
              <w:top w:val="single" w:sz="4" w:space="0" w:color="auto"/>
            </w:tcBorders>
          </w:tcPr>
          <w:p w14:paraId="79B98C40" w14:textId="2168683A" w:rsidR="00C9471D" w:rsidRPr="00B1133E" w:rsidRDefault="00C9471D" w:rsidP="00C9471D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Purpurogallin</w:t>
            </w:r>
          </w:p>
        </w:tc>
      </w:tr>
      <w:tr w:rsidR="00C9471D" w:rsidRPr="00B1133E" w14:paraId="62C457E6" w14:textId="77777777" w:rsidTr="00CA3BF4">
        <w:trPr>
          <w:trHeight w:val="251"/>
        </w:trPr>
        <w:tc>
          <w:tcPr>
            <w:tcW w:w="672" w:type="dxa"/>
          </w:tcPr>
          <w:p w14:paraId="4EBF86C9" w14:textId="77777777" w:rsidR="00C9471D" w:rsidRPr="00B1133E" w:rsidRDefault="00C9471D" w:rsidP="00C9471D">
            <w:pPr>
              <w:tabs>
                <w:tab w:val="left" w:pos="2674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14:paraId="24A2A8E2" w14:textId="77777777" w:rsidR="00C9471D" w:rsidRPr="00B1133E" w:rsidRDefault="00C9471D" w:rsidP="00C9471D">
            <w:pPr>
              <w:tabs>
                <w:tab w:val="left" w:pos="2674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3.57</w:t>
            </w:r>
          </w:p>
        </w:tc>
        <w:tc>
          <w:tcPr>
            <w:tcW w:w="1545" w:type="dxa"/>
          </w:tcPr>
          <w:p w14:paraId="0F35B41B" w14:textId="77777777" w:rsidR="00C9471D" w:rsidRPr="00B1133E" w:rsidRDefault="00C9471D" w:rsidP="00C9471D">
            <w:pPr>
              <w:tabs>
                <w:tab w:val="left" w:pos="2674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247.0802</w:t>
            </w:r>
          </w:p>
        </w:tc>
        <w:tc>
          <w:tcPr>
            <w:tcW w:w="2068" w:type="dxa"/>
          </w:tcPr>
          <w:p w14:paraId="1A4B26A9" w14:textId="77777777" w:rsidR="00C9471D" w:rsidRPr="00B1133E" w:rsidRDefault="00C9471D" w:rsidP="00C9471D">
            <w:pPr>
              <w:tabs>
                <w:tab w:val="left" w:pos="2674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</w:t>
            </w:r>
            <w:r w:rsidRPr="00B1133E">
              <w:rPr>
                <w:rFonts w:cs="Times New Roman"/>
                <w:sz w:val="20"/>
                <w:szCs w:val="20"/>
                <w:vertAlign w:val="subscript"/>
              </w:rPr>
              <w:t>8</w:t>
            </w:r>
            <w:r w:rsidRPr="00B1133E">
              <w:rPr>
                <w:rFonts w:cs="Times New Roman"/>
                <w:sz w:val="20"/>
                <w:szCs w:val="20"/>
              </w:rPr>
              <w:t xml:space="preserve"> H</w:t>
            </w:r>
            <w:r w:rsidRPr="00B1133E">
              <w:rPr>
                <w:rFonts w:cs="Times New Roman"/>
                <w:sz w:val="20"/>
                <w:szCs w:val="20"/>
                <w:vertAlign w:val="subscript"/>
              </w:rPr>
              <w:t>13</w:t>
            </w:r>
            <w:r w:rsidRPr="00B1133E">
              <w:rPr>
                <w:rFonts w:cs="Times New Roman"/>
                <w:sz w:val="20"/>
                <w:szCs w:val="20"/>
              </w:rPr>
              <w:t xml:space="preserve"> O</w:t>
            </w:r>
            <w:r w:rsidRPr="00B1133E">
              <w:rPr>
                <w:rFonts w:cs="Times New Roman"/>
                <w:sz w:val="20"/>
                <w:szCs w:val="20"/>
                <w:vertAlign w:val="subscript"/>
              </w:rPr>
              <w:t>6</w:t>
            </w:r>
            <w:r w:rsidRPr="00B1133E">
              <w:rPr>
                <w:rFonts w:cs="Times New Roman"/>
                <w:sz w:val="20"/>
                <w:szCs w:val="20"/>
              </w:rPr>
              <w:t xml:space="preserve"> N</w:t>
            </w:r>
            <w:r w:rsidRPr="00B1133E">
              <w:rPr>
                <w:rFonts w:cs="Times New Roman"/>
                <w:sz w:val="20"/>
                <w:szCs w:val="20"/>
                <w:vertAlign w:val="subscript"/>
              </w:rPr>
              <w:t>3</w:t>
            </w:r>
          </w:p>
          <w:p w14:paraId="5016D35F" w14:textId="77777777" w:rsidR="00C9471D" w:rsidRPr="00B1133E" w:rsidRDefault="00C9471D" w:rsidP="00C9471D">
            <w:pPr>
              <w:tabs>
                <w:tab w:val="left" w:pos="2674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6B7C346" w14:textId="2F803036" w:rsidR="00C9471D" w:rsidRPr="00B1133E" w:rsidRDefault="00C9471D" w:rsidP="00C9471D">
            <w:pPr>
              <w:tabs>
                <w:tab w:val="left" w:pos="2674"/>
              </w:tabs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-3.515</w:t>
            </w:r>
          </w:p>
        </w:tc>
        <w:tc>
          <w:tcPr>
            <w:tcW w:w="2532" w:type="dxa"/>
          </w:tcPr>
          <w:p w14:paraId="22CB0D27" w14:textId="53450613" w:rsidR="00C9471D" w:rsidRPr="00B1133E" w:rsidRDefault="00C9471D" w:rsidP="00C9471D">
            <w:pPr>
              <w:tabs>
                <w:tab w:val="left" w:pos="2674"/>
              </w:tabs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Ranunculin</w:t>
            </w:r>
          </w:p>
        </w:tc>
      </w:tr>
      <w:tr w:rsidR="00C9471D" w:rsidRPr="00B1133E" w14:paraId="79A5B1C0" w14:textId="77777777" w:rsidTr="00CA3BF4">
        <w:trPr>
          <w:trHeight w:val="54"/>
        </w:trPr>
        <w:tc>
          <w:tcPr>
            <w:tcW w:w="672" w:type="dxa"/>
          </w:tcPr>
          <w:p w14:paraId="216CFE61" w14:textId="77777777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14:paraId="6D679153" w14:textId="77777777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5.8</w:t>
            </w:r>
          </w:p>
        </w:tc>
        <w:tc>
          <w:tcPr>
            <w:tcW w:w="1545" w:type="dxa"/>
          </w:tcPr>
          <w:p w14:paraId="393EFEEF" w14:textId="77777777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294.1562</w:t>
            </w:r>
          </w:p>
        </w:tc>
        <w:tc>
          <w:tcPr>
            <w:tcW w:w="2068" w:type="dxa"/>
          </w:tcPr>
          <w:p w14:paraId="40C6F250" w14:textId="77777777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</w:t>
            </w:r>
            <w:r w:rsidRPr="00B1133E">
              <w:rPr>
                <w:rFonts w:cs="Times New Roman"/>
                <w:sz w:val="20"/>
                <w:szCs w:val="20"/>
                <w:vertAlign w:val="subscript"/>
              </w:rPr>
              <w:t>15</w:t>
            </w:r>
            <w:r w:rsidRPr="00B1133E">
              <w:rPr>
                <w:rFonts w:cs="Times New Roman"/>
                <w:sz w:val="20"/>
                <w:szCs w:val="20"/>
              </w:rPr>
              <w:t xml:space="preserve"> H</w:t>
            </w:r>
            <w:r w:rsidRPr="00B1133E">
              <w:rPr>
                <w:rFonts w:cs="Times New Roman"/>
                <w:sz w:val="20"/>
                <w:szCs w:val="20"/>
                <w:vertAlign w:val="subscript"/>
              </w:rPr>
              <w:t>22</w:t>
            </w:r>
            <w:r w:rsidRPr="00B1133E">
              <w:rPr>
                <w:rFonts w:cs="Times New Roman"/>
                <w:sz w:val="20"/>
                <w:szCs w:val="20"/>
              </w:rPr>
              <w:t xml:space="preserve"> O</w:t>
            </w:r>
            <w:r w:rsidRPr="00B1133E">
              <w:rPr>
                <w:rFonts w:cs="Times New Roman"/>
                <w:sz w:val="20"/>
                <w:szCs w:val="20"/>
                <w:vertAlign w:val="subscript"/>
              </w:rPr>
              <w:t>4</w:t>
            </w:r>
            <w:r w:rsidRPr="00B1133E">
              <w:rPr>
                <w:rFonts w:cs="Times New Roman"/>
                <w:sz w:val="20"/>
                <w:szCs w:val="20"/>
              </w:rPr>
              <w:t xml:space="preserve"> N</w:t>
            </w:r>
            <w:r w:rsidRPr="00B1133E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  <w:p w14:paraId="2B4AB896" w14:textId="77777777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6C981DF1" w14:textId="4D81B243" w:rsidR="00C9471D" w:rsidRPr="00B1133E" w:rsidRDefault="00C9471D" w:rsidP="00C9471D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-4.245</w:t>
            </w:r>
          </w:p>
        </w:tc>
        <w:tc>
          <w:tcPr>
            <w:tcW w:w="2532" w:type="dxa"/>
          </w:tcPr>
          <w:p w14:paraId="2F76A97F" w14:textId="7FF9C4BF" w:rsidR="00C9471D" w:rsidRPr="00B1133E" w:rsidRDefault="00C9471D" w:rsidP="00C9471D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unknown</w:t>
            </w:r>
          </w:p>
          <w:p w14:paraId="22C1A362" w14:textId="3ECF3D7D" w:rsidR="00C9471D" w:rsidRPr="00B1133E" w:rsidRDefault="00C9471D" w:rsidP="00C9471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9471D" w:rsidRPr="00B1133E" w14:paraId="2EFAB36D" w14:textId="77777777" w:rsidTr="00CA3BF4">
        <w:trPr>
          <w:trHeight w:val="817"/>
        </w:trPr>
        <w:tc>
          <w:tcPr>
            <w:tcW w:w="672" w:type="dxa"/>
            <w:tcBorders>
              <w:bottom w:val="single" w:sz="4" w:space="0" w:color="auto"/>
            </w:tcBorders>
          </w:tcPr>
          <w:p w14:paraId="64A11A12" w14:textId="77777777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1372002E" w14:textId="77777777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8.22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177D9DCF" w14:textId="77777777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231.1139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491BD169" w14:textId="77777777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</w:t>
            </w:r>
            <w:r w:rsidRPr="00B1133E">
              <w:rPr>
                <w:rFonts w:cs="Times New Roman"/>
                <w:sz w:val="20"/>
                <w:szCs w:val="20"/>
                <w:vertAlign w:val="subscript"/>
              </w:rPr>
              <w:t>13</w:t>
            </w:r>
            <w:r w:rsidRPr="00B1133E">
              <w:rPr>
                <w:rFonts w:cs="Times New Roman"/>
                <w:sz w:val="20"/>
                <w:szCs w:val="20"/>
              </w:rPr>
              <w:t xml:space="preserve"> H</w:t>
            </w:r>
            <w:r w:rsidRPr="00B1133E">
              <w:rPr>
                <w:rFonts w:cs="Times New Roman"/>
                <w:sz w:val="20"/>
                <w:szCs w:val="20"/>
                <w:vertAlign w:val="subscript"/>
              </w:rPr>
              <w:t>12</w:t>
            </w:r>
            <w:r w:rsidRPr="00B1133E">
              <w:rPr>
                <w:rFonts w:cs="Times New Roman"/>
                <w:sz w:val="20"/>
                <w:szCs w:val="20"/>
              </w:rPr>
              <w:t xml:space="preserve"> O</w:t>
            </w:r>
            <w:r w:rsidRPr="00B1133E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B1133E">
              <w:rPr>
                <w:rFonts w:cs="Times New Roman"/>
                <w:sz w:val="20"/>
                <w:szCs w:val="20"/>
              </w:rPr>
              <w:t xml:space="preserve"> N</w:t>
            </w:r>
          </w:p>
          <w:p w14:paraId="4B3D805C" w14:textId="77777777" w:rsidR="00C9471D" w:rsidRPr="00B1133E" w:rsidRDefault="00C9471D" w:rsidP="00C9471D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117233C0" w14:textId="0E95F96F" w:rsidR="00C9471D" w:rsidRPr="00B1133E" w:rsidRDefault="00C9471D" w:rsidP="00C9471D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4.880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256D2AAF" w14:textId="6E501CAE" w:rsidR="00C9471D" w:rsidRPr="00B1133E" w:rsidRDefault="00AF11B4" w:rsidP="00C9471D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unknown</w:t>
            </w:r>
          </w:p>
          <w:p w14:paraId="58519F7B" w14:textId="77777777" w:rsidR="00C9471D" w:rsidRPr="00B1133E" w:rsidRDefault="00C9471D" w:rsidP="00C9471D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6537F68F" w14:textId="74616AF8" w:rsidR="00C9471D" w:rsidRPr="00B1133E" w:rsidRDefault="00C9471D" w:rsidP="00C9471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07D9A4E5" w14:textId="439791B3" w:rsidR="00D5301C" w:rsidRPr="00B1133E" w:rsidRDefault="00D5301C">
      <w:pPr>
        <w:rPr>
          <w:rFonts w:cs="Times New Roman"/>
        </w:rPr>
      </w:pPr>
    </w:p>
    <w:p w14:paraId="41FC69C7" w14:textId="77777777" w:rsidR="00414C76" w:rsidRPr="00CF4C57" w:rsidRDefault="00414C76" w:rsidP="00414C76">
      <w:pPr>
        <w:rPr>
          <w:rFonts w:cs="Times New Roman"/>
          <w:b/>
          <w:bCs/>
          <w:szCs w:val="24"/>
        </w:rPr>
      </w:pPr>
      <w:r w:rsidRPr="00CF4C57">
        <w:rPr>
          <w:rFonts w:cs="Times New Roman"/>
          <w:b/>
          <w:bCs/>
          <w:szCs w:val="24"/>
        </w:rPr>
        <w:t xml:space="preserve">Fig. S1 </w:t>
      </w:r>
    </w:p>
    <w:p w14:paraId="70DEF120" w14:textId="218F5ECF" w:rsidR="00D5301C" w:rsidRPr="00B1133E" w:rsidRDefault="00414C76" w:rsidP="009C2A2F">
      <w:pPr>
        <w:spacing w:line="480" w:lineRule="auto"/>
        <w:rPr>
          <w:rFonts w:cs="Times New Roman"/>
          <w:szCs w:val="24"/>
        </w:rPr>
      </w:pPr>
      <w:r w:rsidRPr="00B1133E">
        <w:rPr>
          <w:rFonts w:cs="Times New Roman"/>
          <w:szCs w:val="24"/>
        </w:rPr>
        <w:t xml:space="preserve">(A) Photo-diode array chromatogram (PDA) and (B) base peak chromatogram (BPC) of DK obtained by UPLC-MS analysis. The compound identification of </w:t>
      </w:r>
      <w:r w:rsidR="0062015F">
        <w:rPr>
          <w:rFonts w:cs="Times New Roman"/>
          <w:szCs w:val="24"/>
        </w:rPr>
        <w:t xml:space="preserve">four </w:t>
      </w:r>
      <w:r w:rsidRPr="00B1133E">
        <w:rPr>
          <w:rFonts w:cs="Times New Roman"/>
          <w:szCs w:val="24"/>
        </w:rPr>
        <w:t>major phytochemicals in DK are listed in the below table.</w:t>
      </w:r>
    </w:p>
    <w:p w14:paraId="752471E9" w14:textId="645157BB" w:rsidR="009C2A2F" w:rsidRDefault="009C2A2F" w:rsidP="009C2A2F">
      <w:pPr>
        <w:spacing w:line="480" w:lineRule="auto"/>
        <w:rPr>
          <w:rFonts w:cs="Times New Roman"/>
          <w:sz w:val="20"/>
          <w:szCs w:val="20"/>
        </w:rPr>
      </w:pPr>
    </w:p>
    <w:p w14:paraId="1F9F8591" w14:textId="77777777" w:rsidR="00CF4C57" w:rsidRPr="00B1133E" w:rsidRDefault="00CF4C57" w:rsidP="009C2A2F">
      <w:pPr>
        <w:spacing w:line="480" w:lineRule="auto"/>
        <w:rPr>
          <w:rFonts w:cs="Times New Roman"/>
          <w:sz w:val="20"/>
          <w:szCs w:val="20"/>
        </w:rPr>
      </w:pPr>
    </w:p>
    <w:p w14:paraId="7AC4E984" w14:textId="4D1F2B29" w:rsidR="00C163D3" w:rsidRPr="00CF4C57" w:rsidRDefault="00C163D3">
      <w:pPr>
        <w:rPr>
          <w:rFonts w:cs="Times New Roman"/>
          <w:b/>
          <w:bCs/>
          <w:szCs w:val="24"/>
        </w:rPr>
      </w:pPr>
      <w:r w:rsidRPr="00CF4C57">
        <w:rPr>
          <w:rFonts w:cs="Times New Roman"/>
          <w:b/>
          <w:bCs/>
          <w:szCs w:val="24"/>
        </w:rPr>
        <w:lastRenderedPageBreak/>
        <w:t>Table S1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163D3" w:rsidRPr="00B1133E" w14:paraId="497FBB8D" w14:textId="77777777" w:rsidTr="00C163D3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661E4C61" w14:textId="4207278A" w:rsidR="00C163D3" w:rsidRPr="00B1133E" w:rsidRDefault="00C163D3" w:rsidP="00C163D3">
            <w:pPr>
              <w:spacing w:line="48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B1133E">
              <w:rPr>
                <w:rFonts w:cs="Times New Roman"/>
                <w:b/>
                <w:bCs/>
                <w:szCs w:val="24"/>
              </w:rPr>
              <w:t>Testing condition of DK-AuNPs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33651FBF" w14:textId="3C54CE74" w:rsidR="00C163D3" w:rsidRPr="00B1133E" w:rsidRDefault="00C163D3" w:rsidP="00C163D3">
            <w:pPr>
              <w:spacing w:line="48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B1133E">
              <w:rPr>
                <w:rFonts w:cs="Times New Roman"/>
                <w:b/>
                <w:bCs/>
                <w:szCs w:val="24"/>
              </w:rPr>
              <w:t>Optimal condition</w:t>
            </w:r>
          </w:p>
        </w:tc>
      </w:tr>
      <w:tr w:rsidR="00C163D3" w:rsidRPr="00B1133E" w14:paraId="4ED866E8" w14:textId="77777777" w:rsidTr="00C163D3">
        <w:tc>
          <w:tcPr>
            <w:tcW w:w="4508" w:type="dxa"/>
            <w:tcBorders>
              <w:top w:val="single" w:sz="4" w:space="0" w:color="auto"/>
            </w:tcBorders>
          </w:tcPr>
          <w:p w14:paraId="444AEFE8" w14:textId="007AA5C0" w:rsidR="00C163D3" w:rsidRPr="00B1133E" w:rsidRDefault="00C163D3" w:rsidP="00C163D3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Concentration of DK</w:t>
            </w:r>
            <w:r w:rsidRPr="00B1133E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B1133E">
              <w:rPr>
                <w:rFonts w:cs="Times New Roman"/>
                <w:sz w:val="20"/>
                <w:szCs w:val="20"/>
              </w:rPr>
              <w:t>(6-9 mg/mL)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09E26F67" w14:textId="27C499A9" w:rsidR="00C163D3" w:rsidRPr="00B1133E" w:rsidRDefault="00C163D3" w:rsidP="00C163D3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7 mg/mL</w:t>
            </w:r>
          </w:p>
        </w:tc>
      </w:tr>
      <w:tr w:rsidR="00C163D3" w:rsidRPr="00B1133E" w14:paraId="50A2C885" w14:textId="77777777" w:rsidTr="00C163D3">
        <w:tc>
          <w:tcPr>
            <w:tcW w:w="4508" w:type="dxa"/>
          </w:tcPr>
          <w:p w14:paraId="5EF0BDBA" w14:textId="647F3F1B" w:rsidR="00C163D3" w:rsidRPr="00B1133E" w:rsidRDefault="00C163D3" w:rsidP="00C163D3">
            <w:pPr>
              <w:tabs>
                <w:tab w:val="left" w:pos="2674"/>
              </w:tabs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  <w:lang w:val="en-CA"/>
              </w:rPr>
              <w:t>Concentration of HAuCl</w:t>
            </w:r>
            <w:r w:rsidRPr="00B1133E">
              <w:rPr>
                <w:rFonts w:cs="Times New Roman"/>
                <w:sz w:val="20"/>
                <w:szCs w:val="20"/>
                <w:vertAlign w:val="subscript"/>
                <w:lang w:val="en-CA"/>
              </w:rPr>
              <w:t>4</w:t>
            </w:r>
            <w:r w:rsidRPr="00B1133E">
              <w:rPr>
                <w:rFonts w:cs="Times New Roman"/>
                <w:sz w:val="20"/>
                <w:szCs w:val="20"/>
                <w:lang w:val="en-CA"/>
              </w:rPr>
              <w:t>·3H</w:t>
            </w:r>
            <w:r w:rsidRPr="00B1133E">
              <w:rPr>
                <w:rFonts w:cs="Times New Roman"/>
                <w:sz w:val="20"/>
                <w:szCs w:val="20"/>
                <w:vertAlign w:val="subscript"/>
                <w:lang w:val="en-CA"/>
              </w:rPr>
              <w:t>2</w:t>
            </w:r>
            <w:r w:rsidRPr="00B1133E">
              <w:rPr>
                <w:rFonts w:cs="Times New Roman"/>
                <w:sz w:val="20"/>
                <w:szCs w:val="20"/>
                <w:lang w:val="en-CA"/>
              </w:rPr>
              <w:t>O (1-5 mM)</w:t>
            </w:r>
          </w:p>
        </w:tc>
        <w:tc>
          <w:tcPr>
            <w:tcW w:w="4508" w:type="dxa"/>
          </w:tcPr>
          <w:p w14:paraId="54AB748B" w14:textId="7BA09A6C" w:rsidR="00C163D3" w:rsidRPr="00B1133E" w:rsidRDefault="00C163D3" w:rsidP="00C163D3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 xml:space="preserve">4 </w:t>
            </w:r>
            <w:r w:rsidRPr="00B1133E">
              <w:rPr>
                <w:rFonts w:cs="Times New Roman"/>
                <w:sz w:val="20"/>
                <w:szCs w:val="20"/>
                <w:lang w:val="en-CA"/>
              </w:rPr>
              <w:t>mM</w:t>
            </w:r>
          </w:p>
        </w:tc>
      </w:tr>
      <w:tr w:rsidR="00C163D3" w:rsidRPr="00B1133E" w14:paraId="52837CB7" w14:textId="77777777" w:rsidTr="00C163D3">
        <w:tc>
          <w:tcPr>
            <w:tcW w:w="4508" w:type="dxa"/>
          </w:tcPr>
          <w:p w14:paraId="0FF36FDC" w14:textId="27AAF4D4" w:rsidR="00C163D3" w:rsidRPr="00B1133E" w:rsidRDefault="00C163D3" w:rsidP="00C163D3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pH (2-5)</w:t>
            </w:r>
          </w:p>
        </w:tc>
        <w:tc>
          <w:tcPr>
            <w:tcW w:w="4508" w:type="dxa"/>
          </w:tcPr>
          <w:p w14:paraId="091700B9" w14:textId="7F3975AF" w:rsidR="00C163D3" w:rsidRPr="00B1133E" w:rsidRDefault="00C163D3" w:rsidP="00C163D3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pH 4</w:t>
            </w:r>
          </w:p>
        </w:tc>
      </w:tr>
      <w:tr w:rsidR="00C163D3" w:rsidRPr="00B1133E" w14:paraId="29AF1E69" w14:textId="77777777" w:rsidTr="00C163D3">
        <w:trPr>
          <w:trHeight w:val="440"/>
        </w:trPr>
        <w:tc>
          <w:tcPr>
            <w:tcW w:w="4508" w:type="dxa"/>
          </w:tcPr>
          <w:p w14:paraId="19546B93" w14:textId="5EA0C0A1" w:rsidR="00C163D3" w:rsidRPr="00B1133E" w:rsidRDefault="00C163D3" w:rsidP="00C163D3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Temperature (30 – 60 °C)</w:t>
            </w:r>
            <w:r w:rsidRPr="00B1133E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4508" w:type="dxa"/>
          </w:tcPr>
          <w:p w14:paraId="56AF99E1" w14:textId="6BBF35FD" w:rsidR="00C163D3" w:rsidRPr="00B1133E" w:rsidRDefault="00C163D3" w:rsidP="00C163D3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60°C</w:t>
            </w:r>
          </w:p>
        </w:tc>
      </w:tr>
      <w:tr w:rsidR="00C163D3" w:rsidRPr="00B1133E" w14:paraId="513A7663" w14:textId="77777777" w:rsidTr="00C163D3">
        <w:tc>
          <w:tcPr>
            <w:tcW w:w="4508" w:type="dxa"/>
          </w:tcPr>
          <w:p w14:paraId="3E2E7B89" w14:textId="11C917D3" w:rsidR="00C163D3" w:rsidRPr="00B1133E" w:rsidRDefault="00C163D3" w:rsidP="00C163D3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Time (5-20 min)</w:t>
            </w:r>
          </w:p>
        </w:tc>
        <w:tc>
          <w:tcPr>
            <w:tcW w:w="4508" w:type="dxa"/>
          </w:tcPr>
          <w:p w14:paraId="184604FF" w14:textId="717C3B0F" w:rsidR="00C163D3" w:rsidRPr="00B1133E" w:rsidRDefault="00C163D3" w:rsidP="00C163D3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10 min</w:t>
            </w:r>
          </w:p>
        </w:tc>
      </w:tr>
      <w:tr w:rsidR="00C163D3" w:rsidRPr="00B1133E" w14:paraId="20543BDD" w14:textId="77777777" w:rsidTr="00C163D3">
        <w:tc>
          <w:tcPr>
            <w:tcW w:w="4508" w:type="dxa"/>
            <w:tcBorders>
              <w:bottom w:val="single" w:sz="4" w:space="0" w:color="auto"/>
            </w:tcBorders>
          </w:tcPr>
          <w:p w14:paraId="4ADCA64E" w14:textId="45DE68CB" w:rsidR="00C163D3" w:rsidRPr="00B1133E" w:rsidRDefault="00C163D3" w:rsidP="00C163D3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DK-AuNPs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0DE4DF39" w14:textId="6905CB81" w:rsidR="00C163D3" w:rsidRPr="00B1133E" w:rsidRDefault="00C163D3" w:rsidP="00C163D3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</w:rPr>
              <w:t>λmax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>=543nm</w:t>
            </w:r>
          </w:p>
        </w:tc>
      </w:tr>
    </w:tbl>
    <w:p w14:paraId="13594956" w14:textId="635F21DC" w:rsidR="001C700E" w:rsidRPr="00B1133E" w:rsidRDefault="001C700E" w:rsidP="001C700E">
      <w:pPr>
        <w:rPr>
          <w:rFonts w:cs="Times New Roman"/>
          <w:noProof/>
        </w:rPr>
      </w:pPr>
    </w:p>
    <w:p w14:paraId="53A2E8E9" w14:textId="79C85BAD" w:rsidR="001C700E" w:rsidRPr="00B1133E" w:rsidRDefault="001C700E" w:rsidP="001C700E">
      <w:pPr>
        <w:rPr>
          <w:rFonts w:cs="Times New Roman"/>
          <w:sz w:val="28"/>
          <w:szCs w:val="28"/>
        </w:rPr>
      </w:pPr>
    </w:p>
    <w:p w14:paraId="61109F9B" w14:textId="4F001553" w:rsidR="009C2A2F" w:rsidRPr="00CF4C57" w:rsidRDefault="0034151F" w:rsidP="001C700E">
      <w:pPr>
        <w:rPr>
          <w:rFonts w:cs="Times New Roman"/>
          <w:b/>
          <w:bCs/>
          <w:szCs w:val="24"/>
        </w:rPr>
      </w:pPr>
      <w:r w:rsidRPr="00CF4C57">
        <w:rPr>
          <w:rFonts w:cs="Times New Roman"/>
          <w:b/>
          <w:bCs/>
          <w:szCs w:val="24"/>
        </w:rPr>
        <w:t>Table S</w:t>
      </w:r>
      <w:r w:rsidR="00B86F8F">
        <w:rPr>
          <w:rFonts w:cs="Times New Roman"/>
          <w:b/>
          <w:bCs/>
          <w:szCs w:val="24"/>
        </w:rPr>
        <w:t>2</w:t>
      </w:r>
      <w:r w:rsidRPr="00CF4C57">
        <w:rPr>
          <w:rFonts w:cs="Times New Roman"/>
          <w:b/>
          <w:bCs/>
          <w:szCs w:val="24"/>
        </w:rPr>
        <w:t>:</w:t>
      </w:r>
    </w:p>
    <w:p w14:paraId="1671E3B3" w14:textId="4227C228" w:rsidR="0034151F" w:rsidRPr="00CF4C57" w:rsidRDefault="00CE5863" w:rsidP="001C700E">
      <w:pPr>
        <w:rPr>
          <w:rFonts w:cs="Times New Roman"/>
          <w:szCs w:val="24"/>
        </w:rPr>
      </w:pPr>
      <w:r w:rsidRPr="00CF4C57">
        <w:rPr>
          <w:rFonts w:cs="Times New Roman"/>
          <w:szCs w:val="24"/>
        </w:rPr>
        <w:t>The information of the ELISA kits used in the study</w:t>
      </w:r>
    </w:p>
    <w:tbl>
      <w:tblPr>
        <w:tblStyle w:val="a5"/>
        <w:tblW w:w="9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6"/>
        <w:gridCol w:w="3976"/>
      </w:tblGrid>
      <w:tr w:rsidR="0034151F" w:rsidRPr="00B1133E" w14:paraId="3A7436BD" w14:textId="77777777" w:rsidTr="0034151F"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78B8F42C" w14:textId="51793C1A" w:rsidR="0034151F" w:rsidRPr="00B1133E" w:rsidRDefault="0034151F" w:rsidP="00AA6ABE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ELISA Kit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</w:tcPr>
          <w:p w14:paraId="6A7C37C3" w14:textId="77777777" w:rsidR="0034151F" w:rsidRPr="00B1133E" w:rsidRDefault="0034151F" w:rsidP="00AA6ABE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Company</w:t>
            </w:r>
          </w:p>
        </w:tc>
      </w:tr>
      <w:tr w:rsidR="0034151F" w:rsidRPr="00B1133E" w14:paraId="22E71F1E" w14:textId="77777777" w:rsidTr="0034151F">
        <w:tc>
          <w:tcPr>
            <w:tcW w:w="5276" w:type="dxa"/>
            <w:tcBorders>
              <w:top w:val="single" w:sz="4" w:space="0" w:color="auto"/>
            </w:tcBorders>
          </w:tcPr>
          <w:p w14:paraId="1764D704" w14:textId="291AAF3E" w:rsidR="0034151F" w:rsidRPr="00B1133E" w:rsidRDefault="0034151F" w:rsidP="00AA6ABE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 xml:space="preserve">Human IL-6 </w:t>
            </w:r>
            <w:proofErr w:type="spellStart"/>
            <w:r w:rsidRPr="00B1133E">
              <w:rPr>
                <w:rFonts w:cs="Times New Roman"/>
                <w:sz w:val="20"/>
                <w:szCs w:val="20"/>
              </w:rPr>
              <w:t>Quantikine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 ELISA Kit #S6050</w:t>
            </w:r>
          </w:p>
        </w:tc>
        <w:tc>
          <w:tcPr>
            <w:tcW w:w="3976" w:type="dxa"/>
            <w:tcBorders>
              <w:top w:val="single" w:sz="4" w:space="0" w:color="auto"/>
            </w:tcBorders>
          </w:tcPr>
          <w:p w14:paraId="12996C94" w14:textId="610A7D6C" w:rsidR="0034151F" w:rsidRPr="00B1133E" w:rsidRDefault="0034151F" w:rsidP="00AA6ABE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R&amp;D Systems Inc. (Minneapolis, MN, USA)</w:t>
            </w:r>
          </w:p>
        </w:tc>
      </w:tr>
      <w:tr w:rsidR="0034151F" w:rsidRPr="00B1133E" w14:paraId="681712E1" w14:textId="77777777" w:rsidTr="0034151F">
        <w:tc>
          <w:tcPr>
            <w:tcW w:w="5276" w:type="dxa"/>
          </w:tcPr>
          <w:p w14:paraId="17A181F7" w14:textId="4B3FFEDD" w:rsidR="0034151F" w:rsidRPr="00B1133E" w:rsidRDefault="0034151F" w:rsidP="00AA6ABE">
            <w:pPr>
              <w:tabs>
                <w:tab w:val="left" w:pos="2674"/>
              </w:tabs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  <w:lang w:val="en-CA"/>
              </w:rPr>
              <w:t xml:space="preserve">Human IL-8/CXCL8 </w:t>
            </w:r>
            <w:proofErr w:type="spellStart"/>
            <w:r w:rsidRPr="00B1133E">
              <w:rPr>
                <w:rFonts w:cs="Times New Roman"/>
                <w:sz w:val="20"/>
                <w:szCs w:val="20"/>
                <w:lang w:val="en-CA"/>
              </w:rPr>
              <w:t>Quantikine</w:t>
            </w:r>
            <w:proofErr w:type="spellEnd"/>
            <w:r w:rsidRPr="00B1133E">
              <w:rPr>
                <w:rFonts w:cs="Times New Roman"/>
                <w:sz w:val="20"/>
                <w:szCs w:val="20"/>
                <w:lang w:val="en-CA"/>
              </w:rPr>
              <w:t xml:space="preserve"> ELISA Kit # S8000C</w:t>
            </w:r>
          </w:p>
        </w:tc>
        <w:tc>
          <w:tcPr>
            <w:tcW w:w="3976" w:type="dxa"/>
          </w:tcPr>
          <w:p w14:paraId="2A039FD2" w14:textId="76D64D49" w:rsidR="0034151F" w:rsidRPr="00B1133E" w:rsidRDefault="0034151F" w:rsidP="00AA6ABE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R&amp;D Systems Inc. (Minneapolis, MN, USA)</w:t>
            </w:r>
          </w:p>
        </w:tc>
      </w:tr>
      <w:tr w:rsidR="0034151F" w:rsidRPr="00B1133E" w14:paraId="7A640729" w14:textId="77777777" w:rsidTr="0034151F">
        <w:tc>
          <w:tcPr>
            <w:tcW w:w="5276" w:type="dxa"/>
            <w:tcBorders>
              <w:bottom w:val="single" w:sz="4" w:space="0" w:color="auto"/>
            </w:tcBorders>
          </w:tcPr>
          <w:p w14:paraId="583C288A" w14:textId="6C06E191" w:rsidR="0034151F" w:rsidRPr="00B1133E" w:rsidRDefault="0034151F" w:rsidP="00AA6ABE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 xml:space="preserve">Human CCL17/TARC </w:t>
            </w:r>
            <w:proofErr w:type="spellStart"/>
            <w:r w:rsidRPr="00B1133E">
              <w:rPr>
                <w:rFonts w:cs="Times New Roman"/>
                <w:sz w:val="20"/>
                <w:szCs w:val="20"/>
              </w:rPr>
              <w:t>Quantikine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 ELISA Kit # SDN00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14:paraId="16EC1811" w14:textId="4169C316" w:rsidR="0034151F" w:rsidRPr="00B1133E" w:rsidRDefault="0034151F" w:rsidP="00AA6ABE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R&amp;D Systems Inc. (Minneapolis, MN, USA)</w:t>
            </w:r>
          </w:p>
        </w:tc>
      </w:tr>
    </w:tbl>
    <w:p w14:paraId="3FF8485F" w14:textId="6A01A0DD" w:rsidR="001C700E" w:rsidRPr="00B1133E" w:rsidRDefault="001C700E" w:rsidP="001C700E">
      <w:pPr>
        <w:rPr>
          <w:rFonts w:cs="Times New Roman"/>
        </w:rPr>
      </w:pPr>
    </w:p>
    <w:p w14:paraId="3CEDBC32" w14:textId="77777777" w:rsidR="00DD4442" w:rsidRPr="00B1133E" w:rsidRDefault="00DD4442" w:rsidP="001C700E">
      <w:pPr>
        <w:rPr>
          <w:rFonts w:cs="Times New Roman"/>
        </w:rPr>
      </w:pPr>
    </w:p>
    <w:p w14:paraId="4E5607D0" w14:textId="41CB2B78" w:rsidR="00D905DE" w:rsidRPr="00CF4C57" w:rsidRDefault="00DD4442" w:rsidP="001C700E">
      <w:pPr>
        <w:rPr>
          <w:rFonts w:cs="Times New Roman"/>
          <w:b/>
          <w:bCs/>
          <w:szCs w:val="24"/>
        </w:rPr>
      </w:pPr>
      <w:r w:rsidRPr="00CF4C57">
        <w:rPr>
          <w:rFonts w:cs="Times New Roman"/>
          <w:b/>
          <w:bCs/>
          <w:szCs w:val="24"/>
        </w:rPr>
        <w:t>Table S</w:t>
      </w:r>
      <w:r w:rsidR="006B660A">
        <w:rPr>
          <w:rFonts w:cs="Times New Roman"/>
          <w:b/>
          <w:bCs/>
          <w:szCs w:val="24"/>
        </w:rPr>
        <w:t>3</w:t>
      </w:r>
      <w:r w:rsidRPr="00CF4C57">
        <w:rPr>
          <w:rFonts w:cs="Times New Roman"/>
          <w:b/>
          <w:bCs/>
          <w:szCs w:val="24"/>
        </w:rPr>
        <w:t xml:space="preserve">. </w:t>
      </w:r>
    </w:p>
    <w:p w14:paraId="455BBCDA" w14:textId="58E7C3F9" w:rsidR="00DD4442" w:rsidRPr="00CF4C57" w:rsidRDefault="00DD4442" w:rsidP="001C700E">
      <w:pPr>
        <w:rPr>
          <w:rFonts w:cs="Times New Roman"/>
          <w:b/>
          <w:bCs/>
          <w:szCs w:val="24"/>
        </w:rPr>
      </w:pPr>
      <w:r w:rsidRPr="00CF4C57">
        <w:rPr>
          <w:rFonts w:cs="Times New Roman"/>
          <w:szCs w:val="24"/>
        </w:rPr>
        <w:t>List of primers used in this study</w:t>
      </w:r>
    </w:p>
    <w:tbl>
      <w:tblPr>
        <w:tblStyle w:val="a5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3965"/>
        <w:gridCol w:w="4043"/>
      </w:tblGrid>
      <w:tr w:rsidR="00CD6D95" w:rsidRPr="00B1133E" w14:paraId="5D4589C9" w14:textId="77777777" w:rsidTr="0080654B">
        <w:trPr>
          <w:trHeight w:val="476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75C5CA37" w14:textId="2C2CA6E6" w:rsidR="00CD6D95" w:rsidRPr="00B1133E" w:rsidRDefault="00CD6D95" w:rsidP="00AA6ABE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Gene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870A4A8" w14:textId="337C7932" w:rsidR="00CD6D95" w:rsidRPr="00B1133E" w:rsidRDefault="00CD6D95" w:rsidP="00AA6ABE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 xml:space="preserve">Forward primer                                                               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46978A2" w14:textId="4ACC9F9E" w:rsidR="00CD6D95" w:rsidRPr="00B1133E" w:rsidRDefault="00CD6D95" w:rsidP="00AA6ABE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Reverse primer</w:t>
            </w:r>
          </w:p>
        </w:tc>
      </w:tr>
      <w:tr w:rsidR="00CD6D95" w:rsidRPr="00B1133E" w14:paraId="161B0021" w14:textId="77777777" w:rsidTr="0080654B">
        <w:trPr>
          <w:trHeight w:val="359"/>
        </w:trPr>
        <w:tc>
          <w:tcPr>
            <w:tcW w:w="1461" w:type="dxa"/>
            <w:tcBorders>
              <w:top w:val="single" w:sz="4" w:space="0" w:color="auto"/>
            </w:tcBorders>
          </w:tcPr>
          <w:p w14:paraId="7D29B623" w14:textId="49AC0B5B" w:rsidR="00CD6D95" w:rsidRPr="00B1133E" w:rsidRDefault="00CD6D95" w:rsidP="00AA6ABE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IL-6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FC3C0EE" w14:textId="213A8C16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5’-AGACAGCCACTCACCTCTTCAG-3’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23CD4D4B" w14:textId="02C89646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5’-TTCTGCCAGTGCCTCTTTGCTG-3’</w:t>
            </w:r>
          </w:p>
        </w:tc>
      </w:tr>
      <w:tr w:rsidR="00CD6D95" w:rsidRPr="00B1133E" w14:paraId="74E900D6" w14:textId="77777777" w:rsidTr="0080654B">
        <w:trPr>
          <w:trHeight w:val="422"/>
        </w:trPr>
        <w:tc>
          <w:tcPr>
            <w:tcW w:w="1461" w:type="dxa"/>
          </w:tcPr>
          <w:p w14:paraId="29CDAABA" w14:textId="084F87BA" w:rsidR="00CD6D95" w:rsidRPr="00B1133E" w:rsidRDefault="00CD6D95" w:rsidP="00AA6ABE">
            <w:pPr>
              <w:tabs>
                <w:tab w:val="left" w:pos="2674"/>
              </w:tabs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  <w:lang w:val="en-GB"/>
              </w:rPr>
              <w:t>IL-8</w:t>
            </w:r>
          </w:p>
        </w:tc>
        <w:tc>
          <w:tcPr>
            <w:tcW w:w="4024" w:type="dxa"/>
          </w:tcPr>
          <w:p w14:paraId="24E0A936" w14:textId="2703FCE3" w:rsidR="00CD6D95" w:rsidRPr="00B1133E" w:rsidRDefault="00CD6D95" w:rsidP="002C1DE0">
            <w:pPr>
              <w:tabs>
                <w:tab w:val="left" w:pos="2674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5’-GAGAGTGATTGAGAGTGGACCAC-3</w:t>
            </w:r>
            <w:r w:rsidR="002C1DE0" w:rsidRPr="00B1133E">
              <w:rPr>
                <w:rFonts w:cs="Times New Roman"/>
                <w:sz w:val="20"/>
                <w:szCs w:val="20"/>
              </w:rPr>
              <w:t>’</w:t>
            </w:r>
          </w:p>
        </w:tc>
        <w:tc>
          <w:tcPr>
            <w:tcW w:w="4140" w:type="dxa"/>
          </w:tcPr>
          <w:p w14:paraId="59C8516F" w14:textId="47C665C2" w:rsidR="00CD6D95" w:rsidRPr="00B1133E" w:rsidRDefault="00CD6D95" w:rsidP="002C1DE0">
            <w:pPr>
              <w:tabs>
                <w:tab w:val="left" w:pos="1039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5’-CACAACCCTCTGCACCCAGTTT-3</w:t>
            </w:r>
            <w:r w:rsidR="002C1DE0" w:rsidRPr="00B1133E">
              <w:rPr>
                <w:rFonts w:cs="Times New Roman"/>
                <w:sz w:val="20"/>
                <w:szCs w:val="20"/>
              </w:rPr>
              <w:t>’</w:t>
            </w:r>
          </w:p>
        </w:tc>
      </w:tr>
      <w:tr w:rsidR="00CD6D95" w:rsidRPr="00B1133E" w14:paraId="4CB9593C" w14:textId="77777777" w:rsidTr="0080654B">
        <w:trPr>
          <w:trHeight w:val="404"/>
        </w:trPr>
        <w:tc>
          <w:tcPr>
            <w:tcW w:w="1461" w:type="dxa"/>
          </w:tcPr>
          <w:p w14:paraId="6B134ABB" w14:textId="7B1AA395" w:rsidR="00CD6D95" w:rsidRPr="00B1133E" w:rsidRDefault="00CD6D95" w:rsidP="00AA6ABE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CCL17/TARC</w:t>
            </w:r>
          </w:p>
        </w:tc>
        <w:tc>
          <w:tcPr>
            <w:tcW w:w="4024" w:type="dxa"/>
          </w:tcPr>
          <w:p w14:paraId="29D21910" w14:textId="5E1CDBD7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 TGTAAAACGACGGCCAGT-3’</w:t>
            </w:r>
          </w:p>
        </w:tc>
        <w:tc>
          <w:tcPr>
            <w:tcW w:w="4140" w:type="dxa"/>
          </w:tcPr>
          <w:p w14:paraId="7C185672" w14:textId="70172CD2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 CAGGAAACAGCTATGACC-3’</w:t>
            </w:r>
          </w:p>
        </w:tc>
      </w:tr>
      <w:tr w:rsidR="00CD6D95" w:rsidRPr="00B1133E" w14:paraId="4641A0D3" w14:textId="77777777" w:rsidTr="0080654B">
        <w:trPr>
          <w:trHeight w:val="476"/>
        </w:trPr>
        <w:tc>
          <w:tcPr>
            <w:tcW w:w="1461" w:type="dxa"/>
          </w:tcPr>
          <w:p w14:paraId="3D1D2DA6" w14:textId="1B5AB1A9" w:rsidR="00CD6D95" w:rsidRPr="00B1133E" w:rsidRDefault="00A3775A" w:rsidP="00CD6D95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CCL5/</w:t>
            </w:r>
            <w:r w:rsidR="00CD6D95" w:rsidRPr="00B1133E">
              <w:rPr>
                <w:rFonts w:cs="Times New Roman"/>
                <w:b/>
                <w:bCs/>
                <w:sz w:val="20"/>
                <w:szCs w:val="20"/>
              </w:rPr>
              <w:t>RANTES</w:t>
            </w:r>
          </w:p>
        </w:tc>
        <w:tc>
          <w:tcPr>
            <w:tcW w:w="4024" w:type="dxa"/>
          </w:tcPr>
          <w:p w14:paraId="7DA13C84" w14:textId="142ABB9F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 AGTGTGTGCCAACCCAGAGA-3’</w:t>
            </w:r>
          </w:p>
        </w:tc>
        <w:tc>
          <w:tcPr>
            <w:tcW w:w="4140" w:type="dxa"/>
          </w:tcPr>
          <w:p w14:paraId="2D9B9F79" w14:textId="3CF39073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 AGCAAGCAGAAACAGGCAAA -3’</w:t>
            </w:r>
          </w:p>
        </w:tc>
      </w:tr>
      <w:tr w:rsidR="00CD6D95" w:rsidRPr="00B1133E" w14:paraId="3D6C047A" w14:textId="77777777" w:rsidTr="0080654B">
        <w:trPr>
          <w:trHeight w:val="341"/>
        </w:trPr>
        <w:tc>
          <w:tcPr>
            <w:tcW w:w="1461" w:type="dxa"/>
          </w:tcPr>
          <w:p w14:paraId="046563AB" w14:textId="03D61DE0" w:rsidR="00CD6D95" w:rsidRPr="00B1133E" w:rsidRDefault="00A3775A" w:rsidP="00CD6D95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CCL27/</w:t>
            </w:r>
            <w:r w:rsidR="00CD6D95" w:rsidRPr="00B1133E">
              <w:rPr>
                <w:rFonts w:cs="Times New Roman"/>
                <w:b/>
                <w:bCs/>
                <w:sz w:val="20"/>
                <w:szCs w:val="20"/>
              </w:rPr>
              <w:t>CTACK</w:t>
            </w:r>
          </w:p>
        </w:tc>
        <w:tc>
          <w:tcPr>
            <w:tcW w:w="4024" w:type="dxa"/>
          </w:tcPr>
          <w:p w14:paraId="5EC39D83" w14:textId="466C878C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 CTACAGCAGCATTCCTACTGC-3’</w:t>
            </w:r>
          </w:p>
        </w:tc>
        <w:tc>
          <w:tcPr>
            <w:tcW w:w="4140" w:type="dxa"/>
          </w:tcPr>
          <w:p w14:paraId="117E82C9" w14:textId="0F6590B6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 ATGGAGCTTTCTCTCTTGGTG-3’</w:t>
            </w:r>
          </w:p>
        </w:tc>
      </w:tr>
      <w:tr w:rsidR="00CD6D95" w:rsidRPr="00B1133E" w14:paraId="52D42C89" w14:textId="77777777" w:rsidTr="0080654B">
        <w:trPr>
          <w:trHeight w:val="152"/>
        </w:trPr>
        <w:tc>
          <w:tcPr>
            <w:tcW w:w="1461" w:type="dxa"/>
          </w:tcPr>
          <w:p w14:paraId="3EE4C3B5" w14:textId="4D51D134" w:rsidR="00CD6D95" w:rsidRPr="00B1133E" w:rsidRDefault="00CD6D95" w:rsidP="00AA6ABE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HAS1</w:t>
            </w:r>
          </w:p>
        </w:tc>
        <w:tc>
          <w:tcPr>
            <w:tcW w:w="4024" w:type="dxa"/>
          </w:tcPr>
          <w:p w14:paraId="73F4A3A5" w14:textId="4C98D5F5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5’-CCTCACCAACCGCATGCT -3’</w:t>
            </w:r>
          </w:p>
        </w:tc>
        <w:tc>
          <w:tcPr>
            <w:tcW w:w="4140" w:type="dxa"/>
          </w:tcPr>
          <w:p w14:paraId="0B36DD4B" w14:textId="74F7761A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 GGACGAGGGCGTCTCTGA-3’</w:t>
            </w:r>
          </w:p>
        </w:tc>
      </w:tr>
      <w:tr w:rsidR="00CD6D95" w:rsidRPr="00B1133E" w14:paraId="3C6EC087" w14:textId="77777777" w:rsidTr="0080654B">
        <w:trPr>
          <w:trHeight w:val="305"/>
        </w:trPr>
        <w:tc>
          <w:tcPr>
            <w:tcW w:w="1461" w:type="dxa"/>
          </w:tcPr>
          <w:p w14:paraId="7DF3DDAE" w14:textId="369FC15F" w:rsidR="00CD6D95" w:rsidRPr="00B1133E" w:rsidRDefault="00CD6D95" w:rsidP="00AA6ABE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HAS2</w:t>
            </w:r>
          </w:p>
        </w:tc>
        <w:tc>
          <w:tcPr>
            <w:tcW w:w="4024" w:type="dxa"/>
          </w:tcPr>
          <w:p w14:paraId="30BD56A4" w14:textId="22EF275A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5’-CTGGGACGAAGTGTGGATTATG-3’</w:t>
            </w:r>
          </w:p>
        </w:tc>
        <w:tc>
          <w:tcPr>
            <w:tcW w:w="4140" w:type="dxa"/>
          </w:tcPr>
          <w:p w14:paraId="6AB1A75E" w14:textId="1F9B4970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5’-GATGAGGCTGGGTCAAGCAT-3’</w:t>
            </w:r>
          </w:p>
        </w:tc>
      </w:tr>
      <w:tr w:rsidR="00CD6D95" w:rsidRPr="00B1133E" w14:paraId="7C4BE046" w14:textId="77777777" w:rsidTr="0080654B">
        <w:trPr>
          <w:trHeight w:val="466"/>
        </w:trPr>
        <w:tc>
          <w:tcPr>
            <w:tcW w:w="1461" w:type="dxa"/>
          </w:tcPr>
          <w:p w14:paraId="47CD6024" w14:textId="4EBC6D8F" w:rsidR="00CD6D95" w:rsidRPr="00B1133E" w:rsidRDefault="002C1DE0" w:rsidP="002C1DE0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lastRenderedPageBreak/>
              <w:t>HAS3</w:t>
            </w:r>
          </w:p>
        </w:tc>
        <w:tc>
          <w:tcPr>
            <w:tcW w:w="4024" w:type="dxa"/>
          </w:tcPr>
          <w:p w14:paraId="7FDCCCC9" w14:textId="1E54F884" w:rsidR="00CD6D95" w:rsidRPr="00B1133E" w:rsidRDefault="002C1DE0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5’-GCCCTCGGCGATTCG-3’</w:t>
            </w:r>
          </w:p>
        </w:tc>
        <w:tc>
          <w:tcPr>
            <w:tcW w:w="4140" w:type="dxa"/>
          </w:tcPr>
          <w:p w14:paraId="54A941BD" w14:textId="708EBD76" w:rsidR="00CD6D95" w:rsidRPr="00B1133E" w:rsidRDefault="002C1DE0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5’-TGGATCCAGCACAGTGTCAGA-3’</w:t>
            </w:r>
          </w:p>
        </w:tc>
      </w:tr>
      <w:tr w:rsidR="002C1DE0" w:rsidRPr="00B1133E" w14:paraId="1D8C54D8" w14:textId="77777777" w:rsidTr="0080654B">
        <w:trPr>
          <w:trHeight w:val="466"/>
        </w:trPr>
        <w:tc>
          <w:tcPr>
            <w:tcW w:w="1461" w:type="dxa"/>
          </w:tcPr>
          <w:p w14:paraId="6F07FD63" w14:textId="034FF76E" w:rsidR="002C1DE0" w:rsidRPr="00B1133E" w:rsidRDefault="002C1DE0" w:rsidP="002C1DE0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HYAL1</w:t>
            </w:r>
          </w:p>
        </w:tc>
        <w:tc>
          <w:tcPr>
            <w:tcW w:w="4024" w:type="dxa"/>
          </w:tcPr>
          <w:p w14:paraId="2090B13C" w14:textId="2BB78B57" w:rsidR="002C1DE0" w:rsidRPr="00B1133E" w:rsidRDefault="002C1DE0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5’-CCTCACCAACCGCATGCT-3’</w:t>
            </w:r>
          </w:p>
        </w:tc>
        <w:tc>
          <w:tcPr>
            <w:tcW w:w="4140" w:type="dxa"/>
          </w:tcPr>
          <w:p w14:paraId="69EBFE6C" w14:textId="50C8FA5A" w:rsidR="002C1DE0" w:rsidRPr="00B1133E" w:rsidRDefault="002C1DE0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5’-TCCTTGATGGCCTGACATGA -3’</w:t>
            </w:r>
          </w:p>
        </w:tc>
      </w:tr>
      <w:tr w:rsidR="002C1DE0" w:rsidRPr="00B1133E" w14:paraId="3B108A0B" w14:textId="77777777" w:rsidTr="0080654B">
        <w:trPr>
          <w:trHeight w:val="466"/>
        </w:trPr>
        <w:tc>
          <w:tcPr>
            <w:tcW w:w="1461" w:type="dxa"/>
          </w:tcPr>
          <w:p w14:paraId="65F2499F" w14:textId="2DD3EF02" w:rsidR="002C1DE0" w:rsidRPr="00B1133E" w:rsidRDefault="002C1DE0" w:rsidP="002C1DE0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HYAL2</w:t>
            </w:r>
          </w:p>
        </w:tc>
        <w:tc>
          <w:tcPr>
            <w:tcW w:w="4024" w:type="dxa"/>
          </w:tcPr>
          <w:p w14:paraId="1AFF3D65" w14:textId="3CCE91A2" w:rsidR="002C1DE0" w:rsidRPr="00B1133E" w:rsidRDefault="002C1DE0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5’-GCACTCCCAGTCTACGTCTTCA-3’</w:t>
            </w:r>
          </w:p>
        </w:tc>
        <w:tc>
          <w:tcPr>
            <w:tcW w:w="4140" w:type="dxa"/>
          </w:tcPr>
          <w:p w14:paraId="4CE2FCFE" w14:textId="08138ACB" w:rsidR="002C1DE0" w:rsidRPr="00B1133E" w:rsidRDefault="002C1DE0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5’-GCACTCTCGCCAATGGTAGAG-3’</w:t>
            </w:r>
          </w:p>
        </w:tc>
      </w:tr>
      <w:tr w:rsidR="002C1DE0" w:rsidRPr="00B1133E" w14:paraId="66CCE838" w14:textId="77777777" w:rsidTr="0080654B">
        <w:trPr>
          <w:trHeight w:val="466"/>
        </w:trPr>
        <w:tc>
          <w:tcPr>
            <w:tcW w:w="1461" w:type="dxa"/>
            <w:tcBorders>
              <w:bottom w:val="single" w:sz="4" w:space="0" w:color="auto"/>
            </w:tcBorders>
          </w:tcPr>
          <w:p w14:paraId="658A2F86" w14:textId="3684F479" w:rsidR="002C1DE0" w:rsidRPr="00B1133E" w:rsidRDefault="002C1DE0" w:rsidP="002C1DE0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GADPH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014E1F0B" w14:textId="5BB5B7BC" w:rsidR="002C1DE0" w:rsidRPr="00B1133E" w:rsidRDefault="002C1DE0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 GTCTTCACCACCATGGAGA-3’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D09AA09" w14:textId="0A38BD9D" w:rsidR="002C1DE0" w:rsidRPr="00B1133E" w:rsidRDefault="002C1DE0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 CGGCCATCACGCCACAGTTT-3’</w:t>
            </w:r>
          </w:p>
        </w:tc>
      </w:tr>
    </w:tbl>
    <w:p w14:paraId="2E450229" w14:textId="441BB42F" w:rsidR="00DD4442" w:rsidRDefault="00DD4442" w:rsidP="001C700E">
      <w:pPr>
        <w:rPr>
          <w:rFonts w:cs="Times New Roman"/>
        </w:rPr>
      </w:pPr>
    </w:p>
    <w:p w14:paraId="75DC4158" w14:textId="0036B391" w:rsidR="006B660A" w:rsidRDefault="006B660A" w:rsidP="001C700E">
      <w:pPr>
        <w:rPr>
          <w:rFonts w:cs="Times New Roman"/>
        </w:rPr>
      </w:pPr>
    </w:p>
    <w:p w14:paraId="2DB1912C" w14:textId="3D551C14" w:rsidR="006B660A" w:rsidRPr="00CF4C57" w:rsidRDefault="006B660A" w:rsidP="006B660A">
      <w:pPr>
        <w:rPr>
          <w:rFonts w:cs="Times New Roman"/>
          <w:szCs w:val="24"/>
        </w:rPr>
      </w:pPr>
      <w:r w:rsidRPr="00CF4C57">
        <w:rPr>
          <w:rFonts w:cs="Times New Roman"/>
          <w:b/>
          <w:bCs/>
          <w:szCs w:val="24"/>
        </w:rPr>
        <w:t>Table S</w:t>
      </w:r>
      <w:r>
        <w:rPr>
          <w:rFonts w:cs="Times New Roman"/>
          <w:b/>
          <w:bCs/>
          <w:szCs w:val="24"/>
        </w:rPr>
        <w:t>4</w:t>
      </w:r>
      <w:r w:rsidRPr="00CF4C57">
        <w:rPr>
          <w:rFonts w:cs="Times New Roman"/>
          <w:szCs w:val="24"/>
        </w:rPr>
        <w:t xml:space="preserve">. </w:t>
      </w:r>
    </w:p>
    <w:p w14:paraId="101B06C6" w14:textId="77777777" w:rsidR="006B660A" w:rsidRPr="00CF4C57" w:rsidRDefault="006B660A" w:rsidP="006B660A">
      <w:pPr>
        <w:rPr>
          <w:rFonts w:cs="Times New Roman"/>
          <w:szCs w:val="24"/>
        </w:rPr>
      </w:pPr>
      <w:r w:rsidRPr="00CF4C57">
        <w:rPr>
          <w:rFonts w:cs="Times New Roman"/>
          <w:szCs w:val="24"/>
        </w:rPr>
        <w:t>The information of the antibodies used in the study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3976"/>
      </w:tblGrid>
      <w:tr w:rsidR="006B660A" w:rsidRPr="00B1133E" w14:paraId="00021CA3" w14:textId="77777777" w:rsidTr="009040CA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77DF9FD6" w14:textId="77777777" w:rsidR="006B660A" w:rsidRPr="00B1133E" w:rsidRDefault="006B660A" w:rsidP="009040CA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Antibody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</w:tcPr>
          <w:p w14:paraId="5903C0A3" w14:textId="77777777" w:rsidR="006B660A" w:rsidRPr="00B1133E" w:rsidRDefault="006B660A" w:rsidP="009040CA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Company</w:t>
            </w:r>
          </w:p>
        </w:tc>
      </w:tr>
      <w:tr w:rsidR="006B660A" w:rsidRPr="00B1133E" w14:paraId="1A1E9722" w14:textId="77777777" w:rsidTr="009040CA">
        <w:tc>
          <w:tcPr>
            <w:tcW w:w="5040" w:type="dxa"/>
            <w:tcBorders>
              <w:top w:val="single" w:sz="4" w:space="0" w:color="auto"/>
            </w:tcBorders>
          </w:tcPr>
          <w:p w14:paraId="6C115082" w14:textId="77777777" w:rsidR="006B660A" w:rsidRPr="00B1133E" w:rsidRDefault="006B660A" w:rsidP="009040CA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</w:rPr>
              <w:t>PhosphoPlus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>® p38 MAPK Antibody Duet #8203</w:t>
            </w:r>
          </w:p>
        </w:tc>
        <w:tc>
          <w:tcPr>
            <w:tcW w:w="3976" w:type="dxa"/>
            <w:tcBorders>
              <w:top w:val="single" w:sz="4" w:space="0" w:color="auto"/>
            </w:tcBorders>
          </w:tcPr>
          <w:p w14:paraId="6F4A8D60" w14:textId="77777777" w:rsidR="006B660A" w:rsidRPr="00B1133E" w:rsidRDefault="006B660A" w:rsidP="009040CA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Cell signaling (Danvers, MA, USA)</w:t>
            </w:r>
          </w:p>
        </w:tc>
      </w:tr>
      <w:tr w:rsidR="006B660A" w:rsidRPr="00B1133E" w14:paraId="6BCBA47F" w14:textId="77777777" w:rsidTr="009040CA">
        <w:tc>
          <w:tcPr>
            <w:tcW w:w="5040" w:type="dxa"/>
          </w:tcPr>
          <w:p w14:paraId="2298C58D" w14:textId="77777777" w:rsidR="006B660A" w:rsidRPr="00B1133E" w:rsidRDefault="006B660A" w:rsidP="009040CA">
            <w:pPr>
              <w:tabs>
                <w:tab w:val="left" w:pos="2674"/>
              </w:tabs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  <w:lang w:val="en-CA"/>
              </w:rPr>
              <w:t>PhosphoPlus</w:t>
            </w:r>
            <w:proofErr w:type="spellEnd"/>
            <w:r w:rsidRPr="00B1133E">
              <w:rPr>
                <w:rFonts w:cs="Times New Roman"/>
                <w:sz w:val="20"/>
                <w:szCs w:val="20"/>
                <w:lang w:val="en-CA"/>
              </w:rPr>
              <w:t>® MAPK (Erk1/2) Antibody Duet #8201</w:t>
            </w:r>
          </w:p>
        </w:tc>
        <w:tc>
          <w:tcPr>
            <w:tcW w:w="3976" w:type="dxa"/>
          </w:tcPr>
          <w:p w14:paraId="59DF6FAA" w14:textId="77777777" w:rsidR="006B660A" w:rsidRPr="00B1133E" w:rsidRDefault="006B660A" w:rsidP="009040CA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Cell signaling (Danvers, MA, USA)</w:t>
            </w:r>
          </w:p>
        </w:tc>
      </w:tr>
      <w:tr w:rsidR="006B660A" w:rsidRPr="00B1133E" w14:paraId="2B16FEBB" w14:textId="77777777" w:rsidTr="009040CA">
        <w:tc>
          <w:tcPr>
            <w:tcW w:w="5040" w:type="dxa"/>
          </w:tcPr>
          <w:p w14:paraId="7E7290DF" w14:textId="77777777" w:rsidR="006B660A" w:rsidRPr="00B1133E" w:rsidRDefault="006B660A" w:rsidP="009040CA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</w:rPr>
              <w:t>PhosphoPlus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>® SAPK/JNK Antibody Duet #8206</w:t>
            </w:r>
          </w:p>
        </w:tc>
        <w:tc>
          <w:tcPr>
            <w:tcW w:w="3976" w:type="dxa"/>
          </w:tcPr>
          <w:p w14:paraId="0C2CBB38" w14:textId="77777777" w:rsidR="006B660A" w:rsidRPr="00B1133E" w:rsidRDefault="006B660A" w:rsidP="009040CA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Cell signaling (Danvers, MA, USA)</w:t>
            </w:r>
          </w:p>
        </w:tc>
      </w:tr>
      <w:tr w:rsidR="006B660A" w:rsidRPr="00B1133E" w14:paraId="3DD897CE" w14:textId="77777777" w:rsidTr="009040CA">
        <w:trPr>
          <w:trHeight w:val="440"/>
        </w:trPr>
        <w:tc>
          <w:tcPr>
            <w:tcW w:w="5040" w:type="dxa"/>
          </w:tcPr>
          <w:p w14:paraId="2C3705EE" w14:textId="77777777" w:rsidR="006B660A" w:rsidRPr="00B1133E" w:rsidRDefault="006B660A" w:rsidP="009040CA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</w:rPr>
              <w:t>PhosphoPlus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® </w:t>
            </w:r>
            <w:proofErr w:type="spellStart"/>
            <w:r w:rsidRPr="00B1133E">
              <w:rPr>
                <w:rFonts w:cs="Times New Roman"/>
                <w:sz w:val="20"/>
                <w:szCs w:val="20"/>
              </w:rPr>
              <w:t>IκB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>α Antibody Duet #8219</w:t>
            </w:r>
          </w:p>
        </w:tc>
        <w:tc>
          <w:tcPr>
            <w:tcW w:w="3976" w:type="dxa"/>
          </w:tcPr>
          <w:p w14:paraId="55EB4590" w14:textId="77777777" w:rsidR="006B660A" w:rsidRPr="00B1133E" w:rsidRDefault="006B660A" w:rsidP="009040CA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Cell signaling (Danvers, MA, USA)</w:t>
            </w:r>
          </w:p>
        </w:tc>
      </w:tr>
      <w:tr w:rsidR="006B660A" w:rsidRPr="00B1133E" w14:paraId="0CF64213" w14:textId="77777777" w:rsidTr="009040CA">
        <w:tc>
          <w:tcPr>
            <w:tcW w:w="5040" w:type="dxa"/>
          </w:tcPr>
          <w:p w14:paraId="3944824B" w14:textId="77777777" w:rsidR="006B660A" w:rsidRPr="00B1133E" w:rsidRDefault="006B660A" w:rsidP="009040CA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</w:rPr>
              <w:t>PhosphoPlus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>® NF-</w:t>
            </w:r>
            <w:proofErr w:type="spellStart"/>
            <w:r w:rsidRPr="00B1133E">
              <w:rPr>
                <w:rFonts w:cs="Times New Roman"/>
                <w:sz w:val="20"/>
                <w:szCs w:val="20"/>
              </w:rPr>
              <w:t>κB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 p65/</w:t>
            </w:r>
            <w:proofErr w:type="spellStart"/>
            <w:r w:rsidRPr="00B1133E">
              <w:rPr>
                <w:rFonts w:cs="Times New Roman"/>
                <w:sz w:val="20"/>
                <w:szCs w:val="20"/>
              </w:rPr>
              <w:t>RelA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 Antibody Duet #8214</w:t>
            </w:r>
          </w:p>
        </w:tc>
        <w:tc>
          <w:tcPr>
            <w:tcW w:w="3976" w:type="dxa"/>
          </w:tcPr>
          <w:p w14:paraId="14474387" w14:textId="77777777" w:rsidR="006B660A" w:rsidRPr="00B1133E" w:rsidRDefault="006B660A" w:rsidP="009040CA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Cell signaling (Danvers, MA, USA)</w:t>
            </w:r>
          </w:p>
        </w:tc>
      </w:tr>
      <w:tr w:rsidR="006B660A" w:rsidRPr="00B1133E" w14:paraId="6E3515DE" w14:textId="77777777" w:rsidTr="009040CA">
        <w:trPr>
          <w:trHeight w:val="324"/>
        </w:trPr>
        <w:tc>
          <w:tcPr>
            <w:tcW w:w="5040" w:type="dxa"/>
          </w:tcPr>
          <w:p w14:paraId="5E5196F0" w14:textId="77777777" w:rsidR="006B660A" w:rsidRPr="00B1133E" w:rsidRDefault="006B660A" w:rsidP="009040CA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β-</w:t>
            </w:r>
            <w:proofErr w:type="spellStart"/>
            <w:r w:rsidRPr="00B1133E">
              <w:rPr>
                <w:rFonts w:cs="Times New Roman"/>
                <w:sz w:val="20"/>
                <w:szCs w:val="20"/>
              </w:rPr>
              <w:t>Actinh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 Mouse </w:t>
            </w:r>
            <w:proofErr w:type="spellStart"/>
            <w:r w:rsidRPr="00B1133E">
              <w:rPr>
                <w:rFonts w:cs="Times New Roman"/>
                <w:sz w:val="20"/>
                <w:szCs w:val="20"/>
              </w:rPr>
              <w:t>mAb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 #3700</w:t>
            </w:r>
          </w:p>
        </w:tc>
        <w:tc>
          <w:tcPr>
            <w:tcW w:w="3976" w:type="dxa"/>
          </w:tcPr>
          <w:p w14:paraId="7B184C53" w14:textId="77777777" w:rsidR="006B660A" w:rsidRPr="00B1133E" w:rsidRDefault="006B660A" w:rsidP="009040CA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Cell signaling (Danvers, MA, USA)</w:t>
            </w:r>
          </w:p>
        </w:tc>
      </w:tr>
      <w:tr w:rsidR="006B660A" w:rsidRPr="00B1133E" w14:paraId="614A0EC7" w14:textId="77777777" w:rsidTr="009040CA">
        <w:tc>
          <w:tcPr>
            <w:tcW w:w="5040" w:type="dxa"/>
          </w:tcPr>
          <w:p w14:paraId="0594E076" w14:textId="77777777" w:rsidR="006B660A" w:rsidRPr="00B1133E" w:rsidRDefault="006B660A" w:rsidP="009040CA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Anti-mouse IgG, HRP-linked Antibody #7076</w:t>
            </w:r>
          </w:p>
        </w:tc>
        <w:tc>
          <w:tcPr>
            <w:tcW w:w="3976" w:type="dxa"/>
          </w:tcPr>
          <w:p w14:paraId="3B73B741" w14:textId="77777777" w:rsidR="006B660A" w:rsidRPr="00B1133E" w:rsidRDefault="006B660A" w:rsidP="009040CA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Cell signaling (Danvers, MA, USA)</w:t>
            </w:r>
          </w:p>
        </w:tc>
      </w:tr>
      <w:tr w:rsidR="006B660A" w:rsidRPr="00B1133E" w14:paraId="1F0ADDEF" w14:textId="77777777" w:rsidTr="009040CA">
        <w:tc>
          <w:tcPr>
            <w:tcW w:w="5040" w:type="dxa"/>
            <w:tcBorders>
              <w:bottom w:val="single" w:sz="4" w:space="0" w:color="auto"/>
            </w:tcBorders>
          </w:tcPr>
          <w:p w14:paraId="7125E426" w14:textId="77777777" w:rsidR="006B660A" w:rsidRPr="00B1133E" w:rsidRDefault="006B660A" w:rsidP="009040CA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Anti-rabbit IgG, HRP-linked Antibody #7074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14:paraId="55AE694F" w14:textId="77777777" w:rsidR="006B660A" w:rsidRPr="00B1133E" w:rsidRDefault="006B660A" w:rsidP="009040CA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Cell signaling (Danvers, MA, USA)</w:t>
            </w:r>
          </w:p>
        </w:tc>
      </w:tr>
    </w:tbl>
    <w:p w14:paraId="4D936D5C" w14:textId="77777777" w:rsidR="006B660A" w:rsidRPr="00B1133E" w:rsidRDefault="006B660A" w:rsidP="001C700E">
      <w:pPr>
        <w:rPr>
          <w:rFonts w:cs="Times New Roman"/>
        </w:rPr>
      </w:pPr>
    </w:p>
    <w:sectPr w:rsidR="006B660A" w:rsidRPr="00B1133E" w:rsidSect="009C2A2F">
      <w:footerReference w:type="default" r:id="rId8"/>
      <w:pgSz w:w="11906" w:h="16838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51E9" w14:textId="77777777" w:rsidR="00D55836" w:rsidRDefault="00D55836" w:rsidP="0098701F">
      <w:pPr>
        <w:spacing w:after="0" w:line="240" w:lineRule="auto"/>
      </w:pPr>
      <w:r>
        <w:separator/>
      </w:r>
    </w:p>
  </w:endnote>
  <w:endnote w:type="continuationSeparator" w:id="0">
    <w:p w14:paraId="75062E8B" w14:textId="77777777" w:rsidR="00D55836" w:rsidRDefault="00D55836" w:rsidP="0098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347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90437" w14:textId="14F59B62" w:rsidR="009C2A2F" w:rsidRDefault="009C2A2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553E7" w14:textId="77777777" w:rsidR="009C2A2F" w:rsidRDefault="009C2A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A533" w14:textId="77777777" w:rsidR="00D55836" w:rsidRDefault="00D55836" w:rsidP="0098701F">
      <w:pPr>
        <w:spacing w:after="0" w:line="240" w:lineRule="auto"/>
      </w:pPr>
      <w:r>
        <w:separator/>
      </w:r>
    </w:p>
  </w:footnote>
  <w:footnote w:type="continuationSeparator" w:id="0">
    <w:p w14:paraId="37311365" w14:textId="77777777" w:rsidR="00D55836" w:rsidRDefault="00D55836" w:rsidP="00987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E7"/>
    <w:rsid w:val="0007593E"/>
    <w:rsid w:val="0011446B"/>
    <w:rsid w:val="001C700E"/>
    <w:rsid w:val="001C72FA"/>
    <w:rsid w:val="00205882"/>
    <w:rsid w:val="002C1DE0"/>
    <w:rsid w:val="0034151F"/>
    <w:rsid w:val="00366B64"/>
    <w:rsid w:val="00376688"/>
    <w:rsid w:val="003917B2"/>
    <w:rsid w:val="003B0FC7"/>
    <w:rsid w:val="00414C76"/>
    <w:rsid w:val="004E0442"/>
    <w:rsid w:val="004E3E95"/>
    <w:rsid w:val="0062015F"/>
    <w:rsid w:val="00644EA0"/>
    <w:rsid w:val="0066716C"/>
    <w:rsid w:val="006B660A"/>
    <w:rsid w:val="006C2FCE"/>
    <w:rsid w:val="00764232"/>
    <w:rsid w:val="0080654B"/>
    <w:rsid w:val="00810109"/>
    <w:rsid w:val="00811C54"/>
    <w:rsid w:val="008F4523"/>
    <w:rsid w:val="00926431"/>
    <w:rsid w:val="0098701F"/>
    <w:rsid w:val="009C2A2F"/>
    <w:rsid w:val="009F5C82"/>
    <w:rsid w:val="00A3775A"/>
    <w:rsid w:val="00AF11B4"/>
    <w:rsid w:val="00B1133E"/>
    <w:rsid w:val="00B328F5"/>
    <w:rsid w:val="00B71CD5"/>
    <w:rsid w:val="00B86F8F"/>
    <w:rsid w:val="00BE041C"/>
    <w:rsid w:val="00C06DAE"/>
    <w:rsid w:val="00C10843"/>
    <w:rsid w:val="00C163D3"/>
    <w:rsid w:val="00C4275E"/>
    <w:rsid w:val="00C93472"/>
    <w:rsid w:val="00C9471D"/>
    <w:rsid w:val="00CA2E79"/>
    <w:rsid w:val="00CA3BF4"/>
    <w:rsid w:val="00CD6D95"/>
    <w:rsid w:val="00CE5863"/>
    <w:rsid w:val="00CF4C57"/>
    <w:rsid w:val="00D07AE7"/>
    <w:rsid w:val="00D5301C"/>
    <w:rsid w:val="00D55836"/>
    <w:rsid w:val="00D905DE"/>
    <w:rsid w:val="00DB0B79"/>
    <w:rsid w:val="00DD4350"/>
    <w:rsid w:val="00DD4442"/>
    <w:rsid w:val="00E1174B"/>
    <w:rsid w:val="00E54BC2"/>
    <w:rsid w:val="00F02004"/>
    <w:rsid w:val="00FC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D3B7C"/>
  <w15:chartTrackingRefBased/>
  <w15:docId w15:val="{A3269647-127E-40FB-A1F2-0FBD9E29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01C"/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Char"/>
    <w:qFormat/>
    <w:rsid w:val="0098701F"/>
    <w:pPr>
      <w:keepNext/>
      <w:spacing w:before="240" w:after="60" w:line="480" w:lineRule="auto"/>
      <w:outlineLvl w:val="0"/>
    </w:pPr>
    <w:rPr>
      <w:rFonts w:ascii="Arial" w:eastAsia="DengXi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01F"/>
    <w:pPr>
      <w:widowControl w:val="0"/>
      <w:tabs>
        <w:tab w:val="center" w:pos="4680"/>
        <w:tab w:val="right" w:pos="9360"/>
      </w:tabs>
      <w:wordWrap w:val="0"/>
      <w:autoSpaceDE w:val="0"/>
      <w:autoSpaceDN w:val="0"/>
      <w:spacing w:after="0" w:line="240" w:lineRule="auto"/>
    </w:pPr>
    <w:rPr>
      <w:rFonts w:asciiTheme="minorHAnsi" w:hAnsiTheme="minorHAnsi"/>
      <w:sz w:val="22"/>
      <w:lang w:eastAsia="ko-KR"/>
    </w:rPr>
  </w:style>
  <w:style w:type="character" w:customStyle="1" w:styleId="Char">
    <w:name w:val="머리글 Char"/>
    <w:basedOn w:val="a0"/>
    <w:link w:val="a3"/>
    <w:uiPriority w:val="99"/>
    <w:rsid w:val="0098701F"/>
  </w:style>
  <w:style w:type="paragraph" w:styleId="a4">
    <w:name w:val="footer"/>
    <w:basedOn w:val="a"/>
    <w:link w:val="Char0"/>
    <w:uiPriority w:val="99"/>
    <w:unhideWhenUsed/>
    <w:rsid w:val="0098701F"/>
    <w:pPr>
      <w:widowControl w:val="0"/>
      <w:tabs>
        <w:tab w:val="center" w:pos="4680"/>
        <w:tab w:val="right" w:pos="9360"/>
      </w:tabs>
      <w:wordWrap w:val="0"/>
      <w:autoSpaceDE w:val="0"/>
      <w:autoSpaceDN w:val="0"/>
      <w:spacing w:after="0" w:line="240" w:lineRule="auto"/>
    </w:pPr>
    <w:rPr>
      <w:rFonts w:asciiTheme="minorHAnsi" w:hAnsiTheme="minorHAnsi"/>
      <w:sz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98701F"/>
  </w:style>
  <w:style w:type="character" w:customStyle="1" w:styleId="1Char">
    <w:name w:val="제목 1 Char"/>
    <w:basedOn w:val="a0"/>
    <w:link w:val="1"/>
    <w:rsid w:val="0098701F"/>
    <w:rPr>
      <w:rFonts w:ascii="Arial" w:eastAsia="DengXian" w:hAnsi="Arial" w:cs="Arial"/>
      <w:b/>
      <w:bCs/>
      <w:kern w:val="32"/>
      <w:sz w:val="32"/>
      <w:szCs w:val="32"/>
      <w:lang w:eastAsia="en-US"/>
    </w:rPr>
  </w:style>
  <w:style w:type="table" w:styleId="a5">
    <w:name w:val="Table Grid"/>
    <w:basedOn w:val="a1"/>
    <w:uiPriority w:val="39"/>
    <w:rsid w:val="00C1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163D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ko-KR"/>
    </w:rPr>
  </w:style>
  <w:style w:type="character" w:styleId="a7">
    <w:name w:val="Hyperlink"/>
    <w:rsid w:val="00CE5863"/>
    <w:rPr>
      <w:color w:val="0000FF"/>
      <w:u w:val="single"/>
    </w:rPr>
  </w:style>
  <w:style w:type="character" w:styleId="a8">
    <w:name w:val="line number"/>
    <w:basedOn w:val="a0"/>
    <w:uiPriority w:val="99"/>
    <w:semiHidden/>
    <w:unhideWhenUsed/>
    <w:rsid w:val="009C2A2F"/>
  </w:style>
  <w:style w:type="paragraph" w:styleId="a9">
    <w:name w:val="List Paragraph"/>
    <w:basedOn w:val="a"/>
    <w:uiPriority w:val="34"/>
    <w:qFormat/>
    <w:rsid w:val="009C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eonjukim@khu.ac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ram</dc:creator>
  <cp:keywords/>
  <dc:description/>
  <cp:lastModifiedBy>Kim Yeon-Ju</cp:lastModifiedBy>
  <cp:revision>2</cp:revision>
  <dcterms:created xsi:type="dcterms:W3CDTF">2022-12-20T10:57:00Z</dcterms:created>
  <dcterms:modified xsi:type="dcterms:W3CDTF">2022-12-20T10:57:00Z</dcterms:modified>
</cp:coreProperties>
</file>