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90E9" w14:textId="4F9EC44B" w:rsidR="008E3A84" w:rsidRDefault="008E3A84" w:rsidP="008E3A84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S</w:t>
      </w:r>
      <w:r>
        <w:rPr>
          <w:rFonts w:ascii="Times New Roman" w:eastAsia="宋体" w:hAnsi="Times New Roman"/>
          <w:b/>
          <w:bCs/>
          <w:sz w:val="28"/>
          <w:szCs w:val="28"/>
        </w:rPr>
        <w:t>upporting Information</w:t>
      </w:r>
    </w:p>
    <w:p w14:paraId="00BDDFCA" w14:textId="77777777" w:rsidR="008E3A84" w:rsidRDefault="008E3A84" w:rsidP="008E3A84">
      <w:pPr>
        <w:spacing w:line="360" w:lineRule="auto"/>
        <w:jc w:val="left"/>
        <w:rPr>
          <w:rFonts w:ascii="Times New Roman" w:eastAsia="宋体" w:hAnsi="Times New Roman"/>
          <w:b/>
          <w:bCs/>
          <w:sz w:val="28"/>
          <w:szCs w:val="28"/>
        </w:rPr>
      </w:pPr>
    </w:p>
    <w:p w14:paraId="76C190DD" w14:textId="52CC3FF1" w:rsidR="008E3A84" w:rsidRPr="00B65659" w:rsidRDefault="008E3A84" w:rsidP="008E3A84">
      <w:pPr>
        <w:spacing w:line="360" w:lineRule="auto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 w:rsidRPr="00B65659">
        <w:rPr>
          <w:rFonts w:ascii="Times New Roman" w:eastAsia="宋体" w:hAnsi="Times New Roman"/>
          <w:b/>
          <w:bCs/>
          <w:sz w:val="28"/>
          <w:szCs w:val="28"/>
        </w:rPr>
        <w:t>Construction of a QCM sensor for detecti</w:t>
      </w:r>
      <w:r w:rsidRPr="00B65659">
        <w:rPr>
          <w:rFonts w:ascii="Times New Roman" w:eastAsia="宋体" w:hAnsi="Times New Roman" w:hint="eastAsia"/>
          <w:b/>
          <w:bCs/>
          <w:sz w:val="28"/>
          <w:szCs w:val="28"/>
        </w:rPr>
        <w:t>ng</w:t>
      </w:r>
      <w:r w:rsidRPr="00B65659">
        <w:rPr>
          <w:rFonts w:ascii="Times New Roman" w:eastAsia="宋体" w:hAnsi="Times New Roman"/>
          <w:b/>
          <w:bCs/>
          <w:sz w:val="28"/>
          <w:szCs w:val="28"/>
        </w:rPr>
        <w:t xml:space="preserve"> </w:t>
      </w:r>
      <w:bookmarkStart w:id="0" w:name="_Hlk114487841"/>
      <w:r w:rsidRPr="00B65659">
        <w:rPr>
          <w:rFonts w:ascii="Times New Roman" w:eastAsia="宋体" w:hAnsi="Times New Roman"/>
          <w:b/>
          <w:bCs/>
          <w:sz w:val="28"/>
          <w:szCs w:val="28"/>
        </w:rPr>
        <w:t xml:space="preserve">diethylstilbestrol </w:t>
      </w:r>
      <w:bookmarkEnd w:id="0"/>
      <w:r w:rsidRPr="00B65659">
        <w:rPr>
          <w:rFonts w:ascii="Times New Roman" w:eastAsia="宋体" w:hAnsi="Times New Roman"/>
          <w:b/>
          <w:bCs/>
          <w:sz w:val="28"/>
          <w:szCs w:val="28"/>
        </w:rPr>
        <w:t>in water based on the computational design of molecularly imprinted polymers</w:t>
      </w:r>
    </w:p>
    <w:p w14:paraId="7ADF69FD" w14:textId="77777777" w:rsidR="008E3A84" w:rsidRPr="00B65659" w:rsidRDefault="008E3A84" w:rsidP="008E3A84">
      <w:pPr>
        <w:spacing w:line="360" w:lineRule="auto"/>
        <w:jc w:val="left"/>
        <w:rPr>
          <w:rFonts w:ascii="Times New Roman" w:eastAsia="宋体" w:hAnsi="Times New Roman"/>
          <w:b/>
          <w:bCs/>
          <w:sz w:val="28"/>
          <w:szCs w:val="28"/>
        </w:rPr>
      </w:pPr>
    </w:p>
    <w:p w14:paraId="67F20AEA" w14:textId="79C315B6" w:rsidR="008E3A84" w:rsidRPr="00B65659" w:rsidRDefault="008E3A84" w:rsidP="008E3A84">
      <w:pPr>
        <w:rPr>
          <w:rFonts w:ascii="Times New Roman" w:hAnsi="Times New Roman"/>
          <w:b/>
          <w:bCs/>
          <w:vertAlign w:val="superscript"/>
        </w:rPr>
      </w:pPr>
      <w:proofErr w:type="spellStart"/>
      <w:r w:rsidRPr="00B65659">
        <w:rPr>
          <w:rFonts w:ascii="Times New Roman" w:hAnsi="Times New Roman"/>
          <w:b/>
          <w:bCs/>
        </w:rPr>
        <w:t>Xuhong</w:t>
      </w:r>
      <w:proofErr w:type="spellEnd"/>
      <w:r w:rsidRPr="00B65659">
        <w:rPr>
          <w:rFonts w:ascii="Times New Roman" w:hAnsi="Times New Roman"/>
          <w:b/>
          <w:bCs/>
        </w:rPr>
        <w:t xml:space="preserve"> Cai</w:t>
      </w:r>
      <w:bookmarkStart w:id="1" w:name="_Hlk114151253"/>
      <w:bookmarkStart w:id="2" w:name="_Hlk114151022"/>
      <w:r w:rsidRPr="00B65659">
        <w:rPr>
          <w:rFonts w:ascii="Times New Roman" w:hAnsi="Times New Roman"/>
          <w:b/>
          <w:bCs/>
        </w:rPr>
        <w:t xml:space="preserve"> </w:t>
      </w:r>
      <w:r w:rsidRPr="00B65659">
        <w:rPr>
          <w:rFonts w:ascii="Times New Roman" w:hAnsi="Times New Roman"/>
          <w:b/>
          <w:bCs/>
          <w:vertAlign w:val="superscript"/>
        </w:rPr>
        <w:t>a</w:t>
      </w:r>
      <w:bookmarkEnd w:id="1"/>
      <w:r w:rsidRPr="00B65659">
        <w:rPr>
          <w:rFonts w:ascii="Times New Roman" w:hAnsi="Times New Roman"/>
          <w:b/>
          <w:bCs/>
        </w:rPr>
        <w:t>,</w:t>
      </w:r>
      <w:bookmarkEnd w:id="2"/>
      <w:r w:rsidRPr="00B65659">
        <w:rPr>
          <w:rFonts w:ascii="Times New Roman" w:hAnsi="Times New Roman"/>
          <w:b/>
          <w:bCs/>
        </w:rPr>
        <w:t xml:space="preserve"> </w:t>
      </w:r>
      <w:proofErr w:type="spellStart"/>
      <w:r w:rsidRPr="00B65659">
        <w:rPr>
          <w:rFonts w:ascii="Times New Roman" w:hAnsi="Times New Roman"/>
          <w:b/>
          <w:bCs/>
        </w:rPr>
        <w:t>Junbo</w:t>
      </w:r>
      <w:proofErr w:type="spellEnd"/>
      <w:r w:rsidRPr="00B65659">
        <w:rPr>
          <w:rFonts w:ascii="Times New Roman" w:hAnsi="Times New Roman"/>
          <w:b/>
          <w:bCs/>
        </w:rPr>
        <w:t xml:space="preserve"> Liu</w:t>
      </w:r>
      <w:r w:rsidRPr="00B65659">
        <w:rPr>
          <w:rFonts w:ascii="Times New Roman" w:hAnsi="Times New Roman"/>
          <w:b/>
          <w:bCs/>
          <w:vertAlign w:val="superscript"/>
        </w:rPr>
        <w:t xml:space="preserve"> a</w:t>
      </w:r>
      <w:r w:rsidR="00F40B93">
        <w:rPr>
          <w:rFonts w:ascii="Times New Roman" w:hAnsi="Times New Roman"/>
          <w:b/>
          <w:bCs/>
          <w:vertAlign w:val="superscript"/>
        </w:rPr>
        <w:t>,*</w:t>
      </w:r>
      <w:r w:rsidRPr="00B65659">
        <w:rPr>
          <w:rFonts w:ascii="Times New Roman" w:hAnsi="Times New Roman"/>
          <w:b/>
          <w:bCs/>
        </w:rPr>
        <w:t xml:space="preserve">, </w:t>
      </w:r>
      <w:proofErr w:type="spellStart"/>
      <w:r w:rsidR="00470C99">
        <w:rPr>
          <w:rFonts w:ascii="Times New Roman" w:hAnsi="Times New Roman"/>
          <w:b/>
          <w:bCs/>
        </w:rPr>
        <w:t>Dadong</w:t>
      </w:r>
      <w:proofErr w:type="spellEnd"/>
      <w:r w:rsidR="00470C99">
        <w:rPr>
          <w:rFonts w:ascii="Times New Roman" w:hAnsi="Times New Roman"/>
          <w:b/>
          <w:bCs/>
        </w:rPr>
        <w:t xml:space="preserve"> Liang </w:t>
      </w:r>
      <w:r w:rsidR="00470C99" w:rsidRPr="00B65659">
        <w:rPr>
          <w:rFonts w:ascii="Times New Roman" w:hAnsi="Times New Roman"/>
          <w:b/>
          <w:bCs/>
          <w:vertAlign w:val="superscript"/>
        </w:rPr>
        <w:t>a</w:t>
      </w:r>
      <w:r w:rsidR="00470C99">
        <w:rPr>
          <w:rFonts w:ascii="Times New Roman" w:hAnsi="Times New Roman"/>
          <w:b/>
          <w:bCs/>
        </w:rPr>
        <w:t xml:space="preserve">, </w:t>
      </w:r>
      <w:r w:rsidRPr="00B65659">
        <w:rPr>
          <w:rFonts w:ascii="Times New Roman" w:hAnsi="Times New Roman"/>
          <w:b/>
          <w:bCs/>
        </w:rPr>
        <w:t xml:space="preserve">Shanshan Tang </w:t>
      </w:r>
      <w:bookmarkStart w:id="3" w:name="_Hlk114152077"/>
      <w:r w:rsidRPr="00B65659">
        <w:rPr>
          <w:rFonts w:ascii="Times New Roman" w:hAnsi="Times New Roman"/>
          <w:b/>
          <w:bCs/>
          <w:vertAlign w:val="superscript"/>
        </w:rPr>
        <w:t>b</w:t>
      </w:r>
      <w:bookmarkEnd w:id="3"/>
      <w:r w:rsidR="00D5231F">
        <w:rPr>
          <w:rFonts w:ascii="Times New Roman" w:hAnsi="Times New Roman"/>
          <w:b/>
          <w:bCs/>
          <w:vertAlign w:val="superscript"/>
        </w:rPr>
        <w:t>,*</w:t>
      </w:r>
      <w:r w:rsidRPr="00B65659">
        <w:rPr>
          <w:rFonts w:ascii="Times New Roman" w:hAnsi="Times New Roman"/>
          <w:b/>
          <w:bCs/>
        </w:rPr>
        <w:t xml:space="preserve">, Bao Xu </w:t>
      </w:r>
      <w:bookmarkStart w:id="4" w:name="_Hlk114152513"/>
      <w:r w:rsidRPr="00B65659">
        <w:rPr>
          <w:rFonts w:ascii="Times New Roman" w:hAnsi="Times New Roman"/>
          <w:b/>
          <w:bCs/>
          <w:vertAlign w:val="superscript"/>
        </w:rPr>
        <w:t>c</w:t>
      </w:r>
      <w:bookmarkEnd w:id="4"/>
    </w:p>
    <w:p w14:paraId="4B99A486" w14:textId="77777777" w:rsidR="008E3A84" w:rsidRPr="00B65659" w:rsidRDefault="008E3A84" w:rsidP="008E3A84">
      <w:pPr>
        <w:rPr>
          <w:rFonts w:ascii="Times New Roman" w:hAnsi="Times New Roman"/>
          <w:b/>
          <w:bCs/>
        </w:rPr>
      </w:pPr>
    </w:p>
    <w:p w14:paraId="604989A3" w14:textId="77777777" w:rsidR="008E3A84" w:rsidRPr="00B65659" w:rsidRDefault="008E3A84" w:rsidP="008E3A84">
      <w:pPr>
        <w:rPr>
          <w:rFonts w:ascii="Times New Roman" w:hAnsi="Times New Roman"/>
          <w:i/>
          <w:iCs/>
          <w:sz w:val="18"/>
          <w:szCs w:val="18"/>
        </w:rPr>
      </w:pPr>
      <w:r w:rsidRPr="00B65659">
        <w:rPr>
          <w:rFonts w:ascii="Times New Roman" w:hAnsi="Times New Roman"/>
          <w:b/>
          <w:bCs/>
          <w:sz w:val="18"/>
          <w:szCs w:val="18"/>
          <w:vertAlign w:val="superscript"/>
        </w:rPr>
        <w:t>a</w:t>
      </w:r>
      <w:r w:rsidRPr="00B656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65659">
        <w:rPr>
          <w:rFonts w:ascii="Times New Roman" w:hAnsi="Times New Roman"/>
          <w:i/>
          <w:iCs/>
          <w:sz w:val="18"/>
          <w:szCs w:val="18"/>
        </w:rPr>
        <w:t>College of Resource and Environment</w:t>
      </w:r>
      <w:bookmarkStart w:id="5" w:name="_Hlk114151631"/>
      <w:r w:rsidRPr="00B65659">
        <w:rPr>
          <w:rFonts w:ascii="Times New Roman" w:hAnsi="Times New Roman"/>
          <w:sz w:val="18"/>
          <w:szCs w:val="18"/>
        </w:rPr>
        <w:t>,</w:t>
      </w:r>
      <w:bookmarkEnd w:id="5"/>
      <w:r w:rsidRPr="00B65659">
        <w:rPr>
          <w:rFonts w:ascii="Times New Roman" w:hAnsi="Times New Roman"/>
          <w:i/>
          <w:iCs/>
          <w:sz w:val="18"/>
          <w:szCs w:val="18"/>
        </w:rPr>
        <w:t xml:space="preserve"> Jilin Agricultural University</w:t>
      </w:r>
      <w:bookmarkStart w:id="6" w:name="_Hlk114151668"/>
      <w:r w:rsidRPr="00B65659">
        <w:rPr>
          <w:rFonts w:ascii="Times New Roman" w:hAnsi="Times New Roman"/>
          <w:sz w:val="18"/>
          <w:szCs w:val="18"/>
        </w:rPr>
        <w:t>,</w:t>
      </w:r>
      <w:bookmarkEnd w:id="6"/>
      <w:r w:rsidRPr="00B65659">
        <w:rPr>
          <w:rFonts w:ascii="Times New Roman" w:hAnsi="Times New Roman"/>
          <w:sz w:val="18"/>
          <w:szCs w:val="18"/>
        </w:rPr>
        <w:t xml:space="preserve"> </w:t>
      </w:r>
      <w:r w:rsidRPr="00B65659">
        <w:rPr>
          <w:rFonts w:ascii="Times New Roman" w:hAnsi="Times New Roman"/>
          <w:i/>
          <w:iCs/>
          <w:sz w:val="18"/>
          <w:szCs w:val="18"/>
        </w:rPr>
        <w:t>Changchun, Jilin 130118</w:t>
      </w:r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China</w:t>
      </w:r>
    </w:p>
    <w:p w14:paraId="00320DB5" w14:textId="77777777" w:rsidR="008E3A84" w:rsidRPr="00B65659" w:rsidRDefault="008E3A84" w:rsidP="008E3A84">
      <w:pPr>
        <w:rPr>
          <w:rFonts w:ascii="Times New Roman" w:hAnsi="Times New Roman"/>
          <w:i/>
          <w:iCs/>
          <w:sz w:val="18"/>
          <w:szCs w:val="18"/>
        </w:rPr>
      </w:pPr>
      <w:r w:rsidRPr="00B65659">
        <w:rPr>
          <w:rFonts w:ascii="Times New Roman" w:hAnsi="Times New Roman"/>
          <w:b/>
          <w:bCs/>
          <w:sz w:val="18"/>
          <w:szCs w:val="18"/>
          <w:vertAlign w:val="superscript"/>
        </w:rPr>
        <w:t>b</w:t>
      </w:r>
      <w:r w:rsidRPr="00B656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65659">
        <w:rPr>
          <w:rFonts w:ascii="Times New Roman" w:hAnsi="Times New Roman"/>
          <w:i/>
          <w:iCs/>
          <w:sz w:val="18"/>
          <w:szCs w:val="18"/>
        </w:rPr>
        <w:t>College of Life</w:t>
      </w:r>
      <w:r w:rsidRPr="00B65659">
        <w:rPr>
          <w:rFonts w:ascii="Times New Roman" w:hAnsi="Times New Roman"/>
          <w:sz w:val="18"/>
          <w:szCs w:val="18"/>
        </w:rPr>
        <w:t xml:space="preserve">, </w:t>
      </w:r>
      <w:r w:rsidRPr="00B65659">
        <w:rPr>
          <w:rFonts w:ascii="Times New Roman" w:hAnsi="Times New Roman"/>
          <w:i/>
          <w:iCs/>
          <w:sz w:val="18"/>
          <w:szCs w:val="18"/>
        </w:rPr>
        <w:t>Key Laboratory of Straw Comprehensive Utilization and Black Soil Conservation</w:t>
      </w:r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The Ministry of Education</w:t>
      </w:r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Jilin Agricultural University</w:t>
      </w:r>
      <w:r w:rsidRPr="00B65659">
        <w:rPr>
          <w:rFonts w:ascii="Times New Roman" w:hAnsi="Times New Roman"/>
          <w:sz w:val="18"/>
          <w:szCs w:val="18"/>
        </w:rPr>
        <w:t xml:space="preserve">, </w:t>
      </w:r>
      <w:r w:rsidRPr="00B65659">
        <w:rPr>
          <w:rFonts w:ascii="Times New Roman" w:hAnsi="Times New Roman"/>
          <w:i/>
          <w:iCs/>
          <w:sz w:val="18"/>
          <w:szCs w:val="18"/>
        </w:rPr>
        <w:t>Changchun</w:t>
      </w:r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Jilin 130118</w:t>
      </w:r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China</w:t>
      </w:r>
    </w:p>
    <w:p w14:paraId="1B4483EA" w14:textId="77777777" w:rsidR="008E3A84" w:rsidRPr="00B65659" w:rsidRDefault="008E3A84" w:rsidP="008E3A84">
      <w:pPr>
        <w:rPr>
          <w:rFonts w:ascii="Times New Roman" w:hAnsi="Times New Roman"/>
          <w:i/>
          <w:iCs/>
          <w:sz w:val="18"/>
          <w:szCs w:val="18"/>
        </w:rPr>
      </w:pPr>
      <w:r w:rsidRPr="00B65659"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c </w:t>
      </w:r>
      <w:r w:rsidRPr="00B65659">
        <w:rPr>
          <w:rFonts w:ascii="Times New Roman" w:hAnsi="Times New Roman"/>
          <w:i/>
          <w:iCs/>
          <w:sz w:val="18"/>
          <w:szCs w:val="18"/>
        </w:rPr>
        <w:t>Institute of Mathematica</w:t>
      </w:r>
      <w:r w:rsidRPr="00B65659">
        <w:rPr>
          <w:rFonts w:ascii="Times New Roman" w:hAnsi="Times New Roman"/>
          <w:sz w:val="18"/>
          <w:szCs w:val="18"/>
        </w:rPr>
        <w:t xml:space="preserve">, </w:t>
      </w:r>
      <w:r w:rsidRPr="00B65659">
        <w:rPr>
          <w:rFonts w:ascii="Times New Roman" w:hAnsi="Times New Roman"/>
          <w:i/>
          <w:iCs/>
          <w:sz w:val="18"/>
          <w:szCs w:val="18"/>
        </w:rPr>
        <w:t>Jilin Normal University</w:t>
      </w:r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B65659">
        <w:rPr>
          <w:rFonts w:ascii="Times New Roman" w:hAnsi="Times New Roman"/>
          <w:i/>
          <w:iCs/>
          <w:sz w:val="18"/>
          <w:szCs w:val="18"/>
        </w:rPr>
        <w:t>Siping</w:t>
      </w:r>
      <w:proofErr w:type="spellEnd"/>
      <w:r w:rsidRPr="00B65659">
        <w:rPr>
          <w:rFonts w:ascii="Times New Roman" w:hAnsi="Times New Roman"/>
          <w:sz w:val="18"/>
          <w:szCs w:val="18"/>
        </w:rPr>
        <w:t>,</w:t>
      </w:r>
      <w:r w:rsidRPr="00B65659">
        <w:rPr>
          <w:rFonts w:ascii="Times New Roman" w:hAnsi="Times New Roman"/>
          <w:i/>
          <w:iCs/>
          <w:sz w:val="18"/>
          <w:szCs w:val="18"/>
        </w:rPr>
        <w:t xml:space="preserve"> Jilin 136000, China </w:t>
      </w:r>
    </w:p>
    <w:p w14:paraId="641228D0" w14:textId="77777777" w:rsidR="00FC2913" w:rsidRDefault="00FC2913" w:rsidP="00FC2913">
      <w:pPr>
        <w:widowControl/>
        <w:jc w:val="left"/>
        <w:rPr>
          <w:rFonts w:ascii="Times New Roman" w:hAnsi="Times New Roman"/>
          <w:i/>
          <w:iCs/>
          <w:sz w:val="18"/>
          <w:szCs w:val="18"/>
        </w:rPr>
      </w:pPr>
    </w:p>
    <w:p w14:paraId="162F5012" w14:textId="7353773C" w:rsidR="009E0EDD" w:rsidRPr="00FC2913" w:rsidRDefault="00D52E5E" w:rsidP="00FC2913">
      <w:pPr>
        <w:widowControl/>
        <w:jc w:val="lef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br w:type="page"/>
      </w:r>
    </w:p>
    <w:p w14:paraId="35FCA1E0" w14:textId="2E5CE709" w:rsidR="00911922" w:rsidRDefault="00911922" w:rsidP="00911922">
      <w:pPr>
        <w:jc w:val="center"/>
      </w:pPr>
      <w:r>
        <w:rPr>
          <w:noProof/>
        </w:rPr>
        <w:lastRenderedPageBreak/>
        <w:drawing>
          <wp:inline distT="0" distB="0" distL="0" distR="0" wp14:anchorId="433451C3" wp14:editId="6ABEE251">
            <wp:extent cx="3088105" cy="22373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96" cy="22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9647" w14:textId="6F6847C6" w:rsidR="00D52E5E" w:rsidRDefault="00D52E5E" w:rsidP="00514AB0">
      <w:pPr>
        <w:jc w:val="center"/>
        <w:rPr>
          <w:rFonts w:ascii="Times New Roman" w:eastAsia="宋体" w:hAnsi="Times New Roman"/>
          <w:kern w:val="0"/>
          <w:szCs w:val="21"/>
        </w:rPr>
      </w:pPr>
      <w:bookmarkStart w:id="7" w:name="_Hlk124337388"/>
      <w:r w:rsidRPr="00E909D4">
        <w:rPr>
          <w:rFonts w:ascii="Times New Roman" w:eastAsia="宋体" w:hAnsi="Times New Roman" w:hint="eastAsia"/>
          <w:kern w:val="0"/>
          <w:szCs w:val="21"/>
        </w:rPr>
        <w:t>F</w:t>
      </w:r>
      <w:r w:rsidRPr="00E909D4">
        <w:rPr>
          <w:rFonts w:ascii="Times New Roman" w:eastAsia="宋体" w:hAnsi="Times New Roman"/>
          <w:kern w:val="0"/>
          <w:szCs w:val="21"/>
        </w:rPr>
        <w:t xml:space="preserve">ig. S1 </w:t>
      </w:r>
      <w:r w:rsidR="00911922">
        <w:rPr>
          <w:rFonts w:ascii="Times New Roman" w:eastAsia="宋体" w:hAnsi="Times New Roman"/>
          <w:kern w:val="0"/>
          <w:szCs w:val="21"/>
        </w:rPr>
        <w:t xml:space="preserve"> </w:t>
      </w:r>
      <w:r w:rsidRPr="00E909D4">
        <w:rPr>
          <w:rFonts w:ascii="Times New Roman" w:eastAsia="宋体" w:hAnsi="Times New Roman" w:hint="eastAsia"/>
          <w:kern w:val="0"/>
          <w:szCs w:val="21"/>
        </w:rPr>
        <w:t xml:space="preserve">Response </w:t>
      </w:r>
      <w:r>
        <w:rPr>
          <w:rFonts w:ascii="Times New Roman" w:eastAsia="宋体" w:hAnsi="Times New Roman"/>
          <w:kern w:val="0"/>
          <w:szCs w:val="21"/>
        </w:rPr>
        <w:t xml:space="preserve">time </w:t>
      </w:r>
      <w:r w:rsidRPr="00E909D4">
        <w:rPr>
          <w:rFonts w:ascii="Times New Roman" w:eastAsia="宋体" w:hAnsi="Times New Roman" w:hint="eastAsia"/>
          <w:kern w:val="0"/>
          <w:szCs w:val="21"/>
        </w:rPr>
        <w:t>of t</w:t>
      </w:r>
      <w:bookmarkStart w:id="8" w:name="_GoBack"/>
      <w:bookmarkEnd w:id="8"/>
      <w:r w:rsidRPr="00E909D4">
        <w:rPr>
          <w:rFonts w:ascii="Times New Roman" w:eastAsia="宋体" w:hAnsi="Times New Roman" w:hint="eastAsia"/>
          <w:kern w:val="0"/>
          <w:szCs w:val="21"/>
        </w:rPr>
        <w:t>he QCM sensor</w:t>
      </w:r>
      <w:bookmarkEnd w:id="7"/>
      <w:r w:rsidR="00FC2913">
        <w:rPr>
          <w:rFonts w:ascii="Times New Roman" w:eastAsia="宋体" w:hAnsi="Times New Roman"/>
          <w:kern w:val="0"/>
          <w:szCs w:val="21"/>
        </w:rPr>
        <w:t xml:space="preserve"> tested in DES</w:t>
      </w:r>
      <w:r w:rsidR="00FC2913" w:rsidRPr="00FC2913">
        <w:t xml:space="preserve"> </w:t>
      </w:r>
      <w:r w:rsidR="00FC2913">
        <w:rPr>
          <w:rFonts w:ascii="Times New Roman" w:eastAsia="宋体" w:hAnsi="Times New Roman" w:hint="eastAsia"/>
          <w:kern w:val="0"/>
          <w:szCs w:val="21"/>
        </w:rPr>
        <w:t>s</w:t>
      </w:r>
      <w:r w:rsidR="00FC2913" w:rsidRPr="00FC2913">
        <w:rPr>
          <w:rFonts w:ascii="Times New Roman" w:eastAsia="宋体" w:hAnsi="Times New Roman"/>
          <w:kern w:val="0"/>
          <w:szCs w:val="21"/>
        </w:rPr>
        <w:t>tandard solutions</w:t>
      </w:r>
      <w:r w:rsidR="00FC2913">
        <w:rPr>
          <w:rFonts w:ascii="Times New Roman" w:eastAsia="宋体" w:hAnsi="Times New Roman"/>
          <w:kern w:val="0"/>
          <w:szCs w:val="21"/>
        </w:rPr>
        <w:t xml:space="preserve"> </w:t>
      </w:r>
      <w:r w:rsidR="00FC2913" w:rsidRPr="00FC2913">
        <w:rPr>
          <w:rFonts w:ascii="Times New Roman" w:eastAsia="宋体" w:hAnsi="Times New Roman"/>
          <w:iCs/>
          <w:kern w:val="0"/>
          <w:szCs w:val="21"/>
        </w:rPr>
        <w:t>(</w:t>
      </w:r>
      <w:r w:rsidR="00FC2913">
        <w:rPr>
          <w:rFonts w:ascii="Times New Roman" w:eastAsia="宋体" w:hAnsi="Times New Roman"/>
          <w:iCs/>
          <w:kern w:val="0"/>
          <w:szCs w:val="21"/>
        </w:rPr>
        <w:t>20</w:t>
      </w:r>
      <w:r w:rsidR="00FC2913" w:rsidRPr="00FC2913">
        <w:rPr>
          <w:rFonts w:ascii="Times New Roman" w:eastAsia="宋体" w:hAnsi="Times New Roman"/>
          <w:iCs/>
          <w:kern w:val="0"/>
          <w:szCs w:val="21"/>
        </w:rPr>
        <w:t xml:space="preserve">0 </w:t>
      </w:r>
      <w:r w:rsidR="00FC2913" w:rsidRPr="00FC2913">
        <w:rPr>
          <w:rFonts w:ascii="Times New Roman" w:eastAsia="宋体" w:hAnsi="Times New Roman" w:hint="eastAsia"/>
          <w:iCs/>
          <w:kern w:val="0"/>
          <w:szCs w:val="21"/>
        </w:rPr>
        <w:t>ng</w:t>
      </w:r>
      <w:r w:rsidR="00FC2913" w:rsidRPr="00FC2913">
        <w:rPr>
          <w:rFonts w:ascii="Times New Roman" w:eastAsia="宋体" w:hAnsi="Times New Roman"/>
          <w:iCs/>
          <w:kern w:val="0"/>
          <w:szCs w:val="21"/>
        </w:rPr>
        <w:t>/mL)</w:t>
      </w:r>
      <w:r w:rsidR="00FC2913">
        <w:rPr>
          <w:rFonts w:ascii="Times New Roman" w:eastAsia="宋体" w:hAnsi="Times New Roman"/>
          <w:iCs/>
          <w:kern w:val="0"/>
          <w:szCs w:val="21"/>
        </w:rPr>
        <w:t>.</w:t>
      </w:r>
      <w:r w:rsidR="00FC2913">
        <w:rPr>
          <w:rFonts w:ascii="Times New Roman" w:eastAsia="宋体" w:hAnsi="Times New Roman"/>
          <w:kern w:val="0"/>
          <w:szCs w:val="21"/>
        </w:rPr>
        <w:t xml:space="preserve"> </w:t>
      </w:r>
    </w:p>
    <w:p w14:paraId="697DF699" w14:textId="31B22C9C" w:rsidR="00D52E5E" w:rsidRPr="00911922" w:rsidRDefault="00D52E5E" w:rsidP="00911922">
      <w:pPr>
        <w:jc w:val="center"/>
        <w:rPr>
          <w:rFonts w:ascii="Times New Roman" w:eastAsia="宋体" w:hAnsi="Times New Roman"/>
          <w:kern w:val="0"/>
          <w:szCs w:val="21"/>
        </w:rPr>
      </w:pPr>
    </w:p>
    <w:p w14:paraId="5B512352" w14:textId="61D5B883" w:rsidR="00D52E5E" w:rsidRPr="00C82553" w:rsidRDefault="00D52E5E" w:rsidP="00911922">
      <w:pPr>
        <w:widowControl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/>
          <w:iCs/>
          <w:kern w:val="0"/>
          <w:szCs w:val="21"/>
        </w:rPr>
      </w:pPr>
      <w:bookmarkStart w:id="9" w:name="_Hlk116825084"/>
      <w:r w:rsidRPr="00C82553">
        <w:rPr>
          <w:rFonts w:ascii="Times New Roman" w:eastAsia="宋体" w:hAnsi="Times New Roman" w:hint="eastAsia"/>
          <w:iCs/>
          <w:kern w:val="0"/>
          <w:szCs w:val="21"/>
        </w:rPr>
        <w:t>T</w:t>
      </w:r>
      <w:r w:rsidRPr="00C82553">
        <w:rPr>
          <w:rFonts w:ascii="Times New Roman" w:eastAsia="宋体" w:hAnsi="Times New Roman"/>
          <w:iCs/>
          <w:kern w:val="0"/>
          <w:szCs w:val="21"/>
        </w:rPr>
        <w:t>able S1</w:t>
      </w:r>
      <w:r w:rsidR="00911922">
        <w:rPr>
          <w:rFonts w:ascii="Times New Roman" w:eastAsia="宋体" w:hAnsi="Times New Roman"/>
          <w:iCs/>
          <w:kern w:val="0"/>
          <w:szCs w:val="21"/>
        </w:rPr>
        <w:t xml:space="preserve"> </w:t>
      </w:r>
      <w:r w:rsidRPr="00C82553">
        <w:rPr>
          <w:rFonts w:ascii="Times New Roman" w:eastAsia="宋体" w:hAnsi="Times New Roman"/>
          <w:iCs/>
          <w:kern w:val="0"/>
          <w:szCs w:val="21"/>
        </w:rPr>
        <w:t xml:space="preserve"> Cycling performance of the sensor tested in the water samples </w:t>
      </w:r>
      <w:bookmarkStart w:id="10" w:name="_Hlk124519442"/>
      <w:r w:rsidRPr="00C82553">
        <w:rPr>
          <w:rFonts w:ascii="Times New Roman" w:eastAsia="宋体" w:hAnsi="Times New Roman"/>
          <w:iCs/>
          <w:kern w:val="0"/>
          <w:szCs w:val="21"/>
        </w:rPr>
        <w:t xml:space="preserve">(50 </w:t>
      </w:r>
      <w:r w:rsidRPr="00C82553">
        <w:rPr>
          <w:rFonts w:ascii="Times New Roman" w:eastAsia="宋体" w:hAnsi="Times New Roman" w:hint="eastAsia"/>
          <w:iCs/>
          <w:kern w:val="0"/>
          <w:szCs w:val="21"/>
        </w:rPr>
        <w:t>ng</w:t>
      </w:r>
      <w:r w:rsidRPr="00C82553">
        <w:rPr>
          <w:rFonts w:ascii="Times New Roman" w:eastAsia="宋体" w:hAnsi="Times New Roman"/>
          <w:iCs/>
          <w:kern w:val="0"/>
          <w:szCs w:val="21"/>
        </w:rPr>
        <w:t>/mL)</w:t>
      </w:r>
      <w:bookmarkEnd w:id="10"/>
      <w:r w:rsidRPr="00C82553">
        <w:rPr>
          <w:rFonts w:ascii="Times New Roman" w:eastAsia="宋体" w:hAnsi="Times New Roman"/>
          <w:iCs/>
          <w:kern w:val="0"/>
          <w:szCs w:val="21"/>
        </w:rPr>
        <w:t>.</w:t>
      </w:r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477"/>
        <w:gridCol w:w="2709"/>
        <w:gridCol w:w="2223"/>
      </w:tblGrid>
      <w:tr w:rsidR="00D52E5E" w:rsidRPr="000562AC" w14:paraId="3A99A90F" w14:textId="77777777" w:rsidTr="00D52E5E">
        <w:trPr>
          <w:trHeight w:val="414"/>
          <w:jc w:val="center"/>
        </w:trPr>
        <w:tc>
          <w:tcPr>
            <w:tcW w:w="54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C4F946" w14:textId="77777777" w:rsidR="00D52E5E" w:rsidRPr="00B01C57" w:rsidRDefault="00D52E5E" w:rsidP="005F4C82">
            <w:pPr>
              <w:jc w:val="center"/>
              <w:rPr>
                <w:rFonts w:ascii="Times New Roman" w:hAnsi="Times New Roman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Times</w:t>
            </w:r>
          </w:p>
        </w:tc>
        <w:tc>
          <w:tcPr>
            <w:tcW w:w="14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9BCF43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Response values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(Hz)</w:t>
            </w:r>
          </w:p>
        </w:tc>
        <w:tc>
          <w:tcPr>
            <w:tcW w:w="1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6B3F91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Concentrations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(ng/mL)</w:t>
            </w:r>
          </w:p>
        </w:tc>
        <w:tc>
          <w:tcPr>
            <w:tcW w:w="13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726BAD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Recovery rates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(%)</w:t>
            </w:r>
          </w:p>
        </w:tc>
      </w:tr>
      <w:tr w:rsidR="00D52E5E" w:rsidRPr="000562AC" w14:paraId="7AE15BBB" w14:textId="77777777" w:rsidTr="00D52E5E">
        <w:trPr>
          <w:jc w:val="center"/>
        </w:trPr>
        <w:tc>
          <w:tcPr>
            <w:tcW w:w="54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77CCA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9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3124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101.54</w:t>
            </w:r>
          </w:p>
        </w:tc>
        <w:tc>
          <w:tcPr>
            <w:tcW w:w="163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1129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8.47</w:t>
            </w:r>
          </w:p>
        </w:tc>
        <w:tc>
          <w:tcPr>
            <w:tcW w:w="133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3EFF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96.94</w:t>
            </w:r>
          </w:p>
        </w:tc>
      </w:tr>
      <w:tr w:rsidR="00D52E5E" w:rsidRPr="000562AC" w14:paraId="4A4573C1" w14:textId="77777777" w:rsidTr="00D52E5E">
        <w:trPr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FD63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9176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100.64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352F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7.96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1356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95.92</w:t>
            </w:r>
          </w:p>
        </w:tc>
      </w:tr>
      <w:tr w:rsidR="00D52E5E" w:rsidRPr="000562AC" w14:paraId="35F3B5CB" w14:textId="77777777" w:rsidTr="00D52E5E">
        <w:trPr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7EB7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816E3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99.58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2C53A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7.36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15D8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94.72</w:t>
            </w:r>
          </w:p>
        </w:tc>
      </w:tr>
      <w:tr w:rsidR="00D52E5E" w:rsidRPr="000562AC" w14:paraId="190C457E" w14:textId="77777777" w:rsidTr="00D52E5E">
        <w:trPr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FAAB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A6EBA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98.56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B209" w14:textId="479F02E8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="00C41325">
              <w:rPr>
                <w:rFonts w:ascii="Times New Roman" w:eastAsia="宋体" w:hAnsi="Times New Roman"/>
                <w:kern w:val="0"/>
                <w:szCs w:val="21"/>
              </w:rPr>
              <w:t>6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.78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BC4A" w14:textId="2DD09028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93.5</w:t>
            </w:r>
            <w:r w:rsidR="00C41325">
              <w:rPr>
                <w:rFonts w:ascii="Times New Roman" w:eastAsia="宋体" w:hAnsi="Times New Roman"/>
                <w:kern w:val="0"/>
                <w:szCs w:val="21"/>
              </w:rPr>
              <w:t>7</w:t>
            </w:r>
          </w:p>
        </w:tc>
      </w:tr>
      <w:tr w:rsidR="00D52E5E" w:rsidRPr="000562AC" w14:paraId="5FC29C53" w14:textId="77777777" w:rsidTr="00D52E5E">
        <w:trPr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A7C0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A3456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97.56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69AF1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6.22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BEE8" w14:textId="1CC1BC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92.4</w:t>
            </w:r>
            <w:r w:rsidR="00C41325">
              <w:rPr>
                <w:rFonts w:ascii="Times New Roman" w:eastAsia="宋体" w:hAnsi="Times New Roman"/>
                <w:kern w:val="0"/>
                <w:szCs w:val="21"/>
              </w:rPr>
              <w:t>3</w:t>
            </w:r>
          </w:p>
        </w:tc>
      </w:tr>
      <w:tr w:rsidR="00D52E5E" w:rsidRPr="000562AC" w14:paraId="779B7B6E" w14:textId="77777777" w:rsidTr="00D52E5E">
        <w:trPr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1862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4795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96.18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131F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5.44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D46A1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9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0.87</w:t>
            </w:r>
          </w:p>
        </w:tc>
      </w:tr>
      <w:tr w:rsidR="00D52E5E" w:rsidRPr="000562AC" w14:paraId="171A301E" w14:textId="77777777" w:rsidTr="00D52E5E">
        <w:trPr>
          <w:jc w:val="center"/>
        </w:trPr>
        <w:tc>
          <w:tcPr>
            <w:tcW w:w="54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DB2F36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AEF505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-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95.37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FAA8D1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4.98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2B3842" w14:textId="77777777" w:rsidR="00D52E5E" w:rsidRPr="00B01C57" w:rsidRDefault="00D52E5E" w:rsidP="005F4C82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B01C57">
              <w:rPr>
                <w:rFonts w:ascii="Times New Roman" w:eastAsia="宋体" w:hAnsi="Times New Roman"/>
                <w:kern w:val="0"/>
                <w:szCs w:val="21"/>
              </w:rPr>
              <w:t>8</w:t>
            </w:r>
            <w:r w:rsidRPr="00B01C57">
              <w:rPr>
                <w:rFonts w:ascii="Times New Roman" w:eastAsia="宋体" w:hAnsi="Times New Roman" w:hint="eastAsia"/>
                <w:kern w:val="0"/>
                <w:szCs w:val="21"/>
              </w:rPr>
              <w:t>9</w:t>
            </w:r>
            <w:r w:rsidRPr="00B01C57">
              <w:rPr>
                <w:rFonts w:ascii="Times New Roman" w:eastAsia="宋体" w:hAnsi="Times New Roman"/>
                <w:kern w:val="0"/>
                <w:szCs w:val="21"/>
              </w:rPr>
              <w:t>.96</w:t>
            </w:r>
          </w:p>
        </w:tc>
      </w:tr>
    </w:tbl>
    <w:p w14:paraId="62B4B734" w14:textId="77777777" w:rsidR="00D52E5E" w:rsidRPr="00C97205" w:rsidRDefault="00D52E5E" w:rsidP="00D52E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/>
          <w:color w:val="000000"/>
          <w:kern w:val="0"/>
          <w:szCs w:val="21"/>
        </w:rPr>
      </w:pPr>
    </w:p>
    <w:p w14:paraId="1B662BB9" w14:textId="77777777" w:rsidR="00D52E5E" w:rsidRPr="008E3A84" w:rsidRDefault="00D52E5E" w:rsidP="00D52E5E">
      <w:pPr>
        <w:jc w:val="center"/>
      </w:pPr>
    </w:p>
    <w:sectPr w:rsidR="00D52E5E" w:rsidRPr="008E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D669" w16cex:dateUtc="2023-01-13T0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1EC1" w14:textId="77777777" w:rsidR="00B70FF0" w:rsidRDefault="00B70FF0" w:rsidP="008E3A84">
      <w:r>
        <w:separator/>
      </w:r>
    </w:p>
  </w:endnote>
  <w:endnote w:type="continuationSeparator" w:id="0">
    <w:p w14:paraId="57319C28" w14:textId="77777777" w:rsidR="00B70FF0" w:rsidRDefault="00B70FF0" w:rsidP="008E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80DE" w14:textId="77777777" w:rsidR="00B70FF0" w:rsidRDefault="00B70FF0" w:rsidP="008E3A84">
      <w:r>
        <w:separator/>
      </w:r>
    </w:p>
  </w:footnote>
  <w:footnote w:type="continuationSeparator" w:id="0">
    <w:p w14:paraId="0D7798CB" w14:textId="77777777" w:rsidR="00B70FF0" w:rsidRDefault="00B70FF0" w:rsidP="008E3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99"/>
    <w:rsid w:val="00264F92"/>
    <w:rsid w:val="002A7B8A"/>
    <w:rsid w:val="002D6B99"/>
    <w:rsid w:val="00470C99"/>
    <w:rsid w:val="00514AB0"/>
    <w:rsid w:val="0053635E"/>
    <w:rsid w:val="00607899"/>
    <w:rsid w:val="006E4143"/>
    <w:rsid w:val="006F0D5A"/>
    <w:rsid w:val="008A5963"/>
    <w:rsid w:val="008E3A84"/>
    <w:rsid w:val="00911922"/>
    <w:rsid w:val="009E0EDD"/>
    <w:rsid w:val="00AF4318"/>
    <w:rsid w:val="00B70FF0"/>
    <w:rsid w:val="00C41325"/>
    <w:rsid w:val="00C82553"/>
    <w:rsid w:val="00D5231F"/>
    <w:rsid w:val="00D52E5E"/>
    <w:rsid w:val="00E36178"/>
    <w:rsid w:val="00EA38DB"/>
    <w:rsid w:val="00F40B93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AB5AB8"/>
  <w15:chartTrackingRefBased/>
  <w15:docId w15:val="{B5BF74EE-ADF3-4F75-968F-0CA6D87D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8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A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4F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4F92"/>
    <w:rPr>
      <w:rFonts w:ascii="等线" w:eastAsia="等线" w:hAnsi="等线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192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1192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11922"/>
    <w:rPr>
      <w:rFonts w:ascii="等线" w:eastAsia="等线" w:hAnsi="等线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192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1922"/>
    <w:rPr>
      <w:rFonts w:ascii="等线" w:eastAsia="等线" w:hAnsi="等线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6B2B-41CE-4E35-B1A2-BD8F1869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2023-01-12T02:48:00Z</dcterms:created>
  <dcterms:modified xsi:type="dcterms:W3CDTF">2023-01-13T23:46:00Z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ceda44b410578988a9d710c6e307a471af351da8a29e32e734689f70c9ada9df</vt:lpwstr>
  </property>
</Properties>
</file>