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26F94">
      <w:pPr>
        <w:jc w:val="center"/>
        <w:rPr>
          <w:rFonts w:ascii="Times New Roman" w:hAnsi="Times New Roman" w:hint="eastAsia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IN"/>
        </w:rPr>
        <w:t>Supporting Information</w:t>
      </w:r>
    </w:p>
    <w:p w:rsidR="00000000" w:rsidRDefault="00D26F94">
      <w:pPr>
        <w:jc w:val="center"/>
        <w:rPr>
          <w:rFonts w:ascii="Times New Roman" w:hAnsi="Times New Roman"/>
          <w:b/>
          <w:sz w:val="24"/>
          <w:szCs w:val="24"/>
          <w:lang w:val="en-IN"/>
        </w:rPr>
      </w:pPr>
      <w:r>
        <w:rPr>
          <w:rFonts w:ascii="Times New Roman" w:hAnsi="Times New Roman"/>
          <w:b/>
          <w:sz w:val="24"/>
          <w:szCs w:val="24"/>
          <w:lang w:val="en-IN"/>
        </w:rPr>
        <w:t>Fabrication of a</w:t>
      </w:r>
      <w:r>
        <w:rPr>
          <w:rFonts w:ascii="Times New Roman" w:hAnsi="Times New Roman"/>
          <w:b/>
          <w:sz w:val="24"/>
          <w:szCs w:val="24"/>
        </w:rPr>
        <w:t xml:space="preserve"> Novel Electrochemical Sensor Based on Tin Disulfide/Multi-walled Carbon Nanotubes</w:t>
      </w:r>
      <w:r>
        <w:rPr>
          <w:rFonts w:ascii="Times New Roman" w:hAnsi="Times New Roman"/>
          <w:b/>
          <w:sz w:val="24"/>
          <w:szCs w:val="24"/>
          <w:lang w:val="en-IN"/>
        </w:rPr>
        <w:t>-m</w:t>
      </w:r>
      <w:r>
        <w:rPr>
          <w:rFonts w:ascii="Times New Roman" w:hAnsi="Times New Roman"/>
          <w:b/>
          <w:sz w:val="24"/>
          <w:szCs w:val="24"/>
        </w:rPr>
        <w:t>odified Electrode for Rutin</w:t>
      </w:r>
      <w:r>
        <w:rPr>
          <w:rFonts w:ascii="Times New Roman" w:hAnsi="Times New Roman"/>
          <w:b/>
          <w:sz w:val="24"/>
          <w:szCs w:val="24"/>
          <w:lang w:val="en-IN"/>
        </w:rPr>
        <w:t xml:space="preserve"> Determination in Natural Vegetation</w:t>
      </w:r>
    </w:p>
    <w:p w:rsidR="006E1965" w:rsidRDefault="006E1965" w:rsidP="006E1965">
      <w:pPr>
        <w:spacing w:after="0" w:line="48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4908BA">
        <w:rPr>
          <w:rFonts w:ascii="Times New Roman" w:eastAsia="SimSun" w:hAnsi="Times New Roman"/>
          <w:sz w:val="24"/>
          <w:szCs w:val="24"/>
        </w:rPr>
        <w:t>Ying Liang</w:t>
      </w:r>
      <w:r w:rsidRPr="008A25A3">
        <w:rPr>
          <w:rFonts w:ascii="Times New Roman" w:eastAsia="SimSun" w:hAnsi="Times New Roman"/>
          <w:sz w:val="24"/>
          <w:szCs w:val="24"/>
          <w:highlight w:val="yellow"/>
          <w:vertAlign w:val="superscript"/>
        </w:rPr>
        <w:t>1</w:t>
      </w:r>
      <w:r w:rsidRPr="008A25A3">
        <w:rPr>
          <w:rFonts w:ascii="Times New Roman" w:eastAsia="SimSun" w:hAnsi="Times New Roman" w:hint="eastAsia"/>
          <w:sz w:val="24"/>
          <w:szCs w:val="24"/>
          <w:highlight w:val="yellow"/>
          <w:vertAlign w:val="superscript"/>
        </w:rPr>
        <w:t>,</w:t>
      </w:r>
      <w:r w:rsidRPr="00F51997">
        <w:rPr>
          <w:rFonts w:ascii="Times New Roman" w:eastAsia="SimSun" w:hAnsi="Times New Roman"/>
          <w:sz w:val="24"/>
          <w:szCs w:val="24"/>
          <w:highlight w:val="yellow"/>
          <w:vertAlign w:val="superscript"/>
        </w:rPr>
        <w:t>3</w:t>
      </w:r>
      <w:r w:rsidRPr="004908BA">
        <w:rPr>
          <w:rFonts w:ascii="Times New Roman" w:eastAsia="SimSun" w:hAnsi="Times New Roman"/>
          <w:sz w:val="24"/>
          <w:szCs w:val="24"/>
        </w:rPr>
        <w:t xml:space="preserve">, </w:t>
      </w:r>
      <w:r w:rsidRPr="00AD3DA3">
        <w:rPr>
          <w:rFonts w:ascii="Times New Roman" w:eastAsia="SimSun" w:hAnsi="Times New Roman"/>
          <w:sz w:val="24"/>
          <w:szCs w:val="24"/>
        </w:rPr>
        <w:t>Lingyu Zhang</w:t>
      </w:r>
      <w:r w:rsidRPr="00AD3DA3">
        <w:rPr>
          <w:rFonts w:ascii="Times New Roman" w:eastAsia="SimSun" w:hAnsi="Times New Roman"/>
          <w:sz w:val="24"/>
          <w:szCs w:val="24"/>
          <w:vertAlign w:val="superscript"/>
        </w:rPr>
        <w:t>3</w:t>
      </w:r>
      <w:r w:rsidRPr="00AD3DA3">
        <w:rPr>
          <w:rFonts w:ascii="Times New Roman" w:eastAsia="SimSun" w:hAnsi="Times New Roman"/>
          <w:sz w:val="24"/>
          <w:szCs w:val="24"/>
        </w:rPr>
        <w:t>, Hongmei Wang</w:t>
      </w:r>
      <w:r w:rsidRPr="00AD3DA3">
        <w:rPr>
          <w:rFonts w:ascii="Times New Roman" w:eastAsia="SimSun" w:hAnsi="Times New Roman"/>
          <w:sz w:val="24"/>
          <w:szCs w:val="24"/>
          <w:vertAlign w:val="superscript"/>
        </w:rPr>
        <w:t>2,3</w:t>
      </w:r>
      <w:r w:rsidRPr="00AD3DA3">
        <w:rPr>
          <w:rFonts w:ascii="Times New Roman" w:eastAsia="SimSun" w:hAnsi="Times New Roman"/>
          <w:sz w:val="24"/>
          <w:szCs w:val="24"/>
        </w:rPr>
        <w:t>,</w:t>
      </w:r>
      <w:r>
        <w:rPr>
          <w:rFonts w:ascii="Times New Roman" w:eastAsia="SimSun" w:hAnsi="Times New Roman"/>
          <w:sz w:val="24"/>
          <w:szCs w:val="24"/>
        </w:rPr>
        <w:t xml:space="preserve"> Xinru Cai</w:t>
      </w:r>
      <w:r>
        <w:rPr>
          <w:rFonts w:ascii="Times New Roman" w:eastAsia="SimSun" w:hAnsi="Times New Roman"/>
          <w:sz w:val="24"/>
          <w:szCs w:val="24"/>
          <w:vertAlign w:val="superscript"/>
        </w:rPr>
        <w:t>3</w:t>
      </w:r>
      <w:r>
        <w:rPr>
          <w:rFonts w:ascii="Times New Roman" w:eastAsia="SimSun" w:hAnsi="Times New Roman"/>
          <w:sz w:val="24"/>
          <w:szCs w:val="24"/>
        </w:rPr>
        <w:t>, Li Zhang</w:t>
      </w:r>
      <w:r>
        <w:rPr>
          <w:rFonts w:ascii="Times New Roman" w:eastAsia="SimSun" w:hAnsi="Times New Roman"/>
          <w:sz w:val="24"/>
          <w:szCs w:val="24"/>
          <w:vertAlign w:val="superscript"/>
        </w:rPr>
        <w:t>3</w:t>
      </w:r>
      <w:r>
        <w:rPr>
          <w:rFonts w:ascii="Times New Roman" w:eastAsia="SimSun" w:hAnsi="Times New Roman"/>
          <w:sz w:val="24"/>
          <w:szCs w:val="24"/>
        </w:rPr>
        <w:t>, Yixin Xu</w:t>
      </w:r>
      <w:r>
        <w:rPr>
          <w:rFonts w:ascii="Times New Roman" w:eastAsia="SimSun" w:hAnsi="Times New Roman"/>
          <w:sz w:val="24"/>
          <w:szCs w:val="24"/>
          <w:vertAlign w:val="superscript"/>
        </w:rPr>
        <w:t>3</w:t>
      </w:r>
      <w:r>
        <w:rPr>
          <w:rFonts w:ascii="Times New Roman" w:eastAsia="SimSun" w:hAnsi="Times New Roman"/>
          <w:sz w:val="24"/>
          <w:szCs w:val="24"/>
        </w:rPr>
        <w:t>, Chunxia Yao</w:t>
      </w:r>
      <w:r w:rsidRPr="00AD3DA3">
        <w:rPr>
          <w:rFonts w:ascii="Times New Roman" w:eastAsia="SimSun" w:hAnsi="Times New Roman"/>
          <w:sz w:val="24"/>
          <w:szCs w:val="24"/>
          <w:vertAlign w:val="superscript"/>
        </w:rPr>
        <w:t>2</w:t>
      </w:r>
      <w:r>
        <w:rPr>
          <w:rFonts w:ascii="Times New Roman" w:eastAsia="SimSun" w:hAnsi="Times New Roman"/>
          <w:sz w:val="24"/>
          <w:szCs w:val="24"/>
          <w:vertAlign w:val="superscript"/>
        </w:rPr>
        <w:t>*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r w:rsidRPr="00AD3DA3">
        <w:rPr>
          <w:rFonts w:ascii="Times New Roman" w:eastAsia="SimSun" w:hAnsi="Times New Roman"/>
          <w:sz w:val="24"/>
          <w:szCs w:val="24"/>
        </w:rPr>
        <w:t>Wenshuai Si</w:t>
      </w:r>
      <w:r w:rsidRPr="00AD3DA3">
        <w:rPr>
          <w:rFonts w:ascii="Times New Roman" w:eastAsia="SimSun" w:hAnsi="Times New Roman"/>
          <w:sz w:val="24"/>
          <w:szCs w:val="24"/>
          <w:vertAlign w:val="superscript"/>
        </w:rPr>
        <w:t>2*</w:t>
      </w:r>
      <w:r w:rsidRPr="00AD3DA3">
        <w:rPr>
          <w:rFonts w:ascii="Times New Roman" w:eastAsia="SimSun" w:hAnsi="Times New Roman"/>
          <w:sz w:val="24"/>
          <w:szCs w:val="24"/>
        </w:rPr>
        <w:t>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AD3DA3">
        <w:rPr>
          <w:rFonts w:ascii="Times New Roman" w:eastAsia="SimSun" w:hAnsi="Times New Roman"/>
          <w:sz w:val="24"/>
          <w:szCs w:val="24"/>
        </w:rPr>
        <w:t>Zhipeng Huang</w:t>
      </w:r>
      <w:r w:rsidRPr="00AD3DA3">
        <w:rPr>
          <w:rFonts w:ascii="Times New Roman" w:eastAsia="SimSun" w:hAnsi="Times New Roman"/>
          <w:sz w:val="24"/>
          <w:szCs w:val="24"/>
          <w:highlight w:val="yellow"/>
          <w:vertAlign w:val="superscript"/>
        </w:rPr>
        <w:t>1*</w:t>
      </w:r>
      <w:r w:rsidRPr="00AD3DA3">
        <w:rPr>
          <w:rFonts w:ascii="Times New Roman" w:eastAsia="SimSun" w:hAnsi="Times New Roman"/>
          <w:sz w:val="24"/>
          <w:szCs w:val="24"/>
        </w:rPr>
        <w:t xml:space="preserve">, </w:t>
      </w:r>
      <w:r>
        <w:rPr>
          <w:rFonts w:ascii="Times New Roman" w:eastAsia="SimSun" w:hAnsi="Times New Roman"/>
          <w:sz w:val="24"/>
          <w:szCs w:val="24"/>
        </w:rPr>
        <w:t>Guoyue Shi</w:t>
      </w:r>
      <w:r>
        <w:rPr>
          <w:rFonts w:ascii="Times New Roman" w:eastAsia="SimSun" w:hAnsi="Times New Roman"/>
          <w:sz w:val="24"/>
          <w:szCs w:val="24"/>
          <w:vertAlign w:val="superscript"/>
        </w:rPr>
        <w:t>5</w:t>
      </w:r>
    </w:p>
    <w:p w:rsidR="006E1965" w:rsidRDefault="006E1965" w:rsidP="006E1965">
      <w:pPr>
        <w:spacing w:line="480" w:lineRule="auto"/>
        <w:rPr>
          <w:rFonts w:ascii="Times New Roman" w:hAnsi="Times New Roman"/>
          <w:sz w:val="24"/>
          <w:szCs w:val="24"/>
        </w:rPr>
      </w:pPr>
      <w:r w:rsidRPr="008A25A3">
        <w:rPr>
          <w:rFonts w:ascii="Times New Roman" w:hAnsi="Times New Roman"/>
          <w:sz w:val="24"/>
          <w:szCs w:val="24"/>
          <w:highlight w:val="yellow"/>
          <w:vertAlign w:val="superscript"/>
        </w:rPr>
        <w:t>1</w:t>
      </w:r>
      <w:r w:rsidRPr="008A25A3">
        <w:rPr>
          <w:rFonts w:ascii="Times New Roman" w:hAnsi="Times New Roman"/>
          <w:sz w:val="24"/>
          <w:szCs w:val="24"/>
          <w:highlight w:val="yellow"/>
        </w:rPr>
        <w:t>School of Chemical Science and Engineering, Tongji University, Shanghai 200092, P. R. China</w:t>
      </w:r>
    </w:p>
    <w:p w:rsidR="006E1965" w:rsidRDefault="006E1965" w:rsidP="006E1965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AD3DA3">
        <w:rPr>
          <w:rFonts w:ascii="Times New Roman" w:hAnsi="Times New Roman"/>
          <w:sz w:val="24"/>
          <w:szCs w:val="24"/>
          <w:highlight w:val="yellow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Institute for Agro-food Standards and Testing Technology, Shanghai Key Laboratory of Protected Horticultural Technology, Laboratory of Quality and Safety Risk Assessment for Agro-products (Shanghai), Ministry of Agriculture, </w:t>
      </w:r>
      <w:bookmarkStart w:id="1" w:name="OLE_LINK31"/>
      <w:bookmarkStart w:id="2" w:name="OLE_LINK21"/>
      <w:bookmarkStart w:id="3" w:name="OLE_LINK24"/>
      <w:bookmarkStart w:id="4" w:name="OLE_LINK28"/>
      <w:bookmarkStart w:id="5" w:name="OLE_LINK27"/>
      <w:r>
        <w:rPr>
          <w:rFonts w:ascii="Times New Roman" w:hAnsi="Times New Roman"/>
          <w:sz w:val="24"/>
          <w:szCs w:val="24"/>
        </w:rPr>
        <w:t>Shanghai Academy of Agricultural Sciences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</w:rPr>
        <w:t>, 1000 Jingqi Road, Shanghai 201403, China</w:t>
      </w:r>
      <w:bookmarkEnd w:id="4"/>
      <w:bookmarkEnd w:id="5"/>
    </w:p>
    <w:p w:rsidR="006E1965" w:rsidRPr="00AD3DA3" w:rsidRDefault="006E1965" w:rsidP="006E1965">
      <w:pPr>
        <w:spacing w:line="480" w:lineRule="auto"/>
        <w:rPr>
          <w:rFonts w:ascii="Times New Roman" w:hAnsi="Times New Roman"/>
          <w:sz w:val="24"/>
          <w:szCs w:val="24"/>
        </w:rPr>
      </w:pPr>
      <w:r w:rsidRPr="008A25A3">
        <w:rPr>
          <w:rFonts w:ascii="Times New Roman" w:hAnsi="Times New Roman"/>
          <w:sz w:val="24"/>
          <w:szCs w:val="24"/>
          <w:highlight w:val="yellow"/>
          <w:vertAlign w:val="superscript"/>
        </w:rPr>
        <w:t>3</w:t>
      </w:r>
      <w:r w:rsidRPr="00AD3DA3">
        <w:rPr>
          <w:rFonts w:ascii="Times New Roman" w:hAnsi="Times New Roman"/>
          <w:sz w:val="24"/>
          <w:szCs w:val="24"/>
        </w:rPr>
        <w:t>School of Pharmacy, Shanghai University of Medicine and Health Sciences, Shanghai 201318, P. R. China</w:t>
      </w:r>
    </w:p>
    <w:p w:rsidR="006E1965" w:rsidRDefault="006E1965" w:rsidP="006E1965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6" w:name="_Hlk523694943"/>
      <w:r w:rsidRPr="008A25A3">
        <w:rPr>
          <w:rFonts w:ascii="Times New Roman" w:hAnsi="Times New Roman"/>
          <w:sz w:val="24"/>
          <w:szCs w:val="24"/>
          <w:highlight w:val="yellow"/>
          <w:vertAlign w:val="superscript"/>
        </w:rPr>
        <w:t>4</w:t>
      </w:r>
      <w:r w:rsidRPr="00AD3DA3">
        <w:rPr>
          <w:rFonts w:ascii="Times New Roman" w:hAnsi="Times New Roman"/>
          <w:sz w:val="24"/>
          <w:szCs w:val="24"/>
        </w:rPr>
        <w:t>College of Marine Ecology and Environment, Shanghai Ocean University, Shanghai, 201306, China</w:t>
      </w:r>
    </w:p>
    <w:p w:rsidR="006E1965" w:rsidRDefault="006E1965" w:rsidP="006E196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Department of Chemistry, East China Normal University, 500 Dongchuan Road, Shanghai 200241, China</w:t>
      </w:r>
    </w:p>
    <w:bookmarkEnd w:id="6"/>
    <w:p w:rsidR="006E1965" w:rsidRDefault="006E1965" w:rsidP="006E196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Corresponding author</w:t>
      </w:r>
    </w:p>
    <w:p w:rsidR="006E1965" w:rsidRPr="002F4E4F" w:rsidRDefault="006E1965" w:rsidP="006E1965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addresses: </w:t>
      </w:r>
      <w:hyperlink r:id="rId6" w:history="1">
        <w:r w:rsidRPr="002F4E4F">
          <w:rPr>
            <w:rStyle w:val="Hyperlink"/>
            <w:rFonts w:ascii="Times New Roman" w:hAnsi="Times New Roman"/>
            <w:sz w:val="24"/>
            <w:szCs w:val="24"/>
          </w:rPr>
          <w:t>67749801@qq.com</w:t>
        </w:r>
      </w:hyperlink>
      <w:r w:rsidRPr="002F4E4F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2F4E4F">
          <w:rPr>
            <w:rStyle w:val="Hyperlink"/>
            <w:rFonts w:ascii="Times New Roman" w:hAnsi="Times New Roman"/>
            <w:sz w:val="24"/>
            <w:szCs w:val="24"/>
          </w:rPr>
          <w:t>siwenshuai021@163.com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AD3DA3">
        <w:rPr>
          <w:rFonts w:ascii="Times New Roman" w:hAnsi="Times New Roman"/>
          <w:sz w:val="24"/>
          <w:szCs w:val="24"/>
          <w:highlight w:val="yellow"/>
        </w:rPr>
        <w:t xml:space="preserve"> </w:t>
      </w:r>
      <w:hyperlink r:id="rId8" w:history="1">
        <w:r w:rsidRPr="008A25A3">
          <w:rPr>
            <w:rStyle w:val="Hyperlink"/>
            <w:rFonts w:ascii="Times New Roman" w:hAnsi="Times New Roman"/>
            <w:sz w:val="24"/>
            <w:szCs w:val="24"/>
            <w:highlight w:val="yellow"/>
          </w:rPr>
          <w:t>zphuang@tongji.edu.cn</w:t>
        </w:r>
      </w:hyperlink>
    </w:p>
    <w:p w:rsidR="00000000" w:rsidRDefault="00D26F94">
      <w:pPr>
        <w:spacing w:line="360" w:lineRule="auto"/>
        <w:jc w:val="center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3" o:spid="_x0000_i1025" type="#_x0000_t75" style="width:394.5pt;height:390.75pt;mso-position-horizontal-relative:page;mso-position-vertical-relative:page">
            <v:imagedata r:id="rId9" o:title=""/>
          </v:shape>
        </w:pict>
      </w:r>
    </w:p>
    <w:p w:rsidR="00000000" w:rsidRDefault="00D26F94">
      <w:pPr>
        <w:spacing w:line="360" w:lineRule="auto"/>
        <w:jc w:val="center"/>
        <w:rPr>
          <w:rFonts w:ascii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 xml:space="preserve">Fig. S1 </w:t>
      </w:r>
      <w:r>
        <w:rPr>
          <w:rFonts w:ascii="Times New Roman" w:hAnsi="Times New Roman"/>
          <w:sz w:val="24"/>
          <w:szCs w:val="24"/>
          <w:highlight w:val="yellow"/>
        </w:rPr>
        <w:t xml:space="preserve">TEM images of </w:t>
      </w:r>
      <w:r>
        <w:rPr>
          <w:rFonts w:ascii="Times New Roman" w:hAnsi="Times New Roman"/>
          <w:sz w:val="24"/>
          <w:szCs w:val="24"/>
          <w:highlight w:val="yellow"/>
        </w:rPr>
        <w:t>S</w:t>
      </w:r>
      <w:r>
        <w:rPr>
          <w:rFonts w:ascii="Times New Roman" w:hAnsi="Times New Roman"/>
          <w:sz w:val="24"/>
          <w:szCs w:val="24"/>
          <w:highlight w:val="yellow"/>
        </w:rPr>
        <w:t>nS</w:t>
      </w:r>
      <w:r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 xml:space="preserve"> and SnS</w:t>
      </w:r>
      <w:r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/CNTs:(A) 4h-SnS</w:t>
      </w:r>
      <w:r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, (B) 6h-SnS</w:t>
      </w:r>
      <w:r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, (C) 8h-SnS</w:t>
      </w:r>
      <w:r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, (D) 4h-SnS</w:t>
      </w:r>
      <w:r>
        <w:rPr>
          <w:rFonts w:ascii="Times New Roman" w:hAnsi="Times New Roman"/>
          <w:sz w:val="24"/>
          <w:szCs w:val="24"/>
          <w:highlight w:val="yellow"/>
          <w:vertAlign w:val="subscript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/C</w:t>
      </w:r>
      <w:r>
        <w:rPr>
          <w:rFonts w:ascii="Times New Roman" w:hAnsi="Times New Roman"/>
          <w:sz w:val="24"/>
          <w:szCs w:val="24"/>
          <w:highlight w:val="yellow"/>
        </w:rPr>
        <w:t>NTs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D26F9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  <w:lang w:val="en-IN" w:eastAsia="en-IN"/>
        </w:rPr>
        <w:pict>
          <v:shape id="图片 10" o:spid="_x0000_i1026" type="#_x0000_t75" alt="FS1" style="width:255pt;height:187.5pt;mso-position-horizontal-relative:page;mso-position-vertical-relative:page">
            <v:imagedata r:id="rId10" o:title="FS1" croptop="13612f" cropbottom="11788f" cropleft="16964f" cropright="17800f"/>
          </v:shape>
        </w:pict>
      </w:r>
    </w:p>
    <w:p w:rsidR="00000000" w:rsidRDefault="00D26F94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en-IN"/>
        </w:rPr>
      </w:pPr>
      <w:r>
        <w:rPr>
          <w:rFonts w:ascii="Times New Roman" w:hAnsi="Times New Roman"/>
          <w:bCs/>
          <w:sz w:val="24"/>
          <w:szCs w:val="24"/>
          <w:highlight w:val="yellow"/>
        </w:rPr>
        <w:t>Fig. S2</w:t>
      </w:r>
      <w:r>
        <w:rPr>
          <w:rFonts w:ascii="Times New Roman" w:hAnsi="Times New Roman"/>
          <w:bCs/>
          <w:sz w:val="24"/>
          <w:szCs w:val="24"/>
        </w:rPr>
        <w:t xml:space="preserve"> Electrochemical response</w:t>
      </w:r>
      <w:r>
        <w:rPr>
          <w:rFonts w:ascii="Times New Roman" w:hAnsi="Times New Roman"/>
          <w:bCs/>
          <w:sz w:val="24"/>
          <w:szCs w:val="24"/>
          <w:lang w:val="en-IN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of 4h-SnS</w:t>
      </w:r>
      <w:r>
        <w:rPr>
          <w:rFonts w:ascii="Times New Roman" w:hAnsi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/>
          <w:bCs/>
          <w:sz w:val="24"/>
          <w:szCs w:val="24"/>
        </w:rPr>
        <w:t>/CNTs composite with different modification amount</w:t>
      </w:r>
      <w:r>
        <w:rPr>
          <w:rFonts w:ascii="Times New Roman" w:hAnsi="Times New Roman"/>
          <w:bCs/>
          <w:sz w:val="24"/>
          <w:szCs w:val="24"/>
          <w:lang w:val="en-IN"/>
        </w:rPr>
        <w:t>s to rutin.</w:t>
      </w:r>
    </w:p>
    <w:p w:rsidR="00000000" w:rsidRDefault="00D26F94">
      <w:pPr>
        <w:widowControl/>
        <w:spacing w:after="0" w:line="240" w:lineRule="auto"/>
        <w:jc w:val="left"/>
        <w:rPr>
          <w:rFonts w:ascii="Times New Roman" w:hAnsi="Times New Roman"/>
          <w:sz w:val="24"/>
          <w:szCs w:val="24"/>
          <w:lang w:val="en-IN"/>
        </w:rPr>
      </w:pPr>
    </w:p>
    <w:p w:rsidR="00000000" w:rsidRDefault="00D26F94">
      <w:pPr>
        <w:spacing w:before="47" w:after="47" w:line="480" w:lineRule="auto"/>
        <w:rPr>
          <w:rFonts w:ascii="Times New Roman" w:hAnsi="Times New Roman"/>
          <w:sz w:val="24"/>
          <w:szCs w:val="24"/>
          <w:lang w:val="en-IN"/>
        </w:rPr>
      </w:pPr>
    </w:p>
    <w:p w:rsidR="00000000" w:rsidRDefault="00D26F94">
      <w:pPr>
        <w:spacing w:before="47" w:after="47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N" w:eastAsia="en-IN"/>
        </w:rPr>
        <w:pict>
          <v:shape id="图片 9" o:spid="_x0000_i1027" type="#_x0000_t75" style="width:336pt;height:252.75pt;mso-position-horizontal-relative:page;mso-position-vertical-relative:page">
            <v:imagedata r:id="rId11" o:title="" croptop="4745f" cropbottom="14133f" cropleft="3768f" cropright="18353f"/>
          </v:shape>
        </w:pict>
      </w:r>
    </w:p>
    <w:p w:rsidR="00000000" w:rsidRDefault="00D26F9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highlight w:val="yellow"/>
        </w:rPr>
        <w:t>F</w:t>
      </w:r>
      <w:r>
        <w:rPr>
          <w:rFonts w:ascii="Times New Roman" w:hAnsi="Times New Roman"/>
          <w:sz w:val="24"/>
          <w:szCs w:val="24"/>
          <w:highlight w:val="yellow"/>
        </w:rPr>
        <w:t xml:space="preserve">ig. </w:t>
      </w:r>
      <w:r>
        <w:rPr>
          <w:rFonts w:ascii="Times New Roman" w:hAnsi="Times New Roman" w:hint="eastAsia"/>
          <w:sz w:val="24"/>
          <w:szCs w:val="24"/>
          <w:highlight w:val="yellow"/>
        </w:rPr>
        <w:t>S</w:t>
      </w:r>
      <w:r>
        <w:rPr>
          <w:rFonts w:ascii="Times New Roman" w:hAnsi="Times New Roman"/>
          <w:sz w:val="24"/>
          <w:szCs w:val="24"/>
          <w:highlight w:val="yellow"/>
        </w:rPr>
        <w:t>3 DPV curve of blank solution.</w:t>
      </w:r>
    </w:p>
    <w:p w:rsidR="00000000" w:rsidRDefault="00D26F94">
      <w:pPr>
        <w:widowControl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000000" w:rsidRDefault="00D26F94"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 xml:space="preserve">Table S1 </w:t>
      </w:r>
      <w:r>
        <w:rPr>
          <w:rFonts w:ascii="Times New Roman" w:hAnsi="Times New Roman"/>
          <w:sz w:val="24"/>
          <w:szCs w:val="24"/>
          <w:lang w:val="en-IN"/>
        </w:rPr>
        <w:t>E</w:t>
      </w:r>
      <w:r>
        <w:rPr>
          <w:rFonts w:ascii="Times New Roman" w:hAnsi="Times New Roman"/>
          <w:sz w:val="24"/>
          <w:szCs w:val="24"/>
        </w:rPr>
        <w:t>lement</w:t>
      </w:r>
      <w:r>
        <w:rPr>
          <w:rFonts w:ascii="Times New Roman" w:hAnsi="Times New Roman"/>
          <w:sz w:val="24"/>
          <w:szCs w:val="24"/>
          <w:lang w:val="en-IN"/>
        </w:rPr>
        <w:t>al</w:t>
      </w:r>
      <w:r>
        <w:rPr>
          <w:rFonts w:ascii="Times New Roman" w:hAnsi="Times New Roman"/>
          <w:sz w:val="24"/>
          <w:szCs w:val="24"/>
        </w:rPr>
        <w:t xml:space="preserve"> weight di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tribution and atomic content of 4h-SnS</w:t>
      </w:r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/>
          <w:sz w:val="24"/>
          <w:szCs w:val="24"/>
        </w:rPr>
        <w:t>and 4h-SnS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/CNTs</w:t>
      </w:r>
    </w:p>
    <w:tbl>
      <w:tblPr>
        <w:tblW w:w="70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07"/>
        <w:gridCol w:w="1464"/>
        <w:gridCol w:w="948"/>
        <w:gridCol w:w="923"/>
        <w:gridCol w:w="974"/>
        <w:gridCol w:w="974"/>
      </w:tblGrid>
      <w:tr w:rsidR="00000000">
        <w:trPr>
          <w:jc w:val="center"/>
        </w:trPr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Substance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ment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</w:t>
            </w:r>
          </w:p>
        </w:tc>
      </w:tr>
      <w:tr w:rsidR="00000000">
        <w:trPr>
          <w:jc w:val="center"/>
        </w:trPr>
        <w:tc>
          <w:tcPr>
            <w:tcW w:w="180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4h-SnS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Weight (%) </w:t>
            </w:r>
          </w:p>
        </w:tc>
        <w:tc>
          <w:tcPr>
            <w:tcW w:w="948" w:type="dxa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35.46</w:t>
            </w:r>
          </w:p>
        </w:tc>
        <w:tc>
          <w:tcPr>
            <w:tcW w:w="923" w:type="dxa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62.52</w:t>
            </w:r>
          </w:p>
        </w:tc>
        <w:tc>
          <w:tcPr>
            <w:tcW w:w="974" w:type="dxa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12" w:space="0" w:color="auto"/>
              <w:bottom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100.00</w:t>
            </w:r>
          </w:p>
        </w:tc>
      </w:tr>
      <w:tr w:rsidR="00000000">
        <w:trPr>
          <w:jc w:val="center"/>
        </w:trPr>
        <w:tc>
          <w:tcPr>
            <w:tcW w:w="1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Atom (%)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65.46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100.00</w:t>
            </w:r>
          </w:p>
        </w:tc>
      </w:tr>
      <w:tr w:rsidR="00000000">
        <w:trPr>
          <w:jc w:val="center"/>
        </w:trPr>
        <w:tc>
          <w:tcPr>
            <w:tcW w:w="18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4h-SnS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/CNTs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Weight (%)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25.87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44.03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30.11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100.00</w:t>
            </w:r>
          </w:p>
        </w:tc>
      </w:tr>
      <w:tr w:rsidR="00000000">
        <w:trPr>
          <w:jc w:val="center"/>
        </w:trPr>
        <w:tc>
          <w:tcPr>
            <w:tcW w:w="180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Atom (%) </w:t>
            </w:r>
          </w:p>
        </w:tc>
        <w:tc>
          <w:tcPr>
            <w:tcW w:w="948" w:type="dxa"/>
            <w:tcBorders>
              <w:top w:val="nil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21.90</w:t>
            </w:r>
          </w:p>
        </w:tc>
        <w:tc>
          <w:tcPr>
            <w:tcW w:w="923" w:type="dxa"/>
            <w:tcBorders>
              <w:top w:val="nil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10.07</w:t>
            </w:r>
          </w:p>
        </w:tc>
        <w:tc>
          <w:tcPr>
            <w:tcW w:w="974" w:type="dxa"/>
            <w:tcBorders>
              <w:top w:val="nil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68.03</w:t>
            </w:r>
          </w:p>
        </w:tc>
        <w:tc>
          <w:tcPr>
            <w:tcW w:w="974" w:type="dxa"/>
            <w:tcBorders>
              <w:top w:val="nil"/>
              <w:bottom w:val="single" w:sz="12" w:space="0" w:color="auto"/>
            </w:tcBorders>
            <w:vAlign w:val="center"/>
          </w:tcPr>
          <w:p w:rsidR="00000000" w:rsidRDefault="00D26F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100.00</w:t>
            </w:r>
          </w:p>
        </w:tc>
      </w:tr>
    </w:tbl>
    <w:p w:rsidR="00000000" w:rsidRDefault="00D26F94">
      <w:pPr>
        <w:rPr>
          <w:rFonts w:ascii="Times New Roman" w:hAnsi="Times New Roman"/>
          <w:sz w:val="24"/>
          <w:szCs w:val="24"/>
        </w:rPr>
      </w:pPr>
    </w:p>
    <w:p w:rsidR="00000000" w:rsidRDefault="00D26F9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HPLC method</w:t>
      </w:r>
    </w:p>
    <w:p w:rsidR="00000000" w:rsidRDefault="00D26F94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Gas chromatograph method was applied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(Liao et al., 2015)</w:t>
      </w:r>
      <w:r>
        <w:rPr>
          <w:rFonts w:ascii="Times New Roman" w:hAnsi="Times New Roman"/>
          <w:sz w:val="24"/>
          <w:szCs w:val="24"/>
        </w:rPr>
        <w:t xml:space="preserve">. The residues of samples were extracted directly with </w:t>
      </w:r>
      <w:r>
        <w:rPr>
          <w:rFonts w:ascii="Times New Roman" w:eastAsia="SimSun" w:hAnsi="Times New Roman"/>
          <w:sz w:val="24"/>
          <w:szCs w:val="24"/>
        </w:rPr>
        <w:t>70% ethanol solution</w:t>
      </w:r>
      <w:r>
        <w:rPr>
          <w:rFonts w:ascii="Times New Roman" w:hAnsi="Times New Roman"/>
          <w:sz w:val="24"/>
          <w:szCs w:val="24"/>
        </w:rPr>
        <w:t xml:space="preserve"> and were determined by Gas Chromatograph with pulsed flame-photometric detection (Waters ACQUITY Arc /2489UV)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GC analytical column was </w:t>
      </w:r>
      <w:r>
        <w:rPr>
          <w:rFonts w:ascii="Times New Roman" w:eastAsia="SimSun" w:hAnsi="Times New Roman"/>
          <w:sz w:val="24"/>
          <w:szCs w:val="24"/>
        </w:rPr>
        <w:t>C18 column (250 mm× 4.6 mm, 5 μm)</w:t>
      </w:r>
      <w:r>
        <w:rPr>
          <w:rFonts w:ascii="Times New Roman" w:hAnsi="Times New Roman"/>
          <w:sz w:val="24"/>
          <w:szCs w:val="24"/>
        </w:rPr>
        <w:t>. The e</w:t>
      </w:r>
      <w:r>
        <w:rPr>
          <w:rFonts w:ascii="Times New Roman" w:hAnsi="Times New Roman"/>
          <w:sz w:val="24"/>
          <w:szCs w:val="24"/>
        </w:rPr>
        <w:t xml:space="preserve">xperiment conditions were as follows: </w:t>
      </w:r>
      <w:r>
        <w:rPr>
          <w:rFonts w:ascii="Times New Roman" w:eastAsia="SimSun" w:hAnsi="Times New Roman"/>
          <w:sz w:val="24"/>
          <w:szCs w:val="24"/>
        </w:rPr>
        <w:t>the injection volume was 10 µL, the mobile phase was 2</w:t>
      </w:r>
      <w:r w:rsidR="000060FB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% HCOOH-CH</w:t>
      </w:r>
      <w:r>
        <w:rPr>
          <w:rFonts w:ascii="Times New Roman" w:eastAsia="SimSun" w:hAnsi="Times New Roman"/>
          <w:sz w:val="24"/>
          <w:szCs w:val="24"/>
          <w:vertAlign w:val="subscript"/>
        </w:rPr>
        <w:t>3</w:t>
      </w:r>
      <w:r>
        <w:rPr>
          <w:rFonts w:ascii="Times New Roman" w:eastAsia="SimSun" w:hAnsi="Times New Roman"/>
          <w:sz w:val="24"/>
          <w:szCs w:val="24"/>
        </w:rPr>
        <w:t>OH (6:4, v/v), and the flow rate was 1.0 mL/min. The detector was a TUV detector,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t</w:t>
      </w:r>
      <w:r>
        <w:rPr>
          <w:rFonts w:ascii="Times New Roman" w:eastAsia="SimSun" w:hAnsi="Times New Roman"/>
          <w:sz w:val="24"/>
          <w:szCs w:val="24"/>
        </w:rPr>
        <w:t>he detection wavelength was 360 nm, and the column temperature was 20</w:t>
      </w:r>
      <w:r w:rsidR="000060FB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℃</w:t>
      </w:r>
      <w:r>
        <w:rPr>
          <w:rFonts w:ascii="Times New Roman" w:eastAsia="SimSun" w:hAnsi="Times New Roman"/>
          <w:sz w:val="24"/>
          <w:szCs w:val="24"/>
        </w:rPr>
        <w:t xml:space="preserve">. The rutin content was calculated by integrating the areas of the separated chromatographic peaks. </w:t>
      </w:r>
    </w:p>
    <w:p w:rsidR="00000000" w:rsidRDefault="00D26F94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the GC conditions, the concentration of plants samples was diluted. The good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nearity for the rutin was achieved at the concentration range of 0.0 ~</w:t>
      </w:r>
      <w:r>
        <w:rPr>
          <w:rFonts w:ascii="Times New Roman" w:hAnsi="Times New Roman"/>
          <w:sz w:val="24"/>
          <w:szCs w:val="24"/>
        </w:rPr>
        <w:t xml:space="preserve"> 200.0 </w:t>
      </w:r>
      <w:r>
        <w:rPr>
          <w:rFonts w:ascii="Times New Roman" w:hAnsi="Times New Roman"/>
          <w:color w:val="2E2E2E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g/mL. The average recoveries were 96.0</w:t>
      </w:r>
      <w:r w:rsidR="00006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 ~ 116.9</w:t>
      </w:r>
      <w:r w:rsidR="00006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%, with relative standard deviations of 0.4</w:t>
      </w:r>
      <w:r w:rsidR="00006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~ 3.7</w:t>
      </w:r>
      <w:r w:rsidR="000060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at the three levels of 10.0, 50.0 and 100.0 </w:t>
      </w:r>
      <w:r>
        <w:rPr>
          <w:rFonts w:ascii="Times New Roman" w:hAnsi="Times New Roman"/>
          <w:color w:val="2E2E2E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g/mL.</w:t>
      </w:r>
    </w:p>
    <w:p w:rsidR="00000000" w:rsidRDefault="00D26F94">
      <w:pPr>
        <w:adjustRightInd w:val="0"/>
        <w:snapToGrid w:val="0"/>
        <w:spacing w:line="48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000000" w:rsidRDefault="00D26F94">
      <w:pPr>
        <w:widowControl/>
        <w:shd w:val="clear" w:color="auto" w:fill="FFFFFF"/>
        <w:spacing w:line="240" w:lineRule="auto"/>
        <w:ind w:left="480" w:hangingChars="200" w:hanging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References</w:t>
      </w:r>
    </w:p>
    <w:p w:rsidR="00B46424" w:rsidRDefault="00D26F94" w:rsidP="006061DF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Liao, J.,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Qu, B.</w:t>
      </w:r>
      <w:r>
        <w:rPr>
          <w:rFonts w:ascii="Times New Roman" w:hAnsi="Times New Roman"/>
          <w:kern w:val="0"/>
          <w:sz w:val="24"/>
          <w:szCs w:val="24"/>
        </w:rPr>
        <w:t xml:space="preserve">, Da, L., Zheng, N., 2015. New method to enhance the extraction yield </w:t>
      </w:r>
      <w:r>
        <w:rPr>
          <w:rFonts w:ascii="Times New Roman" w:hAnsi="Times New Roman"/>
          <w:kern w:val="0"/>
          <w:sz w:val="24"/>
          <w:szCs w:val="24"/>
        </w:rPr>
        <w:t xml:space="preserve">of rutin from Sophora japonica using a novel ultrasonic extraction system by determining optimum ultrasonic frequency </w:t>
      </w:r>
      <w:r>
        <w:rPr>
          <w:rFonts w:ascii="Times New Roman" w:hAnsi="Times New Roman"/>
          <w:kern w:val="0"/>
          <w:sz w:val="24"/>
          <w:szCs w:val="24"/>
        </w:rPr>
        <w:t>. Ultrasonics Sonochemistry, 27, 110-116.</w:t>
      </w:r>
      <w:r>
        <w:rPr>
          <w:rFonts w:ascii="Times New Roman" w:hAnsi="Times New Roman"/>
        </w:rPr>
        <w:t xml:space="preserve"> </w:t>
      </w:r>
      <w:hyperlink r:id="rId12" w:history="1">
        <w:r w:rsidR="006061DF" w:rsidRPr="00637619">
          <w:rPr>
            <w:rStyle w:val="Hyperlink"/>
            <w:rFonts w:ascii="Times New Roman" w:hAnsi="Times New Roman"/>
            <w:kern w:val="0"/>
            <w:sz w:val="24"/>
            <w:szCs w:val="24"/>
          </w:rPr>
          <w:t>https://doi.org/10.1016/j.ultsonch.2015.05.005</w:t>
        </w:r>
      </w:hyperlink>
      <w:r>
        <w:rPr>
          <w:rFonts w:ascii="Times New Roman" w:hAnsi="Times New Roman"/>
          <w:kern w:val="0"/>
          <w:sz w:val="24"/>
          <w:szCs w:val="24"/>
        </w:rPr>
        <w:t>.</w:t>
      </w:r>
    </w:p>
    <w:p w:rsidR="006061DF" w:rsidRPr="006061DF" w:rsidRDefault="006061DF" w:rsidP="006061DF">
      <w:pPr>
        <w:rPr>
          <w:rFonts w:ascii="Times New Roman" w:hAnsi="Times New Roman" w:hint="eastAsia"/>
          <w:sz w:val="24"/>
          <w:szCs w:val="24"/>
        </w:rPr>
      </w:pPr>
    </w:p>
    <w:sectPr w:rsidR="006061DF" w:rsidRPr="006061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79" w:rsidRDefault="008D2D79" w:rsidP="006E1965">
      <w:pPr>
        <w:spacing w:after="0" w:line="240" w:lineRule="auto"/>
      </w:pPr>
      <w:r>
        <w:separator/>
      </w:r>
    </w:p>
  </w:endnote>
  <w:endnote w:type="continuationSeparator" w:id="0">
    <w:p w:rsidR="008D2D79" w:rsidRDefault="008D2D79" w:rsidP="006E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79" w:rsidRDefault="008D2D79" w:rsidP="006E1965">
      <w:pPr>
        <w:spacing w:after="0" w:line="240" w:lineRule="auto"/>
      </w:pPr>
      <w:r>
        <w:separator/>
      </w:r>
    </w:p>
  </w:footnote>
  <w:footnote w:type="continuationSeparator" w:id="0">
    <w:p w:rsidR="008D2D79" w:rsidRDefault="008D2D79" w:rsidP="006E1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VlMzNjZDAwZmU0YjI4MDYyYTcwNjRiYTUzYmFlNDYifQ=="/>
  </w:docVars>
  <w:rsids>
    <w:rsidRoot w:val="003558B4"/>
    <w:rsid w:val="000060FB"/>
    <w:rsid w:val="00052AA9"/>
    <w:rsid w:val="000D718F"/>
    <w:rsid w:val="000E4D12"/>
    <w:rsid w:val="00240625"/>
    <w:rsid w:val="002B49FA"/>
    <w:rsid w:val="002D426E"/>
    <w:rsid w:val="003346E9"/>
    <w:rsid w:val="00335BC5"/>
    <w:rsid w:val="003558B4"/>
    <w:rsid w:val="00392423"/>
    <w:rsid w:val="00397DF0"/>
    <w:rsid w:val="003E5581"/>
    <w:rsid w:val="003F15A9"/>
    <w:rsid w:val="004301CF"/>
    <w:rsid w:val="00465782"/>
    <w:rsid w:val="005741F2"/>
    <w:rsid w:val="005803CF"/>
    <w:rsid w:val="00582DA8"/>
    <w:rsid w:val="005F1BCF"/>
    <w:rsid w:val="006061DF"/>
    <w:rsid w:val="00611C08"/>
    <w:rsid w:val="00681327"/>
    <w:rsid w:val="0068190B"/>
    <w:rsid w:val="00697568"/>
    <w:rsid w:val="006E1965"/>
    <w:rsid w:val="006F0646"/>
    <w:rsid w:val="0070673F"/>
    <w:rsid w:val="00732D31"/>
    <w:rsid w:val="00781925"/>
    <w:rsid w:val="007F430B"/>
    <w:rsid w:val="008057C7"/>
    <w:rsid w:val="00835581"/>
    <w:rsid w:val="00882E2B"/>
    <w:rsid w:val="008B038A"/>
    <w:rsid w:val="008C08BE"/>
    <w:rsid w:val="008D2D79"/>
    <w:rsid w:val="008E40AE"/>
    <w:rsid w:val="008F5206"/>
    <w:rsid w:val="0096603C"/>
    <w:rsid w:val="00980F9B"/>
    <w:rsid w:val="009C2060"/>
    <w:rsid w:val="00AA49BA"/>
    <w:rsid w:val="00AC0CC5"/>
    <w:rsid w:val="00AC1D1E"/>
    <w:rsid w:val="00B46424"/>
    <w:rsid w:val="00B84F70"/>
    <w:rsid w:val="00BB623A"/>
    <w:rsid w:val="00BC298B"/>
    <w:rsid w:val="00C6430D"/>
    <w:rsid w:val="00C82D7F"/>
    <w:rsid w:val="00D26F94"/>
    <w:rsid w:val="00E41021"/>
    <w:rsid w:val="00EB03B4"/>
    <w:rsid w:val="00EC59AF"/>
    <w:rsid w:val="00F54F9E"/>
    <w:rsid w:val="00F85D27"/>
    <w:rsid w:val="00FF0EAF"/>
    <w:rsid w:val="0D7D0C28"/>
    <w:rsid w:val="2345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5:chartTrackingRefBased/>
  <w15:docId w15:val="{148DF083-FEC1-4052-B094-EF9C63E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ngXian" w:eastAsia="DengXian" w:hAnsi="DengXi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Pr>
      <w:sz w:val="18"/>
      <w:szCs w:val="18"/>
    </w:rPr>
  </w:style>
  <w:style w:type="character" w:styleId="Hyperlink">
    <w:name w:val="Hyperlink"/>
    <w:uiPriority w:val="99"/>
    <w:rPr>
      <w:color w:val="0563C1"/>
      <w:u w:val="single"/>
    </w:rPr>
  </w:style>
  <w:style w:type="character" w:customStyle="1" w:styleId="a">
    <w:name w:val="未处理的提及"/>
    <w:uiPriority w:val="99"/>
    <w:semiHidden/>
    <w:unhideWhenUsed/>
    <w:rsid w:val="00606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huang@tongji.edu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wenshuai021@163.com" TargetMode="External"/><Relationship Id="rId12" Type="http://schemas.openxmlformats.org/officeDocument/2006/relationships/hyperlink" Target="https://doi.org/10.1016/j.ultsonch.2015.05.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7749801@qq.com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</Company>
  <LinksUpToDate>false</LinksUpToDate>
  <CharactersWithSpaces>3159</CharactersWithSpaces>
  <SharedDoc>false</SharedDoc>
  <HLinks>
    <vt:vector size="24" baseType="variant">
      <vt:variant>
        <vt:i4>3670078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https://doi.org/10.1016/j.ultsonch.2015.05.005</vt:lpwstr>
      </vt:variant>
      <vt:variant>
        <vt:lpwstr/>
      </vt:variant>
      <vt:variant>
        <vt:i4>786547</vt:i4>
      </vt:variant>
      <vt:variant>
        <vt:i4>6</vt:i4>
      </vt:variant>
      <vt:variant>
        <vt:i4>0</vt:i4>
      </vt:variant>
      <vt:variant>
        <vt:i4>5</vt:i4>
      </vt:variant>
      <vt:variant>
        <vt:lpwstr>mailto:zphuang@tongji.edu.cn</vt:lpwstr>
      </vt:variant>
      <vt:variant>
        <vt:lpwstr/>
      </vt:variant>
      <vt:variant>
        <vt:i4>786476</vt:i4>
      </vt:variant>
      <vt:variant>
        <vt:i4>3</vt:i4>
      </vt:variant>
      <vt:variant>
        <vt:i4>0</vt:i4>
      </vt:variant>
      <vt:variant>
        <vt:i4>5</vt:i4>
      </vt:variant>
      <vt:variant>
        <vt:lpwstr>mailto:siwenshuai021@163.com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mailto:67749801@qq.com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Anitha S.</cp:lastModifiedBy>
  <cp:revision>2</cp:revision>
  <dcterms:created xsi:type="dcterms:W3CDTF">2023-01-31T10:04:00Z</dcterms:created>
  <dcterms:modified xsi:type="dcterms:W3CDTF">2023-01-31T10:04:00Z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7D0533EE77F441629F3092FECA5FEAF6</vt:lpwstr>
  </property>
</Properties>
</file>