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CE6" w:rsidRDefault="00CE1CE6" w:rsidP="00CE1CE6">
      <w:pPr>
        <w:spacing w:afterLines="100" w:after="312" w:line="480" w:lineRule="auto"/>
        <w:rPr>
          <w:rFonts w:ascii="Times New Roman" w:eastAsia="等线" w:hAnsi="Times New Roman" w:cs="Times New Roman"/>
          <w:b/>
          <w:bCs/>
          <w:sz w:val="28"/>
          <w:szCs w:val="24"/>
        </w:rPr>
      </w:pPr>
      <w:r w:rsidRPr="00CE1CE6">
        <w:rPr>
          <w:rFonts w:ascii="Times New Roman" w:hAnsi="Times New Roman" w:cs="Times New Roman"/>
          <w:b/>
          <w:bCs/>
          <w:sz w:val="32"/>
          <w:szCs w:val="24"/>
        </w:rPr>
        <w:t>Supplementary material</w:t>
      </w:r>
    </w:p>
    <w:p w:rsidR="002B322C" w:rsidRDefault="002B322C" w:rsidP="00CE1CE6">
      <w:pPr>
        <w:spacing w:afterLines="100" w:after="312" w:line="480" w:lineRule="auto"/>
        <w:rPr>
          <w:rFonts w:ascii="Times New Roman" w:eastAsia="等线" w:hAnsi="Times New Roman" w:cs="Times New Roman"/>
          <w:b/>
          <w:bCs/>
          <w:sz w:val="24"/>
          <w:szCs w:val="24"/>
        </w:rPr>
      </w:pPr>
      <w:r w:rsidRPr="00CE1CE6">
        <w:rPr>
          <w:rFonts w:ascii="Times New Roman" w:eastAsia="等线" w:hAnsi="Times New Roman" w:cs="Times New Roman"/>
          <w:b/>
          <w:bCs/>
          <w:sz w:val="24"/>
          <w:szCs w:val="24"/>
        </w:rPr>
        <w:t xml:space="preserve">Toxic effects of </w:t>
      </w:r>
      <w:proofErr w:type="spellStart"/>
      <w:r w:rsidRPr="00CE1CE6">
        <w:rPr>
          <w:rFonts w:ascii="Times New Roman" w:eastAsia="等线" w:hAnsi="Times New Roman" w:cs="Times New Roman"/>
          <w:b/>
          <w:bCs/>
          <w:sz w:val="24"/>
          <w:szCs w:val="24"/>
        </w:rPr>
        <w:t>imidacloprid</w:t>
      </w:r>
      <w:proofErr w:type="spellEnd"/>
      <w:r w:rsidRPr="00CE1CE6">
        <w:rPr>
          <w:rFonts w:ascii="Times New Roman" w:eastAsia="等线" w:hAnsi="Times New Roman" w:cs="Times New Roman"/>
          <w:b/>
          <w:bCs/>
          <w:sz w:val="24"/>
          <w:szCs w:val="24"/>
        </w:rPr>
        <w:t xml:space="preserve"> and sulfoxaflor on </w:t>
      </w:r>
      <w:r w:rsidRPr="00CE1CE6">
        <w:rPr>
          <w:rFonts w:ascii="Times New Roman" w:eastAsia="等线" w:hAnsi="Times New Roman" w:cs="Times New Roman"/>
          <w:b/>
          <w:bCs/>
          <w:i/>
          <w:sz w:val="24"/>
          <w:szCs w:val="24"/>
        </w:rPr>
        <w:t xml:space="preserve">Rana </w:t>
      </w:r>
      <w:proofErr w:type="spellStart"/>
      <w:r w:rsidRPr="00CE1CE6">
        <w:rPr>
          <w:rFonts w:ascii="Times New Roman" w:eastAsia="等线" w:hAnsi="Times New Roman" w:cs="Times New Roman"/>
          <w:b/>
          <w:bCs/>
          <w:i/>
          <w:sz w:val="24"/>
          <w:szCs w:val="24"/>
        </w:rPr>
        <w:t>nigromaculata</w:t>
      </w:r>
      <w:proofErr w:type="spellEnd"/>
      <w:r w:rsidRPr="00CE1CE6">
        <w:rPr>
          <w:rFonts w:ascii="Times New Roman" w:eastAsia="等线" w:hAnsi="Times New Roman" w:cs="Times New Roman"/>
          <w:b/>
          <w:bCs/>
          <w:sz w:val="24"/>
          <w:szCs w:val="24"/>
        </w:rPr>
        <w:t xml:space="preserve"> tadpoles: growth, antioxidant indices and thyroid hormone-related endocrine system</w:t>
      </w:r>
    </w:p>
    <w:p w:rsidR="002B322C" w:rsidRDefault="002B322C" w:rsidP="00CE1CE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 w:hint="eastAsia"/>
          <w:sz w:val="24"/>
          <w:szCs w:val="24"/>
        </w:rPr>
        <w:t>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Zhou</w:t>
      </w:r>
      <w:r w:rsidRPr="00E6058C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Yao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</w:t>
      </w:r>
      <w:r w:rsidRPr="005375E8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  <w:vertAlign w:val="superscript"/>
        </w:rPr>
        <w:t>, b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322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Ran </w:t>
      </w:r>
      <w:proofErr w:type="spellStart"/>
      <w:r>
        <w:rPr>
          <w:rFonts w:ascii="Times New Roman" w:hAnsi="Times New Roman" w:cs="Times New Roman"/>
          <w:sz w:val="24"/>
          <w:szCs w:val="24"/>
        </w:rPr>
        <w:t>Wang</w:t>
      </w:r>
      <w:r w:rsidRPr="005375E8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>, F</w:t>
      </w:r>
      <w:r>
        <w:rPr>
          <w:rFonts w:ascii="Times New Roman" w:hAnsi="Times New Roman" w:cs="Times New Roman" w:hint="eastAsia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g </w:t>
      </w:r>
      <w:proofErr w:type="spellStart"/>
      <w:r>
        <w:rPr>
          <w:rFonts w:ascii="Times New Roman" w:hAnsi="Times New Roman" w:cs="Times New Roman"/>
          <w:sz w:val="24"/>
          <w:szCs w:val="24"/>
        </w:rPr>
        <w:t>Wang</w:t>
      </w:r>
      <w:r w:rsidRPr="00E6058C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Honghao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 w:hint="eastAsia"/>
          <w:sz w:val="24"/>
          <w:szCs w:val="24"/>
        </w:rPr>
        <w:t>ui</w:t>
      </w:r>
      <w:r w:rsidRPr="005375E8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Deyu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Hu</w:t>
      </w:r>
      <w:r w:rsidRPr="005375E8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 w:hint="eastAsia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Ping </w:t>
      </w:r>
      <w:proofErr w:type="spellStart"/>
      <w:r>
        <w:rPr>
          <w:rFonts w:ascii="Times New Roman" w:hAnsi="Times New Roman" w:cs="Times New Roman"/>
          <w:sz w:val="24"/>
          <w:szCs w:val="24"/>
        </w:rPr>
        <w:t>Lu</w:t>
      </w:r>
      <w:r w:rsidRPr="005375E8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>*</w:t>
      </w:r>
    </w:p>
    <w:p w:rsidR="002B322C" w:rsidRPr="00F92645" w:rsidRDefault="002B322C" w:rsidP="00CE1CE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2B322C" w:rsidRPr="00CE1CE6" w:rsidRDefault="002B322C" w:rsidP="00CE1CE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2B322C" w:rsidRDefault="002B322C" w:rsidP="00CE1CE6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6058C">
        <w:rPr>
          <w:rFonts w:ascii="Times New Roman" w:hAnsi="Times New Roman" w:cs="Times New Roman"/>
          <w:i/>
          <w:sz w:val="24"/>
          <w:szCs w:val="24"/>
          <w:vertAlign w:val="superscript"/>
        </w:rPr>
        <w:t>a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Key Laboratory of Green Pesticide and Agricultural Bioengineering, Ministry of Education,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Guizhou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University, Guiyang, 550025, China</w:t>
      </w:r>
    </w:p>
    <w:p w:rsidR="002B322C" w:rsidRPr="00632281" w:rsidRDefault="002B322C" w:rsidP="00CE1CE6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6058C">
        <w:rPr>
          <w:rFonts w:ascii="Times New Roman" w:hAnsi="Times New Roman" w:cs="Times New Roman"/>
          <w:i/>
          <w:sz w:val="24"/>
          <w:szCs w:val="24"/>
          <w:vertAlign w:val="superscript"/>
        </w:rPr>
        <w:t>b</w:t>
      </w:r>
      <w:proofErr w:type="gramEnd"/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Pr="00632281">
        <w:rPr>
          <w:rFonts w:ascii="Times New Roman" w:hAnsi="Times New Roman" w:cs="Times New Roman"/>
          <w:i/>
          <w:sz w:val="24"/>
          <w:szCs w:val="24"/>
        </w:rPr>
        <w:t xml:space="preserve">Sichuan </w:t>
      </w:r>
      <w:proofErr w:type="spellStart"/>
      <w:r w:rsidRPr="00632281">
        <w:rPr>
          <w:rFonts w:ascii="Times New Roman" w:hAnsi="Times New Roman" w:cs="Times New Roman"/>
          <w:i/>
          <w:sz w:val="24"/>
          <w:szCs w:val="24"/>
        </w:rPr>
        <w:t>Guojian</w:t>
      </w:r>
      <w:proofErr w:type="spellEnd"/>
      <w:r w:rsidRPr="00632281">
        <w:rPr>
          <w:rFonts w:ascii="Times New Roman" w:hAnsi="Times New Roman" w:cs="Times New Roman"/>
          <w:i/>
          <w:sz w:val="24"/>
          <w:szCs w:val="24"/>
        </w:rPr>
        <w:t xml:space="preserve"> Inspection Co., Ltd,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Luzhou</w:t>
      </w:r>
      <w:proofErr w:type="spellEnd"/>
      <w:r w:rsidRPr="00632281">
        <w:rPr>
          <w:rFonts w:ascii="Times New Roman" w:hAnsi="Times New Roman" w:cs="Times New Roman"/>
          <w:i/>
          <w:sz w:val="24"/>
          <w:szCs w:val="24"/>
        </w:rPr>
        <w:t>, 646000, China</w:t>
      </w:r>
    </w:p>
    <w:p w:rsidR="002B322C" w:rsidRPr="00E6058C" w:rsidRDefault="002B322C" w:rsidP="00CE1CE6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</w:p>
    <w:p w:rsidR="002B322C" w:rsidRDefault="002B322C" w:rsidP="00CE1CE6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</w:p>
    <w:p w:rsidR="002B322C" w:rsidRDefault="002B322C" w:rsidP="00CE1CE6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b/>
          <w:sz w:val="24"/>
          <w:szCs w:val="24"/>
        </w:rPr>
        <w:t>Corresponding author</w:t>
      </w:r>
    </w:p>
    <w:p w:rsidR="002B322C" w:rsidRDefault="002B322C" w:rsidP="00CE1CE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Authors to whom correspondence should be addressed. E-mails: plu@gzu.edu.cn </w:t>
      </w:r>
    </w:p>
    <w:p w:rsidR="002B322C" w:rsidRDefault="002B322C" w:rsidP="002B322C">
      <w:pPr>
        <w:widowControl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2B322C" w:rsidRPr="00E12B59" w:rsidRDefault="002B322C" w:rsidP="002B322C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12B59">
        <w:rPr>
          <w:rFonts w:ascii="Times New Roman" w:hAnsi="Times New Roman" w:cs="Times New Roman"/>
          <w:b/>
          <w:bCs/>
          <w:sz w:val="24"/>
          <w:szCs w:val="24"/>
        </w:rPr>
        <w:lastRenderedPageBreak/>
        <w:t>Text S1</w:t>
      </w:r>
      <w:r w:rsidRPr="00E12B59">
        <w:rPr>
          <w:rFonts w:ascii="Times New Roman" w:hAnsi="Times New Roman" w:cs="Times New Roman"/>
          <w:sz w:val="24"/>
          <w:szCs w:val="24"/>
        </w:rPr>
        <w:t xml:space="preserve">. </w:t>
      </w:r>
      <w:r w:rsidRPr="00E12B59">
        <w:rPr>
          <w:rFonts w:ascii="Times New Roman" w:hAnsi="Times New Roman" w:cs="Times New Roman"/>
          <w:b/>
          <w:bCs/>
          <w:sz w:val="24"/>
          <w:szCs w:val="24"/>
        </w:rPr>
        <w:t>Detailed information about the instruments (LC-MS/MS)</w:t>
      </w:r>
      <w:bookmarkStart w:id="0" w:name="_Hlk104473686"/>
      <w:bookmarkStart w:id="1" w:name="_Hlk104472609"/>
    </w:p>
    <w:p w:rsidR="002B322C" w:rsidRDefault="002B322C" w:rsidP="002B322C">
      <w:pPr>
        <w:spacing w:line="48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proofErr w:type="spellStart"/>
      <w:r w:rsidRPr="004D04FD">
        <w:rPr>
          <w:rFonts w:ascii="Times New Roman" w:hAnsi="Times New Roman" w:cs="Times New Roman"/>
          <w:sz w:val="24"/>
          <w:szCs w:val="24"/>
        </w:rPr>
        <w:t>Imidacloprid</w:t>
      </w:r>
      <w:bookmarkEnd w:id="0"/>
      <w:proofErr w:type="spellEnd"/>
      <w:r w:rsidRPr="004D04FD">
        <w:rPr>
          <w:rFonts w:ascii="Times New Roman" w:hAnsi="Times New Roman" w:cs="Times New Roman"/>
          <w:sz w:val="24"/>
          <w:szCs w:val="24"/>
        </w:rPr>
        <w:t xml:space="preserve"> and </w:t>
      </w:r>
      <w:bookmarkStart w:id="2" w:name="_Hlk104473726"/>
      <w:r w:rsidRPr="004D04FD">
        <w:rPr>
          <w:rFonts w:ascii="Times New Roman" w:hAnsi="Times New Roman" w:cs="Times New Roman"/>
          <w:sz w:val="24"/>
          <w:szCs w:val="24"/>
        </w:rPr>
        <w:t>sulfoxaflor</w:t>
      </w:r>
      <w:bookmarkEnd w:id="2"/>
      <w:r w:rsidRPr="004D04FD">
        <w:rPr>
          <w:rFonts w:ascii="Times New Roman" w:hAnsi="Times New Roman" w:cs="Times New Roman"/>
          <w:sz w:val="24"/>
          <w:szCs w:val="24"/>
        </w:rPr>
        <w:t xml:space="preserve"> were separated by the Shimadzu 20 AD-XR liquid chromatography system (Tokyo, Japan) using a </w:t>
      </w:r>
      <w:proofErr w:type="spellStart"/>
      <w:r w:rsidRPr="004D04FD">
        <w:rPr>
          <w:rFonts w:ascii="Times New Roman" w:hAnsi="Times New Roman" w:cs="Times New Roman"/>
          <w:sz w:val="24"/>
          <w:szCs w:val="24"/>
        </w:rPr>
        <w:t>Phenomenex</w:t>
      </w:r>
      <w:proofErr w:type="spellEnd"/>
      <w:r w:rsidRPr="004D0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04FD">
        <w:rPr>
          <w:rFonts w:ascii="Times New Roman" w:hAnsi="Times New Roman" w:cs="Times New Roman"/>
          <w:sz w:val="24"/>
          <w:szCs w:val="24"/>
        </w:rPr>
        <w:t>Kinetex</w:t>
      </w:r>
      <w:proofErr w:type="spellEnd"/>
      <w:r w:rsidRPr="004D04FD">
        <w:rPr>
          <w:rFonts w:ascii="Times New Roman" w:hAnsi="Times New Roman" w:cs="Times New Roman"/>
          <w:sz w:val="24"/>
          <w:szCs w:val="24"/>
        </w:rPr>
        <w:t xml:space="preserve"> F5 (100 </w:t>
      </w:r>
      <w:r>
        <w:rPr>
          <w:rFonts w:ascii="Times New Roman" w:hAnsi="Times New Roman" w:cs="Times New Roman"/>
          <w:sz w:val="24"/>
          <w:szCs w:val="24"/>
        </w:rPr>
        <w:sym w:font="Symbol" w:char="F0B4"/>
      </w:r>
      <w:r w:rsidRPr="004D04FD">
        <w:rPr>
          <w:rFonts w:ascii="Times New Roman" w:hAnsi="Times New Roman" w:cs="Times New Roman"/>
          <w:sz w:val="24"/>
          <w:szCs w:val="24"/>
        </w:rPr>
        <w:t xml:space="preserve"> 2.1 mm, 2.6 </w:t>
      </w:r>
      <w:proofErr w:type="spellStart"/>
      <w:r w:rsidRPr="004D04FD">
        <w:rPr>
          <w:rFonts w:ascii="Times New Roman" w:hAnsi="Times New Roman" w:cs="Times New Roman"/>
          <w:sz w:val="24"/>
          <w:szCs w:val="24"/>
        </w:rPr>
        <w:t>μm</w:t>
      </w:r>
      <w:proofErr w:type="spellEnd"/>
      <w:r w:rsidRPr="004D04FD">
        <w:rPr>
          <w:rFonts w:ascii="Times New Roman" w:hAnsi="Times New Roman" w:cs="Times New Roman"/>
          <w:sz w:val="24"/>
          <w:szCs w:val="24"/>
        </w:rPr>
        <w:t xml:space="preserve">) and a CHIRALPAK IH-3 column </w:t>
      </w:r>
      <w:r w:rsidRPr="004D04FD">
        <w:rPr>
          <w:rFonts w:ascii="Times New Roman" w:hAnsi="Times New Roman" w:cs="Times New Roman" w:hint="eastAsia"/>
          <w:sz w:val="24"/>
          <w:szCs w:val="24"/>
        </w:rPr>
        <w:t>(</w:t>
      </w:r>
      <w:r w:rsidRPr="004D04FD">
        <w:rPr>
          <w:rFonts w:ascii="Times New Roman" w:hAnsi="Times New Roman" w:cs="Times New Roman"/>
          <w:sz w:val="24"/>
          <w:szCs w:val="24"/>
        </w:rPr>
        <w:t>0.46 cm i.d.×15 cm×3 µm</w:t>
      </w:r>
      <w:r w:rsidRPr="004D04FD">
        <w:rPr>
          <w:rFonts w:ascii="Times New Roman" w:hAnsi="Times New Roman" w:cs="Times New Roman" w:hint="eastAsia"/>
          <w:sz w:val="24"/>
          <w:szCs w:val="24"/>
        </w:rPr>
        <w:t>)</w:t>
      </w:r>
      <w:r w:rsidRPr="004D04FD">
        <w:rPr>
          <w:rFonts w:ascii="Times New Roman" w:hAnsi="Times New Roman" w:cs="Times New Roman"/>
          <w:sz w:val="24"/>
          <w:szCs w:val="24"/>
        </w:rPr>
        <w:t xml:space="preserve"> with columns temperature of 35</w:t>
      </w:r>
      <w:bookmarkStart w:id="3" w:name="_Hlk104473540"/>
      <w:r w:rsidRPr="004D04FD">
        <w:rPr>
          <w:rFonts w:ascii="Times New Roman" w:hAnsi="Times New Roman" w:cs="Times New Roman"/>
          <w:sz w:val="24"/>
          <w:szCs w:val="24"/>
        </w:rPr>
        <w:t>°C</w:t>
      </w:r>
      <w:bookmarkEnd w:id="3"/>
      <w:r w:rsidRPr="004D04FD">
        <w:rPr>
          <w:rFonts w:ascii="Times New Roman" w:hAnsi="Times New Roman" w:cs="Times New Roman"/>
          <w:sz w:val="24"/>
          <w:szCs w:val="24"/>
        </w:rPr>
        <w:t xml:space="preserve"> and 25°C, respectively. The flow rate of mobile phases was 0.4 mL/min and the injection volume were 1</w:t>
      </w:r>
      <w:bookmarkStart w:id="4" w:name="_Hlk104473632"/>
      <w:r w:rsidRPr="004D04FD"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_Hlk104473643"/>
      <w:r w:rsidRPr="004D04FD">
        <w:rPr>
          <w:rFonts w:ascii="Times New Roman" w:hAnsi="Times New Roman" w:cs="Times New Roman"/>
          <w:sz w:val="24"/>
          <w:szCs w:val="24"/>
        </w:rPr>
        <w:t>µL</w:t>
      </w:r>
      <w:bookmarkEnd w:id="4"/>
      <w:bookmarkEnd w:id="5"/>
      <w:r w:rsidRPr="004D04FD">
        <w:rPr>
          <w:rFonts w:ascii="Times New Roman" w:hAnsi="Times New Roman" w:cs="Times New Roman"/>
          <w:sz w:val="24"/>
          <w:szCs w:val="24"/>
        </w:rPr>
        <w:t xml:space="preserve"> and 2 µL, as for</w:t>
      </w:r>
      <w:bookmarkStart w:id="6" w:name="_Hlk104474091"/>
      <w:r w:rsidRPr="004D04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04FD">
        <w:rPr>
          <w:rFonts w:ascii="Times New Roman" w:hAnsi="Times New Roman" w:cs="Times New Roman"/>
          <w:sz w:val="24"/>
          <w:szCs w:val="24"/>
        </w:rPr>
        <w:t>imidacloprid</w:t>
      </w:r>
      <w:proofErr w:type="spellEnd"/>
      <w:r w:rsidRPr="004D04FD">
        <w:rPr>
          <w:rFonts w:ascii="Times New Roman" w:hAnsi="Times New Roman" w:cs="Times New Roman"/>
          <w:sz w:val="24"/>
          <w:szCs w:val="24"/>
        </w:rPr>
        <w:t>,</w:t>
      </w:r>
      <w:bookmarkEnd w:id="6"/>
      <w:r w:rsidRPr="004D04FD">
        <w:rPr>
          <w:rFonts w:ascii="Times New Roman" w:hAnsi="Times New Roman" w:cs="Times New Roman"/>
          <w:sz w:val="24"/>
          <w:szCs w:val="24"/>
        </w:rPr>
        <w:t xml:space="preserve"> the </w:t>
      </w:r>
      <w:bookmarkStart w:id="7" w:name="_Hlk104470028"/>
      <w:r w:rsidRPr="004D04FD">
        <w:rPr>
          <w:rFonts w:ascii="Times New Roman" w:hAnsi="Times New Roman" w:cs="Times New Roman"/>
          <w:sz w:val="24"/>
          <w:szCs w:val="24"/>
        </w:rPr>
        <w:t>mobile phases</w:t>
      </w:r>
      <w:bookmarkEnd w:id="7"/>
      <w:r w:rsidRPr="004D04FD">
        <w:rPr>
          <w:rFonts w:ascii="Times New Roman" w:hAnsi="Times New Roman" w:cs="Times New Roman"/>
          <w:sz w:val="24"/>
          <w:szCs w:val="24"/>
        </w:rPr>
        <w:t xml:space="preserve"> were water (A) and methanol (B) (80</w:t>
      </w:r>
      <w:r>
        <w:rPr>
          <w:rFonts w:ascii="Times New Roman" w:hAnsi="Times New Roman" w:cs="Times New Roman" w:hint="eastAsia"/>
          <w:sz w:val="24"/>
          <w:szCs w:val="24"/>
        </w:rPr>
        <w:t>/</w:t>
      </w:r>
      <w:r w:rsidRPr="004D04F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, V/V</w:t>
      </w:r>
      <w:r w:rsidRPr="004D04FD">
        <w:rPr>
          <w:rFonts w:ascii="Times New Roman" w:hAnsi="Times New Roman" w:cs="Times New Roman"/>
          <w:sz w:val="24"/>
          <w:szCs w:val="24"/>
        </w:rPr>
        <w:t>)</w:t>
      </w:r>
      <w:bookmarkStart w:id="8" w:name="_Hlk104474123"/>
      <w:r w:rsidRPr="004D04FD">
        <w:rPr>
          <w:rFonts w:ascii="Times New Roman" w:hAnsi="Times New Roman" w:cs="Times New Roman"/>
          <w:sz w:val="24"/>
          <w:szCs w:val="24"/>
        </w:rPr>
        <w:t xml:space="preserve">, as for </w:t>
      </w:r>
      <w:bookmarkStart w:id="9" w:name="_Hlk104474055"/>
      <w:r w:rsidRPr="004D04FD">
        <w:rPr>
          <w:rFonts w:ascii="Times New Roman" w:hAnsi="Times New Roman" w:cs="Times New Roman"/>
          <w:sz w:val="24"/>
          <w:szCs w:val="24"/>
        </w:rPr>
        <w:t>sulfoxaflor</w:t>
      </w:r>
      <w:bookmarkEnd w:id="8"/>
      <w:bookmarkEnd w:id="9"/>
      <w:r w:rsidRPr="004D04FD">
        <w:rPr>
          <w:rFonts w:ascii="Times New Roman" w:hAnsi="Times New Roman" w:cs="Times New Roman"/>
          <w:sz w:val="24"/>
          <w:szCs w:val="24"/>
        </w:rPr>
        <w:t xml:space="preserve">, the mobile phases were acetonitrile and 0.05% </w:t>
      </w:r>
      <w:proofErr w:type="spellStart"/>
      <w:r w:rsidRPr="004D04FD">
        <w:rPr>
          <w:rFonts w:ascii="Times New Roman" w:hAnsi="Times New Roman" w:cs="Times New Roman"/>
          <w:sz w:val="24"/>
          <w:szCs w:val="24"/>
        </w:rPr>
        <w:t>trifluoroacetic</w:t>
      </w:r>
      <w:proofErr w:type="spellEnd"/>
      <w:r w:rsidRPr="004D04FD">
        <w:rPr>
          <w:rFonts w:ascii="Times New Roman" w:hAnsi="Times New Roman" w:cs="Times New Roman"/>
          <w:sz w:val="24"/>
          <w:szCs w:val="24"/>
        </w:rPr>
        <w:t xml:space="preserve"> acid water (25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4D04FD">
        <w:rPr>
          <w:rFonts w:ascii="Times New Roman" w:hAnsi="Times New Roman" w:cs="Times New Roman"/>
          <w:sz w:val="24"/>
          <w:szCs w:val="24"/>
        </w:rPr>
        <w:t>75</w:t>
      </w:r>
      <w:r>
        <w:rPr>
          <w:rFonts w:ascii="Times New Roman" w:hAnsi="Times New Roman" w:cs="Times New Roman"/>
          <w:sz w:val="24"/>
          <w:szCs w:val="24"/>
        </w:rPr>
        <w:t>, V/</w:t>
      </w:r>
      <w:r w:rsidRPr="004D04FD">
        <w:rPr>
          <w:rFonts w:ascii="Times New Roman" w:hAnsi="Times New Roman" w:cs="Times New Roman"/>
          <w:sz w:val="24"/>
          <w:szCs w:val="24"/>
        </w:rPr>
        <w:t xml:space="preserve">V). Results were confirmed using an AB </w:t>
      </w:r>
      <w:proofErr w:type="spellStart"/>
      <w:r w:rsidRPr="004D04FD">
        <w:rPr>
          <w:rFonts w:ascii="Times New Roman" w:hAnsi="Times New Roman" w:cs="Times New Roman"/>
          <w:sz w:val="24"/>
          <w:szCs w:val="24"/>
        </w:rPr>
        <w:t>Sciex</w:t>
      </w:r>
      <w:proofErr w:type="spellEnd"/>
      <w:r w:rsidRPr="004D04FD">
        <w:rPr>
          <w:rFonts w:ascii="Times New Roman" w:hAnsi="Times New Roman" w:cs="Times New Roman"/>
          <w:sz w:val="24"/>
          <w:szCs w:val="24"/>
        </w:rPr>
        <w:t xml:space="preserve"> 4500Q trap mass spectrometer device (Foster City, CA, USA). Multiple reaction monitoring (MRM) mode and a positive mode electrospray </w:t>
      </w:r>
      <w:proofErr w:type="spellStart"/>
      <w:r w:rsidRPr="004D04FD">
        <w:rPr>
          <w:rFonts w:ascii="Times New Roman" w:hAnsi="Times New Roman" w:cs="Times New Roman"/>
          <w:sz w:val="24"/>
          <w:szCs w:val="24"/>
        </w:rPr>
        <w:t>ionisation</w:t>
      </w:r>
      <w:proofErr w:type="spellEnd"/>
      <w:r w:rsidRPr="004D04FD">
        <w:rPr>
          <w:rFonts w:ascii="Times New Roman" w:hAnsi="Times New Roman" w:cs="Times New Roman"/>
          <w:sz w:val="24"/>
          <w:szCs w:val="24"/>
        </w:rPr>
        <w:t xml:space="preserve"> source (ESI+) were used to determine concentrations of </w:t>
      </w:r>
      <w:proofErr w:type="spellStart"/>
      <w:r w:rsidRPr="004D04FD">
        <w:rPr>
          <w:rFonts w:ascii="Times New Roman" w:hAnsi="Times New Roman" w:cs="Times New Roman"/>
          <w:sz w:val="24"/>
          <w:szCs w:val="24"/>
        </w:rPr>
        <w:t>imidacloprid</w:t>
      </w:r>
      <w:proofErr w:type="spellEnd"/>
      <w:r w:rsidRPr="004D04FD">
        <w:rPr>
          <w:rFonts w:ascii="Times New Roman" w:hAnsi="Times New Roman" w:cs="Times New Roman"/>
          <w:sz w:val="24"/>
          <w:szCs w:val="24"/>
        </w:rPr>
        <w:t xml:space="preserve"> and sulfoxaflor. The ESI parameters are as following: ion spray voltage, 5500 V; ion source temperature, 550°C; curtain gas was 25 psi, as for </w:t>
      </w:r>
      <w:proofErr w:type="spellStart"/>
      <w:r w:rsidRPr="004D04FD">
        <w:rPr>
          <w:rFonts w:ascii="Times New Roman" w:hAnsi="Times New Roman" w:cs="Times New Roman"/>
          <w:sz w:val="24"/>
          <w:szCs w:val="24"/>
        </w:rPr>
        <w:t>imidacloprid</w:t>
      </w:r>
      <w:proofErr w:type="spellEnd"/>
      <w:r w:rsidRPr="004D04FD">
        <w:rPr>
          <w:rFonts w:ascii="Times New Roman" w:hAnsi="Times New Roman" w:cs="Times New Roman"/>
          <w:sz w:val="24"/>
          <w:szCs w:val="24"/>
        </w:rPr>
        <w:t xml:space="preserve"> ion source gases 1 and 2 pressures were 65 and 55 psi, respectively. The transitions employed for qualification and qualitative analysis were</w:t>
      </w:r>
      <w:r w:rsidRPr="00262FAA">
        <w:rPr>
          <w:rFonts w:ascii="Times New Roman" w:hAnsi="Times New Roman" w:cs="Times New Roman"/>
          <w:i/>
          <w:iCs/>
          <w:sz w:val="24"/>
          <w:szCs w:val="24"/>
        </w:rPr>
        <w:t xml:space="preserve"> m/z</w:t>
      </w:r>
      <w:r w:rsidRPr="004D04FD">
        <w:rPr>
          <w:rFonts w:ascii="Times New Roman" w:hAnsi="Times New Roman" w:cs="Times New Roman"/>
          <w:sz w:val="24"/>
          <w:szCs w:val="24"/>
        </w:rPr>
        <w:t xml:space="preserve"> 256.10/209.00 and 256.10/170.10, and collision energies were 20.84 and 27.40 eV, respectively. As for sulfoxaflor, ion source gases 1 and 2 pressures were 55 and 55 psi, respectively. The transitions employed for qualification and qualitative analysis were </w:t>
      </w:r>
      <w:r w:rsidRPr="004E264C">
        <w:rPr>
          <w:rFonts w:ascii="Times New Roman" w:hAnsi="Times New Roman" w:cs="Times New Roman"/>
          <w:i/>
          <w:iCs/>
          <w:sz w:val="24"/>
          <w:szCs w:val="24"/>
        </w:rPr>
        <w:t xml:space="preserve">m/z </w:t>
      </w:r>
      <w:r w:rsidRPr="004D04FD">
        <w:rPr>
          <w:rFonts w:ascii="Times New Roman" w:hAnsi="Times New Roman" w:cs="Times New Roman"/>
          <w:sz w:val="24"/>
          <w:szCs w:val="24"/>
        </w:rPr>
        <w:t>278.10/174.10 and 256.10/105.00, and collision energies were 55.25 and 57.30 eV, respectively.</w:t>
      </w:r>
      <w:bookmarkEnd w:id="1"/>
    </w:p>
    <w:p w:rsidR="002B322C" w:rsidRDefault="002B322C" w:rsidP="002B322C">
      <w:pPr>
        <w:spacing w:line="48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B322C" w:rsidRDefault="002B322C" w:rsidP="002B322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12B59">
        <w:rPr>
          <w:rFonts w:ascii="Times New Roman" w:hAnsi="Times New Roman" w:cs="Times New Roman"/>
          <w:b/>
          <w:sz w:val="24"/>
          <w:szCs w:val="24"/>
        </w:rPr>
        <w:lastRenderedPageBreak/>
        <w:t>Table S1</w:t>
      </w:r>
      <w:r w:rsidRPr="00E12B59">
        <w:rPr>
          <w:rFonts w:ascii="Times New Roman" w:hAnsi="Times New Roman" w:cs="Times New Roman"/>
          <w:bCs/>
          <w:sz w:val="24"/>
          <w:szCs w:val="24"/>
        </w:rPr>
        <w:t>.</w:t>
      </w:r>
      <w:r w:rsidRPr="00592B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2B0B">
        <w:rPr>
          <w:rFonts w:ascii="Times New Roman" w:hAnsi="Times New Roman" w:cs="Times New Roman"/>
          <w:sz w:val="24"/>
          <w:szCs w:val="24"/>
        </w:rPr>
        <w:t>LC</w:t>
      </w:r>
      <w:r w:rsidRPr="00592B0B">
        <w:rPr>
          <w:rFonts w:ascii="Times New Roman" w:hAnsi="Times New Roman" w:cs="Times New Roman"/>
          <w:sz w:val="24"/>
          <w:szCs w:val="24"/>
          <w:vertAlign w:val="subscript"/>
        </w:rPr>
        <w:t>50</w:t>
      </w:r>
      <w:r w:rsidRPr="00592B0B">
        <w:rPr>
          <w:rFonts w:ascii="Times New Roman" w:hAnsi="Times New Roman" w:cs="Times New Roman"/>
          <w:sz w:val="24"/>
          <w:szCs w:val="24"/>
        </w:rPr>
        <w:t xml:space="preserve"> va</w:t>
      </w:r>
      <w:r w:rsidRPr="007F1830">
        <w:rPr>
          <w:rFonts w:ascii="Times New Roman" w:hAnsi="Times New Roman" w:cs="Times New Roman"/>
          <w:sz w:val="24"/>
          <w:szCs w:val="24"/>
        </w:rPr>
        <w:t>lues of sulfoxaflor and</w:t>
      </w:r>
      <w:r w:rsidRPr="007F18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F1830">
        <w:rPr>
          <w:rFonts w:ascii="Times New Roman" w:hAnsi="Times New Roman"/>
          <w:sz w:val="24"/>
          <w:szCs w:val="24"/>
        </w:rPr>
        <w:t>imidacloprid</w:t>
      </w:r>
      <w:proofErr w:type="spellEnd"/>
      <w:r w:rsidRPr="007F1830">
        <w:rPr>
          <w:rFonts w:ascii="Times New Roman" w:hAnsi="Times New Roman" w:cs="Times New Roman"/>
          <w:sz w:val="24"/>
          <w:szCs w:val="24"/>
        </w:rPr>
        <w:t xml:space="preserve"> against R. </w:t>
      </w:r>
      <w:proofErr w:type="spellStart"/>
      <w:r w:rsidRPr="007F1830">
        <w:rPr>
          <w:rFonts w:ascii="Times New Roman" w:hAnsi="Times New Roman" w:cs="Times New Roman"/>
          <w:sz w:val="24"/>
          <w:szCs w:val="24"/>
        </w:rPr>
        <w:t>nigromaculata</w:t>
      </w:r>
      <w:proofErr w:type="spellEnd"/>
      <w:r w:rsidRPr="007F1830">
        <w:rPr>
          <w:rFonts w:ascii="Times New Roman" w:hAnsi="Times New Roman" w:cs="Times New Roman"/>
          <w:sz w:val="24"/>
          <w:szCs w:val="24"/>
        </w:rPr>
        <w:t xml:space="preserve"> tadpole</w:t>
      </w:r>
    </w:p>
    <w:tbl>
      <w:tblPr>
        <w:tblpPr w:leftFromText="180" w:rightFromText="180" w:vertAnchor="page" w:horzAnchor="margin" w:tblpY="2373"/>
        <w:tblOverlap w:val="never"/>
        <w:tblW w:w="8701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807"/>
        <w:gridCol w:w="1278"/>
        <w:gridCol w:w="2305"/>
        <w:gridCol w:w="2373"/>
        <w:gridCol w:w="938"/>
      </w:tblGrid>
      <w:tr w:rsidR="002B322C" w:rsidRPr="00C017F5" w:rsidTr="007B5733">
        <w:trPr>
          <w:trHeight w:val="841"/>
        </w:trPr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322C" w:rsidRPr="007B5733" w:rsidRDefault="002B322C" w:rsidP="007B5733">
            <w:pPr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7B5733">
              <w:rPr>
                <w:rFonts w:ascii="Times New Roman" w:hAnsi="Times New Roman" w:cs="Times New Roman"/>
                <w:kern w:val="0"/>
                <w:sz w:val="22"/>
              </w:rPr>
              <w:t>Compound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322C" w:rsidRPr="007B5733" w:rsidRDefault="002B322C" w:rsidP="007B5733">
            <w:pPr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2"/>
                <w:vertAlign w:val="subscript"/>
              </w:rPr>
            </w:pPr>
            <w:r w:rsidRPr="007B5733">
              <w:rPr>
                <w:rFonts w:ascii="Times New Roman" w:hAnsi="Times New Roman" w:cs="Times New Roman"/>
                <w:kern w:val="0"/>
                <w:sz w:val="22"/>
                <w:vertAlign w:val="superscript"/>
              </w:rPr>
              <w:t>a</w:t>
            </w:r>
            <w:r w:rsidRPr="007B5733">
              <w:rPr>
                <w:rFonts w:ascii="Times New Roman" w:hAnsi="Times New Roman" w:cs="Times New Roman"/>
                <w:kern w:val="0"/>
                <w:sz w:val="22"/>
              </w:rPr>
              <w:t>LC</w:t>
            </w:r>
            <w:r w:rsidRPr="007B5733">
              <w:rPr>
                <w:rFonts w:ascii="Times New Roman" w:hAnsi="Times New Roman" w:cs="Times New Roman"/>
                <w:kern w:val="0"/>
                <w:sz w:val="22"/>
                <w:vertAlign w:val="subscript"/>
              </w:rPr>
              <w:t>50</w:t>
            </w:r>
          </w:p>
          <w:p w:rsidR="002B322C" w:rsidRPr="007B5733" w:rsidRDefault="002B322C" w:rsidP="007B5733">
            <w:pPr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7B5733">
              <w:rPr>
                <w:rFonts w:ascii="Times New Roman" w:hAnsi="Times New Roman" w:cs="Times New Roman"/>
                <w:kern w:val="0"/>
                <w:sz w:val="22"/>
              </w:rPr>
              <w:t>(mg/L)</w:t>
            </w:r>
          </w:p>
        </w:tc>
        <w:tc>
          <w:tcPr>
            <w:tcW w:w="2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322C" w:rsidRPr="007B5733" w:rsidRDefault="002B322C" w:rsidP="007B5733">
            <w:pPr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proofErr w:type="spellStart"/>
            <w:r w:rsidRPr="007B5733">
              <w:rPr>
                <w:rFonts w:ascii="Times New Roman" w:hAnsi="Times New Roman" w:cs="Times New Roman"/>
                <w:kern w:val="0"/>
                <w:sz w:val="22"/>
                <w:vertAlign w:val="superscript"/>
              </w:rPr>
              <w:t>b</w:t>
            </w:r>
            <w:r w:rsidRPr="007B5733">
              <w:rPr>
                <w:rFonts w:ascii="Times New Roman" w:hAnsi="Times New Roman" w:cs="Times New Roman"/>
                <w:kern w:val="0"/>
                <w:sz w:val="22"/>
              </w:rPr>
              <w:t>Confidence</w:t>
            </w:r>
            <w:proofErr w:type="spellEnd"/>
            <w:r w:rsidRPr="007B5733">
              <w:rPr>
                <w:rFonts w:ascii="Times New Roman" w:hAnsi="Times New Roman" w:cs="Times New Roman"/>
                <w:kern w:val="0"/>
                <w:sz w:val="22"/>
              </w:rPr>
              <w:t xml:space="preserve"> intervals</w:t>
            </w:r>
          </w:p>
          <w:p w:rsidR="002B322C" w:rsidRPr="007B5733" w:rsidRDefault="002B322C" w:rsidP="007B5733">
            <w:pPr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7B5733">
              <w:rPr>
                <w:rFonts w:ascii="Times New Roman" w:hAnsi="Times New Roman" w:cs="Times New Roman"/>
                <w:kern w:val="0"/>
                <w:sz w:val="22"/>
              </w:rPr>
              <w:t>(mg/L)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322C" w:rsidRPr="007B5733" w:rsidRDefault="002B322C" w:rsidP="007B5733">
            <w:pPr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proofErr w:type="spellStart"/>
            <w:r w:rsidRPr="007B5733">
              <w:rPr>
                <w:rFonts w:ascii="Times New Roman" w:hAnsi="Times New Roman" w:cs="Times New Roman"/>
                <w:kern w:val="0"/>
                <w:sz w:val="22"/>
                <w:vertAlign w:val="superscript"/>
              </w:rPr>
              <w:t>c</w:t>
            </w:r>
            <w:r w:rsidRPr="007B5733">
              <w:rPr>
                <w:rFonts w:ascii="Times New Roman" w:hAnsi="Times New Roman" w:cs="Times New Roman"/>
                <w:kern w:val="0"/>
                <w:sz w:val="22"/>
              </w:rPr>
              <w:t>Regression</w:t>
            </w:r>
            <w:proofErr w:type="spellEnd"/>
            <w:r w:rsidRPr="007B5733">
              <w:rPr>
                <w:rFonts w:ascii="Times New Roman" w:hAnsi="Times New Roman" w:cs="Times New Roman"/>
                <w:kern w:val="0"/>
                <w:sz w:val="22"/>
              </w:rPr>
              <w:t xml:space="preserve"> equation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322C" w:rsidRPr="007B5733" w:rsidRDefault="002B322C" w:rsidP="007B5733">
            <w:pPr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7B5733">
              <w:rPr>
                <w:rFonts w:ascii="Times New Roman" w:hAnsi="Times New Roman" w:cs="Times New Roman"/>
                <w:kern w:val="0"/>
                <w:sz w:val="22"/>
                <w:vertAlign w:val="superscript"/>
              </w:rPr>
              <w:t>d</w:t>
            </w:r>
            <w:r w:rsidRPr="007B5733">
              <w:rPr>
                <w:rFonts w:ascii="Times New Roman" w:hAnsi="Times New Roman" w:cs="Times New Roman"/>
                <w:kern w:val="0"/>
                <w:sz w:val="22"/>
              </w:rPr>
              <w:t>R</w:t>
            </w:r>
            <w:r w:rsidRPr="007B5733">
              <w:rPr>
                <w:rFonts w:ascii="Times New Roman" w:hAnsi="Times New Roman" w:cs="Times New Roman"/>
                <w:kern w:val="0"/>
                <w:sz w:val="22"/>
                <w:vertAlign w:val="superscript"/>
              </w:rPr>
              <w:t>2</w:t>
            </w:r>
          </w:p>
        </w:tc>
      </w:tr>
      <w:tr w:rsidR="002B322C" w:rsidRPr="00C017F5" w:rsidTr="00705783">
        <w:trPr>
          <w:trHeight w:val="274"/>
        </w:trPr>
        <w:tc>
          <w:tcPr>
            <w:tcW w:w="1807" w:type="dxa"/>
            <w:tcBorders>
              <w:top w:val="single" w:sz="4" w:space="0" w:color="auto"/>
            </w:tcBorders>
            <w:vAlign w:val="center"/>
          </w:tcPr>
          <w:p w:rsidR="002B322C" w:rsidRPr="007B5733" w:rsidRDefault="002B322C" w:rsidP="007B5733">
            <w:pPr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7B5733">
              <w:rPr>
                <w:rFonts w:ascii="Times New Roman" w:hAnsi="Times New Roman" w:cs="Times New Roman"/>
                <w:kern w:val="0"/>
                <w:sz w:val="22"/>
              </w:rPr>
              <w:t>sulfoxaflor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:rsidR="002B322C" w:rsidRPr="007B5733" w:rsidRDefault="002B322C" w:rsidP="007B5733">
            <w:pPr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7B5733">
              <w:rPr>
                <w:rFonts w:ascii="Times New Roman" w:hAnsi="Times New Roman" w:cs="Times New Roman"/>
                <w:kern w:val="0"/>
                <w:sz w:val="22"/>
              </w:rPr>
              <w:t>427.37</w:t>
            </w:r>
          </w:p>
        </w:tc>
        <w:tc>
          <w:tcPr>
            <w:tcW w:w="2305" w:type="dxa"/>
            <w:tcBorders>
              <w:top w:val="single" w:sz="4" w:space="0" w:color="auto"/>
            </w:tcBorders>
            <w:vAlign w:val="center"/>
          </w:tcPr>
          <w:p w:rsidR="002B322C" w:rsidRPr="007B5733" w:rsidRDefault="002B322C" w:rsidP="007B5733">
            <w:pPr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7B5733">
              <w:rPr>
                <w:rFonts w:ascii="Times New Roman" w:hAnsi="Times New Roman" w:cs="Times New Roman"/>
                <w:kern w:val="0"/>
                <w:sz w:val="22"/>
              </w:rPr>
              <w:t>392.59-467.94</w:t>
            </w:r>
          </w:p>
        </w:tc>
        <w:tc>
          <w:tcPr>
            <w:tcW w:w="2373" w:type="dxa"/>
            <w:tcBorders>
              <w:top w:val="single" w:sz="4" w:space="0" w:color="auto"/>
            </w:tcBorders>
            <w:vAlign w:val="center"/>
          </w:tcPr>
          <w:p w:rsidR="002B322C" w:rsidRPr="007B5733" w:rsidRDefault="002B322C" w:rsidP="007B5733">
            <w:pPr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7B5733">
              <w:rPr>
                <w:rFonts w:ascii="Times New Roman" w:hAnsi="Times New Roman" w:cs="Times New Roman"/>
                <w:kern w:val="0"/>
                <w:sz w:val="22"/>
              </w:rPr>
              <w:t>Y=8.61x-22.89</w:t>
            </w:r>
          </w:p>
        </w:tc>
        <w:tc>
          <w:tcPr>
            <w:tcW w:w="938" w:type="dxa"/>
            <w:tcBorders>
              <w:top w:val="single" w:sz="4" w:space="0" w:color="auto"/>
            </w:tcBorders>
            <w:vAlign w:val="center"/>
          </w:tcPr>
          <w:p w:rsidR="002B322C" w:rsidRPr="007B5733" w:rsidRDefault="002B322C" w:rsidP="007B5733">
            <w:pPr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7B5733">
              <w:rPr>
                <w:rFonts w:ascii="Times New Roman" w:hAnsi="Times New Roman" w:cs="Times New Roman"/>
                <w:kern w:val="0"/>
                <w:sz w:val="22"/>
              </w:rPr>
              <w:t>0.983</w:t>
            </w:r>
          </w:p>
        </w:tc>
      </w:tr>
      <w:tr w:rsidR="002B322C" w:rsidRPr="00C017F5" w:rsidTr="007B5733">
        <w:trPr>
          <w:trHeight w:val="650"/>
        </w:trPr>
        <w:tc>
          <w:tcPr>
            <w:tcW w:w="1807" w:type="dxa"/>
            <w:vAlign w:val="center"/>
          </w:tcPr>
          <w:p w:rsidR="002B322C" w:rsidRPr="007B5733" w:rsidRDefault="002B322C" w:rsidP="007B5733">
            <w:pPr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proofErr w:type="spellStart"/>
            <w:r w:rsidRPr="007B5733">
              <w:rPr>
                <w:rFonts w:ascii="Times New Roman" w:hAnsi="Times New Roman" w:cs="Times New Roman"/>
                <w:kern w:val="0"/>
                <w:sz w:val="22"/>
              </w:rPr>
              <w:t>imidacloprid</w:t>
            </w:r>
            <w:proofErr w:type="spellEnd"/>
          </w:p>
        </w:tc>
        <w:tc>
          <w:tcPr>
            <w:tcW w:w="1278" w:type="dxa"/>
            <w:vAlign w:val="center"/>
          </w:tcPr>
          <w:p w:rsidR="002B322C" w:rsidRPr="007B5733" w:rsidRDefault="002B322C" w:rsidP="007B5733">
            <w:pPr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7B5733">
              <w:rPr>
                <w:rFonts w:ascii="Times New Roman" w:hAnsi="Times New Roman" w:cs="Times New Roman"/>
                <w:kern w:val="0"/>
                <w:sz w:val="22"/>
              </w:rPr>
              <w:t>173.55</w:t>
            </w:r>
          </w:p>
        </w:tc>
        <w:tc>
          <w:tcPr>
            <w:tcW w:w="2305" w:type="dxa"/>
            <w:vAlign w:val="center"/>
          </w:tcPr>
          <w:p w:rsidR="002B322C" w:rsidRPr="007B5733" w:rsidRDefault="002B322C" w:rsidP="007B5733">
            <w:pPr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7B5733">
              <w:rPr>
                <w:rFonts w:ascii="Times New Roman" w:hAnsi="Times New Roman" w:cs="Times New Roman"/>
                <w:kern w:val="0"/>
                <w:sz w:val="22"/>
              </w:rPr>
              <w:t xml:space="preserve">152.17-199.43 </w:t>
            </w:r>
          </w:p>
        </w:tc>
        <w:tc>
          <w:tcPr>
            <w:tcW w:w="2373" w:type="dxa"/>
            <w:vAlign w:val="center"/>
          </w:tcPr>
          <w:p w:rsidR="002B322C" w:rsidRPr="007B5733" w:rsidRDefault="002B322C" w:rsidP="007B5733">
            <w:pPr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7B5733">
              <w:rPr>
                <w:rFonts w:ascii="Times New Roman" w:hAnsi="Times New Roman" w:cs="Times New Roman"/>
                <w:kern w:val="0"/>
                <w:sz w:val="22"/>
              </w:rPr>
              <w:t>Y=4.48x-10.07</w:t>
            </w:r>
          </w:p>
        </w:tc>
        <w:tc>
          <w:tcPr>
            <w:tcW w:w="938" w:type="dxa"/>
            <w:vAlign w:val="center"/>
          </w:tcPr>
          <w:p w:rsidR="002B322C" w:rsidRPr="007B5733" w:rsidRDefault="002B322C" w:rsidP="007B5733">
            <w:pPr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7B5733">
              <w:rPr>
                <w:rFonts w:ascii="Times New Roman" w:hAnsi="Times New Roman" w:cs="Times New Roman"/>
                <w:kern w:val="0"/>
                <w:sz w:val="22"/>
              </w:rPr>
              <w:t>0.982</w:t>
            </w:r>
          </w:p>
        </w:tc>
      </w:tr>
    </w:tbl>
    <w:p w:rsidR="002B322C" w:rsidRPr="00981C1A" w:rsidRDefault="002B322C" w:rsidP="002B322C">
      <w:pPr>
        <w:spacing w:line="480" w:lineRule="auto"/>
        <w:rPr>
          <w:rFonts w:ascii="Times New Roman" w:hAnsi="Times New Roman" w:cs="Times New Roman"/>
          <w:kern w:val="0"/>
          <w:sz w:val="24"/>
          <w:szCs w:val="24"/>
        </w:rPr>
      </w:pPr>
      <w:proofErr w:type="gramStart"/>
      <w:r w:rsidRPr="007B5733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a</w:t>
      </w:r>
      <w:proofErr w:type="gramEnd"/>
      <w:r w:rsidRPr="007D45C2">
        <w:rPr>
          <w:rFonts w:ascii="Times New Roman" w:hAnsi="Times New Roman" w:cs="Times New Roman"/>
          <w:kern w:val="0"/>
          <w:sz w:val="24"/>
          <w:szCs w:val="24"/>
        </w:rPr>
        <w:t xml:space="preserve"> LC</w:t>
      </w:r>
      <w:r w:rsidRPr="007D45C2">
        <w:rPr>
          <w:rFonts w:ascii="Times New Roman" w:hAnsi="Times New Roman" w:cs="Times New Roman"/>
          <w:kern w:val="0"/>
          <w:sz w:val="24"/>
          <w:szCs w:val="24"/>
          <w:vertAlign w:val="subscript"/>
        </w:rPr>
        <w:t>50</w:t>
      </w:r>
      <w:r w:rsidRPr="007D45C2">
        <w:rPr>
          <w:rFonts w:ascii="Times New Roman" w:hAnsi="Times New Roman" w:cs="Times New Roman"/>
          <w:kern w:val="0"/>
          <w:sz w:val="24"/>
          <w:szCs w:val="24"/>
        </w:rPr>
        <w:t>, the effective concentration that results in 50% mortality of the test population compared with the control.</w:t>
      </w:r>
    </w:p>
    <w:p w:rsidR="002B322C" w:rsidRPr="007D45C2" w:rsidRDefault="002B322C" w:rsidP="002B322C">
      <w:pPr>
        <w:spacing w:line="480" w:lineRule="auto"/>
        <w:rPr>
          <w:rFonts w:ascii="Times New Roman" w:hAnsi="Times New Roman" w:cs="Times New Roman"/>
          <w:kern w:val="0"/>
          <w:sz w:val="24"/>
          <w:szCs w:val="24"/>
        </w:rPr>
      </w:pPr>
      <w:proofErr w:type="gramStart"/>
      <w:r w:rsidRPr="007B5733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b</w:t>
      </w:r>
      <w:proofErr w:type="gramEnd"/>
      <w:r w:rsidRPr="007D45C2">
        <w:rPr>
          <w:rFonts w:ascii="Times New Roman" w:hAnsi="Times New Roman" w:cs="Times New Roman"/>
          <w:kern w:val="0"/>
          <w:sz w:val="24"/>
          <w:szCs w:val="24"/>
        </w:rPr>
        <w:t xml:space="preserve"> 95% confidence intervals surrounding each estimated LC</w:t>
      </w:r>
      <w:r w:rsidRPr="00D508C0">
        <w:rPr>
          <w:rFonts w:ascii="Times New Roman" w:hAnsi="Times New Roman" w:cs="Times New Roman"/>
          <w:kern w:val="0"/>
          <w:sz w:val="24"/>
          <w:szCs w:val="24"/>
          <w:vertAlign w:val="subscript"/>
        </w:rPr>
        <w:t>50</w:t>
      </w:r>
      <w:r w:rsidRPr="007D45C2">
        <w:rPr>
          <w:rFonts w:ascii="Times New Roman" w:hAnsi="Times New Roman" w:cs="Times New Roman"/>
          <w:kern w:val="0"/>
          <w:sz w:val="24"/>
          <w:szCs w:val="24"/>
        </w:rPr>
        <w:t xml:space="preserve"> are bracketed.</w:t>
      </w:r>
    </w:p>
    <w:p w:rsidR="002B322C" w:rsidRPr="007D45C2" w:rsidRDefault="002B322C" w:rsidP="002B322C">
      <w:pPr>
        <w:spacing w:line="480" w:lineRule="auto"/>
        <w:rPr>
          <w:rFonts w:ascii="Times New Roman" w:hAnsi="Times New Roman" w:cs="Times New Roman"/>
          <w:kern w:val="0"/>
          <w:sz w:val="24"/>
          <w:szCs w:val="24"/>
        </w:rPr>
      </w:pPr>
      <w:proofErr w:type="gramStart"/>
      <w:r w:rsidRPr="007B5733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c</w:t>
      </w:r>
      <w:proofErr w:type="gramEnd"/>
      <w:r w:rsidRPr="007D45C2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t</w:t>
      </w:r>
      <w:r w:rsidRPr="007D45C2">
        <w:rPr>
          <w:rFonts w:ascii="Times New Roman" w:hAnsi="Times New Roman" w:cs="Times New Roman"/>
          <w:kern w:val="0"/>
          <w:sz w:val="24"/>
          <w:szCs w:val="24"/>
        </w:rPr>
        <w:t>he concentration–response curves were established as the correlation between the concentration and the mortality of the test population. X is the logarithm of concentration.</w:t>
      </w:r>
    </w:p>
    <w:p w:rsidR="002B322C" w:rsidRPr="007D45C2" w:rsidRDefault="002B322C" w:rsidP="002B322C">
      <w:pPr>
        <w:spacing w:line="480" w:lineRule="auto"/>
        <w:rPr>
          <w:rFonts w:ascii="Times New Roman" w:hAnsi="Times New Roman" w:cs="Times New Roman"/>
          <w:kern w:val="0"/>
          <w:sz w:val="24"/>
          <w:szCs w:val="24"/>
        </w:rPr>
      </w:pPr>
      <w:proofErr w:type="gramStart"/>
      <w:r w:rsidRPr="00D42A48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d</w:t>
      </w:r>
      <w:proofErr w:type="gramEnd"/>
      <w:r w:rsidRPr="007D45C2">
        <w:rPr>
          <w:rFonts w:ascii="Times New Roman" w:hAnsi="Times New Roman" w:cs="Times New Roman"/>
          <w:kern w:val="0"/>
          <w:sz w:val="24"/>
          <w:szCs w:val="24"/>
        </w:rPr>
        <w:t xml:space="preserve"> R</w:t>
      </w:r>
      <w:r w:rsidRPr="0064572D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2</w:t>
      </w:r>
      <w:r w:rsidRPr="007D45C2">
        <w:rPr>
          <w:rFonts w:ascii="Times New Roman" w:hAnsi="Times New Roman" w:cs="Times New Roman"/>
          <w:kern w:val="0"/>
          <w:sz w:val="24"/>
          <w:szCs w:val="24"/>
        </w:rPr>
        <w:t xml:space="preserve"> represents the correlation coefficient.</w:t>
      </w:r>
    </w:p>
    <w:p w:rsidR="002B322C" w:rsidRDefault="002B322C" w:rsidP="002B322C">
      <w:pPr>
        <w:spacing w:line="48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B322C" w:rsidRPr="00297B3C" w:rsidRDefault="002B322C" w:rsidP="002B322C">
      <w:pPr>
        <w:spacing w:afterLines="50" w:after="156" w:line="480" w:lineRule="auto"/>
        <w:rPr>
          <w:rFonts w:ascii="Times New Roman" w:hAnsi="Times New Roman" w:cs="Times New Roman"/>
          <w:sz w:val="24"/>
          <w:szCs w:val="24"/>
        </w:rPr>
      </w:pPr>
      <w:r w:rsidRPr="00E12B59">
        <w:rPr>
          <w:rFonts w:ascii="Times New Roman" w:hAnsi="Times New Roman" w:cs="Times New Roman"/>
          <w:b/>
          <w:sz w:val="24"/>
          <w:szCs w:val="24"/>
        </w:rPr>
        <w:lastRenderedPageBreak/>
        <w:t>Table S2</w:t>
      </w:r>
      <w:r w:rsidRPr="00297B3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97B3C">
        <w:rPr>
          <w:rFonts w:ascii="Times New Roman" w:hAnsi="Times New Roman" w:cs="Times New Roman"/>
          <w:sz w:val="24"/>
          <w:szCs w:val="24"/>
        </w:rPr>
        <w:t>Calibration equation, R</w:t>
      </w:r>
      <w:r w:rsidRPr="00297B3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97B3C">
        <w:rPr>
          <w:rFonts w:ascii="Times New Roman" w:hAnsi="Times New Roman" w:cs="Times New Roman"/>
          <w:sz w:val="24"/>
          <w:szCs w:val="24"/>
        </w:rPr>
        <w:t xml:space="preserve">, limit of quantification (LOQ)) for </w:t>
      </w:r>
      <w:proofErr w:type="spellStart"/>
      <w:r w:rsidRPr="00297B3C">
        <w:rPr>
          <w:rFonts w:ascii="Times New Roman" w:hAnsi="Times New Roman" w:cs="Times New Roman"/>
          <w:sz w:val="24"/>
          <w:szCs w:val="24"/>
        </w:rPr>
        <w:t>imidacloprid</w:t>
      </w:r>
      <w:proofErr w:type="spellEnd"/>
      <w:r w:rsidRPr="00297B3C">
        <w:rPr>
          <w:rFonts w:ascii="Times New Roman" w:hAnsi="Times New Roman" w:cs="Times New Roman"/>
          <w:sz w:val="24"/>
          <w:szCs w:val="24"/>
        </w:rPr>
        <w:t xml:space="preserve"> in solvent and matrices.</w:t>
      </w:r>
    </w:p>
    <w:tbl>
      <w:tblPr>
        <w:tblStyle w:val="a5"/>
        <w:tblW w:w="8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3"/>
        <w:gridCol w:w="2894"/>
        <w:gridCol w:w="1272"/>
        <w:gridCol w:w="2084"/>
      </w:tblGrid>
      <w:tr w:rsidR="002B322C" w:rsidRPr="00D42A48" w:rsidTr="00705783">
        <w:trPr>
          <w:trHeight w:val="581"/>
          <w:jc w:val="center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322C" w:rsidRPr="00D42A48" w:rsidRDefault="002B322C" w:rsidP="00D42A4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D42A48">
              <w:rPr>
                <w:rFonts w:ascii="Times New Roman" w:eastAsia="宋体" w:hAnsi="Times New Roman" w:cs="Times New Roman"/>
                <w:sz w:val="22"/>
              </w:rPr>
              <w:t>Matrices</w:t>
            </w:r>
          </w:p>
        </w:tc>
        <w:tc>
          <w:tcPr>
            <w:tcW w:w="28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322C" w:rsidRPr="00D42A48" w:rsidRDefault="002B322C" w:rsidP="00D42A4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D42A48">
              <w:rPr>
                <w:rFonts w:ascii="Times New Roman" w:eastAsia="宋体" w:hAnsi="Times New Roman" w:cs="Times New Roman"/>
                <w:sz w:val="22"/>
              </w:rPr>
              <w:t>Calibration equation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322C" w:rsidRPr="00D42A48" w:rsidRDefault="002B322C" w:rsidP="00D42A4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D42A48">
              <w:rPr>
                <w:rFonts w:ascii="Times New Roman" w:eastAsia="宋体" w:hAnsi="Times New Roman" w:cs="Times New Roman"/>
                <w:sz w:val="22"/>
              </w:rPr>
              <w:t>R</w:t>
            </w:r>
            <w:r w:rsidRPr="00D42A48">
              <w:rPr>
                <w:rFonts w:ascii="Times New Roman" w:eastAsia="宋体" w:hAnsi="Times New Roman" w:cs="Times New Roman"/>
                <w:sz w:val="22"/>
                <w:vertAlign w:val="superscript"/>
              </w:rPr>
              <w:t>2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322C" w:rsidRPr="00D42A48" w:rsidRDefault="002B322C" w:rsidP="00D42A4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D42A48">
              <w:rPr>
                <w:rFonts w:ascii="Times New Roman" w:eastAsia="宋体" w:hAnsi="Times New Roman" w:cs="Times New Roman"/>
                <w:sz w:val="22"/>
              </w:rPr>
              <w:t>LOQ</w:t>
            </w:r>
          </w:p>
          <w:p w:rsidR="002B322C" w:rsidRPr="00D42A48" w:rsidRDefault="002B322C" w:rsidP="00D42A4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D42A48">
              <w:rPr>
                <w:rFonts w:ascii="Times New Roman" w:eastAsia="宋体" w:hAnsi="Times New Roman" w:cs="Times New Roman"/>
                <w:sz w:val="22"/>
              </w:rPr>
              <w:t>(mg/kg)</w:t>
            </w:r>
          </w:p>
        </w:tc>
      </w:tr>
      <w:tr w:rsidR="002B322C" w:rsidRPr="00D42A48" w:rsidTr="00705783">
        <w:trPr>
          <w:trHeight w:val="598"/>
          <w:jc w:val="center"/>
        </w:trPr>
        <w:tc>
          <w:tcPr>
            <w:tcW w:w="2083" w:type="dxa"/>
            <w:tcBorders>
              <w:top w:val="single" w:sz="4" w:space="0" w:color="auto"/>
            </w:tcBorders>
            <w:vAlign w:val="center"/>
          </w:tcPr>
          <w:p w:rsidR="002B322C" w:rsidRPr="00D42A48" w:rsidRDefault="002B322C" w:rsidP="00D42A4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D42A48">
              <w:rPr>
                <w:rFonts w:ascii="Times New Roman" w:eastAsia="宋体" w:hAnsi="Times New Roman" w:cs="Times New Roman"/>
                <w:sz w:val="22"/>
              </w:rPr>
              <w:t>Methanol</w:t>
            </w:r>
          </w:p>
        </w:tc>
        <w:tc>
          <w:tcPr>
            <w:tcW w:w="2894" w:type="dxa"/>
            <w:tcBorders>
              <w:top w:val="single" w:sz="4" w:space="0" w:color="auto"/>
            </w:tcBorders>
            <w:vAlign w:val="center"/>
          </w:tcPr>
          <w:p w:rsidR="002B322C" w:rsidRPr="00D42A48" w:rsidRDefault="002B322C" w:rsidP="00D42A4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D42A48">
              <w:rPr>
                <w:rFonts w:ascii="Times New Roman" w:hAnsi="Times New Roman" w:cs="Times New Roman"/>
                <w:sz w:val="22"/>
              </w:rPr>
              <w:t>y = 1×10</w:t>
            </w:r>
            <w:r w:rsidRPr="00D42A48">
              <w:rPr>
                <w:rFonts w:ascii="Times New Roman" w:hAnsi="Times New Roman" w:cs="Times New Roman"/>
                <w:sz w:val="22"/>
                <w:vertAlign w:val="superscript"/>
              </w:rPr>
              <w:t>7</w:t>
            </w:r>
            <w:r w:rsidRPr="00D42A48">
              <w:rPr>
                <w:rFonts w:ascii="Times New Roman" w:hAnsi="Times New Roman" w:cs="Times New Roman"/>
                <w:sz w:val="22"/>
              </w:rPr>
              <w:t>x + 464343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vAlign w:val="center"/>
          </w:tcPr>
          <w:p w:rsidR="002B322C" w:rsidRPr="00D42A48" w:rsidRDefault="002B322C" w:rsidP="00D42A4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D42A48">
              <w:rPr>
                <w:rFonts w:ascii="Times New Roman" w:eastAsia="宋体" w:hAnsi="Times New Roman" w:cs="Times New Roman"/>
                <w:sz w:val="22"/>
              </w:rPr>
              <w:t>0.9952</w:t>
            </w:r>
          </w:p>
        </w:tc>
        <w:tc>
          <w:tcPr>
            <w:tcW w:w="2084" w:type="dxa"/>
            <w:tcBorders>
              <w:top w:val="single" w:sz="4" w:space="0" w:color="auto"/>
            </w:tcBorders>
            <w:vAlign w:val="center"/>
          </w:tcPr>
          <w:p w:rsidR="002B322C" w:rsidRPr="00D42A48" w:rsidRDefault="002B322C" w:rsidP="00D42A4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D42A48">
              <w:rPr>
                <w:rFonts w:ascii="Times New Roman" w:eastAsia="宋体" w:hAnsi="Times New Roman" w:cs="Times New Roman"/>
                <w:sz w:val="22"/>
              </w:rPr>
              <w:t>-</w:t>
            </w:r>
          </w:p>
        </w:tc>
      </w:tr>
      <w:tr w:rsidR="002B322C" w:rsidRPr="00D42A48" w:rsidTr="00705783">
        <w:trPr>
          <w:trHeight w:val="590"/>
          <w:jc w:val="center"/>
        </w:trPr>
        <w:tc>
          <w:tcPr>
            <w:tcW w:w="2083" w:type="dxa"/>
            <w:vAlign w:val="center"/>
          </w:tcPr>
          <w:p w:rsidR="002B322C" w:rsidRPr="00D42A48" w:rsidRDefault="002B322C" w:rsidP="00D42A4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D42A48">
              <w:rPr>
                <w:rFonts w:ascii="Times New Roman" w:eastAsia="宋体" w:hAnsi="Times New Roman" w:cs="Times New Roman"/>
                <w:sz w:val="22"/>
              </w:rPr>
              <w:t>Tadpoles</w:t>
            </w:r>
          </w:p>
        </w:tc>
        <w:tc>
          <w:tcPr>
            <w:tcW w:w="2894" w:type="dxa"/>
            <w:vAlign w:val="center"/>
          </w:tcPr>
          <w:p w:rsidR="002B322C" w:rsidRPr="00D42A48" w:rsidRDefault="002B322C" w:rsidP="00D42A4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D42A48">
              <w:rPr>
                <w:rFonts w:ascii="Times New Roman" w:hAnsi="Times New Roman" w:cs="Times New Roman"/>
                <w:sz w:val="22"/>
              </w:rPr>
              <w:t>y = 1×10</w:t>
            </w:r>
            <w:r w:rsidRPr="00D42A48">
              <w:rPr>
                <w:rFonts w:ascii="Times New Roman" w:hAnsi="Times New Roman" w:cs="Times New Roman"/>
                <w:sz w:val="22"/>
                <w:vertAlign w:val="superscript"/>
              </w:rPr>
              <w:t>7</w:t>
            </w:r>
            <w:r w:rsidRPr="00D42A48">
              <w:rPr>
                <w:rFonts w:ascii="Times New Roman" w:hAnsi="Times New Roman" w:cs="Times New Roman"/>
                <w:sz w:val="22"/>
              </w:rPr>
              <w:t>x + 498709</w:t>
            </w:r>
          </w:p>
        </w:tc>
        <w:tc>
          <w:tcPr>
            <w:tcW w:w="1272" w:type="dxa"/>
            <w:vAlign w:val="center"/>
          </w:tcPr>
          <w:p w:rsidR="002B322C" w:rsidRPr="00D42A48" w:rsidRDefault="002B322C" w:rsidP="00D42A4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D42A48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0.9963</w:t>
            </w:r>
          </w:p>
        </w:tc>
        <w:tc>
          <w:tcPr>
            <w:tcW w:w="2084" w:type="dxa"/>
            <w:vAlign w:val="center"/>
          </w:tcPr>
          <w:p w:rsidR="002B322C" w:rsidRPr="00D42A48" w:rsidRDefault="002B322C" w:rsidP="00D42A4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D42A48">
              <w:rPr>
                <w:rFonts w:ascii="Times New Roman" w:eastAsia="宋体" w:hAnsi="Times New Roman" w:cs="Times New Roman"/>
                <w:sz w:val="22"/>
              </w:rPr>
              <w:t>0.005</w:t>
            </w:r>
          </w:p>
        </w:tc>
      </w:tr>
      <w:tr w:rsidR="002B322C" w:rsidRPr="00D42A48" w:rsidTr="00705783">
        <w:trPr>
          <w:trHeight w:val="598"/>
          <w:jc w:val="center"/>
        </w:trPr>
        <w:tc>
          <w:tcPr>
            <w:tcW w:w="2083" w:type="dxa"/>
            <w:tcBorders>
              <w:bottom w:val="single" w:sz="4" w:space="0" w:color="auto"/>
            </w:tcBorders>
            <w:vAlign w:val="center"/>
          </w:tcPr>
          <w:p w:rsidR="002B322C" w:rsidRPr="00D42A48" w:rsidRDefault="002B322C" w:rsidP="00D42A4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D42A48">
              <w:rPr>
                <w:rFonts w:ascii="Times New Roman" w:eastAsia="宋体" w:hAnsi="Times New Roman" w:cs="Times New Roman"/>
                <w:sz w:val="22"/>
              </w:rPr>
              <w:t>Water</w:t>
            </w:r>
          </w:p>
        </w:tc>
        <w:tc>
          <w:tcPr>
            <w:tcW w:w="2894" w:type="dxa"/>
            <w:tcBorders>
              <w:bottom w:val="single" w:sz="4" w:space="0" w:color="auto"/>
            </w:tcBorders>
            <w:vAlign w:val="center"/>
          </w:tcPr>
          <w:p w:rsidR="002B322C" w:rsidRPr="00D42A48" w:rsidRDefault="002B322C" w:rsidP="00D42A48">
            <w:pPr>
              <w:spacing w:line="44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D42A48">
              <w:rPr>
                <w:rFonts w:ascii="Times New Roman" w:hAnsi="Times New Roman" w:cs="Times New Roman"/>
                <w:sz w:val="22"/>
              </w:rPr>
              <w:t>y = 6×10</w:t>
            </w:r>
            <w:r w:rsidRPr="00D42A48">
              <w:rPr>
                <w:rFonts w:ascii="Times New Roman" w:hAnsi="Times New Roman" w:cs="Times New Roman"/>
                <w:sz w:val="22"/>
                <w:vertAlign w:val="superscript"/>
              </w:rPr>
              <w:t>6</w:t>
            </w:r>
            <w:r w:rsidRPr="00D42A48">
              <w:rPr>
                <w:rFonts w:ascii="Times New Roman" w:hAnsi="Times New Roman" w:cs="Times New Roman"/>
                <w:sz w:val="22"/>
              </w:rPr>
              <w:t>x + 39520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:rsidR="002B322C" w:rsidRPr="00D42A48" w:rsidRDefault="002B322C" w:rsidP="00D42A4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D42A48">
              <w:rPr>
                <w:rFonts w:ascii="Times New Roman" w:eastAsia="宋体" w:hAnsi="Times New Roman" w:cs="Times New Roman"/>
                <w:sz w:val="22"/>
              </w:rPr>
              <w:t>0.9992</w:t>
            </w:r>
          </w:p>
        </w:tc>
        <w:tc>
          <w:tcPr>
            <w:tcW w:w="2084" w:type="dxa"/>
            <w:tcBorders>
              <w:bottom w:val="single" w:sz="4" w:space="0" w:color="auto"/>
            </w:tcBorders>
            <w:vAlign w:val="center"/>
          </w:tcPr>
          <w:p w:rsidR="002B322C" w:rsidRPr="00D42A48" w:rsidRDefault="002B322C" w:rsidP="00D42A48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D42A48">
              <w:rPr>
                <w:rFonts w:ascii="Times New Roman" w:eastAsia="宋体" w:hAnsi="Times New Roman" w:cs="Times New Roman"/>
                <w:sz w:val="22"/>
              </w:rPr>
              <w:t>0.01</w:t>
            </w:r>
          </w:p>
        </w:tc>
      </w:tr>
    </w:tbl>
    <w:p w:rsidR="002B322C" w:rsidRPr="00297B3C" w:rsidRDefault="002B322C" w:rsidP="00CE1CE6">
      <w:pPr>
        <w:spacing w:beforeLines="100" w:before="312" w:line="480" w:lineRule="auto"/>
        <w:rPr>
          <w:rFonts w:ascii="Times New Roman" w:hAnsi="Times New Roman" w:cs="Times New Roman"/>
          <w:sz w:val="24"/>
          <w:szCs w:val="24"/>
        </w:rPr>
      </w:pPr>
      <w:bookmarkStart w:id="10" w:name="_GoBack"/>
      <w:bookmarkEnd w:id="10"/>
      <w:r w:rsidRPr="00E12B59">
        <w:rPr>
          <w:rFonts w:ascii="Times New Roman" w:hAnsi="Times New Roman" w:cs="Times New Roman"/>
          <w:b/>
          <w:sz w:val="24"/>
          <w:szCs w:val="24"/>
        </w:rPr>
        <w:t>Table S3</w:t>
      </w:r>
      <w:r w:rsidRPr="00297B3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97B3C">
        <w:rPr>
          <w:rFonts w:ascii="Times New Roman" w:hAnsi="Times New Roman" w:cs="Times New Roman"/>
          <w:sz w:val="24"/>
          <w:szCs w:val="24"/>
        </w:rPr>
        <w:t xml:space="preserve">Average recoveries and relative standard deviation (RSD) of </w:t>
      </w:r>
      <w:proofErr w:type="spellStart"/>
      <w:r w:rsidRPr="00297B3C">
        <w:rPr>
          <w:rFonts w:ascii="Times New Roman" w:hAnsi="Times New Roman" w:cs="Times New Roman"/>
          <w:sz w:val="24"/>
          <w:szCs w:val="24"/>
        </w:rPr>
        <w:t>imidacloprid</w:t>
      </w:r>
      <w:proofErr w:type="spellEnd"/>
      <w:r w:rsidRPr="00297B3C">
        <w:rPr>
          <w:rFonts w:ascii="Times New Roman" w:hAnsi="Times New Roman" w:cs="Times New Roman"/>
          <w:sz w:val="24"/>
          <w:szCs w:val="24"/>
        </w:rPr>
        <w:t xml:space="preserve"> under various matrices and spiked levels.</w:t>
      </w:r>
    </w:p>
    <w:tbl>
      <w:tblPr>
        <w:tblW w:w="8383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410"/>
        <w:gridCol w:w="2693"/>
        <w:gridCol w:w="2004"/>
      </w:tblGrid>
      <w:tr w:rsidR="002B322C" w:rsidRPr="00091D09" w:rsidTr="00705783">
        <w:trPr>
          <w:trHeight w:val="624"/>
          <w:jc w:val="center"/>
        </w:trPr>
        <w:tc>
          <w:tcPr>
            <w:tcW w:w="1276" w:type="dxa"/>
            <w:vMerge w:val="restart"/>
            <w:vAlign w:val="center"/>
          </w:tcPr>
          <w:p w:rsidR="002B322C" w:rsidRPr="00B658D2" w:rsidRDefault="002B322C" w:rsidP="00D42A48">
            <w:pPr>
              <w:spacing w:line="44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B658D2">
              <w:rPr>
                <w:rFonts w:ascii="Times New Roman" w:hAnsi="Times New Roman" w:cs="Times New Roman"/>
                <w:sz w:val="22"/>
              </w:rPr>
              <w:t>Matrix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2B322C" w:rsidRPr="00B658D2" w:rsidRDefault="002B322C" w:rsidP="00D42A48">
            <w:pPr>
              <w:spacing w:line="44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B658D2">
              <w:rPr>
                <w:rFonts w:ascii="Times New Roman" w:hAnsi="Times New Roman" w:cs="Times New Roman"/>
                <w:sz w:val="22"/>
              </w:rPr>
              <w:t>Spiked levels</w:t>
            </w:r>
          </w:p>
          <w:p w:rsidR="002B322C" w:rsidRPr="00B658D2" w:rsidRDefault="002B322C" w:rsidP="00D42A48">
            <w:pPr>
              <w:spacing w:line="440" w:lineRule="exact"/>
              <w:ind w:firstLineChars="100" w:firstLine="22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D2">
              <w:rPr>
                <w:rFonts w:ascii="Times New Roman" w:hAnsi="Times New Roman" w:cs="Times New Roman"/>
                <w:sz w:val="22"/>
              </w:rPr>
              <w:t>(mg/kg)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2B322C" w:rsidRPr="00B658D2" w:rsidRDefault="002B322C" w:rsidP="00D42A48">
            <w:pPr>
              <w:spacing w:line="44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B658D2">
              <w:rPr>
                <w:rFonts w:ascii="Times New Roman" w:hAnsi="Times New Roman" w:cs="Times New Roman"/>
                <w:sz w:val="22"/>
              </w:rPr>
              <w:t>Average recovery</w:t>
            </w:r>
          </w:p>
          <w:p w:rsidR="002B322C" w:rsidRPr="00B658D2" w:rsidRDefault="002B322C" w:rsidP="00D42A48">
            <w:pPr>
              <w:spacing w:line="440" w:lineRule="exact"/>
              <w:ind w:firstLineChars="200" w:firstLine="44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D2">
              <w:rPr>
                <w:rFonts w:ascii="Times New Roman" w:hAnsi="Times New Roman" w:cs="Times New Roman"/>
                <w:sz w:val="22"/>
              </w:rPr>
              <w:t>(%, n=6)</w:t>
            </w:r>
          </w:p>
        </w:tc>
        <w:tc>
          <w:tcPr>
            <w:tcW w:w="2004" w:type="dxa"/>
            <w:vMerge w:val="restart"/>
            <w:shd w:val="clear" w:color="auto" w:fill="auto"/>
            <w:vAlign w:val="center"/>
          </w:tcPr>
          <w:p w:rsidR="002B322C" w:rsidRPr="00B658D2" w:rsidRDefault="002B322C" w:rsidP="00D42A48">
            <w:pPr>
              <w:spacing w:line="44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B658D2">
              <w:rPr>
                <w:rFonts w:ascii="Times New Roman" w:hAnsi="Times New Roman" w:cs="Times New Roman"/>
                <w:sz w:val="22"/>
              </w:rPr>
              <w:t>RSD</w:t>
            </w:r>
          </w:p>
          <w:p w:rsidR="002B322C" w:rsidRPr="00B658D2" w:rsidRDefault="002B322C" w:rsidP="00D42A48">
            <w:pPr>
              <w:spacing w:line="44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B658D2">
              <w:rPr>
                <w:rFonts w:ascii="Times New Roman" w:hAnsi="Times New Roman" w:cs="Times New Roman"/>
                <w:sz w:val="22"/>
              </w:rPr>
              <w:t>(%)</w:t>
            </w:r>
          </w:p>
        </w:tc>
      </w:tr>
      <w:tr w:rsidR="002B322C" w:rsidRPr="00091D09" w:rsidTr="00705783">
        <w:trPr>
          <w:trHeight w:val="440"/>
          <w:jc w:val="center"/>
        </w:trPr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2B322C" w:rsidRPr="00B658D2" w:rsidRDefault="002B322C" w:rsidP="00D42A48">
            <w:pPr>
              <w:spacing w:line="440" w:lineRule="exac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322C" w:rsidRPr="00B658D2" w:rsidRDefault="002B322C" w:rsidP="00D42A48">
            <w:pPr>
              <w:spacing w:line="440" w:lineRule="exac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322C" w:rsidRPr="00B658D2" w:rsidRDefault="002B322C" w:rsidP="00D42A48">
            <w:pPr>
              <w:spacing w:line="440" w:lineRule="exac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0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322C" w:rsidRPr="00B658D2" w:rsidRDefault="002B322C" w:rsidP="00D42A48">
            <w:pPr>
              <w:spacing w:line="440" w:lineRule="exac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2B322C" w:rsidRPr="00091D09" w:rsidTr="00705783">
        <w:trPr>
          <w:trHeight w:val="291"/>
          <w:jc w:val="center"/>
        </w:trPr>
        <w:tc>
          <w:tcPr>
            <w:tcW w:w="1276" w:type="dxa"/>
            <w:vMerge w:val="restart"/>
            <w:tcBorders>
              <w:bottom w:val="nil"/>
            </w:tcBorders>
            <w:vAlign w:val="center"/>
          </w:tcPr>
          <w:p w:rsidR="002B322C" w:rsidRPr="00B658D2" w:rsidRDefault="002B322C" w:rsidP="00D42A48">
            <w:pPr>
              <w:spacing w:line="44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B658D2">
              <w:rPr>
                <w:rFonts w:ascii="Times New Roman" w:hAnsi="Times New Roman" w:cs="Times New Roman"/>
                <w:sz w:val="22"/>
              </w:rPr>
              <w:t>Tadpoles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auto"/>
            <w:vAlign w:val="center"/>
          </w:tcPr>
          <w:p w:rsidR="002B322C" w:rsidRPr="00B658D2" w:rsidRDefault="002B322C" w:rsidP="00D42A48">
            <w:pPr>
              <w:spacing w:line="44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B658D2">
              <w:rPr>
                <w:rFonts w:ascii="Times New Roman" w:hAnsi="Times New Roman" w:cs="Times New Roman"/>
                <w:sz w:val="22"/>
              </w:rPr>
              <w:t>0.02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auto"/>
            <w:vAlign w:val="center"/>
          </w:tcPr>
          <w:p w:rsidR="002B322C" w:rsidRPr="00B658D2" w:rsidRDefault="002B322C" w:rsidP="00D42A48">
            <w:pPr>
              <w:spacing w:line="44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B658D2">
              <w:rPr>
                <w:rFonts w:ascii="Times New Roman" w:hAnsi="Times New Roman" w:cs="Times New Roman"/>
                <w:sz w:val="22"/>
              </w:rPr>
              <w:t>84.92</w:t>
            </w:r>
          </w:p>
        </w:tc>
        <w:tc>
          <w:tcPr>
            <w:tcW w:w="2004" w:type="dxa"/>
            <w:tcBorders>
              <w:bottom w:val="nil"/>
            </w:tcBorders>
            <w:shd w:val="clear" w:color="auto" w:fill="auto"/>
            <w:vAlign w:val="center"/>
          </w:tcPr>
          <w:p w:rsidR="002B322C" w:rsidRPr="00B658D2" w:rsidRDefault="002B322C" w:rsidP="00D42A48">
            <w:pPr>
              <w:spacing w:line="44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B658D2">
              <w:rPr>
                <w:rFonts w:ascii="Times New Roman" w:hAnsi="Times New Roman" w:cs="Times New Roman"/>
                <w:sz w:val="22"/>
              </w:rPr>
              <w:t>4.51</w:t>
            </w:r>
          </w:p>
        </w:tc>
      </w:tr>
      <w:tr w:rsidR="002B322C" w:rsidRPr="00091D09" w:rsidTr="00705783">
        <w:trPr>
          <w:trHeight w:val="140"/>
          <w:jc w:val="center"/>
        </w:trPr>
        <w:tc>
          <w:tcPr>
            <w:tcW w:w="1276" w:type="dxa"/>
            <w:vMerge/>
            <w:tcBorders>
              <w:bottom w:val="nil"/>
            </w:tcBorders>
            <w:vAlign w:val="center"/>
          </w:tcPr>
          <w:p w:rsidR="002B322C" w:rsidRPr="00B658D2" w:rsidRDefault="002B322C" w:rsidP="00D42A48">
            <w:pPr>
              <w:spacing w:line="440" w:lineRule="exac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B322C" w:rsidRPr="00B658D2" w:rsidRDefault="002B322C" w:rsidP="00D42A48">
            <w:pPr>
              <w:spacing w:line="44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B658D2">
              <w:rPr>
                <w:rFonts w:ascii="Times New Roman" w:hAnsi="Times New Roman" w:cs="Times New Roman"/>
                <w:sz w:val="22"/>
              </w:rPr>
              <w:t>0.2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B322C" w:rsidRPr="00B658D2" w:rsidRDefault="002B322C" w:rsidP="00D42A48">
            <w:pPr>
              <w:spacing w:line="44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B658D2">
              <w:rPr>
                <w:rFonts w:ascii="Times New Roman" w:hAnsi="Times New Roman" w:cs="Times New Roman"/>
                <w:sz w:val="22"/>
              </w:rPr>
              <w:t>76.18</w:t>
            </w:r>
          </w:p>
        </w:tc>
        <w:tc>
          <w:tcPr>
            <w:tcW w:w="20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B322C" w:rsidRPr="00B658D2" w:rsidRDefault="002B322C" w:rsidP="00D42A48">
            <w:pPr>
              <w:spacing w:line="44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B658D2">
              <w:rPr>
                <w:rFonts w:ascii="Times New Roman" w:hAnsi="Times New Roman" w:cs="Times New Roman"/>
                <w:sz w:val="22"/>
              </w:rPr>
              <w:t>4.57</w:t>
            </w:r>
          </w:p>
        </w:tc>
      </w:tr>
      <w:tr w:rsidR="002B322C" w:rsidRPr="00091D09" w:rsidTr="00705783">
        <w:trPr>
          <w:trHeight w:val="140"/>
          <w:jc w:val="center"/>
        </w:trPr>
        <w:tc>
          <w:tcPr>
            <w:tcW w:w="1276" w:type="dxa"/>
            <w:vMerge/>
            <w:tcBorders>
              <w:bottom w:val="nil"/>
            </w:tcBorders>
            <w:vAlign w:val="center"/>
          </w:tcPr>
          <w:p w:rsidR="002B322C" w:rsidRPr="00B658D2" w:rsidRDefault="002B322C" w:rsidP="00D42A48">
            <w:pPr>
              <w:spacing w:line="440" w:lineRule="exac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B322C" w:rsidRPr="00B658D2" w:rsidRDefault="002B322C" w:rsidP="00D42A48">
            <w:pPr>
              <w:spacing w:line="44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B658D2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B322C" w:rsidRPr="00B658D2" w:rsidRDefault="002B322C" w:rsidP="00D42A48">
            <w:pPr>
              <w:spacing w:line="44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B658D2">
              <w:rPr>
                <w:rFonts w:ascii="Times New Roman" w:hAnsi="Times New Roman" w:cs="Times New Roman"/>
                <w:sz w:val="22"/>
              </w:rPr>
              <w:t>78.92</w:t>
            </w:r>
          </w:p>
        </w:tc>
        <w:tc>
          <w:tcPr>
            <w:tcW w:w="20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B322C" w:rsidRPr="00B658D2" w:rsidRDefault="002B322C" w:rsidP="00D42A48">
            <w:pPr>
              <w:spacing w:line="44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B658D2">
              <w:rPr>
                <w:rFonts w:ascii="Times New Roman" w:hAnsi="Times New Roman" w:cs="Times New Roman"/>
                <w:sz w:val="22"/>
              </w:rPr>
              <w:t>2.58</w:t>
            </w:r>
          </w:p>
        </w:tc>
      </w:tr>
      <w:tr w:rsidR="002B322C" w:rsidRPr="00091D09" w:rsidTr="00705783">
        <w:trPr>
          <w:trHeight w:val="306"/>
          <w:jc w:val="center"/>
        </w:trPr>
        <w:tc>
          <w:tcPr>
            <w:tcW w:w="1276" w:type="dxa"/>
            <w:vMerge w:val="restart"/>
            <w:tcBorders>
              <w:top w:val="nil"/>
            </w:tcBorders>
            <w:vAlign w:val="center"/>
          </w:tcPr>
          <w:p w:rsidR="002B322C" w:rsidRPr="00B658D2" w:rsidRDefault="002B322C" w:rsidP="00D42A48">
            <w:pPr>
              <w:spacing w:line="44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B658D2">
              <w:rPr>
                <w:rFonts w:ascii="Times New Roman" w:hAnsi="Times New Roman" w:cs="Times New Roman"/>
                <w:sz w:val="22"/>
              </w:rPr>
              <w:t>Water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B322C" w:rsidRPr="00B658D2" w:rsidRDefault="002B322C" w:rsidP="00D42A48">
            <w:pPr>
              <w:spacing w:line="44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B658D2">
              <w:rPr>
                <w:rFonts w:ascii="Times New Roman" w:hAnsi="Times New Roman" w:cs="Times New Roman"/>
                <w:sz w:val="22"/>
              </w:rPr>
              <w:t>0.01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B322C" w:rsidRPr="00B658D2" w:rsidRDefault="002B322C" w:rsidP="00D42A48">
            <w:pPr>
              <w:spacing w:line="44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B658D2">
              <w:rPr>
                <w:rFonts w:ascii="Times New Roman" w:hAnsi="Times New Roman" w:cs="Times New Roman"/>
                <w:sz w:val="22"/>
              </w:rPr>
              <w:t>100.01</w:t>
            </w:r>
          </w:p>
        </w:tc>
        <w:tc>
          <w:tcPr>
            <w:tcW w:w="20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B322C" w:rsidRPr="00B658D2" w:rsidRDefault="002B322C" w:rsidP="00D42A48">
            <w:pPr>
              <w:spacing w:line="44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B658D2">
              <w:rPr>
                <w:rFonts w:ascii="Times New Roman" w:hAnsi="Times New Roman" w:cs="Times New Roman"/>
                <w:sz w:val="22"/>
              </w:rPr>
              <w:t>3.75</w:t>
            </w:r>
          </w:p>
        </w:tc>
      </w:tr>
      <w:tr w:rsidR="002B322C" w:rsidRPr="00091D09" w:rsidTr="00705783">
        <w:trPr>
          <w:trHeight w:val="306"/>
          <w:jc w:val="center"/>
        </w:trPr>
        <w:tc>
          <w:tcPr>
            <w:tcW w:w="1276" w:type="dxa"/>
            <w:vMerge/>
            <w:vAlign w:val="center"/>
          </w:tcPr>
          <w:p w:rsidR="002B322C" w:rsidRPr="00B658D2" w:rsidRDefault="002B322C" w:rsidP="00D42A48">
            <w:pPr>
              <w:spacing w:line="440" w:lineRule="exac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B322C" w:rsidRPr="00B658D2" w:rsidRDefault="002B322C" w:rsidP="00D42A48">
            <w:pPr>
              <w:spacing w:line="44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B658D2">
              <w:rPr>
                <w:rFonts w:ascii="Times New Roman" w:hAnsi="Times New Roman" w:cs="Times New Roman"/>
                <w:sz w:val="22"/>
              </w:rPr>
              <w:t>0.1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B322C" w:rsidRPr="00B658D2" w:rsidRDefault="002B322C" w:rsidP="00D42A48">
            <w:pPr>
              <w:spacing w:line="44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B658D2">
              <w:rPr>
                <w:rFonts w:ascii="Times New Roman" w:hAnsi="Times New Roman" w:cs="Times New Roman"/>
                <w:sz w:val="22"/>
              </w:rPr>
              <w:t>98.69</w:t>
            </w:r>
          </w:p>
        </w:tc>
        <w:tc>
          <w:tcPr>
            <w:tcW w:w="200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B322C" w:rsidRPr="00B658D2" w:rsidRDefault="002B322C" w:rsidP="00D42A48">
            <w:pPr>
              <w:spacing w:line="44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B658D2">
              <w:rPr>
                <w:rFonts w:ascii="Times New Roman" w:hAnsi="Times New Roman" w:cs="Times New Roman"/>
                <w:sz w:val="22"/>
              </w:rPr>
              <w:t>4.12</w:t>
            </w:r>
          </w:p>
        </w:tc>
      </w:tr>
      <w:tr w:rsidR="002B322C" w:rsidRPr="00091D09" w:rsidTr="00705783">
        <w:trPr>
          <w:trHeight w:val="306"/>
          <w:jc w:val="center"/>
        </w:trPr>
        <w:tc>
          <w:tcPr>
            <w:tcW w:w="1276" w:type="dxa"/>
            <w:vMerge/>
            <w:vAlign w:val="center"/>
          </w:tcPr>
          <w:p w:rsidR="002B322C" w:rsidRPr="00B658D2" w:rsidRDefault="002B322C" w:rsidP="00D42A48">
            <w:pPr>
              <w:spacing w:line="440" w:lineRule="exac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center"/>
          </w:tcPr>
          <w:p w:rsidR="002B322C" w:rsidRPr="00B658D2" w:rsidRDefault="002B322C" w:rsidP="00D42A48">
            <w:pPr>
              <w:spacing w:line="44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B658D2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  <w:vAlign w:val="center"/>
          </w:tcPr>
          <w:p w:rsidR="002B322C" w:rsidRPr="00B658D2" w:rsidRDefault="002B322C" w:rsidP="00D42A48">
            <w:pPr>
              <w:spacing w:line="44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B658D2">
              <w:rPr>
                <w:rFonts w:ascii="Times New Roman" w:hAnsi="Times New Roman" w:cs="Times New Roman"/>
                <w:sz w:val="22"/>
              </w:rPr>
              <w:t>101.14</w:t>
            </w:r>
          </w:p>
        </w:tc>
        <w:tc>
          <w:tcPr>
            <w:tcW w:w="2004" w:type="dxa"/>
            <w:tcBorders>
              <w:top w:val="nil"/>
            </w:tcBorders>
            <w:shd w:val="clear" w:color="auto" w:fill="auto"/>
            <w:vAlign w:val="center"/>
          </w:tcPr>
          <w:p w:rsidR="002B322C" w:rsidRPr="00B658D2" w:rsidRDefault="002B322C" w:rsidP="00D42A48">
            <w:pPr>
              <w:spacing w:line="44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B658D2">
              <w:rPr>
                <w:rFonts w:ascii="Times New Roman" w:hAnsi="Times New Roman" w:cs="Times New Roman"/>
                <w:sz w:val="22"/>
              </w:rPr>
              <w:t>2.36</w:t>
            </w:r>
          </w:p>
        </w:tc>
      </w:tr>
    </w:tbl>
    <w:p w:rsidR="002B322C" w:rsidRDefault="002B322C" w:rsidP="002B322C">
      <w:pPr>
        <w:spacing w:line="480" w:lineRule="auto"/>
      </w:pPr>
      <w:r>
        <w:br w:type="page"/>
      </w:r>
    </w:p>
    <w:p w:rsidR="002B322C" w:rsidRPr="00297B3C" w:rsidRDefault="002B322C" w:rsidP="002B322C">
      <w:pPr>
        <w:spacing w:afterLines="50" w:after="156"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E12B59">
        <w:rPr>
          <w:rFonts w:ascii="Times New Roman" w:hAnsi="Times New Roman" w:cs="Times New Roman"/>
          <w:b/>
          <w:sz w:val="24"/>
          <w:szCs w:val="24"/>
        </w:rPr>
        <w:lastRenderedPageBreak/>
        <w:t>Table S4</w:t>
      </w:r>
      <w:r w:rsidRPr="00297B3C">
        <w:rPr>
          <w:rFonts w:ascii="Times New Roman" w:hAnsi="Times New Roman" w:cs="Times New Roman"/>
          <w:bCs/>
          <w:sz w:val="24"/>
          <w:szCs w:val="24"/>
        </w:rPr>
        <w:t>. Calibration equation, R</w:t>
      </w:r>
      <w:r w:rsidRPr="00297B3C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297B3C">
        <w:rPr>
          <w:rFonts w:ascii="Times New Roman" w:hAnsi="Times New Roman" w:cs="Times New Roman"/>
          <w:bCs/>
          <w:sz w:val="24"/>
          <w:szCs w:val="24"/>
        </w:rPr>
        <w:t>, limit of quantification (LOQ) for sulfoxaflor in solvent and matrices.</w:t>
      </w:r>
    </w:p>
    <w:tbl>
      <w:tblPr>
        <w:tblStyle w:val="a5"/>
        <w:tblW w:w="834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7"/>
        <w:gridCol w:w="2900"/>
        <w:gridCol w:w="1274"/>
        <w:gridCol w:w="2088"/>
      </w:tblGrid>
      <w:tr w:rsidR="002B322C" w:rsidRPr="00B658D2" w:rsidTr="00705783">
        <w:trPr>
          <w:trHeight w:val="846"/>
          <w:jc w:val="center"/>
        </w:trPr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322C" w:rsidRPr="00B658D2" w:rsidRDefault="002B322C" w:rsidP="00705783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B658D2">
              <w:rPr>
                <w:rFonts w:ascii="Times New Roman" w:eastAsia="宋体" w:hAnsi="Times New Roman" w:cs="Times New Roman"/>
                <w:sz w:val="22"/>
              </w:rPr>
              <w:t>Matrices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322C" w:rsidRPr="00B658D2" w:rsidRDefault="002B322C" w:rsidP="00705783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B658D2">
              <w:rPr>
                <w:rFonts w:ascii="Times New Roman" w:eastAsia="宋体" w:hAnsi="Times New Roman" w:cs="Times New Roman"/>
                <w:sz w:val="22"/>
              </w:rPr>
              <w:t>Calibration equation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322C" w:rsidRPr="00B658D2" w:rsidRDefault="002B322C" w:rsidP="00705783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B658D2">
              <w:rPr>
                <w:rFonts w:ascii="Times New Roman" w:eastAsia="宋体" w:hAnsi="Times New Roman" w:cs="Times New Roman"/>
                <w:sz w:val="22"/>
              </w:rPr>
              <w:t>R</w:t>
            </w:r>
            <w:r w:rsidRPr="00B658D2">
              <w:rPr>
                <w:rFonts w:ascii="Times New Roman" w:eastAsia="宋体" w:hAnsi="Times New Roman" w:cs="Times New Roman"/>
                <w:sz w:val="22"/>
                <w:vertAlign w:val="superscript"/>
              </w:rPr>
              <w:t>2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322C" w:rsidRPr="00B658D2" w:rsidRDefault="002B322C" w:rsidP="00705783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B658D2">
              <w:rPr>
                <w:rFonts w:ascii="Times New Roman" w:eastAsia="宋体" w:hAnsi="Times New Roman" w:cs="Times New Roman"/>
                <w:sz w:val="22"/>
              </w:rPr>
              <w:t xml:space="preserve">LOQ </w:t>
            </w:r>
          </w:p>
          <w:p w:rsidR="002B322C" w:rsidRPr="00B658D2" w:rsidRDefault="002B322C" w:rsidP="00705783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B658D2">
              <w:rPr>
                <w:rFonts w:ascii="Times New Roman" w:eastAsia="宋体" w:hAnsi="Times New Roman" w:cs="Times New Roman"/>
                <w:sz w:val="22"/>
              </w:rPr>
              <w:t>(mg/kg)</w:t>
            </w:r>
          </w:p>
        </w:tc>
      </w:tr>
      <w:tr w:rsidR="002B322C" w:rsidRPr="00B658D2" w:rsidTr="00705783">
        <w:trPr>
          <w:trHeight w:val="667"/>
          <w:jc w:val="center"/>
        </w:trPr>
        <w:tc>
          <w:tcPr>
            <w:tcW w:w="2087" w:type="dxa"/>
            <w:tcBorders>
              <w:top w:val="single" w:sz="4" w:space="0" w:color="auto"/>
            </w:tcBorders>
            <w:vAlign w:val="center"/>
          </w:tcPr>
          <w:p w:rsidR="002B322C" w:rsidRPr="00B658D2" w:rsidRDefault="002B322C" w:rsidP="00705783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B658D2">
              <w:rPr>
                <w:rFonts w:ascii="Times New Roman" w:eastAsia="宋体" w:hAnsi="Times New Roman" w:cs="Times New Roman"/>
                <w:sz w:val="22"/>
              </w:rPr>
              <w:t>Methanol</w:t>
            </w:r>
          </w:p>
        </w:tc>
        <w:tc>
          <w:tcPr>
            <w:tcW w:w="2900" w:type="dxa"/>
            <w:tcBorders>
              <w:top w:val="single" w:sz="4" w:space="0" w:color="auto"/>
            </w:tcBorders>
            <w:vAlign w:val="center"/>
          </w:tcPr>
          <w:p w:rsidR="002B322C" w:rsidRPr="00B658D2" w:rsidRDefault="002B322C" w:rsidP="00705783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B658D2">
              <w:rPr>
                <w:rFonts w:ascii="Times New Roman" w:hAnsi="Times New Roman" w:cs="Times New Roman"/>
                <w:sz w:val="22"/>
              </w:rPr>
              <w:t>y = 2×10</w:t>
            </w:r>
            <w:r w:rsidRPr="00B658D2">
              <w:rPr>
                <w:rFonts w:ascii="Times New Roman" w:hAnsi="Times New Roman" w:cs="Times New Roman"/>
                <w:sz w:val="22"/>
                <w:vertAlign w:val="superscript"/>
              </w:rPr>
              <w:t>6</w:t>
            </w:r>
            <w:r w:rsidRPr="00B658D2">
              <w:rPr>
                <w:rFonts w:ascii="Times New Roman" w:hAnsi="Times New Roman" w:cs="Times New Roman"/>
                <w:sz w:val="22"/>
              </w:rPr>
              <w:t>x + 128854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:rsidR="002B322C" w:rsidRPr="00B658D2" w:rsidRDefault="002B322C" w:rsidP="00705783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B658D2">
              <w:rPr>
                <w:rFonts w:ascii="Times New Roman" w:eastAsia="宋体" w:hAnsi="Times New Roman" w:cs="Times New Roman"/>
                <w:sz w:val="22"/>
              </w:rPr>
              <w:t>0.9965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vAlign w:val="center"/>
          </w:tcPr>
          <w:p w:rsidR="002B322C" w:rsidRPr="00B658D2" w:rsidRDefault="002B322C" w:rsidP="00705783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B658D2">
              <w:rPr>
                <w:rFonts w:ascii="Times New Roman" w:eastAsia="宋体" w:hAnsi="Times New Roman" w:cs="Times New Roman"/>
                <w:sz w:val="22"/>
              </w:rPr>
              <w:t>-</w:t>
            </w:r>
          </w:p>
        </w:tc>
      </w:tr>
      <w:tr w:rsidR="002B322C" w:rsidRPr="00B658D2" w:rsidTr="00705783">
        <w:trPr>
          <w:trHeight w:val="658"/>
          <w:jc w:val="center"/>
        </w:trPr>
        <w:tc>
          <w:tcPr>
            <w:tcW w:w="2087" w:type="dxa"/>
            <w:vAlign w:val="center"/>
          </w:tcPr>
          <w:p w:rsidR="002B322C" w:rsidRPr="00B658D2" w:rsidRDefault="002B322C" w:rsidP="00705783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B658D2">
              <w:rPr>
                <w:rFonts w:ascii="Times New Roman" w:eastAsia="宋体" w:hAnsi="Times New Roman" w:cs="Times New Roman"/>
                <w:sz w:val="22"/>
              </w:rPr>
              <w:t>Tadpoles</w:t>
            </w:r>
          </w:p>
        </w:tc>
        <w:tc>
          <w:tcPr>
            <w:tcW w:w="2900" w:type="dxa"/>
            <w:vAlign w:val="center"/>
          </w:tcPr>
          <w:p w:rsidR="002B322C" w:rsidRPr="00B658D2" w:rsidRDefault="002B322C" w:rsidP="00705783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B658D2">
              <w:rPr>
                <w:rFonts w:ascii="Times New Roman" w:hAnsi="Times New Roman" w:cs="Times New Roman"/>
                <w:sz w:val="22"/>
              </w:rPr>
              <w:t>y = 2×10</w:t>
            </w:r>
            <w:r w:rsidRPr="00B658D2">
              <w:rPr>
                <w:rFonts w:ascii="Times New Roman" w:hAnsi="Times New Roman" w:cs="Times New Roman"/>
                <w:sz w:val="22"/>
                <w:vertAlign w:val="superscript"/>
              </w:rPr>
              <w:t>6</w:t>
            </w:r>
            <w:r w:rsidRPr="00B658D2">
              <w:rPr>
                <w:rFonts w:ascii="Times New Roman" w:hAnsi="Times New Roman" w:cs="Times New Roman"/>
                <w:sz w:val="22"/>
              </w:rPr>
              <w:t>x + 466300</w:t>
            </w:r>
          </w:p>
        </w:tc>
        <w:tc>
          <w:tcPr>
            <w:tcW w:w="1274" w:type="dxa"/>
            <w:vAlign w:val="center"/>
          </w:tcPr>
          <w:p w:rsidR="002B322C" w:rsidRPr="00B658D2" w:rsidRDefault="002B322C" w:rsidP="00705783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B658D2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0.9939</w:t>
            </w:r>
          </w:p>
        </w:tc>
        <w:tc>
          <w:tcPr>
            <w:tcW w:w="2088" w:type="dxa"/>
            <w:vAlign w:val="center"/>
          </w:tcPr>
          <w:p w:rsidR="002B322C" w:rsidRPr="00B658D2" w:rsidRDefault="002B322C" w:rsidP="00705783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B658D2">
              <w:rPr>
                <w:rFonts w:ascii="Times New Roman" w:eastAsia="宋体" w:hAnsi="Times New Roman" w:cs="Times New Roman"/>
                <w:sz w:val="22"/>
              </w:rPr>
              <w:t>0.3</w:t>
            </w:r>
          </w:p>
        </w:tc>
      </w:tr>
      <w:tr w:rsidR="002B322C" w:rsidRPr="00B658D2" w:rsidTr="00705783">
        <w:trPr>
          <w:trHeight w:val="667"/>
          <w:jc w:val="center"/>
        </w:trPr>
        <w:tc>
          <w:tcPr>
            <w:tcW w:w="2087" w:type="dxa"/>
            <w:tcBorders>
              <w:bottom w:val="single" w:sz="4" w:space="0" w:color="auto"/>
            </w:tcBorders>
            <w:vAlign w:val="center"/>
          </w:tcPr>
          <w:p w:rsidR="002B322C" w:rsidRPr="00B658D2" w:rsidRDefault="002B322C" w:rsidP="00705783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B658D2">
              <w:rPr>
                <w:rFonts w:ascii="Times New Roman" w:eastAsia="宋体" w:hAnsi="Times New Roman" w:cs="Times New Roman"/>
                <w:sz w:val="22"/>
              </w:rPr>
              <w:t>Water</w:t>
            </w:r>
          </w:p>
        </w:tc>
        <w:tc>
          <w:tcPr>
            <w:tcW w:w="2900" w:type="dxa"/>
            <w:tcBorders>
              <w:bottom w:val="single" w:sz="4" w:space="0" w:color="auto"/>
            </w:tcBorders>
            <w:vAlign w:val="center"/>
          </w:tcPr>
          <w:p w:rsidR="002B322C" w:rsidRPr="00B658D2" w:rsidRDefault="002B322C" w:rsidP="00705783">
            <w:pPr>
              <w:spacing w:line="44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B658D2">
              <w:rPr>
                <w:rFonts w:ascii="Times New Roman" w:hAnsi="Times New Roman" w:cs="Times New Roman"/>
                <w:sz w:val="22"/>
              </w:rPr>
              <w:t>y =2×10</w:t>
            </w:r>
            <w:r w:rsidRPr="00B658D2">
              <w:rPr>
                <w:rFonts w:ascii="Times New Roman" w:hAnsi="Times New Roman" w:cs="Times New Roman"/>
                <w:sz w:val="22"/>
                <w:vertAlign w:val="superscript"/>
              </w:rPr>
              <w:t>6</w:t>
            </w:r>
            <w:r w:rsidRPr="00B658D2">
              <w:rPr>
                <w:rFonts w:ascii="Times New Roman" w:hAnsi="Times New Roman" w:cs="Times New Roman"/>
                <w:sz w:val="22"/>
              </w:rPr>
              <w:t>x + 100000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2B322C" w:rsidRPr="00B658D2" w:rsidRDefault="002B322C" w:rsidP="00705783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B658D2">
              <w:rPr>
                <w:rFonts w:ascii="Times New Roman" w:eastAsia="宋体" w:hAnsi="Times New Roman" w:cs="Times New Roman"/>
                <w:sz w:val="22"/>
              </w:rPr>
              <w:t>0.9922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:rsidR="002B322C" w:rsidRPr="00B658D2" w:rsidRDefault="002B322C" w:rsidP="00705783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B658D2">
              <w:rPr>
                <w:rFonts w:ascii="Times New Roman" w:eastAsia="宋体" w:hAnsi="Times New Roman" w:cs="Times New Roman"/>
                <w:sz w:val="22"/>
              </w:rPr>
              <w:t>0.01</w:t>
            </w:r>
          </w:p>
        </w:tc>
      </w:tr>
    </w:tbl>
    <w:p w:rsidR="002B322C" w:rsidRPr="00297B3C" w:rsidRDefault="002B322C" w:rsidP="002B322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2B322C" w:rsidRPr="00297B3C" w:rsidRDefault="002B322C" w:rsidP="002B322C">
      <w:pPr>
        <w:spacing w:afterLines="50" w:after="156"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E12B59">
        <w:rPr>
          <w:rFonts w:ascii="Times New Roman" w:hAnsi="Times New Roman" w:cs="Times New Roman"/>
          <w:b/>
          <w:sz w:val="24"/>
          <w:szCs w:val="24"/>
        </w:rPr>
        <w:t>Table S5</w:t>
      </w:r>
      <w:r w:rsidRPr="00297B3C">
        <w:rPr>
          <w:rFonts w:ascii="Times New Roman" w:hAnsi="Times New Roman" w:cs="Times New Roman"/>
          <w:bCs/>
          <w:sz w:val="24"/>
          <w:szCs w:val="24"/>
        </w:rPr>
        <w:t>. Average recoveries and relative standard deviation (RSD) of sulfoxaflor under various matrices and spiked levels.</w:t>
      </w:r>
    </w:p>
    <w:tbl>
      <w:tblPr>
        <w:tblW w:w="8383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268"/>
        <w:gridCol w:w="3612"/>
        <w:gridCol w:w="1369"/>
      </w:tblGrid>
      <w:tr w:rsidR="002B322C" w:rsidRPr="00091D09" w:rsidTr="00705783">
        <w:trPr>
          <w:trHeight w:val="624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322C" w:rsidRPr="00B658D2" w:rsidRDefault="002B322C" w:rsidP="00705783">
            <w:pPr>
              <w:spacing w:line="440" w:lineRule="exact"/>
              <w:rPr>
                <w:rFonts w:ascii="Times New Roman" w:hAnsi="Times New Roman" w:cs="Times New Roman"/>
                <w:sz w:val="22"/>
              </w:rPr>
            </w:pPr>
            <w:r w:rsidRPr="00B658D2">
              <w:rPr>
                <w:rFonts w:ascii="Times New Roman" w:hAnsi="Times New Roman" w:cs="Times New Roman"/>
                <w:sz w:val="22"/>
              </w:rPr>
              <w:t>Matrix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322C" w:rsidRPr="00B658D2" w:rsidRDefault="002B322C" w:rsidP="00705783">
            <w:pPr>
              <w:spacing w:line="44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B658D2">
              <w:rPr>
                <w:rFonts w:ascii="Times New Roman" w:hAnsi="Times New Roman" w:cs="Times New Roman"/>
                <w:sz w:val="22"/>
              </w:rPr>
              <w:t>Spiked levels</w:t>
            </w:r>
          </w:p>
          <w:p w:rsidR="002B322C" w:rsidRPr="00B658D2" w:rsidRDefault="002B322C" w:rsidP="00705783">
            <w:pPr>
              <w:spacing w:line="440" w:lineRule="exact"/>
              <w:ind w:firstLineChars="100" w:firstLine="22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D2">
              <w:rPr>
                <w:rFonts w:ascii="Times New Roman" w:hAnsi="Times New Roman" w:cs="Times New Roman"/>
                <w:sz w:val="22"/>
              </w:rPr>
              <w:t>(mg/kg)</w:t>
            </w:r>
          </w:p>
        </w:tc>
        <w:tc>
          <w:tcPr>
            <w:tcW w:w="361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322C" w:rsidRPr="00B658D2" w:rsidRDefault="002B322C" w:rsidP="00705783">
            <w:pPr>
              <w:spacing w:line="44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B658D2">
              <w:rPr>
                <w:rFonts w:ascii="Times New Roman" w:hAnsi="Times New Roman" w:cs="Times New Roman"/>
                <w:sz w:val="22"/>
              </w:rPr>
              <w:t>Average recovery</w:t>
            </w:r>
          </w:p>
          <w:p w:rsidR="002B322C" w:rsidRPr="00B658D2" w:rsidRDefault="002B322C" w:rsidP="00705783">
            <w:pPr>
              <w:spacing w:line="440" w:lineRule="exact"/>
              <w:ind w:firstLineChars="200" w:firstLine="440"/>
              <w:jc w:val="center"/>
              <w:rPr>
                <w:rFonts w:ascii="Times New Roman" w:hAnsi="Times New Roman" w:cs="Times New Roman"/>
                <w:sz w:val="22"/>
              </w:rPr>
            </w:pPr>
            <w:r w:rsidRPr="00B658D2">
              <w:rPr>
                <w:rFonts w:ascii="Times New Roman" w:hAnsi="Times New Roman" w:cs="Times New Roman"/>
                <w:sz w:val="22"/>
              </w:rPr>
              <w:t>(%, n=6)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322C" w:rsidRPr="00B658D2" w:rsidRDefault="002B322C" w:rsidP="00705783">
            <w:pPr>
              <w:spacing w:line="44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B658D2">
              <w:rPr>
                <w:rFonts w:ascii="Times New Roman" w:hAnsi="Times New Roman" w:cs="Times New Roman"/>
                <w:sz w:val="22"/>
              </w:rPr>
              <w:t>RSD</w:t>
            </w:r>
          </w:p>
          <w:p w:rsidR="002B322C" w:rsidRPr="00B658D2" w:rsidRDefault="002B322C" w:rsidP="00705783">
            <w:pPr>
              <w:spacing w:line="44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B658D2">
              <w:rPr>
                <w:rFonts w:ascii="Times New Roman" w:hAnsi="Times New Roman" w:cs="Times New Roman"/>
                <w:sz w:val="22"/>
              </w:rPr>
              <w:t>(%)</w:t>
            </w:r>
          </w:p>
        </w:tc>
      </w:tr>
      <w:tr w:rsidR="002B322C" w:rsidRPr="00091D09" w:rsidTr="00705783">
        <w:trPr>
          <w:trHeight w:val="440"/>
          <w:jc w:val="center"/>
        </w:trPr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2B322C" w:rsidRPr="00B658D2" w:rsidRDefault="002B322C" w:rsidP="00705783">
            <w:pPr>
              <w:spacing w:line="440" w:lineRule="exac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B322C" w:rsidRPr="00B658D2" w:rsidRDefault="002B322C" w:rsidP="00705783">
            <w:pPr>
              <w:spacing w:line="440" w:lineRule="exac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612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B322C" w:rsidRPr="00B658D2" w:rsidRDefault="002B322C" w:rsidP="00705783">
            <w:pPr>
              <w:spacing w:line="440" w:lineRule="exac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B322C" w:rsidRPr="00B658D2" w:rsidRDefault="002B322C" w:rsidP="00705783">
            <w:pPr>
              <w:spacing w:line="440" w:lineRule="exac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2B322C" w:rsidRPr="00091D09" w:rsidTr="00705783">
        <w:trPr>
          <w:trHeight w:val="291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2B322C" w:rsidRPr="00B658D2" w:rsidRDefault="002B322C" w:rsidP="00705783">
            <w:pPr>
              <w:spacing w:line="440" w:lineRule="exact"/>
              <w:rPr>
                <w:rFonts w:ascii="Times New Roman" w:hAnsi="Times New Roman" w:cs="Times New Roman"/>
                <w:sz w:val="22"/>
              </w:rPr>
            </w:pPr>
            <w:r w:rsidRPr="00B658D2">
              <w:rPr>
                <w:rFonts w:ascii="Times New Roman" w:hAnsi="Times New Roman" w:cs="Times New Roman"/>
                <w:sz w:val="22"/>
              </w:rPr>
              <w:t>Tadpoles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322C" w:rsidRPr="00B658D2" w:rsidRDefault="002B322C" w:rsidP="00705783">
            <w:pPr>
              <w:spacing w:line="44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B658D2">
              <w:rPr>
                <w:rFonts w:ascii="Times New Roman" w:hAnsi="Times New Roman" w:cs="Times New Roman"/>
                <w:sz w:val="22"/>
              </w:rPr>
              <w:t>0.3</w:t>
            </w:r>
          </w:p>
        </w:tc>
        <w:tc>
          <w:tcPr>
            <w:tcW w:w="36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322C" w:rsidRPr="00B658D2" w:rsidRDefault="002B322C" w:rsidP="00705783">
            <w:pPr>
              <w:spacing w:line="44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B658D2">
              <w:rPr>
                <w:rFonts w:ascii="Times New Roman" w:hAnsi="Times New Roman" w:cs="Times New Roman"/>
                <w:sz w:val="22"/>
              </w:rPr>
              <w:t>82.51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322C" w:rsidRPr="00B658D2" w:rsidRDefault="002B322C" w:rsidP="00705783">
            <w:pPr>
              <w:spacing w:line="44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B658D2">
              <w:rPr>
                <w:rFonts w:ascii="Times New Roman" w:hAnsi="Times New Roman" w:cs="Times New Roman"/>
                <w:sz w:val="22"/>
              </w:rPr>
              <w:t>5.79</w:t>
            </w:r>
          </w:p>
        </w:tc>
      </w:tr>
      <w:tr w:rsidR="002B322C" w:rsidRPr="00091D09" w:rsidTr="00705783">
        <w:trPr>
          <w:trHeight w:val="140"/>
          <w:jc w:val="center"/>
        </w:trPr>
        <w:tc>
          <w:tcPr>
            <w:tcW w:w="1134" w:type="dxa"/>
            <w:vMerge/>
            <w:vAlign w:val="center"/>
          </w:tcPr>
          <w:p w:rsidR="002B322C" w:rsidRPr="00B658D2" w:rsidRDefault="002B322C" w:rsidP="00705783">
            <w:pPr>
              <w:spacing w:line="440" w:lineRule="exac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B322C" w:rsidRPr="00B658D2" w:rsidRDefault="002B322C" w:rsidP="00705783">
            <w:pPr>
              <w:spacing w:line="44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B658D2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3612" w:type="dxa"/>
            <w:shd w:val="clear" w:color="auto" w:fill="auto"/>
            <w:vAlign w:val="center"/>
          </w:tcPr>
          <w:p w:rsidR="002B322C" w:rsidRPr="00B658D2" w:rsidRDefault="002B322C" w:rsidP="00705783">
            <w:pPr>
              <w:spacing w:line="44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B658D2">
              <w:rPr>
                <w:rFonts w:ascii="Times New Roman" w:hAnsi="Times New Roman" w:cs="Times New Roman"/>
                <w:sz w:val="22"/>
              </w:rPr>
              <w:t>84.56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22C" w:rsidRPr="00B658D2" w:rsidRDefault="002B322C" w:rsidP="00705783">
            <w:pPr>
              <w:spacing w:line="44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B658D2">
              <w:rPr>
                <w:rFonts w:ascii="Times New Roman" w:hAnsi="Times New Roman" w:cs="Times New Roman"/>
                <w:sz w:val="22"/>
              </w:rPr>
              <w:t>1.06</w:t>
            </w:r>
          </w:p>
        </w:tc>
      </w:tr>
      <w:tr w:rsidR="002B322C" w:rsidRPr="00091D09" w:rsidTr="00705783">
        <w:trPr>
          <w:trHeight w:val="140"/>
          <w:jc w:val="center"/>
        </w:trPr>
        <w:tc>
          <w:tcPr>
            <w:tcW w:w="1134" w:type="dxa"/>
            <w:vMerge/>
            <w:vAlign w:val="center"/>
          </w:tcPr>
          <w:p w:rsidR="002B322C" w:rsidRPr="00B658D2" w:rsidRDefault="002B322C" w:rsidP="00705783">
            <w:pPr>
              <w:spacing w:line="440" w:lineRule="exac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B322C" w:rsidRPr="00B658D2" w:rsidRDefault="002B322C" w:rsidP="00705783">
            <w:pPr>
              <w:spacing w:line="44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B658D2">
              <w:rPr>
                <w:rFonts w:ascii="Times New Roman" w:hAnsi="Times New Roman" w:cs="Times New Roman"/>
                <w:sz w:val="22"/>
              </w:rPr>
              <w:t>30</w:t>
            </w:r>
          </w:p>
        </w:tc>
        <w:tc>
          <w:tcPr>
            <w:tcW w:w="3612" w:type="dxa"/>
            <w:shd w:val="clear" w:color="auto" w:fill="auto"/>
            <w:vAlign w:val="center"/>
          </w:tcPr>
          <w:p w:rsidR="002B322C" w:rsidRPr="00B658D2" w:rsidRDefault="002B322C" w:rsidP="00705783">
            <w:pPr>
              <w:spacing w:line="44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B658D2">
              <w:rPr>
                <w:rFonts w:ascii="Times New Roman" w:hAnsi="Times New Roman" w:cs="Times New Roman"/>
                <w:sz w:val="22"/>
              </w:rPr>
              <w:t>115.21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22C" w:rsidRPr="00B658D2" w:rsidRDefault="002B322C" w:rsidP="00705783">
            <w:pPr>
              <w:spacing w:line="44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B658D2">
              <w:rPr>
                <w:rFonts w:ascii="Times New Roman" w:hAnsi="Times New Roman" w:cs="Times New Roman"/>
                <w:sz w:val="22"/>
              </w:rPr>
              <w:t>5.30</w:t>
            </w:r>
          </w:p>
        </w:tc>
      </w:tr>
      <w:tr w:rsidR="002B322C" w:rsidRPr="00091D09" w:rsidTr="00705783">
        <w:trPr>
          <w:trHeight w:val="306"/>
          <w:jc w:val="center"/>
        </w:trPr>
        <w:tc>
          <w:tcPr>
            <w:tcW w:w="1134" w:type="dxa"/>
            <w:vMerge w:val="restart"/>
            <w:vAlign w:val="center"/>
          </w:tcPr>
          <w:p w:rsidR="002B322C" w:rsidRPr="00B658D2" w:rsidRDefault="002B322C" w:rsidP="00705783">
            <w:pPr>
              <w:spacing w:line="440" w:lineRule="exact"/>
              <w:rPr>
                <w:rFonts w:ascii="Times New Roman" w:hAnsi="Times New Roman" w:cs="Times New Roman"/>
                <w:sz w:val="22"/>
              </w:rPr>
            </w:pPr>
            <w:r w:rsidRPr="00B658D2">
              <w:rPr>
                <w:rFonts w:ascii="Times New Roman" w:hAnsi="Times New Roman" w:cs="Times New Roman"/>
                <w:sz w:val="22"/>
              </w:rPr>
              <w:t>Water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B322C" w:rsidRPr="00B658D2" w:rsidRDefault="002B322C" w:rsidP="00705783">
            <w:pPr>
              <w:spacing w:line="44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B658D2">
              <w:rPr>
                <w:rFonts w:ascii="Times New Roman" w:hAnsi="Times New Roman" w:cs="Times New Roman"/>
                <w:sz w:val="22"/>
              </w:rPr>
              <w:t>0. 1</w:t>
            </w:r>
          </w:p>
        </w:tc>
        <w:tc>
          <w:tcPr>
            <w:tcW w:w="3612" w:type="dxa"/>
            <w:shd w:val="clear" w:color="auto" w:fill="auto"/>
            <w:vAlign w:val="center"/>
          </w:tcPr>
          <w:p w:rsidR="002B322C" w:rsidRPr="00B658D2" w:rsidRDefault="002B322C" w:rsidP="00705783">
            <w:pPr>
              <w:spacing w:line="44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B658D2">
              <w:rPr>
                <w:rFonts w:ascii="Times New Roman" w:hAnsi="Times New Roman" w:cs="Times New Roman"/>
                <w:sz w:val="22"/>
              </w:rPr>
              <w:t>90.58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22C" w:rsidRPr="00B658D2" w:rsidRDefault="002B322C" w:rsidP="00705783">
            <w:pPr>
              <w:spacing w:line="44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B658D2">
              <w:rPr>
                <w:rFonts w:ascii="Times New Roman" w:hAnsi="Times New Roman" w:cs="Times New Roman"/>
                <w:sz w:val="22"/>
              </w:rPr>
              <w:t>7.69</w:t>
            </w:r>
          </w:p>
        </w:tc>
      </w:tr>
      <w:tr w:rsidR="002B322C" w:rsidRPr="00091D09" w:rsidTr="00705783">
        <w:trPr>
          <w:trHeight w:val="306"/>
          <w:jc w:val="center"/>
        </w:trPr>
        <w:tc>
          <w:tcPr>
            <w:tcW w:w="1134" w:type="dxa"/>
            <w:vMerge/>
            <w:vAlign w:val="center"/>
          </w:tcPr>
          <w:p w:rsidR="002B322C" w:rsidRPr="00B658D2" w:rsidRDefault="002B322C" w:rsidP="00705783">
            <w:pPr>
              <w:spacing w:line="440" w:lineRule="exac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B322C" w:rsidRPr="00B658D2" w:rsidRDefault="002B322C" w:rsidP="00705783">
            <w:pPr>
              <w:spacing w:line="44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B658D2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612" w:type="dxa"/>
            <w:shd w:val="clear" w:color="auto" w:fill="auto"/>
            <w:vAlign w:val="center"/>
          </w:tcPr>
          <w:p w:rsidR="002B322C" w:rsidRPr="00B658D2" w:rsidRDefault="002B322C" w:rsidP="00705783">
            <w:pPr>
              <w:spacing w:line="44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B658D2">
              <w:rPr>
                <w:rFonts w:ascii="Times New Roman" w:hAnsi="Times New Roman" w:cs="Times New Roman"/>
                <w:sz w:val="22"/>
              </w:rPr>
              <w:t>98.78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22C" w:rsidRPr="00B658D2" w:rsidRDefault="002B322C" w:rsidP="00705783">
            <w:pPr>
              <w:spacing w:line="44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B658D2">
              <w:rPr>
                <w:rFonts w:ascii="Times New Roman" w:hAnsi="Times New Roman" w:cs="Times New Roman"/>
                <w:sz w:val="22"/>
              </w:rPr>
              <w:t>3.01</w:t>
            </w:r>
          </w:p>
        </w:tc>
      </w:tr>
      <w:tr w:rsidR="002B322C" w:rsidRPr="00091D09" w:rsidTr="00705783">
        <w:trPr>
          <w:trHeight w:val="306"/>
          <w:jc w:val="center"/>
        </w:trPr>
        <w:tc>
          <w:tcPr>
            <w:tcW w:w="1134" w:type="dxa"/>
            <w:vMerge/>
            <w:vAlign w:val="center"/>
          </w:tcPr>
          <w:p w:rsidR="002B322C" w:rsidRPr="00B658D2" w:rsidRDefault="002B322C" w:rsidP="00705783">
            <w:pPr>
              <w:spacing w:line="440" w:lineRule="exac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B322C" w:rsidRPr="00B658D2" w:rsidRDefault="002B322C" w:rsidP="00705783">
            <w:pPr>
              <w:spacing w:line="44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B658D2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3612" w:type="dxa"/>
            <w:shd w:val="clear" w:color="auto" w:fill="auto"/>
            <w:vAlign w:val="center"/>
          </w:tcPr>
          <w:p w:rsidR="002B322C" w:rsidRPr="00B658D2" w:rsidRDefault="002B322C" w:rsidP="00705783">
            <w:pPr>
              <w:spacing w:line="44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B658D2">
              <w:rPr>
                <w:rFonts w:ascii="Times New Roman" w:hAnsi="Times New Roman" w:cs="Times New Roman"/>
                <w:sz w:val="22"/>
              </w:rPr>
              <w:t>105.30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322C" w:rsidRPr="00B658D2" w:rsidRDefault="002B322C" w:rsidP="00705783">
            <w:pPr>
              <w:spacing w:line="44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B658D2">
              <w:rPr>
                <w:rFonts w:ascii="Times New Roman" w:hAnsi="Times New Roman" w:cs="Times New Roman"/>
                <w:sz w:val="22"/>
              </w:rPr>
              <w:t>2.40</w:t>
            </w:r>
          </w:p>
        </w:tc>
      </w:tr>
    </w:tbl>
    <w:p w:rsidR="002B322C" w:rsidRPr="00297B3C" w:rsidRDefault="002B322C" w:rsidP="002B322C">
      <w:pPr>
        <w:spacing w:line="480" w:lineRule="auto"/>
        <w:rPr>
          <w:rFonts w:ascii="Times New Roman" w:hAnsi="Times New Roman" w:cs="Times New Roman"/>
          <w:sz w:val="18"/>
          <w:szCs w:val="18"/>
        </w:rPr>
      </w:pPr>
      <w:r w:rsidRPr="00297B3C">
        <w:rPr>
          <w:rFonts w:ascii="Times New Roman" w:hAnsi="Times New Roman" w:cs="Times New Roman"/>
          <w:sz w:val="18"/>
          <w:szCs w:val="18"/>
        </w:rPr>
        <w:br w:type="page"/>
      </w:r>
    </w:p>
    <w:p w:rsidR="002B322C" w:rsidRDefault="002B322C" w:rsidP="002B322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A78B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16350EA" wp14:editId="4A23FFB8">
            <wp:extent cx="5274310" cy="185483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5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22C" w:rsidRPr="00247BEE" w:rsidRDefault="002B322C" w:rsidP="002B322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12B59">
        <w:rPr>
          <w:rFonts w:ascii="Times New Roman" w:hAnsi="Times New Roman" w:cs="Times New Roman"/>
          <w:b/>
          <w:sz w:val="24"/>
          <w:szCs w:val="24"/>
        </w:rPr>
        <w:t>Fig S1</w:t>
      </w:r>
      <w:r w:rsidRPr="00E37A75">
        <w:rPr>
          <w:rFonts w:ascii="Times New Roman" w:hAnsi="Times New Roman" w:cs="Times New Roman"/>
          <w:bCs/>
          <w:sz w:val="24"/>
          <w:szCs w:val="24"/>
        </w:rPr>
        <w:t>.</w:t>
      </w:r>
      <w:r w:rsidRPr="00DE29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1690F">
        <w:rPr>
          <w:rFonts w:ascii="Times New Roman" w:hAnsi="Times New Roman" w:cs="Times New Roman"/>
          <w:sz w:val="24"/>
          <w:szCs w:val="24"/>
        </w:rPr>
        <w:t>Concentrations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690F">
        <w:rPr>
          <w:rFonts w:ascii="Times New Roman" w:hAnsi="Times New Roman" w:cs="Times New Roman"/>
          <w:sz w:val="24"/>
          <w:szCs w:val="24"/>
        </w:rPr>
        <w:t>imidacloprid</w:t>
      </w:r>
      <w:proofErr w:type="spellEnd"/>
      <w:r w:rsidRPr="00A169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A1690F">
        <w:rPr>
          <w:rFonts w:ascii="Times New Roman" w:hAnsi="Times New Roman" w:cs="Times New Roman"/>
          <w:sz w:val="24"/>
          <w:szCs w:val="24"/>
        </w:rPr>
        <w:t>sulfoxaflor in water (A) (B), Note: The left and right y axis in A and B is relative to the value of concentration in water exposure to</w:t>
      </w:r>
      <w:bookmarkStart w:id="11" w:name="_Hlk106044218"/>
      <w:r w:rsidRPr="00A1690F">
        <w:rPr>
          <w:rFonts w:ascii="Times New Roman" w:hAnsi="Times New Roman" w:cs="Times New Roman"/>
          <w:sz w:val="24"/>
          <w:szCs w:val="24"/>
        </w:rPr>
        <w:t xml:space="preserve"> </w:t>
      </w:r>
      <w:bookmarkEnd w:id="11"/>
      <w:r w:rsidRPr="00A1690F">
        <w:rPr>
          <w:rFonts w:ascii="Times New Roman" w:hAnsi="Times New Roman" w:cs="Times New Roman"/>
          <w:sz w:val="24"/>
          <w:szCs w:val="24"/>
        </w:rPr>
        <w:t>1.74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90F">
        <w:rPr>
          <w:rFonts w:ascii="Times New Roman" w:hAnsi="Times New Roman" w:cs="Times New Roman"/>
          <w:sz w:val="24"/>
          <w:szCs w:val="24"/>
        </w:rPr>
        <w:t>and 17.36 mg/L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1690F">
        <w:rPr>
          <w:rFonts w:ascii="Times New Roman" w:hAnsi="Times New Roman" w:cs="Times New Roman"/>
          <w:sz w:val="24"/>
          <w:szCs w:val="24"/>
        </w:rPr>
        <w:t>4.27 and 42.73 mg/L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90F">
        <w:rPr>
          <w:rFonts w:ascii="Times New Roman" w:hAnsi="Times New Roman" w:cs="Times New Roman"/>
          <w:sz w:val="24"/>
          <w:szCs w:val="24"/>
        </w:rPr>
        <w:t>(Error bars represent the means ± SD), respectively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6CEE" w:rsidRPr="002B322C" w:rsidRDefault="00BA6CEE"/>
    <w:sectPr w:rsidR="00BA6CEE" w:rsidRPr="002B322C" w:rsidSect="00E9693D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289"/>
      <w:docPartObj>
        <w:docPartGallery w:val="AutoText"/>
      </w:docPartObj>
    </w:sdtPr>
    <w:sdtEndPr/>
    <w:sdtContent>
      <w:p w:rsidR="00EF041F" w:rsidRDefault="00E9693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9693D">
          <w:rPr>
            <w:noProof/>
            <w:lang w:val="zh-CN"/>
          </w:rPr>
          <w:t>5</w:t>
        </w:r>
        <w:r>
          <w:fldChar w:fldCharType="end"/>
        </w:r>
      </w:p>
    </w:sdtContent>
  </w:sdt>
  <w:p w:rsidR="00EF041F" w:rsidRDefault="00E9693D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22C"/>
    <w:rsid w:val="001D0C11"/>
    <w:rsid w:val="002B322C"/>
    <w:rsid w:val="00327287"/>
    <w:rsid w:val="007234E2"/>
    <w:rsid w:val="007A0FCD"/>
    <w:rsid w:val="007B5733"/>
    <w:rsid w:val="00B84074"/>
    <w:rsid w:val="00BA6CEE"/>
    <w:rsid w:val="00CE1CE6"/>
    <w:rsid w:val="00D42A48"/>
    <w:rsid w:val="00E9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0ACD3"/>
  <w15:chartTrackingRefBased/>
  <w15:docId w15:val="{715C4488-EE12-4637-9D2F-E9FD22B61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2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2B32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2B322C"/>
    <w:rPr>
      <w:sz w:val="18"/>
      <w:szCs w:val="18"/>
    </w:rPr>
  </w:style>
  <w:style w:type="table" w:styleId="a5">
    <w:name w:val="Table Grid"/>
    <w:basedOn w:val="a1"/>
    <w:uiPriority w:val="39"/>
    <w:rsid w:val="002B3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line number"/>
    <w:basedOn w:val="a0"/>
    <w:uiPriority w:val="99"/>
    <w:semiHidden/>
    <w:unhideWhenUsed/>
    <w:rsid w:val="002B3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630</Words>
  <Characters>3593</Characters>
  <Application>Microsoft Office Word</Application>
  <DocSecurity>0</DocSecurity>
  <Lines>29</Lines>
  <Paragraphs>8</Paragraphs>
  <ScaleCrop>false</ScaleCrop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2022-11-22T08:02:00Z</dcterms:created>
  <dcterms:modified xsi:type="dcterms:W3CDTF">2022-11-22T08:10:00Z</dcterms:modified>
</cp:coreProperties>
</file>