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5137" w14:textId="77777777" w:rsidR="004A0A9C" w:rsidRPr="000E5732" w:rsidRDefault="004A0A9C" w:rsidP="004A0A9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E5732">
        <w:rPr>
          <w:rFonts w:ascii="Times New Roman" w:hAnsi="Times New Roman" w:cs="Times New Roman"/>
          <w:b/>
          <w:bCs/>
          <w:color w:val="000000" w:themeColor="text1"/>
        </w:rPr>
        <w:t>Supplementary data</w:t>
      </w:r>
    </w:p>
    <w:p w14:paraId="44340632" w14:textId="04DD6E1A" w:rsidR="00C75196" w:rsidRPr="000E5732" w:rsidRDefault="00C75196">
      <w:pPr>
        <w:rPr>
          <w:rFonts w:ascii="Times New Roman" w:hAnsi="Times New Roman" w:cs="Times New Roman"/>
          <w:color w:val="000000" w:themeColor="text1"/>
        </w:rPr>
      </w:pPr>
    </w:p>
    <w:p w14:paraId="42882E71" w14:textId="699BA53E" w:rsidR="004A0A9C" w:rsidRPr="000E5732" w:rsidRDefault="00BB55DD">
      <w:pPr>
        <w:rPr>
          <w:rFonts w:ascii="Times New Roman" w:hAnsi="Times New Roman" w:cs="Times New Roman"/>
          <w:color w:val="000000" w:themeColor="text1"/>
        </w:rPr>
      </w:pPr>
      <w:r w:rsidRPr="000E5732">
        <w:rPr>
          <w:rFonts w:ascii="Times New Roman" w:hAnsi="Times New Roman" w:cs="Times New Roman"/>
          <w:bCs/>
          <w:color w:val="000000" w:themeColor="text1"/>
        </w:rPr>
        <w:t>Tables</w:t>
      </w:r>
      <w:r w:rsidRPr="000E5732">
        <w:rPr>
          <w:rFonts w:ascii="Times New Roman" w:hAnsi="Times New Roman" w:cs="Times New Roman"/>
          <w:bCs/>
          <w:color w:val="000000" w:themeColor="text1"/>
        </w:rPr>
        <w:t>：</w:t>
      </w:r>
    </w:p>
    <w:p w14:paraId="64D2D894" w14:textId="77777777" w:rsidR="004A0A9C" w:rsidRPr="000E5732" w:rsidRDefault="004A0A9C" w:rsidP="004A0A9C">
      <w:pPr>
        <w:pStyle w:val="MDPI31text"/>
        <w:spacing w:line="480" w:lineRule="auto"/>
        <w:ind w:left="0" w:firstLine="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7CB987C" w14:textId="77777777" w:rsidR="004A0A9C" w:rsidRPr="000E5732" w:rsidRDefault="004A0A9C" w:rsidP="004A0A9C">
      <w:pPr>
        <w:pStyle w:val="MDPI31text"/>
        <w:spacing w:line="480" w:lineRule="auto"/>
        <w:ind w:left="0" w:firstLine="0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  <w:r w:rsidRPr="000E5732">
        <w:rPr>
          <w:rFonts w:ascii="Times New Roman" w:hAnsi="Times New Roman" w:cs="Times New Roman"/>
          <w:bCs/>
          <w:color w:val="000000" w:themeColor="text1"/>
          <w:sz w:val="24"/>
        </w:rPr>
        <w:t xml:space="preserve">Table S1 </w:t>
      </w:r>
      <w:r w:rsidRPr="000E5732">
        <w:rPr>
          <w:rFonts w:ascii="Times New Roman" w:eastAsia="宋体" w:hAnsi="Times New Roman" w:cs="Times New Roman"/>
          <w:snapToGrid/>
          <w:color w:val="000000" w:themeColor="text1"/>
          <w:sz w:val="24"/>
          <w:szCs w:val="24"/>
          <w:lang w:eastAsia="zh-CN" w:bidi="ar-SA"/>
        </w:rPr>
        <w:t>Factors and levels of the response surface design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606"/>
        <w:gridCol w:w="1629"/>
        <w:gridCol w:w="1606"/>
      </w:tblGrid>
      <w:tr w:rsidR="000E5732" w:rsidRPr="000E5732" w14:paraId="3090D4F2" w14:textId="77777777" w:rsidTr="005A4557">
        <w:trPr>
          <w:trHeight w:val="411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</w:tcBorders>
          </w:tcPr>
          <w:p w14:paraId="28A5840C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Factors</w:t>
            </w:r>
          </w:p>
        </w:tc>
        <w:tc>
          <w:tcPr>
            <w:tcW w:w="48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0C78045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Levels</w:t>
            </w:r>
          </w:p>
        </w:tc>
      </w:tr>
      <w:tr w:rsidR="000E5732" w:rsidRPr="000E5732" w14:paraId="430DDD49" w14:textId="77777777" w:rsidTr="005A4557">
        <w:trPr>
          <w:trHeight w:val="360"/>
          <w:jc w:val="center"/>
        </w:trPr>
        <w:tc>
          <w:tcPr>
            <w:tcW w:w="2416" w:type="dxa"/>
            <w:vMerge/>
            <w:tcBorders>
              <w:bottom w:val="single" w:sz="12" w:space="0" w:color="auto"/>
            </w:tcBorders>
          </w:tcPr>
          <w:p w14:paraId="3F4627BF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</w:tcPr>
          <w:p w14:paraId="016FB071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</w:tcPr>
          <w:p w14:paraId="34D0A1AA" w14:textId="77777777" w:rsidR="004A0A9C" w:rsidRPr="000E5732" w:rsidRDefault="004A0A9C" w:rsidP="005A4557">
            <w:pPr>
              <w:pStyle w:val="MDPI31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lang w:eastAsia="zh-CN"/>
              </w:rPr>
              <w:t>0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</w:tcPr>
          <w:p w14:paraId="42D6BC98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0E5732" w:rsidRPr="000E5732" w14:paraId="15C3D7C6" w14:textId="77777777" w:rsidTr="005A4557">
        <w:trPr>
          <w:jc w:val="center"/>
        </w:trPr>
        <w:tc>
          <w:tcPr>
            <w:tcW w:w="2416" w:type="dxa"/>
          </w:tcPr>
          <w:p w14:paraId="05EF1563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Ultrasonic power (W)</w:t>
            </w:r>
          </w:p>
        </w:tc>
        <w:tc>
          <w:tcPr>
            <w:tcW w:w="1606" w:type="dxa"/>
          </w:tcPr>
          <w:p w14:paraId="40141E9A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629" w:type="dxa"/>
          </w:tcPr>
          <w:p w14:paraId="5EE6D728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1606" w:type="dxa"/>
          </w:tcPr>
          <w:p w14:paraId="58D8F1DF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300</w:t>
            </w:r>
          </w:p>
        </w:tc>
      </w:tr>
      <w:tr w:rsidR="000E5732" w:rsidRPr="000E5732" w14:paraId="257BF996" w14:textId="77777777" w:rsidTr="005A4557">
        <w:trPr>
          <w:jc w:val="center"/>
        </w:trPr>
        <w:tc>
          <w:tcPr>
            <w:tcW w:w="2416" w:type="dxa"/>
          </w:tcPr>
          <w:p w14:paraId="15397FA7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Extraction time (min)</w:t>
            </w:r>
          </w:p>
        </w:tc>
        <w:tc>
          <w:tcPr>
            <w:tcW w:w="1606" w:type="dxa"/>
          </w:tcPr>
          <w:p w14:paraId="59E2F066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29" w:type="dxa"/>
          </w:tcPr>
          <w:p w14:paraId="722D64E0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06" w:type="dxa"/>
          </w:tcPr>
          <w:p w14:paraId="5283CDD3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40</w:t>
            </w:r>
          </w:p>
        </w:tc>
      </w:tr>
      <w:tr w:rsidR="00F45ADC" w:rsidRPr="000E5732" w14:paraId="433B488C" w14:textId="77777777" w:rsidTr="005A4557">
        <w:trPr>
          <w:jc w:val="center"/>
        </w:trPr>
        <w:tc>
          <w:tcPr>
            <w:tcW w:w="2416" w:type="dxa"/>
            <w:tcBorders>
              <w:bottom w:val="single" w:sz="12" w:space="0" w:color="auto"/>
            </w:tcBorders>
          </w:tcPr>
          <w:p w14:paraId="2022B27B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Temperature (℃)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14:paraId="6E25DAFE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14:paraId="3D4F38F6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06" w:type="dxa"/>
            <w:tcBorders>
              <w:bottom w:val="single" w:sz="12" w:space="0" w:color="auto"/>
            </w:tcBorders>
          </w:tcPr>
          <w:p w14:paraId="2349046B" w14:textId="77777777" w:rsidR="004A0A9C" w:rsidRPr="000E5732" w:rsidRDefault="004A0A9C" w:rsidP="005A4557">
            <w:pPr>
              <w:pStyle w:val="MDPI31text"/>
              <w:spacing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573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eastAsia="zh-CN"/>
              </w:rPr>
              <w:t>90</w:t>
            </w:r>
          </w:p>
        </w:tc>
      </w:tr>
    </w:tbl>
    <w:p w14:paraId="545B0E3B" w14:textId="77777777" w:rsidR="004A0A9C" w:rsidRPr="000E5732" w:rsidRDefault="004A0A9C" w:rsidP="004A0A9C">
      <w:pPr>
        <w:pStyle w:val="MDPI31text"/>
        <w:spacing w:line="240" w:lineRule="auto"/>
        <w:ind w:left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CN"/>
        </w:rPr>
      </w:pPr>
    </w:p>
    <w:p w14:paraId="76D841EC" w14:textId="6165FE88" w:rsidR="004A0A9C" w:rsidRPr="000E5732" w:rsidRDefault="004A0A9C">
      <w:pPr>
        <w:rPr>
          <w:rFonts w:ascii="Times New Roman" w:hAnsi="Times New Roman" w:cs="Times New Roman"/>
          <w:color w:val="000000" w:themeColor="text1"/>
        </w:rPr>
      </w:pPr>
    </w:p>
    <w:p w14:paraId="20E294BB" w14:textId="2F707DEF" w:rsidR="004A0A9C" w:rsidRPr="000E5732" w:rsidRDefault="004A0A9C">
      <w:pPr>
        <w:rPr>
          <w:rFonts w:ascii="Times New Roman" w:hAnsi="Times New Roman" w:cs="Times New Roman"/>
          <w:color w:val="000000" w:themeColor="text1"/>
        </w:rPr>
      </w:pPr>
    </w:p>
    <w:p w14:paraId="099C15EA" w14:textId="44016E8D" w:rsidR="004A0A9C" w:rsidRPr="000E5732" w:rsidRDefault="004A0A9C">
      <w:pPr>
        <w:rPr>
          <w:rFonts w:ascii="Times New Roman" w:hAnsi="Times New Roman" w:cs="Times New Roman"/>
          <w:color w:val="000000" w:themeColor="text1"/>
        </w:rPr>
      </w:pPr>
    </w:p>
    <w:p w14:paraId="0EE6F7E3" w14:textId="263E6571" w:rsidR="004A0A9C" w:rsidRPr="000E5732" w:rsidRDefault="004A0A9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42C6661C" w14:textId="504813A4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782661C0" w14:textId="73810785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380A746D" w14:textId="04213DDC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0A4EE69C" w14:textId="0FF19F4E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43792264" w14:textId="192932DE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5C912EA3" w14:textId="48B701B3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2FC90BBE" w14:textId="4ED43816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3E788972" w14:textId="313DB202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26E2B72B" w14:textId="6299A830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3BD622CA" w14:textId="210161B2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4D0DB9FD" w14:textId="22A4EDF6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2C49C20C" w14:textId="24A60B5F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110EFA28" w14:textId="069F7E51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2FBD9C3A" w14:textId="181F3CC2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016A903C" w14:textId="702BF249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60FAC5F7" w14:textId="0F898C3F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2AD5F580" w14:textId="6D37F435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16A084C0" w14:textId="27117804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6436091E" w14:textId="0808B1AC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5094CAEE" w14:textId="7739F62F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05A64E3B" w14:textId="5813E94D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0EEA0DD6" w14:textId="44217C92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53B4BEDC" w14:textId="580AE53F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35098E3C" w14:textId="4AA2604C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52552EE8" w14:textId="28F55851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6749F3B0" w14:textId="1B16A618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4EEEA38F" w14:textId="77777777" w:rsidR="00F45ADC" w:rsidRPr="000E5732" w:rsidRDefault="00F45AD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4DC068AD" w14:textId="77777777" w:rsidR="004A0A9C" w:rsidRPr="000E5732" w:rsidRDefault="004A0A9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697C8AF0" w14:textId="77777777" w:rsidR="004A0A9C" w:rsidRPr="000E5732" w:rsidRDefault="004A0A9C" w:rsidP="004A0A9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E5732">
        <w:rPr>
          <w:rFonts w:ascii="Times New Roman" w:hAnsi="Times New Roman" w:cs="Times New Roman"/>
          <w:color w:val="000000" w:themeColor="text1"/>
        </w:rPr>
        <w:t>Table S2. The Box-Behnken experimental and response values for the yields of polysaccharide</w:t>
      </w:r>
    </w:p>
    <w:p w14:paraId="69EB0E13" w14:textId="77777777" w:rsidR="004A0A9C" w:rsidRPr="000E5732" w:rsidRDefault="004A0A9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134"/>
        <w:gridCol w:w="2301"/>
      </w:tblGrid>
      <w:tr w:rsidR="000E5732" w:rsidRPr="000E5732" w14:paraId="44FF75FC" w14:textId="77777777" w:rsidTr="005A4557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987D68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Run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3DDAE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A 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038C1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B (W)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21FC71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C (min)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60DE235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Y</w:t>
            </w:r>
            <w:r w:rsidRPr="000E57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Extraction rate %)</w:t>
            </w:r>
          </w:p>
        </w:tc>
      </w:tr>
      <w:tr w:rsidR="000E5732" w:rsidRPr="000E5732" w14:paraId="0EE8E1E3" w14:textId="77777777" w:rsidTr="005A4557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175E1E2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0B7EE07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3341E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200.00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753AE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20.00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</w:tcPr>
          <w:p w14:paraId="44626C7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18.6</w:t>
            </w:r>
          </w:p>
        </w:tc>
      </w:tr>
      <w:tr w:rsidR="000E5732" w:rsidRPr="000E5732" w14:paraId="195EED92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172E7937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CECEBD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5820DED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0012A80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66C4723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21.8</w:t>
            </w:r>
          </w:p>
        </w:tc>
      </w:tr>
      <w:tr w:rsidR="000E5732" w:rsidRPr="000E5732" w14:paraId="10E824B5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69CCBAA0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E207BF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6F41A061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43B292A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34B14D1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21.1</w:t>
            </w:r>
          </w:p>
        </w:tc>
      </w:tr>
      <w:tr w:rsidR="000E5732" w:rsidRPr="000E5732" w14:paraId="346676E0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34D4FF0F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A49AAF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90.00</w:t>
            </w:r>
          </w:p>
        </w:tc>
        <w:tc>
          <w:tcPr>
            <w:tcW w:w="1134" w:type="dxa"/>
            <w:shd w:val="clear" w:color="auto" w:fill="auto"/>
          </w:tcPr>
          <w:p w14:paraId="2731326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200.00</w:t>
            </w:r>
          </w:p>
        </w:tc>
        <w:tc>
          <w:tcPr>
            <w:tcW w:w="1134" w:type="dxa"/>
            <w:shd w:val="clear" w:color="auto" w:fill="auto"/>
          </w:tcPr>
          <w:p w14:paraId="2568783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33D95A3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20.7</w:t>
            </w:r>
          </w:p>
        </w:tc>
      </w:tr>
      <w:tr w:rsidR="000E5732" w:rsidRPr="000E5732" w14:paraId="453672D8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59EB3E20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0BB27CB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70.00</w:t>
            </w:r>
          </w:p>
        </w:tc>
        <w:tc>
          <w:tcPr>
            <w:tcW w:w="1134" w:type="dxa"/>
            <w:shd w:val="clear" w:color="auto" w:fill="auto"/>
          </w:tcPr>
          <w:p w14:paraId="16F26C3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300.00</w:t>
            </w:r>
          </w:p>
        </w:tc>
        <w:tc>
          <w:tcPr>
            <w:tcW w:w="1134" w:type="dxa"/>
            <w:shd w:val="clear" w:color="auto" w:fill="auto"/>
          </w:tcPr>
          <w:p w14:paraId="6D2F43A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4943B2F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18.7</w:t>
            </w:r>
          </w:p>
        </w:tc>
      </w:tr>
      <w:tr w:rsidR="000E5732" w:rsidRPr="000E5732" w14:paraId="5D92CA7F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54E0A7A0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98B9930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0B80AE24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62A55D8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7D025564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21.9</w:t>
            </w:r>
          </w:p>
        </w:tc>
      </w:tr>
      <w:tr w:rsidR="000E5732" w:rsidRPr="000E5732" w14:paraId="44A0C634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636F5D00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24FB44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06C4A5A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4113833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249D610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21.7</w:t>
            </w:r>
          </w:p>
        </w:tc>
      </w:tr>
      <w:tr w:rsidR="000E5732" w:rsidRPr="000E5732" w14:paraId="35432C74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66E07F3F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D7E833B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097D4521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200.00</w:t>
            </w:r>
          </w:p>
        </w:tc>
        <w:tc>
          <w:tcPr>
            <w:tcW w:w="1134" w:type="dxa"/>
            <w:shd w:val="clear" w:color="auto" w:fill="auto"/>
          </w:tcPr>
          <w:p w14:paraId="25D1BC8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40.00</w:t>
            </w:r>
          </w:p>
        </w:tc>
        <w:tc>
          <w:tcPr>
            <w:tcW w:w="2301" w:type="dxa"/>
            <w:shd w:val="clear" w:color="auto" w:fill="auto"/>
          </w:tcPr>
          <w:p w14:paraId="7A3A9A6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17.9</w:t>
            </w:r>
          </w:p>
        </w:tc>
      </w:tr>
      <w:tr w:rsidR="000E5732" w:rsidRPr="000E5732" w14:paraId="4E0BC91B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6D0D247F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C3E0B7B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70.00</w:t>
            </w:r>
          </w:p>
        </w:tc>
        <w:tc>
          <w:tcPr>
            <w:tcW w:w="1134" w:type="dxa"/>
            <w:shd w:val="clear" w:color="auto" w:fill="auto"/>
          </w:tcPr>
          <w:p w14:paraId="634B448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5990B68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40.00</w:t>
            </w:r>
          </w:p>
        </w:tc>
        <w:tc>
          <w:tcPr>
            <w:tcW w:w="2301" w:type="dxa"/>
            <w:shd w:val="clear" w:color="auto" w:fill="auto"/>
          </w:tcPr>
          <w:p w14:paraId="1FB7177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17.5</w:t>
            </w:r>
          </w:p>
        </w:tc>
      </w:tr>
      <w:tr w:rsidR="000E5732" w:rsidRPr="000E5732" w14:paraId="4F41DE17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352EF656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5AD1FC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3DA9DE27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38BC607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2DCDE7C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20.5</w:t>
            </w:r>
          </w:p>
        </w:tc>
      </w:tr>
      <w:tr w:rsidR="000E5732" w:rsidRPr="000E5732" w14:paraId="1E78FC95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2CF1EA8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7C00707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90.00</w:t>
            </w:r>
          </w:p>
        </w:tc>
        <w:tc>
          <w:tcPr>
            <w:tcW w:w="1134" w:type="dxa"/>
            <w:shd w:val="clear" w:color="auto" w:fill="auto"/>
          </w:tcPr>
          <w:p w14:paraId="7CDA6F48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62EC11E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40.00</w:t>
            </w:r>
          </w:p>
        </w:tc>
        <w:tc>
          <w:tcPr>
            <w:tcW w:w="2301" w:type="dxa"/>
            <w:shd w:val="clear" w:color="auto" w:fill="auto"/>
          </w:tcPr>
          <w:p w14:paraId="1577580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21.1</w:t>
            </w:r>
          </w:p>
        </w:tc>
      </w:tr>
      <w:tr w:rsidR="000E5732" w:rsidRPr="000E5732" w14:paraId="2B2E27D3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227E9328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CE033C1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90.00</w:t>
            </w:r>
          </w:p>
        </w:tc>
        <w:tc>
          <w:tcPr>
            <w:tcW w:w="1134" w:type="dxa"/>
            <w:shd w:val="clear" w:color="auto" w:fill="auto"/>
          </w:tcPr>
          <w:p w14:paraId="702E653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3EEE547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20.00</w:t>
            </w:r>
          </w:p>
        </w:tc>
        <w:tc>
          <w:tcPr>
            <w:tcW w:w="2301" w:type="dxa"/>
            <w:shd w:val="clear" w:color="auto" w:fill="auto"/>
          </w:tcPr>
          <w:p w14:paraId="582C00F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20.9</w:t>
            </w:r>
          </w:p>
        </w:tc>
      </w:tr>
      <w:tr w:rsidR="000E5732" w:rsidRPr="000E5732" w14:paraId="11822493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24BA9B8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25EE3828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3EED186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300.00</w:t>
            </w:r>
          </w:p>
        </w:tc>
        <w:tc>
          <w:tcPr>
            <w:tcW w:w="1134" w:type="dxa"/>
            <w:shd w:val="clear" w:color="auto" w:fill="auto"/>
          </w:tcPr>
          <w:p w14:paraId="28CDA792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20.00</w:t>
            </w:r>
          </w:p>
        </w:tc>
        <w:tc>
          <w:tcPr>
            <w:tcW w:w="2301" w:type="dxa"/>
            <w:shd w:val="clear" w:color="auto" w:fill="auto"/>
          </w:tcPr>
          <w:p w14:paraId="74A24D73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22.2</w:t>
            </w:r>
          </w:p>
        </w:tc>
      </w:tr>
      <w:tr w:rsidR="000E5732" w:rsidRPr="000E5732" w14:paraId="6C3CC2EE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48C1CF2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E35DEE4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70.00</w:t>
            </w:r>
          </w:p>
        </w:tc>
        <w:tc>
          <w:tcPr>
            <w:tcW w:w="1134" w:type="dxa"/>
            <w:shd w:val="clear" w:color="auto" w:fill="auto"/>
          </w:tcPr>
          <w:p w14:paraId="03B4C01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250.00</w:t>
            </w:r>
          </w:p>
        </w:tc>
        <w:tc>
          <w:tcPr>
            <w:tcW w:w="1134" w:type="dxa"/>
            <w:shd w:val="clear" w:color="auto" w:fill="auto"/>
          </w:tcPr>
          <w:p w14:paraId="483A4EC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20.00</w:t>
            </w:r>
          </w:p>
        </w:tc>
        <w:tc>
          <w:tcPr>
            <w:tcW w:w="2301" w:type="dxa"/>
            <w:shd w:val="clear" w:color="auto" w:fill="auto"/>
          </w:tcPr>
          <w:p w14:paraId="7FEE18DD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16.3</w:t>
            </w:r>
          </w:p>
        </w:tc>
      </w:tr>
      <w:tr w:rsidR="000E5732" w:rsidRPr="000E5732" w14:paraId="558C4F99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720F0CFC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4672085F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90.00</w:t>
            </w:r>
          </w:p>
        </w:tc>
        <w:tc>
          <w:tcPr>
            <w:tcW w:w="1134" w:type="dxa"/>
            <w:shd w:val="clear" w:color="auto" w:fill="auto"/>
          </w:tcPr>
          <w:p w14:paraId="1FB802D9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300.00</w:t>
            </w:r>
          </w:p>
        </w:tc>
        <w:tc>
          <w:tcPr>
            <w:tcW w:w="1134" w:type="dxa"/>
            <w:shd w:val="clear" w:color="auto" w:fill="auto"/>
          </w:tcPr>
          <w:p w14:paraId="71520C9B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73BA84FA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22.8</w:t>
            </w:r>
          </w:p>
        </w:tc>
      </w:tr>
      <w:tr w:rsidR="000E5732" w:rsidRPr="000E5732" w14:paraId="0EC8E2A5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02D68644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14:paraId="7AE97E78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70.00</w:t>
            </w:r>
          </w:p>
        </w:tc>
        <w:tc>
          <w:tcPr>
            <w:tcW w:w="1134" w:type="dxa"/>
            <w:shd w:val="clear" w:color="auto" w:fill="auto"/>
          </w:tcPr>
          <w:p w14:paraId="6AA5C26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200.00</w:t>
            </w:r>
          </w:p>
        </w:tc>
        <w:tc>
          <w:tcPr>
            <w:tcW w:w="1134" w:type="dxa"/>
            <w:shd w:val="clear" w:color="auto" w:fill="auto"/>
          </w:tcPr>
          <w:p w14:paraId="741F96BF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30.00</w:t>
            </w:r>
          </w:p>
        </w:tc>
        <w:tc>
          <w:tcPr>
            <w:tcW w:w="2301" w:type="dxa"/>
            <w:shd w:val="clear" w:color="auto" w:fill="auto"/>
          </w:tcPr>
          <w:p w14:paraId="7AE71977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17.1</w:t>
            </w:r>
          </w:p>
        </w:tc>
      </w:tr>
      <w:tr w:rsidR="00F45ADC" w:rsidRPr="000E5732" w14:paraId="638F4FED" w14:textId="77777777" w:rsidTr="005A4557">
        <w:trPr>
          <w:jc w:val="center"/>
        </w:trPr>
        <w:tc>
          <w:tcPr>
            <w:tcW w:w="675" w:type="dxa"/>
            <w:shd w:val="clear" w:color="auto" w:fill="auto"/>
          </w:tcPr>
          <w:p w14:paraId="4BAB838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0DE16C4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14:paraId="1C035C93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300.00</w:t>
            </w:r>
          </w:p>
        </w:tc>
        <w:tc>
          <w:tcPr>
            <w:tcW w:w="1134" w:type="dxa"/>
            <w:shd w:val="clear" w:color="auto" w:fill="auto"/>
          </w:tcPr>
          <w:p w14:paraId="48032E25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40.00</w:t>
            </w:r>
          </w:p>
        </w:tc>
        <w:tc>
          <w:tcPr>
            <w:tcW w:w="2301" w:type="dxa"/>
            <w:shd w:val="clear" w:color="auto" w:fill="auto"/>
          </w:tcPr>
          <w:p w14:paraId="3D0E2ADE" w14:textId="77777777" w:rsidR="004A0A9C" w:rsidRPr="000E5732" w:rsidRDefault="004A0A9C" w:rsidP="005A4557">
            <w:pPr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</w:pPr>
            <w:r w:rsidRPr="000E5732">
              <w:rPr>
                <w:rFonts w:ascii="Times New Roman" w:eastAsia="DengXian" w:hAnsi="Times New Roman" w:cs="Times New Roman"/>
                <w:color w:val="000000" w:themeColor="text1"/>
                <w:kern w:val="2"/>
                <w:sz w:val="21"/>
              </w:rPr>
              <w:t>22.9</w:t>
            </w:r>
          </w:p>
        </w:tc>
      </w:tr>
    </w:tbl>
    <w:p w14:paraId="0BFA29AB" w14:textId="77777777" w:rsidR="004A0A9C" w:rsidRPr="000E5732" w:rsidRDefault="004A0A9C" w:rsidP="004A0A9C">
      <w:pPr>
        <w:rPr>
          <w:rFonts w:ascii="Times New Roman" w:eastAsia="DengXian" w:hAnsi="Times New Roman" w:cs="Times New Roman"/>
          <w:color w:val="000000" w:themeColor="text1"/>
          <w:kern w:val="2"/>
          <w:sz w:val="21"/>
        </w:rPr>
      </w:pPr>
    </w:p>
    <w:p w14:paraId="171D2E2F" w14:textId="340591AC" w:rsidR="004A0A9C" w:rsidRPr="000E5732" w:rsidRDefault="004A0A9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54B23C77" w14:textId="54C677EC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5CF378A4" w14:textId="0368189A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4B848A6F" w14:textId="36BFB0E5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2F22298" w14:textId="4E262684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28A07530" w14:textId="2EBC871C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197FA64" w14:textId="0E6D912B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C66D300" w14:textId="2FB95934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49FEE30" w14:textId="3681A086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25F7FC8A" w14:textId="359FF507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5487DE8A" w14:textId="7B713B88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4205C3B9" w14:textId="723258A9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0803E0A" w14:textId="77777777" w:rsidR="00F45ADC" w:rsidRPr="000E5732" w:rsidRDefault="00F45AD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5581893B" w14:textId="0C3F9DBF" w:rsidR="004A0A9C" w:rsidRPr="000E5732" w:rsidRDefault="004A0A9C" w:rsidP="004A0A9C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E5732">
        <w:rPr>
          <w:rFonts w:ascii="Times New Roman" w:hAnsi="Times New Roman" w:cs="Times New Roman"/>
          <w:color w:val="000000" w:themeColor="text1"/>
        </w:rPr>
        <w:t>Table S3 ANOVA for response surface quadratic model analysis of variance table</w:t>
      </w:r>
    </w:p>
    <w:tbl>
      <w:tblPr>
        <w:tblStyle w:val="a3"/>
        <w:tblW w:w="8856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71"/>
        <w:gridCol w:w="1110"/>
        <w:gridCol w:w="1338"/>
        <w:gridCol w:w="1197"/>
        <w:gridCol w:w="1705"/>
      </w:tblGrid>
      <w:tr w:rsidR="000E5732" w:rsidRPr="000E5732" w14:paraId="454F68BD" w14:textId="77777777" w:rsidTr="005A4557">
        <w:trPr>
          <w:trHeight w:val="654"/>
        </w:trPr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</w:tcPr>
          <w:p w14:paraId="657A7333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Source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</w:tcPr>
          <w:p w14:paraId="25A25268" w14:textId="77777777" w:rsidR="004A0A9C" w:rsidRPr="000E5732" w:rsidRDefault="004A0A9C" w:rsidP="005A4557">
            <w:pPr>
              <w:spacing w:line="240" w:lineRule="auto"/>
              <w:ind w:right="4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Sum of Squares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right w:val="nil"/>
            </w:tcBorders>
          </w:tcPr>
          <w:p w14:paraId="5F402251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DF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right w:val="nil"/>
            </w:tcBorders>
          </w:tcPr>
          <w:p w14:paraId="3A7162A8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Mean Square</w:t>
            </w:r>
          </w:p>
        </w:tc>
        <w:tc>
          <w:tcPr>
            <w:tcW w:w="1338" w:type="dxa"/>
            <w:tcBorders>
              <w:top w:val="single" w:sz="12" w:space="0" w:color="auto"/>
              <w:left w:val="nil"/>
              <w:right w:val="nil"/>
            </w:tcBorders>
          </w:tcPr>
          <w:p w14:paraId="2AE289B8" w14:textId="77777777" w:rsidR="004A0A9C" w:rsidRPr="000E5732" w:rsidRDefault="004A0A9C" w:rsidP="005A4557">
            <w:pPr>
              <w:spacing w:line="240" w:lineRule="auto"/>
              <w:ind w:right="4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F-Value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right w:val="nil"/>
            </w:tcBorders>
          </w:tcPr>
          <w:p w14:paraId="4FCA24A5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P-value</w:t>
            </w:r>
          </w:p>
          <w:p w14:paraId="18ECAEC0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Prob&gt;F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right w:val="nil"/>
            </w:tcBorders>
          </w:tcPr>
          <w:p w14:paraId="4AF8C94D" w14:textId="77777777" w:rsidR="004A0A9C" w:rsidRPr="000E5732" w:rsidRDefault="004A0A9C" w:rsidP="005A455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0D5E4971" w14:textId="77777777" w:rsidTr="005A4557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1E55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8FE4C" w14:textId="77777777" w:rsidR="004A0A9C" w:rsidRPr="000E5732" w:rsidRDefault="004A0A9C" w:rsidP="005A4557">
            <w:pPr>
              <w:spacing w:line="360" w:lineRule="auto"/>
              <w:ind w:right="4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65.73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07775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3B925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27AAA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10.93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88468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C498B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significant</w:t>
            </w:r>
          </w:p>
        </w:tc>
      </w:tr>
      <w:tr w:rsidR="000E5732" w:rsidRPr="000E5732" w14:paraId="551C02C4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3435E9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51EE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27EAC0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09A5FF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31.60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D611F69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47.29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1FEE95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B49B119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25571603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A30E9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48F1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18.91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2A1B74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100DD6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18.91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93BBF78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28.30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42D37C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5C0ED2A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407B83AE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F43BF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AC77F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F845D9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407F9C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105DB13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8B23FF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0.5639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94BEAC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602743C4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776F7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AB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FB3BF5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0.062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638142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069D01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0.062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660FDD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0.094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1F6E1C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0.7686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740130B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4628E7A0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5FADF0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A0B41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228CEE3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295A4B8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1DD00E9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678AAD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0.5601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E3F86F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15B78D78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4ACCA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BC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9AE3B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B1F89C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3F6438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79898BE0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CC7F78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0.4202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70BAB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452C3FF7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BAF4A8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Pr="000E5732">
              <w:rPr>
                <w:rFonts w:ascii="Times New Roman" w:hAnsi="Times New Roman" w:cs="Times New Roman"/>
                <w:color w:val="000000" w:themeColor="text1"/>
                <w:position w:val="6"/>
                <w:sz w:val="21"/>
                <w:szCs w:val="21"/>
              </w:rPr>
              <w:t>2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48B67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88D8AA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90C760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9.63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E18596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729EDF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0.0067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E9A6BF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2791C275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9EB5C8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0E5732">
              <w:rPr>
                <w:rFonts w:ascii="Times New Roman" w:hAnsi="Times New Roman" w:cs="Times New Roman"/>
                <w:color w:val="000000" w:themeColor="text1"/>
                <w:position w:val="6"/>
                <w:sz w:val="21"/>
                <w:szCs w:val="21"/>
              </w:rPr>
              <w:t>2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B08555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AF7F93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621F14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0.016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F311EC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A75D1A5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0.8798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4F8604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63E35014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DDCD5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</w:t>
            </w:r>
            <w:r w:rsidRPr="000E5732">
              <w:rPr>
                <w:rFonts w:ascii="Times New Roman" w:hAnsi="Times New Roman" w:cs="Times New Roman"/>
                <w:color w:val="000000" w:themeColor="text1"/>
                <w:position w:val="6"/>
                <w:sz w:val="21"/>
                <w:szCs w:val="21"/>
              </w:rPr>
              <w:t>2</w:t>
            </w: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1C078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B58CBD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890A0C3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F7458B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D7D4D2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0.0508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B06EDF3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08E38A7A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83F013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Residual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9DD67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438F9E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8D803F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0.67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21DB810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92AE54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DAB8A4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E5732" w:rsidRPr="000E5732" w14:paraId="0A2A6184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4419E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Lack of Fit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A2738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2360BB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E6CE61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2C4D6EF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4762D9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0.1501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4C0F95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not significant</w:t>
            </w:r>
          </w:p>
        </w:tc>
      </w:tr>
      <w:tr w:rsidR="000E5732" w:rsidRPr="000E5732" w14:paraId="1ED731A9" w14:textId="77777777" w:rsidTr="005A455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EBAF7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Pure Error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B6352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B21EE5C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FC22D6B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7552E3A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9DB1E12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61D5874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45ADC" w:rsidRPr="000E5732" w14:paraId="6B41698B" w14:textId="77777777" w:rsidTr="005A4557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98D9DD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Cor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EAD956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70.40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0A13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55A72E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FB4E47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F6C6F9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BF561" w14:textId="77777777" w:rsidR="004A0A9C" w:rsidRPr="000E5732" w:rsidRDefault="004A0A9C" w:rsidP="005A45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477AFB7F" w14:textId="77777777" w:rsidR="004A0A9C" w:rsidRPr="000E5732" w:rsidRDefault="004A0A9C" w:rsidP="004A0A9C">
      <w:pPr>
        <w:pStyle w:val="MDPI22heading2"/>
        <w:spacing w:before="240" w:line="276" w:lineRule="auto"/>
        <w:ind w:left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05FAE813" w14:textId="05A5D402" w:rsidR="004A0A9C" w:rsidRPr="000E5732" w:rsidRDefault="004A0A9C">
      <w:pPr>
        <w:rPr>
          <w:rFonts w:ascii="Times New Roman" w:hAnsi="Times New Roman" w:cs="Times New Roman"/>
          <w:color w:val="000000" w:themeColor="text1"/>
        </w:rPr>
      </w:pPr>
    </w:p>
    <w:p w14:paraId="45C2FF8F" w14:textId="00712557" w:rsidR="004A0A9C" w:rsidRPr="000E5732" w:rsidRDefault="004A0A9C">
      <w:pPr>
        <w:rPr>
          <w:rFonts w:ascii="Times New Roman" w:hAnsi="Times New Roman" w:cs="Times New Roman"/>
          <w:color w:val="000000" w:themeColor="text1"/>
        </w:rPr>
      </w:pPr>
    </w:p>
    <w:p w14:paraId="0FB22671" w14:textId="40797A7E" w:rsidR="00496AE6" w:rsidRPr="000E5732" w:rsidRDefault="00496AE6">
      <w:pPr>
        <w:rPr>
          <w:rFonts w:ascii="Times New Roman" w:hAnsi="Times New Roman" w:cs="Times New Roman"/>
          <w:color w:val="000000" w:themeColor="text1"/>
        </w:rPr>
      </w:pPr>
    </w:p>
    <w:p w14:paraId="0F5D1705" w14:textId="0148D185" w:rsidR="00496AE6" w:rsidRPr="000E5732" w:rsidRDefault="00496AE6">
      <w:pPr>
        <w:rPr>
          <w:rFonts w:ascii="Times New Roman" w:hAnsi="Times New Roman" w:cs="Times New Roman"/>
          <w:color w:val="000000" w:themeColor="text1"/>
        </w:rPr>
      </w:pPr>
    </w:p>
    <w:p w14:paraId="619A7F5B" w14:textId="7F14AE0F" w:rsidR="00496AE6" w:rsidRPr="000E5732" w:rsidRDefault="00496AE6">
      <w:pPr>
        <w:rPr>
          <w:rFonts w:ascii="Times New Roman" w:hAnsi="Times New Roman" w:cs="Times New Roman"/>
          <w:color w:val="000000" w:themeColor="text1"/>
        </w:rPr>
      </w:pPr>
    </w:p>
    <w:p w14:paraId="14E577A0" w14:textId="1C800F84" w:rsidR="00390EC4" w:rsidRPr="000E5732" w:rsidRDefault="00390EC4">
      <w:pPr>
        <w:rPr>
          <w:rFonts w:ascii="Times New Roman" w:hAnsi="Times New Roman" w:cs="Times New Roman"/>
          <w:color w:val="000000" w:themeColor="text1"/>
        </w:rPr>
      </w:pPr>
    </w:p>
    <w:p w14:paraId="77E0001C" w14:textId="6771251C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7AA99596" w14:textId="56DC8357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64A79784" w14:textId="0C6C86E9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3A8057F6" w14:textId="68BB3E7F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72598EF0" w14:textId="70CD703D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1457D976" w14:textId="093E3CBE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33ACF355" w14:textId="0CFFC119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4A9F9EEB" w14:textId="68A0781B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6F2CA2BC" w14:textId="1E6BFAF6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2F87822A" w14:textId="2035F2FB" w:rsidR="00B10D19" w:rsidRPr="000E5732" w:rsidRDefault="00B10D19" w:rsidP="00100458">
      <w:pPr>
        <w:rPr>
          <w:rFonts w:ascii="Times New Roman" w:hAnsi="Times New Roman" w:cs="Times New Roman"/>
          <w:color w:val="000000" w:themeColor="text1"/>
        </w:rPr>
      </w:pPr>
      <w:r w:rsidRPr="000E5732">
        <w:rPr>
          <w:rFonts w:ascii="Times New Roman" w:hAnsi="Times New Roman" w:cs="Times New Roman"/>
          <w:color w:val="000000" w:themeColor="text1"/>
        </w:rPr>
        <w:lastRenderedPageBreak/>
        <w:t>Table S</w:t>
      </w:r>
      <w:r w:rsidRPr="000E5732">
        <w:rPr>
          <w:rFonts w:ascii="Times New Roman" w:hAnsi="Times New Roman" w:cs="Times New Roman"/>
          <w:color w:val="000000" w:themeColor="text1"/>
        </w:rPr>
        <w:t xml:space="preserve">4 </w:t>
      </w:r>
      <w:r w:rsidR="00100458" w:rsidRPr="000E5732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H-NMR and </w:t>
      </w:r>
      <w:r w:rsidR="00100458" w:rsidRPr="000E5732">
        <w:rPr>
          <w:rFonts w:ascii="Times New Roman" w:hAnsi="Times New Roman" w:cs="Times New Roman"/>
          <w:color w:val="000000" w:themeColor="text1"/>
          <w:vertAlign w:val="superscript"/>
        </w:rPr>
        <w:t>13</w:t>
      </w:r>
      <w:r w:rsidR="00100458" w:rsidRPr="000E5732">
        <w:rPr>
          <w:rFonts w:ascii="Times New Roman" w:hAnsi="Times New Roman" w:cs="Times New Roman"/>
          <w:color w:val="000000" w:themeColor="text1"/>
        </w:rPr>
        <w:t>CNMR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 </w:t>
      </w:r>
      <w:r w:rsidR="00100458" w:rsidRPr="000E5732">
        <w:rPr>
          <w:rFonts w:ascii="Times New Roman" w:hAnsi="Times New Roman" w:cs="Times New Roman"/>
          <w:color w:val="000000" w:themeColor="text1"/>
        </w:rPr>
        <w:t>chemical shifts of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 DP40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 in D</w:t>
      </w:r>
      <w:r w:rsidR="00100458" w:rsidRPr="000E573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00458" w:rsidRPr="000E5732">
        <w:rPr>
          <w:rFonts w:ascii="Times New Roman" w:hAnsi="Times New Roman" w:cs="Times New Roman"/>
          <w:color w:val="000000" w:themeColor="text1"/>
        </w:rPr>
        <w:t>O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 </w:t>
      </w:r>
      <w:r w:rsidR="00100458" w:rsidRPr="000E5732">
        <w:rPr>
          <w:rFonts w:ascii="Times New Roman" w:hAnsi="Times New Roman" w:cs="Times New Roman"/>
          <w:color w:val="000000" w:themeColor="text1"/>
        </w:rPr>
        <w:t>at 27 °C</w:t>
      </w:r>
    </w:p>
    <w:p w14:paraId="213B86C4" w14:textId="03ADDEA7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275"/>
        <w:gridCol w:w="857"/>
        <w:gridCol w:w="857"/>
        <w:gridCol w:w="857"/>
        <w:gridCol w:w="1068"/>
        <w:gridCol w:w="1206"/>
      </w:tblGrid>
      <w:tr w:rsidR="000E5732" w:rsidRPr="000E5732" w14:paraId="2A99BB06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14:paraId="596FAAC0" w14:textId="77777777" w:rsidR="00EC6040" w:rsidRPr="00680F94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94">
              <w:rPr>
                <w:rFonts w:ascii="Times New Roman" w:hAnsi="Times New Roman" w:cs="Times New Roman"/>
                <w:color w:val="000000" w:themeColor="text1"/>
              </w:rPr>
              <w:t>Glycosyl residues</w:t>
            </w:r>
          </w:p>
        </w:tc>
        <w:tc>
          <w:tcPr>
            <w:tcW w:w="6120" w:type="dxa"/>
            <w:gridSpan w:val="6"/>
            <w:shd w:val="clear" w:color="auto" w:fill="auto"/>
            <w:noWrap/>
            <w:vAlign w:val="center"/>
            <w:hideMark/>
          </w:tcPr>
          <w:p w14:paraId="2BF68003" w14:textId="4EB875FC" w:rsidR="00EC6040" w:rsidRPr="00680F94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94">
              <w:rPr>
                <w:rFonts w:ascii="Times New Roman" w:hAnsi="Times New Roman" w:cs="Times New Roman"/>
                <w:color w:val="000000" w:themeColor="text1"/>
              </w:rPr>
              <w:t>Chemical shifts</w:t>
            </w:r>
            <w:r w:rsidR="00680F94" w:rsidRPr="00680F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0F94">
              <w:rPr>
                <w:rFonts w:ascii="Times New Roman" w:hAnsi="Times New Roman" w:cs="Times New Roman"/>
                <w:color w:val="000000" w:themeColor="text1"/>
              </w:rPr>
              <w:t>(ppm)</w:t>
            </w:r>
          </w:p>
        </w:tc>
      </w:tr>
      <w:tr w:rsidR="000E5732" w:rsidRPr="000E5732" w14:paraId="5651C3F1" w14:textId="77777777" w:rsidTr="006973F0">
        <w:trPr>
          <w:trHeight w:val="300"/>
          <w:jc w:val="center"/>
        </w:trPr>
        <w:tc>
          <w:tcPr>
            <w:tcW w:w="2055" w:type="dxa"/>
            <w:vMerge/>
            <w:vAlign w:val="center"/>
            <w:hideMark/>
          </w:tcPr>
          <w:p w14:paraId="66A8970A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B74DDF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H1/C1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F334BC9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H2/C2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EF4DE2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H3/C3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08BDE92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H4/C4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0E67076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H5/C5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3754E82" w14:textId="77777777" w:rsidR="00EC6040" w:rsidRPr="000E5732" w:rsidRDefault="00EC6040" w:rsidP="00EF4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H6</w:t>
            </w:r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a,b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/C6</w:t>
            </w:r>
          </w:p>
        </w:tc>
      </w:tr>
      <w:tr w:rsidR="006973F0" w:rsidRPr="000E5732" w14:paraId="4020B6FF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</w:tcPr>
          <w:p w14:paraId="19D6D1EA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(1→6)-α-D-</w:t>
            </w:r>
            <w:proofErr w:type="spellStart"/>
            <w:r w:rsidRPr="000E5732">
              <w:rPr>
                <w:rFonts w:ascii="Times New Roman" w:hAnsi="Times New Roman" w:cs="Times New Roman"/>
                <w:color w:val="000000" w:themeColor="text1"/>
              </w:rPr>
              <w:t>Glcp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3FBDE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4.913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565DE4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3.931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00C1D1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BC494AF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3.660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7F88C02F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3.931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C41B745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</w:tr>
      <w:tr w:rsidR="006973F0" w:rsidRPr="000E5732" w14:paraId="44FF7B69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421921D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3305D9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100.10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5743525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73.88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262781B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75.25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4A828F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73.88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523768C3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75.25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2BAD80F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69.91</w:t>
            </w:r>
          </w:p>
        </w:tc>
      </w:tr>
      <w:tr w:rsidR="006973F0" w:rsidRPr="000E5732" w14:paraId="00AC4AC8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</w:tcPr>
          <w:p w14:paraId="182E3B52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spellStart"/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Glcp</w:t>
            </w:r>
            <w:proofErr w:type="spellEnd"/>
            <w:r w:rsidRPr="000E573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A679E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4.913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D9F66D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3.931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77390A5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24F7DD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1E9B2B8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3.660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1E170A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3.660</w:t>
            </w:r>
          </w:p>
        </w:tc>
      </w:tr>
      <w:tr w:rsidR="006973F0" w:rsidRPr="000E5732" w14:paraId="031A6616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6CBD9B6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FF4922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100.00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CA581D5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71.40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472921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74.65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A5C0BD3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70.20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083E545B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72.82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A36CB19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60.59</w:t>
            </w:r>
          </w:p>
        </w:tc>
      </w:tr>
      <w:tr w:rsidR="006973F0" w:rsidRPr="000E5732" w14:paraId="136123EF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14:paraId="26CB11F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Galp(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7CFE82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5.103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713CA08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3.821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DE7836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3.821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75A90C5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714A499A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4.098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9F6928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</w:tr>
      <w:tr w:rsidR="006973F0" w:rsidRPr="000E5732" w14:paraId="62664831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10AC5335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00C16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100.00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E07E87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69.91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06D7CC9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359124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5B1EC671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71.40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6AFD409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60.53</w:t>
            </w:r>
          </w:p>
        </w:tc>
      </w:tr>
      <w:tr w:rsidR="006973F0" w:rsidRPr="000E5732" w14:paraId="59775CEA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  <w:hideMark/>
          </w:tcPr>
          <w:p w14:paraId="5A640D2E" w14:textId="77777777" w:rsidR="006973F0" w:rsidRPr="000E5732" w:rsidRDefault="006973F0" w:rsidP="006973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spellStart"/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Manp</w:t>
            </w:r>
            <w:proofErr w:type="spellEnd"/>
            <w:r w:rsidRPr="000E573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  <w:p w14:paraId="653ABEB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B38AB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5.103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7DE2BB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4.098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140922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3.821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534C21B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3407660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3.786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AE189F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4.025</w:t>
            </w:r>
          </w:p>
        </w:tc>
      </w:tr>
      <w:tr w:rsidR="006973F0" w:rsidRPr="000E5732" w14:paraId="2C10A572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  <w:hideMark/>
          </w:tcPr>
          <w:p w14:paraId="53346B1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FCB19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535A0B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5640C9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71.40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A43AA7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69.91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F048A3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73.85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D1F7D2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60.59</w:t>
            </w:r>
          </w:p>
        </w:tc>
      </w:tr>
    </w:tbl>
    <w:p w14:paraId="40437127" w14:textId="7658BFC1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45C1401B" w14:textId="21C5225A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22C3A8AB" w14:textId="472A7705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4324DEEC" w14:textId="63D8E58C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12EB1968" w14:textId="603A73AF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3D74F6A9" w14:textId="4B27956C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489C3CE1" w14:textId="2CD86C1D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05B86F5A" w14:textId="0F9488DE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505376D4" w14:textId="2D02761D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5279FADE" w14:textId="77777777" w:rsidR="00417C15" w:rsidRPr="000E5732" w:rsidRDefault="00417C15">
      <w:pPr>
        <w:rPr>
          <w:rFonts w:ascii="Times New Roman" w:hAnsi="Times New Roman" w:cs="Times New Roman"/>
          <w:color w:val="000000" w:themeColor="text1"/>
        </w:rPr>
      </w:pPr>
    </w:p>
    <w:p w14:paraId="33C637CD" w14:textId="53B3C342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p w14:paraId="32568B27" w14:textId="3D251848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53215613" w14:textId="40F00187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52775DBA" w14:textId="48537F90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46518CBB" w14:textId="4190BE78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68E7E7F2" w14:textId="23BA0D67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33A0DDC5" w14:textId="3D688EA1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6F349BF0" w14:textId="504F4424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0BF5FFF5" w14:textId="77691C8A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1678BF5D" w14:textId="3152158C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35116FA1" w14:textId="78F4502C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4FB49C46" w14:textId="5EDBFFAC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38EC45F2" w14:textId="5B44344C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62972A37" w14:textId="5C3B5B51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6C2B1C5F" w14:textId="4CEC6292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238E50D6" w14:textId="47429F31" w:rsidR="00EC6040" w:rsidRDefault="00EC6040">
      <w:pPr>
        <w:rPr>
          <w:rFonts w:ascii="Times New Roman" w:hAnsi="Times New Roman" w:cs="Times New Roman"/>
          <w:color w:val="000000" w:themeColor="text1"/>
        </w:rPr>
      </w:pPr>
    </w:p>
    <w:p w14:paraId="61E1FD08" w14:textId="35B4FAC4" w:rsidR="003071CE" w:rsidRDefault="003071CE">
      <w:pPr>
        <w:rPr>
          <w:rFonts w:ascii="Times New Roman" w:hAnsi="Times New Roman" w:cs="Times New Roman"/>
          <w:color w:val="000000" w:themeColor="text1"/>
        </w:rPr>
      </w:pPr>
    </w:p>
    <w:p w14:paraId="7B050964" w14:textId="77777777" w:rsidR="003071CE" w:rsidRPr="000E5732" w:rsidRDefault="003071CE">
      <w:pPr>
        <w:rPr>
          <w:rFonts w:ascii="Times New Roman" w:hAnsi="Times New Roman" w:cs="Times New Roman" w:hint="eastAsia"/>
          <w:color w:val="000000" w:themeColor="text1"/>
        </w:rPr>
      </w:pPr>
    </w:p>
    <w:p w14:paraId="4B43F870" w14:textId="099EC10D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2A60B377" w14:textId="5AD1A85B" w:rsidR="00EC6040" w:rsidRPr="000E5732" w:rsidRDefault="00EC6040">
      <w:pPr>
        <w:rPr>
          <w:rFonts w:ascii="Times New Roman" w:hAnsi="Times New Roman" w:cs="Times New Roman"/>
          <w:color w:val="000000" w:themeColor="text1"/>
        </w:rPr>
      </w:pPr>
    </w:p>
    <w:p w14:paraId="383499E1" w14:textId="159319E5" w:rsidR="00EC6040" w:rsidRDefault="00EC6040">
      <w:pPr>
        <w:rPr>
          <w:rFonts w:ascii="Times New Roman" w:hAnsi="Times New Roman" w:cs="Times New Roman"/>
          <w:color w:val="000000" w:themeColor="text1"/>
        </w:rPr>
      </w:pPr>
    </w:p>
    <w:p w14:paraId="47551565" w14:textId="2622AE2B" w:rsidR="00680F94" w:rsidRDefault="00680F94">
      <w:pPr>
        <w:rPr>
          <w:rFonts w:ascii="Times New Roman" w:hAnsi="Times New Roman" w:cs="Times New Roman"/>
          <w:color w:val="000000" w:themeColor="text1"/>
        </w:rPr>
      </w:pPr>
    </w:p>
    <w:p w14:paraId="1B805F5F" w14:textId="26D77862" w:rsidR="00680F94" w:rsidRDefault="00680F94">
      <w:pPr>
        <w:rPr>
          <w:rFonts w:ascii="Times New Roman" w:hAnsi="Times New Roman" w:cs="Times New Roman"/>
          <w:color w:val="000000" w:themeColor="text1"/>
        </w:rPr>
      </w:pPr>
    </w:p>
    <w:p w14:paraId="33321C46" w14:textId="77777777" w:rsidR="00680F94" w:rsidRPr="000E5732" w:rsidRDefault="00680F94">
      <w:pPr>
        <w:rPr>
          <w:rFonts w:ascii="Times New Roman" w:hAnsi="Times New Roman" w:cs="Times New Roman" w:hint="eastAsia"/>
          <w:color w:val="000000" w:themeColor="text1"/>
        </w:rPr>
      </w:pPr>
    </w:p>
    <w:p w14:paraId="53DC00E9" w14:textId="7A35B123" w:rsidR="00100458" w:rsidRDefault="00417C15" w:rsidP="00417C15">
      <w:pPr>
        <w:rPr>
          <w:rFonts w:ascii="Times New Roman" w:hAnsi="Times New Roman" w:cs="Times New Roman"/>
          <w:color w:val="000000" w:themeColor="text1"/>
        </w:rPr>
      </w:pPr>
      <w:r w:rsidRPr="000E5732">
        <w:rPr>
          <w:rFonts w:ascii="Times New Roman" w:hAnsi="Times New Roman" w:cs="Times New Roman"/>
          <w:color w:val="000000" w:themeColor="text1"/>
        </w:rPr>
        <w:t>Table S</w:t>
      </w:r>
      <w:r w:rsidRPr="000E5732">
        <w:rPr>
          <w:rFonts w:ascii="Times New Roman" w:hAnsi="Times New Roman" w:cs="Times New Roman"/>
          <w:color w:val="000000" w:themeColor="text1"/>
        </w:rPr>
        <w:t>5</w:t>
      </w:r>
      <w:r w:rsidRPr="000E5732">
        <w:rPr>
          <w:rFonts w:ascii="Times New Roman" w:hAnsi="Times New Roman" w:cs="Times New Roman"/>
          <w:color w:val="000000" w:themeColor="text1"/>
        </w:rPr>
        <w:t xml:space="preserve"> </w:t>
      </w:r>
      <w:r w:rsidR="00100458" w:rsidRPr="000E5732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H-NMR and </w:t>
      </w:r>
      <w:r w:rsidR="00100458" w:rsidRPr="000E5732">
        <w:rPr>
          <w:rFonts w:ascii="Times New Roman" w:hAnsi="Times New Roman" w:cs="Times New Roman"/>
          <w:color w:val="000000" w:themeColor="text1"/>
          <w:vertAlign w:val="superscript"/>
        </w:rPr>
        <w:t>13</w:t>
      </w:r>
      <w:r w:rsidR="00100458" w:rsidRPr="000E5732">
        <w:rPr>
          <w:rFonts w:ascii="Times New Roman" w:hAnsi="Times New Roman" w:cs="Times New Roman"/>
          <w:color w:val="000000" w:themeColor="text1"/>
        </w:rPr>
        <w:t>CNMR chemical shifts of DP40</w:t>
      </w:r>
      <w:r w:rsidR="00100458" w:rsidRPr="000E5732">
        <w:rPr>
          <w:rFonts w:ascii="Times New Roman" w:hAnsi="Times New Roman" w:cs="Times New Roman"/>
          <w:color w:val="000000" w:themeColor="text1"/>
        </w:rPr>
        <w:t>-plasma</w:t>
      </w:r>
      <w:r w:rsidR="00100458" w:rsidRPr="000E5732">
        <w:rPr>
          <w:rFonts w:ascii="Times New Roman" w:hAnsi="Times New Roman" w:cs="Times New Roman"/>
          <w:color w:val="000000" w:themeColor="text1"/>
        </w:rPr>
        <w:t xml:space="preserve"> in D</w:t>
      </w:r>
      <w:r w:rsidR="00100458" w:rsidRPr="000E573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100458" w:rsidRPr="000E5732">
        <w:rPr>
          <w:rFonts w:ascii="Times New Roman" w:hAnsi="Times New Roman" w:cs="Times New Roman"/>
          <w:color w:val="000000" w:themeColor="text1"/>
        </w:rPr>
        <w:t>O at 27 °C</w:t>
      </w:r>
    </w:p>
    <w:p w14:paraId="78D98CD0" w14:textId="77777777" w:rsidR="00680F94" w:rsidRPr="000E5732" w:rsidRDefault="00680F94" w:rsidP="00417C1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1275"/>
        <w:gridCol w:w="857"/>
        <w:gridCol w:w="857"/>
        <w:gridCol w:w="857"/>
        <w:gridCol w:w="1068"/>
        <w:gridCol w:w="1206"/>
      </w:tblGrid>
      <w:tr w:rsidR="000E5732" w:rsidRPr="000E5732" w14:paraId="47B675C4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center"/>
            <w:hideMark/>
          </w:tcPr>
          <w:p w14:paraId="3C1344AA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Glycosyl residues</w:t>
            </w:r>
          </w:p>
        </w:tc>
        <w:tc>
          <w:tcPr>
            <w:tcW w:w="6120" w:type="dxa"/>
            <w:gridSpan w:val="6"/>
            <w:shd w:val="clear" w:color="auto" w:fill="auto"/>
            <w:noWrap/>
            <w:vAlign w:val="center"/>
            <w:hideMark/>
          </w:tcPr>
          <w:p w14:paraId="4A3E00EE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Chemical shifts(ppm)</w:t>
            </w:r>
          </w:p>
        </w:tc>
      </w:tr>
      <w:tr w:rsidR="000E5732" w:rsidRPr="000E5732" w14:paraId="5466862A" w14:textId="77777777" w:rsidTr="006973F0">
        <w:trPr>
          <w:trHeight w:val="300"/>
          <w:jc w:val="center"/>
        </w:trPr>
        <w:tc>
          <w:tcPr>
            <w:tcW w:w="2055" w:type="dxa"/>
            <w:vMerge/>
            <w:vAlign w:val="center"/>
            <w:hideMark/>
          </w:tcPr>
          <w:p w14:paraId="3DD0A8BC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E6078C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H1/C1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BBC31C4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H2/C2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CE16F9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H3/C3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6544883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H4/C4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6EC5BF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H5/C5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6A50968" w14:textId="77777777" w:rsidR="00EC6040" w:rsidRPr="000E5732" w:rsidRDefault="00EC6040" w:rsidP="00EF45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H6</w:t>
            </w:r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a,b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/C6</w:t>
            </w:r>
          </w:p>
        </w:tc>
      </w:tr>
      <w:tr w:rsidR="006973F0" w:rsidRPr="000E5732" w14:paraId="7EB93CAB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</w:tcPr>
          <w:p w14:paraId="7C35D99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→4)-α-D-</w:t>
            </w:r>
            <w:proofErr w:type="spellStart"/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Glcp</w:t>
            </w:r>
            <w:proofErr w:type="spellEnd"/>
            <w:r w:rsidRPr="000E573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EA4C81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4.69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F85BD12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3.51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8B3049A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26C4501A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5441CC3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B441A7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</w:tr>
      <w:tr w:rsidR="006973F0" w:rsidRPr="000E5732" w14:paraId="599719D4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235977B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526A3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102.45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6C2A04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76.30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738C39E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74.95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59753BF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71.55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7974C2F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F6966BD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60.57</w:t>
            </w:r>
          </w:p>
        </w:tc>
      </w:tr>
      <w:tr w:rsidR="006973F0" w:rsidRPr="000E5732" w14:paraId="37CB2F12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</w:tcPr>
          <w:p w14:paraId="14C6CA9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spellStart"/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Glcp</w:t>
            </w:r>
            <w:proofErr w:type="spellEnd"/>
            <w:r w:rsidRPr="000E573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55A30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4.87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55CC7B1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365C450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2292A4C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10487B6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3.51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7B2F76F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</w:tr>
      <w:tr w:rsidR="006973F0" w:rsidRPr="000E5732" w14:paraId="77CCF3AB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08D9A5E7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BE32A9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BAA4986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ED36224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76.56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E68A4FE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6F8E7AAA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75.17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804B628" w14:textId="77777777" w:rsidR="006973F0" w:rsidRPr="000E5732" w:rsidRDefault="006973F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69.82</w:t>
            </w:r>
          </w:p>
        </w:tc>
      </w:tr>
      <w:tr w:rsidR="000E5732" w:rsidRPr="000E5732" w14:paraId="6C79CC2C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14:paraId="5B3FBBE5" w14:textId="4EFD43FD" w:rsidR="00EC6040" w:rsidRPr="000E5732" w:rsidRDefault="00EC6040" w:rsidP="006973F0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β-1,3-D-</w:t>
            </w:r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Glcp(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1835C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4.69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6D306BA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3.26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8B5F0B3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6DFE8C7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3.32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66F20DC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3.51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F06A1CB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3.83/3.68</w:t>
            </w:r>
          </w:p>
        </w:tc>
      </w:tr>
      <w:tr w:rsidR="000E5732" w:rsidRPr="000E5732" w14:paraId="278A07F6" w14:textId="77777777" w:rsidTr="006973F0">
        <w:trPr>
          <w:trHeight w:val="431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179AB5B0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38E49A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102.79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2A69C40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73.01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CC4EE7C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83.50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9FDDD78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69.82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2B2616F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74.95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F4AE6ED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60.57</w:t>
            </w:r>
          </w:p>
        </w:tc>
      </w:tr>
      <w:tr w:rsidR="000E5732" w:rsidRPr="000E5732" w14:paraId="24120BAD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</w:tcPr>
          <w:p w14:paraId="75603790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Galp(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408F4B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2C5ED03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E2271D9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A763892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04650F5C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40AF97D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</w:tr>
      <w:tr w:rsidR="000E5732" w:rsidRPr="000E5732" w14:paraId="752E44D5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</w:tcPr>
          <w:p w14:paraId="6356A876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9B50D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99.87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3F362B4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69.82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3B1E68F6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69.97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18AD697B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69.94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4FB44B6E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2BE9A32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60.57</w:t>
            </w:r>
          </w:p>
        </w:tc>
      </w:tr>
      <w:tr w:rsidR="000E5732" w:rsidRPr="000E5732" w14:paraId="70E676A6" w14:textId="77777777" w:rsidTr="006973F0">
        <w:trPr>
          <w:trHeight w:val="255"/>
          <w:jc w:val="center"/>
        </w:trPr>
        <w:tc>
          <w:tcPr>
            <w:tcW w:w="2055" w:type="dxa"/>
            <w:vMerge w:val="restart"/>
            <w:shd w:val="clear" w:color="auto" w:fill="auto"/>
            <w:noWrap/>
            <w:vAlign w:val="bottom"/>
            <w:hideMark/>
          </w:tcPr>
          <w:p w14:paraId="0B1382F6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α-D-</w:t>
            </w:r>
            <w:proofErr w:type="spellStart"/>
            <w:proofErr w:type="gramStart"/>
            <w:r w:rsidRPr="000E5732">
              <w:rPr>
                <w:rFonts w:ascii="Times New Roman" w:hAnsi="Times New Roman" w:cs="Times New Roman"/>
                <w:color w:val="000000" w:themeColor="text1"/>
              </w:rPr>
              <w:t>Manp</w:t>
            </w:r>
            <w:proofErr w:type="spellEnd"/>
            <w:r w:rsidRPr="000E573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0E5732">
              <w:rPr>
                <w:rFonts w:ascii="Times New Roman" w:hAnsi="Times New Roman" w:cs="Times New Roman"/>
                <w:color w:val="000000" w:themeColor="text1"/>
              </w:rPr>
              <w:t>1→</w:t>
            </w:r>
          </w:p>
          <w:p w14:paraId="0693DA48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29B77F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8717DF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4.12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4F97BA9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3.83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209FEED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64859F97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548475B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4.02</w:t>
            </w:r>
          </w:p>
        </w:tc>
      </w:tr>
      <w:tr w:rsidR="000E5732" w:rsidRPr="000E5732" w14:paraId="4DA099F0" w14:textId="77777777" w:rsidTr="006973F0">
        <w:trPr>
          <w:trHeight w:val="255"/>
          <w:jc w:val="center"/>
        </w:trPr>
        <w:tc>
          <w:tcPr>
            <w:tcW w:w="2055" w:type="dxa"/>
            <w:vMerge/>
            <w:shd w:val="clear" w:color="auto" w:fill="auto"/>
            <w:noWrap/>
            <w:vAlign w:val="bottom"/>
            <w:hideMark/>
          </w:tcPr>
          <w:p w14:paraId="5462C39A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F6CA2D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102.57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75B71B6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70.01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CA23BF9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71.30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6E369F1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69.82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1D641C05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73.37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4939AA6" w14:textId="77777777" w:rsidR="00EC6040" w:rsidRPr="000E5732" w:rsidRDefault="00EC6040" w:rsidP="00EF45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5732">
              <w:rPr>
                <w:rFonts w:ascii="Times New Roman" w:hAnsi="Times New Roman" w:cs="Times New Roman"/>
                <w:color w:val="000000" w:themeColor="text1"/>
              </w:rPr>
              <w:t>60.57</w:t>
            </w:r>
          </w:p>
        </w:tc>
      </w:tr>
    </w:tbl>
    <w:p w14:paraId="780E8525" w14:textId="77777777" w:rsidR="00B10D19" w:rsidRPr="000E5732" w:rsidRDefault="00B10D19">
      <w:pPr>
        <w:rPr>
          <w:rFonts w:ascii="Times New Roman" w:hAnsi="Times New Roman" w:cs="Times New Roman"/>
          <w:color w:val="000000" w:themeColor="text1"/>
        </w:rPr>
      </w:pPr>
    </w:p>
    <w:sectPr w:rsidR="00B10D19" w:rsidRPr="000E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9C"/>
    <w:rsid w:val="000E5732"/>
    <w:rsid w:val="00100458"/>
    <w:rsid w:val="002A7B32"/>
    <w:rsid w:val="003071CE"/>
    <w:rsid w:val="00390EC4"/>
    <w:rsid w:val="003F1E7A"/>
    <w:rsid w:val="00417C15"/>
    <w:rsid w:val="00496AE6"/>
    <w:rsid w:val="004A0A9C"/>
    <w:rsid w:val="005A2E2A"/>
    <w:rsid w:val="00680F94"/>
    <w:rsid w:val="006973F0"/>
    <w:rsid w:val="00A22822"/>
    <w:rsid w:val="00B10D19"/>
    <w:rsid w:val="00B24713"/>
    <w:rsid w:val="00BB55DD"/>
    <w:rsid w:val="00C75196"/>
    <w:rsid w:val="00E9271A"/>
    <w:rsid w:val="00EC6040"/>
    <w:rsid w:val="00F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6FE25"/>
  <w15:chartTrackingRefBased/>
  <w15:docId w15:val="{729FE2AE-5E8F-8148-A816-568EE89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9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4A0A9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Calibri"/>
      <w:snapToGrid w:val="0"/>
      <w:color w:val="000000"/>
      <w:kern w:val="0"/>
      <w:sz w:val="20"/>
      <w:szCs w:val="22"/>
      <w:lang w:eastAsia="de-DE" w:bidi="en-US"/>
    </w:rPr>
  </w:style>
  <w:style w:type="table" w:styleId="a3">
    <w:name w:val="Table Grid"/>
    <w:basedOn w:val="a1"/>
    <w:uiPriority w:val="39"/>
    <w:rsid w:val="004A0A9C"/>
    <w:pPr>
      <w:spacing w:line="260" w:lineRule="atLeast"/>
      <w:jc w:val="both"/>
    </w:pPr>
    <w:rPr>
      <w:rFonts w:ascii="Palatino Linotype" w:eastAsia="宋体" w:hAnsi="Palatino Linotype" w:cs="Calibri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qFormat/>
    <w:rsid w:val="004A0A9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Calibri"/>
      <w:i/>
      <w:snapToGrid w:val="0"/>
      <w:color w:val="000000"/>
      <w:kern w:val="0"/>
      <w:sz w:val="2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2022-10-10T09:58:00Z</dcterms:created>
  <dcterms:modified xsi:type="dcterms:W3CDTF">2023-01-20T06:11:00Z</dcterms:modified>
</cp:coreProperties>
</file>