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EA2B" w14:textId="77777777" w:rsidR="000316CD" w:rsidRPr="004E1524" w:rsidRDefault="00000000">
      <w:pPr>
        <w:adjustRightInd w:val="0"/>
        <w:snapToGrid w:val="0"/>
        <w:spacing w:line="400" w:lineRule="exact"/>
        <w:jc w:val="center"/>
        <w:rPr>
          <w:rFonts w:ascii="Times New Roman" w:hAnsi="Times New Roman"/>
          <w:b/>
          <w:bCs/>
          <w:color w:val="0D0D0D" w:themeColor="text1" w:themeTint="F2"/>
          <w:sz w:val="28"/>
          <w:szCs w:val="28"/>
        </w:rPr>
      </w:pPr>
      <w:bookmarkStart w:id="0" w:name="_Hlk117980010"/>
      <w:r w:rsidRPr="004E1524">
        <w:rPr>
          <w:rFonts w:ascii="Times New Roman" w:hAnsi="Times New Roman"/>
          <w:b/>
          <w:bCs/>
          <w:color w:val="0D0D0D" w:themeColor="text1" w:themeTint="F2"/>
          <w:sz w:val="28"/>
          <w:szCs w:val="28"/>
        </w:rPr>
        <w:t>S</w:t>
      </w:r>
      <w:r w:rsidRPr="004E1524">
        <w:rPr>
          <w:rFonts w:ascii="Times New Roman" w:hAnsi="Times New Roman" w:hint="eastAsia"/>
          <w:b/>
          <w:bCs/>
          <w:color w:val="0D0D0D" w:themeColor="text1" w:themeTint="F2"/>
          <w:sz w:val="28"/>
          <w:szCs w:val="28"/>
        </w:rPr>
        <w:t>upplementary Information</w:t>
      </w:r>
    </w:p>
    <w:bookmarkEnd w:id="0"/>
    <w:p w14:paraId="3E6E3D5A" w14:textId="77777777" w:rsidR="000316CD" w:rsidRPr="004E1524" w:rsidRDefault="000316CD">
      <w:pPr>
        <w:adjustRightInd w:val="0"/>
        <w:snapToGrid w:val="0"/>
        <w:spacing w:line="400" w:lineRule="exact"/>
        <w:jc w:val="center"/>
        <w:rPr>
          <w:rFonts w:ascii="Times New Roman" w:hAnsi="Times New Roman"/>
          <w:b/>
          <w:bCs/>
          <w:color w:val="0D0D0D" w:themeColor="text1" w:themeTint="F2"/>
          <w:szCs w:val="21"/>
        </w:rPr>
      </w:pPr>
    </w:p>
    <w:p w14:paraId="23086920" w14:textId="77777777" w:rsidR="000316CD" w:rsidRPr="004E1524" w:rsidRDefault="000316CD">
      <w:pPr>
        <w:spacing w:line="480" w:lineRule="auto"/>
        <w:rPr>
          <w:rFonts w:ascii="Times New Roman" w:hAnsi="Times New Roman"/>
          <w:color w:val="0D0D0D" w:themeColor="text1" w:themeTint="F2"/>
          <w:szCs w:val="21"/>
        </w:rPr>
      </w:pPr>
      <w:bookmarkStart w:id="1" w:name="_Hlk135936383"/>
    </w:p>
    <w:p w14:paraId="57E71EE3" w14:textId="1D5E57A0" w:rsidR="00CA31AE" w:rsidRPr="004E1524" w:rsidRDefault="005E6394" w:rsidP="005E6394">
      <w:pPr>
        <w:widowControl/>
        <w:adjustRightInd w:val="0"/>
        <w:snapToGrid w:val="0"/>
        <w:spacing w:line="360" w:lineRule="auto"/>
        <w:rPr>
          <w:rFonts w:ascii="Times New Roman" w:hAnsi="Times New Roman"/>
          <w:color w:val="0D0D0D" w:themeColor="text1" w:themeTint="F2"/>
          <w:szCs w:val="21"/>
        </w:rPr>
      </w:pPr>
      <w:r w:rsidRPr="004E1524">
        <w:rPr>
          <w:noProof/>
          <w:color w:val="0D0D0D" w:themeColor="text1" w:themeTint="F2"/>
        </w:rPr>
        <w:drawing>
          <wp:inline distT="0" distB="0" distL="0" distR="0" wp14:anchorId="354A06DC" wp14:editId="21D5901F">
            <wp:extent cx="5274310" cy="4090946"/>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639" cy="4092752"/>
                    </a:xfrm>
                    <a:prstGeom prst="rect">
                      <a:avLst/>
                    </a:prstGeom>
                    <a:noFill/>
                    <a:ln>
                      <a:noFill/>
                    </a:ln>
                  </pic:spPr>
                </pic:pic>
              </a:graphicData>
            </a:graphic>
          </wp:inline>
        </w:drawing>
      </w:r>
    </w:p>
    <w:p w14:paraId="372559B0" w14:textId="781F8AF3" w:rsidR="007D2981" w:rsidRPr="004E1524" w:rsidRDefault="00143D56" w:rsidP="004B4E9D">
      <w:pPr>
        <w:widowControl/>
        <w:adjustRightInd w:val="0"/>
        <w:snapToGrid w:val="0"/>
        <w:spacing w:line="400" w:lineRule="exact"/>
        <w:rPr>
          <w:rFonts w:ascii="Times New Roman" w:hAnsi="Times New Roman"/>
          <w:color w:val="0D0D0D" w:themeColor="text1" w:themeTint="F2"/>
          <w:szCs w:val="21"/>
        </w:rPr>
      </w:pPr>
      <w:r w:rsidRPr="004E1524">
        <w:rPr>
          <w:rFonts w:ascii="Times New Roman" w:hAnsi="Times New Roman"/>
          <w:b/>
          <w:bCs/>
          <w:color w:val="0D0D0D" w:themeColor="text1" w:themeTint="F2"/>
          <w:szCs w:val="21"/>
        </w:rPr>
        <w:t>Figure S</w:t>
      </w:r>
      <w:r w:rsidR="00CA31AE" w:rsidRPr="004E1524">
        <w:rPr>
          <w:rFonts w:ascii="Times New Roman" w:hAnsi="Times New Roman"/>
          <w:b/>
          <w:bCs/>
          <w:color w:val="0D0D0D" w:themeColor="text1" w:themeTint="F2"/>
          <w:szCs w:val="21"/>
        </w:rPr>
        <w:t>1</w:t>
      </w:r>
      <w:r w:rsidRPr="004E1524">
        <w:rPr>
          <w:rFonts w:ascii="Times New Roman" w:hAnsi="Times New Roman"/>
          <w:color w:val="0D0D0D" w:themeColor="text1" w:themeTint="F2"/>
          <w:szCs w:val="21"/>
        </w:rPr>
        <w:t xml:space="preserve"> </w:t>
      </w:r>
      <w:r w:rsidR="007D2981" w:rsidRPr="004E1524">
        <w:rPr>
          <w:rFonts w:ascii="Times New Roman" w:hAnsi="Times New Roman"/>
          <w:color w:val="0D0D0D" w:themeColor="text1" w:themeTint="F2"/>
          <w:szCs w:val="21"/>
        </w:rPr>
        <w:t>Representative MRM chromatograms of 4-CEC and IS in plasma and liver tissue homogenate: blank plasma sample (</w:t>
      </w:r>
      <w:proofErr w:type="spellStart"/>
      <w:proofErr w:type="gramStart"/>
      <w:r w:rsidR="007D2981" w:rsidRPr="004E1524">
        <w:rPr>
          <w:rFonts w:ascii="Times New Roman" w:hAnsi="Times New Roman"/>
          <w:color w:val="0D0D0D" w:themeColor="text1" w:themeTint="F2"/>
          <w:szCs w:val="21"/>
        </w:rPr>
        <w:t>a,</w:t>
      </w:r>
      <w:r w:rsidR="00863933" w:rsidRPr="004E1524">
        <w:rPr>
          <w:rFonts w:ascii="Times New Roman" w:hAnsi="Times New Roman"/>
          <w:color w:val="0D0D0D" w:themeColor="text1" w:themeTint="F2"/>
          <w:szCs w:val="21"/>
        </w:rPr>
        <w:t>c</w:t>
      </w:r>
      <w:proofErr w:type="spellEnd"/>
      <w:proofErr w:type="gramEnd"/>
      <w:r w:rsidR="007D2981" w:rsidRPr="004E1524">
        <w:rPr>
          <w:rFonts w:ascii="Times New Roman" w:hAnsi="Times New Roman"/>
          <w:color w:val="0D0D0D" w:themeColor="text1" w:themeTint="F2"/>
          <w:szCs w:val="21"/>
        </w:rPr>
        <w:t>), liver tissue homogenate (</w:t>
      </w:r>
      <w:proofErr w:type="spellStart"/>
      <w:r w:rsidR="00863933" w:rsidRPr="004E1524">
        <w:rPr>
          <w:rFonts w:ascii="Times New Roman" w:hAnsi="Times New Roman"/>
          <w:color w:val="0D0D0D" w:themeColor="text1" w:themeTint="F2"/>
          <w:szCs w:val="21"/>
        </w:rPr>
        <w:t>b</w:t>
      </w:r>
      <w:r w:rsidR="007D2981" w:rsidRPr="004E1524">
        <w:rPr>
          <w:rFonts w:ascii="Times New Roman" w:hAnsi="Times New Roman"/>
          <w:color w:val="0D0D0D" w:themeColor="text1" w:themeTint="F2"/>
          <w:szCs w:val="21"/>
        </w:rPr>
        <w:t>,d</w:t>
      </w:r>
      <w:proofErr w:type="spellEnd"/>
      <w:r w:rsidR="007D2981" w:rsidRPr="004E1524">
        <w:rPr>
          <w:rFonts w:ascii="Times New Roman" w:hAnsi="Times New Roman"/>
          <w:color w:val="0D0D0D" w:themeColor="text1" w:themeTint="F2"/>
          <w:szCs w:val="21"/>
        </w:rPr>
        <w:t>), blank plasma sample spiked with 4-CEC</w:t>
      </w:r>
      <w:r w:rsidR="00863933" w:rsidRPr="004E1524">
        <w:rPr>
          <w:rFonts w:ascii="Times New Roman" w:hAnsi="Times New Roman"/>
          <w:color w:val="0D0D0D" w:themeColor="text1" w:themeTint="F2"/>
          <w:szCs w:val="21"/>
        </w:rPr>
        <w:t>(e) at 5 ng/mL and IS</w:t>
      </w:r>
      <w:r w:rsidR="007D2981" w:rsidRPr="004E1524">
        <w:rPr>
          <w:rFonts w:ascii="Times New Roman" w:hAnsi="Times New Roman"/>
          <w:color w:val="0D0D0D" w:themeColor="text1" w:themeTint="F2"/>
          <w:szCs w:val="21"/>
        </w:rPr>
        <w:t xml:space="preserve"> (</w:t>
      </w:r>
      <w:r w:rsidR="004B4E9D" w:rsidRPr="004E1524">
        <w:rPr>
          <w:rFonts w:ascii="Times New Roman" w:hAnsi="Times New Roman"/>
          <w:color w:val="0D0D0D" w:themeColor="text1" w:themeTint="F2"/>
          <w:szCs w:val="21"/>
        </w:rPr>
        <w:t>g</w:t>
      </w:r>
      <w:r w:rsidR="007D2981" w:rsidRPr="004E1524">
        <w:rPr>
          <w:rFonts w:ascii="Times New Roman" w:hAnsi="Times New Roman"/>
          <w:color w:val="0D0D0D" w:themeColor="text1" w:themeTint="F2"/>
          <w:szCs w:val="21"/>
        </w:rPr>
        <w:t xml:space="preserve">) at </w:t>
      </w:r>
      <w:r w:rsidR="00863933" w:rsidRPr="004E1524">
        <w:rPr>
          <w:rFonts w:ascii="Times New Roman" w:hAnsi="Times New Roman"/>
          <w:color w:val="0D0D0D" w:themeColor="text1" w:themeTint="F2"/>
          <w:szCs w:val="21"/>
        </w:rPr>
        <w:t>5</w:t>
      </w:r>
      <w:r w:rsidR="007D2981" w:rsidRPr="004E1524">
        <w:rPr>
          <w:rFonts w:ascii="Times New Roman" w:hAnsi="Times New Roman"/>
          <w:color w:val="0D0D0D" w:themeColor="text1" w:themeTint="F2"/>
          <w:szCs w:val="21"/>
        </w:rPr>
        <w:t xml:space="preserve">0 ng/mL, </w:t>
      </w:r>
      <w:r w:rsidR="004B4E9D" w:rsidRPr="004E1524">
        <w:rPr>
          <w:rFonts w:ascii="Times New Roman" w:hAnsi="Times New Roman"/>
          <w:color w:val="0D0D0D" w:themeColor="text1" w:themeTint="F2"/>
          <w:szCs w:val="21"/>
        </w:rPr>
        <w:t xml:space="preserve">liver tissue homogenate spiked with 4-CEC (f) at 5 ng/mL and IS (h) at 50 ng/mL, </w:t>
      </w:r>
      <w:r w:rsidR="007D2981" w:rsidRPr="004E1524">
        <w:rPr>
          <w:rFonts w:ascii="Times New Roman" w:hAnsi="Times New Roman"/>
          <w:color w:val="0D0D0D" w:themeColor="text1" w:themeTint="F2"/>
          <w:szCs w:val="21"/>
        </w:rPr>
        <w:t>the plasma sample (</w:t>
      </w:r>
      <w:proofErr w:type="spellStart"/>
      <w:r w:rsidR="004B4E9D" w:rsidRPr="004E1524">
        <w:rPr>
          <w:rFonts w:ascii="Times New Roman" w:hAnsi="Times New Roman"/>
          <w:color w:val="0D0D0D" w:themeColor="text1" w:themeTint="F2"/>
          <w:szCs w:val="21"/>
        </w:rPr>
        <w:t>i</w:t>
      </w:r>
      <w:proofErr w:type="spellEnd"/>
      <w:r w:rsidR="00863933" w:rsidRPr="004E1524">
        <w:rPr>
          <w:rFonts w:ascii="Times New Roman" w:hAnsi="Times New Roman"/>
          <w:color w:val="0D0D0D" w:themeColor="text1" w:themeTint="F2"/>
          <w:szCs w:val="21"/>
        </w:rPr>
        <w:t>, k</w:t>
      </w:r>
      <w:r w:rsidR="007D2981" w:rsidRPr="004E1524">
        <w:rPr>
          <w:rFonts w:ascii="Times New Roman" w:hAnsi="Times New Roman"/>
          <w:color w:val="0D0D0D" w:themeColor="text1" w:themeTint="F2"/>
          <w:szCs w:val="21"/>
        </w:rPr>
        <w:t xml:space="preserve">) </w:t>
      </w:r>
      <w:r w:rsidR="004B4E9D" w:rsidRPr="004E1524">
        <w:rPr>
          <w:rFonts w:ascii="Times New Roman" w:hAnsi="Times New Roman"/>
          <w:color w:val="0D0D0D" w:themeColor="text1" w:themeTint="F2"/>
          <w:szCs w:val="21"/>
        </w:rPr>
        <w:t xml:space="preserve">and liver tissue homogenate (j, l) </w:t>
      </w:r>
      <w:r w:rsidR="007D2981" w:rsidRPr="004E1524">
        <w:rPr>
          <w:rFonts w:ascii="Times New Roman" w:hAnsi="Times New Roman"/>
          <w:color w:val="0D0D0D" w:themeColor="text1" w:themeTint="F2"/>
          <w:szCs w:val="21"/>
        </w:rPr>
        <w:t xml:space="preserve">obtained from a </w:t>
      </w:r>
      <w:r w:rsidR="00863933" w:rsidRPr="004E1524">
        <w:rPr>
          <w:rFonts w:ascii="Times New Roman" w:hAnsi="Times New Roman"/>
          <w:color w:val="0D0D0D" w:themeColor="text1" w:themeTint="F2"/>
          <w:szCs w:val="21"/>
        </w:rPr>
        <w:t>mouse</w:t>
      </w:r>
      <w:r w:rsidR="007D2981" w:rsidRPr="004E1524">
        <w:rPr>
          <w:rFonts w:ascii="Times New Roman" w:hAnsi="Times New Roman"/>
          <w:color w:val="0D0D0D" w:themeColor="text1" w:themeTint="F2"/>
          <w:szCs w:val="21"/>
        </w:rPr>
        <w:t>.</w:t>
      </w:r>
    </w:p>
    <w:p w14:paraId="341EFE32" w14:textId="4EA25654" w:rsidR="00256F04" w:rsidRPr="004E1524" w:rsidRDefault="004E1524" w:rsidP="00B95A38">
      <w:pPr>
        <w:spacing w:line="360" w:lineRule="auto"/>
        <w:rPr>
          <w:rFonts w:ascii="Times New Roman" w:hAnsi="Times New Roman"/>
          <w:color w:val="0D0D0D" w:themeColor="text1" w:themeTint="F2"/>
          <w:szCs w:val="21"/>
        </w:rPr>
      </w:pPr>
      <w:bookmarkStart w:id="2" w:name="_Hlk118497990"/>
      <w:bookmarkEnd w:id="1"/>
      <w:r w:rsidRPr="004E1524">
        <w:rPr>
          <w:rFonts w:ascii="等线" w:eastAsia="等线" w:hAnsi="等线"/>
          <w:noProof/>
          <w:color w:val="0D0D0D" w:themeColor="text1" w:themeTint="F2"/>
          <w:szCs w:val="22"/>
        </w:rPr>
        <w:lastRenderedPageBreak/>
        <w:drawing>
          <wp:inline distT="0" distB="0" distL="0" distR="0" wp14:anchorId="44D6A5AA" wp14:editId="29A03D6B">
            <wp:extent cx="5274310" cy="5417185"/>
            <wp:effectExtent l="0" t="0" r="2540" b="0"/>
            <wp:docPr id="6176558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5417185"/>
                    </a:xfrm>
                    <a:prstGeom prst="rect">
                      <a:avLst/>
                    </a:prstGeom>
                    <a:noFill/>
                    <a:ln>
                      <a:noFill/>
                    </a:ln>
                  </pic:spPr>
                </pic:pic>
              </a:graphicData>
            </a:graphic>
          </wp:inline>
        </w:drawing>
      </w:r>
      <w:r w:rsidR="00256F04" w:rsidRPr="004E1524">
        <w:rPr>
          <w:rFonts w:ascii="Times New Roman" w:hAnsi="Times New Roman"/>
          <w:b/>
          <w:bCs/>
          <w:color w:val="0D0D0D" w:themeColor="text1" w:themeTint="F2"/>
          <w:szCs w:val="21"/>
        </w:rPr>
        <w:t>Figure S2</w:t>
      </w:r>
      <w:bookmarkEnd w:id="2"/>
      <w:r w:rsidR="00256F04" w:rsidRPr="004E1524">
        <w:rPr>
          <w:rFonts w:ascii="Times New Roman" w:hAnsi="Times New Roman"/>
          <w:bCs/>
          <w:color w:val="0D0D0D" w:themeColor="text1" w:themeTint="F2"/>
          <w:szCs w:val="21"/>
        </w:rPr>
        <w:t xml:space="preserve"> </w:t>
      </w:r>
      <w:r w:rsidR="00D87667" w:rsidRPr="004E1524">
        <w:rPr>
          <w:rFonts w:ascii="Times New Roman" w:hAnsi="Times New Roman"/>
          <w:bCs/>
          <w:color w:val="0D0D0D" w:themeColor="text1" w:themeTint="F2"/>
          <w:szCs w:val="21"/>
        </w:rPr>
        <w:t>Tissue drug concentration-time profiles after intraperitoneal administration of 4-CEC in mice (</w:t>
      </w:r>
      <w:proofErr w:type="spellStart"/>
      <w:proofErr w:type="gramStart"/>
      <w:r w:rsidR="00B95A38" w:rsidRPr="004E1524">
        <w:rPr>
          <w:rFonts w:ascii="Times New Roman" w:hAnsi="Times New Roman" w:hint="eastAsia"/>
          <w:bCs/>
          <w:color w:val="0D0D0D" w:themeColor="text1" w:themeTint="F2"/>
          <w:szCs w:val="21"/>
        </w:rPr>
        <w:t>a</w:t>
      </w:r>
      <w:r w:rsidR="00B95A38" w:rsidRPr="004E1524">
        <w:rPr>
          <w:rFonts w:ascii="Times New Roman" w:hAnsi="Times New Roman"/>
          <w:bCs/>
          <w:color w:val="0D0D0D" w:themeColor="text1" w:themeTint="F2"/>
          <w:szCs w:val="21"/>
        </w:rPr>
        <w:t>:</w:t>
      </w:r>
      <w:r w:rsidR="00D87667" w:rsidRPr="004E1524">
        <w:rPr>
          <w:rFonts w:ascii="Times New Roman" w:hAnsi="Times New Roman"/>
          <w:bCs/>
          <w:color w:val="0D0D0D" w:themeColor="text1" w:themeTint="F2"/>
          <w:szCs w:val="21"/>
        </w:rPr>
        <w:t>lung</w:t>
      </w:r>
      <w:proofErr w:type="spellEnd"/>
      <w:proofErr w:type="gramEnd"/>
      <w:r w:rsidR="00D87667" w:rsidRPr="004E1524">
        <w:rPr>
          <w:rFonts w:ascii="Times New Roman" w:hAnsi="Times New Roman"/>
          <w:bCs/>
          <w:color w:val="0D0D0D" w:themeColor="text1" w:themeTint="F2"/>
          <w:szCs w:val="21"/>
        </w:rPr>
        <w:t xml:space="preserve">, </w:t>
      </w:r>
      <w:r w:rsidR="00B95A38" w:rsidRPr="004E1524">
        <w:rPr>
          <w:rFonts w:ascii="Times New Roman" w:hAnsi="Times New Roman"/>
          <w:bCs/>
          <w:color w:val="0D0D0D" w:themeColor="text1" w:themeTint="F2"/>
          <w:szCs w:val="21"/>
        </w:rPr>
        <w:t>b:</w:t>
      </w:r>
      <w:r w:rsidR="00D87667" w:rsidRPr="004E1524">
        <w:rPr>
          <w:rFonts w:ascii="Times New Roman" w:hAnsi="Times New Roman"/>
          <w:bCs/>
          <w:color w:val="0D0D0D" w:themeColor="text1" w:themeTint="F2"/>
          <w:szCs w:val="21"/>
        </w:rPr>
        <w:t xml:space="preserve">liver, </w:t>
      </w:r>
      <w:r w:rsidR="00B95A38" w:rsidRPr="004E1524">
        <w:rPr>
          <w:rFonts w:ascii="Times New Roman" w:hAnsi="Times New Roman"/>
          <w:bCs/>
          <w:color w:val="0D0D0D" w:themeColor="text1" w:themeTint="F2"/>
          <w:szCs w:val="21"/>
        </w:rPr>
        <w:t>c:</w:t>
      </w:r>
      <w:r w:rsidR="00D87667" w:rsidRPr="004E1524">
        <w:rPr>
          <w:rFonts w:ascii="Times New Roman" w:hAnsi="Times New Roman"/>
          <w:bCs/>
          <w:color w:val="0D0D0D" w:themeColor="text1" w:themeTint="F2"/>
          <w:szCs w:val="21"/>
        </w:rPr>
        <w:t xml:space="preserve">spleen, </w:t>
      </w:r>
      <w:r w:rsidR="00B95A38" w:rsidRPr="004E1524">
        <w:rPr>
          <w:rFonts w:ascii="Times New Roman" w:hAnsi="Times New Roman"/>
          <w:bCs/>
          <w:color w:val="0D0D0D" w:themeColor="text1" w:themeTint="F2"/>
          <w:szCs w:val="21"/>
        </w:rPr>
        <w:t>d:</w:t>
      </w:r>
      <w:r w:rsidR="00D87667" w:rsidRPr="004E1524">
        <w:rPr>
          <w:rFonts w:ascii="Times New Roman" w:hAnsi="Times New Roman"/>
          <w:bCs/>
          <w:color w:val="0D0D0D" w:themeColor="text1" w:themeTint="F2"/>
          <w:szCs w:val="21"/>
        </w:rPr>
        <w:t xml:space="preserve">kidney, </w:t>
      </w:r>
      <w:r w:rsidR="00B95A38" w:rsidRPr="004E1524">
        <w:rPr>
          <w:rFonts w:ascii="Times New Roman" w:hAnsi="Times New Roman"/>
          <w:bCs/>
          <w:color w:val="0D0D0D" w:themeColor="text1" w:themeTint="F2"/>
          <w:szCs w:val="21"/>
        </w:rPr>
        <w:t>e:</w:t>
      </w:r>
      <w:r w:rsidR="00D87667" w:rsidRPr="004E1524">
        <w:rPr>
          <w:rFonts w:ascii="Times New Roman" w:hAnsi="Times New Roman"/>
          <w:bCs/>
          <w:color w:val="0D0D0D" w:themeColor="text1" w:themeTint="F2"/>
          <w:szCs w:val="21"/>
        </w:rPr>
        <w:t xml:space="preserve">heart, </w:t>
      </w:r>
      <w:r w:rsidR="00B95A38" w:rsidRPr="004E1524">
        <w:rPr>
          <w:rFonts w:ascii="Times New Roman" w:hAnsi="Times New Roman"/>
          <w:bCs/>
          <w:color w:val="0D0D0D" w:themeColor="text1" w:themeTint="F2"/>
          <w:szCs w:val="21"/>
        </w:rPr>
        <w:t>f:</w:t>
      </w:r>
      <w:r w:rsidR="00D87667" w:rsidRPr="004E1524">
        <w:rPr>
          <w:rFonts w:ascii="Times New Roman" w:hAnsi="Times New Roman"/>
          <w:bCs/>
          <w:color w:val="0D0D0D" w:themeColor="text1" w:themeTint="F2"/>
          <w:szCs w:val="21"/>
        </w:rPr>
        <w:t>brain tissues)</w:t>
      </w:r>
    </w:p>
    <w:p w14:paraId="4C46D887" w14:textId="14D42DBD" w:rsidR="00E86640" w:rsidRPr="004E1524" w:rsidRDefault="00DF7F6B">
      <w:pPr>
        <w:spacing w:line="480" w:lineRule="auto"/>
        <w:rPr>
          <w:rFonts w:ascii="Times New Roman" w:hAnsi="Times New Roman"/>
          <w:b/>
          <w:bCs/>
          <w:color w:val="0D0D0D" w:themeColor="text1" w:themeTint="F2"/>
        </w:rPr>
      </w:pPr>
      <w:r w:rsidRPr="004E1524">
        <w:rPr>
          <w:noProof/>
          <w:color w:val="0D0D0D" w:themeColor="text1" w:themeTint="F2"/>
        </w:rPr>
        <w:lastRenderedPageBreak/>
        <w:drawing>
          <wp:inline distT="0" distB="0" distL="0" distR="0" wp14:anchorId="74A79FA1" wp14:editId="59BBCDD4">
            <wp:extent cx="5130800" cy="6635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0800" cy="6635750"/>
                    </a:xfrm>
                    <a:prstGeom prst="rect">
                      <a:avLst/>
                    </a:prstGeom>
                    <a:noFill/>
                    <a:ln>
                      <a:noFill/>
                    </a:ln>
                  </pic:spPr>
                </pic:pic>
              </a:graphicData>
            </a:graphic>
          </wp:inline>
        </w:drawing>
      </w:r>
    </w:p>
    <w:p w14:paraId="633D0AD0" w14:textId="00D7FB39" w:rsidR="003C172B" w:rsidRPr="004E1524" w:rsidRDefault="003C172B" w:rsidP="000B29AE">
      <w:pPr>
        <w:rPr>
          <w:rFonts w:ascii="Times New Roman" w:hAnsi="Times New Roman"/>
          <w:b/>
          <w:bCs/>
          <w:color w:val="0D0D0D" w:themeColor="text1" w:themeTint="F2"/>
        </w:rPr>
      </w:pPr>
      <w:r w:rsidRPr="004E1524">
        <w:rPr>
          <w:rFonts w:ascii="Times New Roman" w:hAnsi="Times New Roman"/>
          <w:b/>
          <w:color w:val="0D0D0D" w:themeColor="text1" w:themeTint="F2"/>
          <w:szCs w:val="21"/>
        </w:rPr>
        <w:t xml:space="preserve">Figure S3 </w:t>
      </w:r>
      <w:r w:rsidRPr="004E1524">
        <w:rPr>
          <w:rFonts w:ascii="Times New Roman" w:hAnsi="Times New Roman"/>
          <w:bCs/>
          <w:color w:val="0D0D0D" w:themeColor="text1" w:themeTint="F2"/>
          <w:szCs w:val="21"/>
        </w:rPr>
        <w:t xml:space="preserve">Typical chromatogram of UPLC-Q </w:t>
      </w:r>
      <w:proofErr w:type="spellStart"/>
      <w:r w:rsidRPr="004E1524">
        <w:rPr>
          <w:rFonts w:ascii="Times New Roman" w:hAnsi="Times New Roman"/>
          <w:bCs/>
          <w:color w:val="0D0D0D" w:themeColor="text1" w:themeTint="F2"/>
          <w:szCs w:val="21"/>
        </w:rPr>
        <w:t>Exactive</w:t>
      </w:r>
      <w:proofErr w:type="spellEnd"/>
      <w:r w:rsidRPr="004E1524">
        <w:rPr>
          <w:rFonts w:ascii="Times New Roman" w:hAnsi="Times New Roman"/>
          <w:bCs/>
          <w:color w:val="0D0D0D" w:themeColor="text1" w:themeTint="F2"/>
          <w:szCs w:val="21"/>
        </w:rPr>
        <w:t>-MS</w:t>
      </w:r>
      <w:r w:rsidRPr="004E1524">
        <w:rPr>
          <w:rFonts w:ascii="Times New Roman" w:hAnsi="Times New Roman" w:hint="eastAsia"/>
          <w:b/>
          <w:bCs/>
          <w:color w:val="0D0D0D" w:themeColor="text1" w:themeTint="F2"/>
        </w:rPr>
        <w:t xml:space="preserve"> </w:t>
      </w:r>
      <w:r w:rsidRPr="004E1524">
        <w:rPr>
          <w:rFonts w:ascii="Times New Roman" w:hAnsi="Times New Roman"/>
          <w:bCs/>
          <w:color w:val="0D0D0D" w:themeColor="text1" w:themeTint="F2"/>
          <w:szCs w:val="21"/>
        </w:rPr>
        <w:t>(</w:t>
      </w:r>
      <w:r w:rsidR="00B95A38" w:rsidRPr="004E1524">
        <w:rPr>
          <w:rFonts w:ascii="Times New Roman" w:hAnsi="Times New Roman"/>
          <w:bCs/>
          <w:color w:val="0D0D0D" w:themeColor="text1" w:themeTint="F2"/>
          <w:szCs w:val="21"/>
        </w:rPr>
        <w:t>a</w:t>
      </w:r>
      <w:r w:rsidRPr="004E1524">
        <w:rPr>
          <w:rFonts w:ascii="Times New Roman" w:hAnsi="Times New Roman"/>
          <w:bCs/>
          <w:color w:val="0D0D0D" w:themeColor="text1" w:themeTint="F2"/>
          <w:szCs w:val="21"/>
        </w:rPr>
        <w:t>) TIC of serum QC sample (</w:t>
      </w:r>
      <w:r w:rsidR="00B95A38" w:rsidRPr="004E1524">
        <w:rPr>
          <w:rFonts w:ascii="Times New Roman" w:hAnsi="Times New Roman"/>
          <w:bCs/>
          <w:color w:val="0D0D0D" w:themeColor="text1" w:themeTint="F2"/>
          <w:szCs w:val="21"/>
        </w:rPr>
        <w:t>b</w:t>
      </w:r>
      <w:r w:rsidRPr="004E1524">
        <w:rPr>
          <w:rFonts w:ascii="Times New Roman" w:hAnsi="Times New Roman"/>
          <w:bCs/>
          <w:color w:val="0D0D0D" w:themeColor="text1" w:themeTint="F2"/>
          <w:szCs w:val="21"/>
        </w:rPr>
        <w:t>) Internal standard extraction chromatogram (</w:t>
      </w:r>
      <w:r w:rsidR="00B95A38" w:rsidRPr="004E1524">
        <w:rPr>
          <w:rFonts w:ascii="Times New Roman" w:hAnsi="Times New Roman"/>
          <w:bCs/>
          <w:color w:val="0D0D0D" w:themeColor="text1" w:themeTint="F2"/>
          <w:szCs w:val="21"/>
        </w:rPr>
        <w:t>c</w:t>
      </w:r>
      <w:r w:rsidRPr="004E1524">
        <w:rPr>
          <w:rFonts w:ascii="Times New Roman" w:hAnsi="Times New Roman"/>
          <w:bCs/>
          <w:color w:val="0D0D0D" w:themeColor="text1" w:themeTint="F2"/>
          <w:szCs w:val="21"/>
        </w:rPr>
        <w:t>) Internal standard ion scan</w:t>
      </w:r>
    </w:p>
    <w:p w14:paraId="532BD4E6" w14:textId="545D79E2" w:rsidR="00E86640" w:rsidRPr="004E1524" w:rsidRDefault="00E86640" w:rsidP="000B29AE">
      <w:pPr>
        <w:rPr>
          <w:rFonts w:ascii="Times New Roman" w:hAnsi="Times New Roman"/>
          <w:b/>
          <w:bCs/>
          <w:color w:val="0D0D0D" w:themeColor="text1" w:themeTint="F2"/>
        </w:rPr>
      </w:pPr>
    </w:p>
    <w:p w14:paraId="2119B4A9" w14:textId="72347DE6" w:rsidR="00DF7F6B" w:rsidRPr="004E1524" w:rsidRDefault="00DF7F6B" w:rsidP="000B29AE">
      <w:pPr>
        <w:rPr>
          <w:rFonts w:ascii="Times New Roman" w:hAnsi="Times New Roman"/>
          <w:b/>
          <w:bCs/>
          <w:color w:val="0D0D0D" w:themeColor="text1" w:themeTint="F2"/>
        </w:rPr>
      </w:pPr>
    </w:p>
    <w:p w14:paraId="62CEDDD5" w14:textId="35212931" w:rsidR="00DF7F6B" w:rsidRPr="004E1524" w:rsidRDefault="00DF7F6B" w:rsidP="000B29AE">
      <w:pPr>
        <w:rPr>
          <w:rFonts w:ascii="Times New Roman" w:hAnsi="Times New Roman"/>
          <w:b/>
          <w:bCs/>
          <w:color w:val="0D0D0D" w:themeColor="text1" w:themeTint="F2"/>
        </w:rPr>
      </w:pPr>
    </w:p>
    <w:p w14:paraId="54361D75" w14:textId="3B14F77B" w:rsidR="00DF7F6B" w:rsidRPr="004E1524" w:rsidRDefault="00DF7F6B" w:rsidP="000B29AE">
      <w:pPr>
        <w:rPr>
          <w:rFonts w:ascii="Times New Roman" w:hAnsi="Times New Roman"/>
          <w:b/>
          <w:bCs/>
          <w:color w:val="0D0D0D" w:themeColor="text1" w:themeTint="F2"/>
        </w:rPr>
      </w:pPr>
    </w:p>
    <w:p w14:paraId="2E670BB1" w14:textId="42384F41" w:rsidR="00DF7F6B" w:rsidRPr="004E1524" w:rsidRDefault="00DF7F6B" w:rsidP="000B29AE">
      <w:pPr>
        <w:rPr>
          <w:rFonts w:ascii="Times New Roman" w:hAnsi="Times New Roman"/>
          <w:b/>
          <w:bCs/>
          <w:color w:val="0D0D0D" w:themeColor="text1" w:themeTint="F2"/>
        </w:rPr>
      </w:pPr>
    </w:p>
    <w:p w14:paraId="0545552C" w14:textId="4FE12351" w:rsidR="00DF7F6B" w:rsidRPr="004E1524" w:rsidRDefault="00DF7F6B" w:rsidP="000B29AE">
      <w:pPr>
        <w:rPr>
          <w:rFonts w:ascii="Times New Roman" w:hAnsi="Times New Roman"/>
          <w:b/>
          <w:bCs/>
          <w:color w:val="0D0D0D" w:themeColor="text1" w:themeTint="F2"/>
        </w:rPr>
      </w:pPr>
    </w:p>
    <w:p w14:paraId="0B14CC52" w14:textId="37EF1CDD" w:rsidR="00DF7F6B" w:rsidRPr="004E1524" w:rsidRDefault="00DF7F6B" w:rsidP="000B29AE">
      <w:pPr>
        <w:rPr>
          <w:rFonts w:ascii="Times New Roman" w:hAnsi="Times New Roman"/>
          <w:b/>
          <w:bCs/>
          <w:color w:val="0D0D0D" w:themeColor="text1" w:themeTint="F2"/>
        </w:rPr>
      </w:pPr>
    </w:p>
    <w:p w14:paraId="6B33112A" w14:textId="77777777" w:rsidR="00DF7F6B" w:rsidRPr="004E1524" w:rsidRDefault="00DF7F6B" w:rsidP="000B29AE">
      <w:pPr>
        <w:rPr>
          <w:rFonts w:ascii="Times New Roman" w:hAnsi="Times New Roman"/>
          <w:b/>
          <w:bCs/>
          <w:color w:val="0D0D0D" w:themeColor="text1" w:themeTint="F2"/>
        </w:rPr>
      </w:pPr>
    </w:p>
    <w:p w14:paraId="7AA1FC9F" w14:textId="3221F88D" w:rsidR="00437E98" w:rsidRPr="004E1524" w:rsidRDefault="00437E98" w:rsidP="00437E98">
      <w:pPr>
        <w:spacing w:line="480" w:lineRule="auto"/>
        <w:rPr>
          <w:rFonts w:ascii="Times New Roman" w:hAnsi="Times New Roman"/>
          <w:color w:val="0D0D0D" w:themeColor="text1" w:themeTint="F2"/>
        </w:rPr>
      </w:pPr>
      <w:r w:rsidRPr="004E1524">
        <w:rPr>
          <w:rFonts w:ascii="Times New Roman" w:hAnsi="Times New Roman"/>
          <w:b/>
          <w:bCs/>
          <w:color w:val="0D0D0D" w:themeColor="text1" w:themeTint="F2"/>
        </w:rPr>
        <w:lastRenderedPageBreak/>
        <w:t>Table S1.</w:t>
      </w:r>
      <w:r w:rsidRPr="004E1524">
        <w:rPr>
          <w:rFonts w:ascii="Times New Roman" w:hAnsi="Times New Roman"/>
          <w:color w:val="0D0D0D" w:themeColor="text1" w:themeTint="F2"/>
        </w:rPr>
        <w:t xml:space="preserve"> Standard curves for the determination of 4-CEC in plasma and tissue homogenates</w:t>
      </w:r>
    </w:p>
    <w:tbl>
      <w:tblPr>
        <w:tblW w:w="7655" w:type="dxa"/>
        <w:jc w:val="center"/>
        <w:tblBorders>
          <w:top w:val="single" w:sz="12" w:space="0" w:color="auto"/>
          <w:bottom w:val="single" w:sz="12" w:space="0" w:color="auto"/>
        </w:tblBorders>
        <w:tblLook w:val="04A0" w:firstRow="1" w:lastRow="0" w:firstColumn="1" w:lastColumn="0" w:noHBand="0" w:noVBand="1"/>
      </w:tblPr>
      <w:tblGrid>
        <w:gridCol w:w="1109"/>
        <w:gridCol w:w="2577"/>
        <w:gridCol w:w="1707"/>
        <w:gridCol w:w="2262"/>
      </w:tblGrid>
      <w:tr w:rsidR="004E1524" w:rsidRPr="004E1524" w14:paraId="11A609D6" w14:textId="77777777" w:rsidTr="00E86640">
        <w:trPr>
          <w:trHeight w:val="339"/>
          <w:jc w:val="center"/>
        </w:trPr>
        <w:tc>
          <w:tcPr>
            <w:tcW w:w="1109" w:type="dxa"/>
            <w:tcBorders>
              <w:top w:val="single" w:sz="8" w:space="0" w:color="auto"/>
              <w:bottom w:val="single" w:sz="6" w:space="0" w:color="auto"/>
            </w:tcBorders>
            <w:vAlign w:val="center"/>
          </w:tcPr>
          <w:p w14:paraId="6B0ECF46" w14:textId="0660EF03" w:rsidR="00437E98" w:rsidRPr="004E1524" w:rsidRDefault="00437E98" w:rsidP="00E86640">
            <w:pPr>
              <w:adjustRightInd w:val="0"/>
              <w:ind w:firstLineChars="100" w:firstLine="21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S</w:t>
            </w:r>
            <w:r w:rsidRPr="004E1524">
              <w:rPr>
                <w:rFonts w:ascii="Times New Roman" w:hAnsi="Times New Roman"/>
                <w:bCs/>
                <w:color w:val="0D0D0D" w:themeColor="text1" w:themeTint="F2"/>
                <w:szCs w:val="21"/>
              </w:rPr>
              <w:t>ample</w:t>
            </w:r>
          </w:p>
        </w:tc>
        <w:tc>
          <w:tcPr>
            <w:tcW w:w="2577" w:type="dxa"/>
            <w:tcBorders>
              <w:top w:val="single" w:sz="8" w:space="0" w:color="auto"/>
              <w:bottom w:val="single" w:sz="6" w:space="0" w:color="auto"/>
            </w:tcBorders>
            <w:vAlign w:val="center"/>
          </w:tcPr>
          <w:p w14:paraId="3232A53E" w14:textId="0AE6C55B" w:rsidR="00437E98" w:rsidRPr="004E1524" w:rsidRDefault="00437E98" w:rsidP="00E86640">
            <w:pPr>
              <w:adjustRightInd w:val="0"/>
              <w:ind w:firstLine="48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Standard curves</w:t>
            </w:r>
          </w:p>
        </w:tc>
        <w:tc>
          <w:tcPr>
            <w:tcW w:w="1707" w:type="dxa"/>
            <w:tcBorders>
              <w:top w:val="single" w:sz="8" w:space="0" w:color="auto"/>
              <w:bottom w:val="single" w:sz="6" w:space="0" w:color="auto"/>
            </w:tcBorders>
            <w:vAlign w:val="center"/>
          </w:tcPr>
          <w:p w14:paraId="5BFA1C41" w14:textId="370F4791" w:rsidR="00437E98" w:rsidRPr="004E1524" w:rsidRDefault="00437E98" w:rsidP="00E86640">
            <w:pPr>
              <w:adjustRightInd w:val="0"/>
              <w:ind w:firstLine="20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R</w:t>
            </w:r>
            <w:r w:rsidRPr="004E1524">
              <w:rPr>
                <w:rFonts w:ascii="Times New Roman" w:hAnsi="Times New Roman"/>
                <w:bCs/>
                <w:color w:val="0D0D0D" w:themeColor="text1" w:themeTint="F2"/>
                <w:szCs w:val="21"/>
                <w:vertAlign w:val="superscript"/>
              </w:rPr>
              <w:t>2</w:t>
            </w:r>
          </w:p>
        </w:tc>
        <w:tc>
          <w:tcPr>
            <w:tcW w:w="2262" w:type="dxa"/>
            <w:tcBorders>
              <w:top w:val="single" w:sz="8" w:space="0" w:color="auto"/>
              <w:bottom w:val="single" w:sz="6" w:space="0" w:color="auto"/>
            </w:tcBorders>
            <w:vAlign w:val="center"/>
          </w:tcPr>
          <w:p w14:paraId="251AD690" w14:textId="1D072B27" w:rsidR="00437E98" w:rsidRPr="004E1524" w:rsidRDefault="00E86640" w:rsidP="00E86640">
            <w:pPr>
              <w:adjustRightInd w:val="0"/>
              <w:ind w:firstLine="20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Linear range</w:t>
            </w:r>
            <w:r w:rsidR="00437E98" w:rsidRPr="004E1524">
              <w:rPr>
                <w:rFonts w:ascii="Times New Roman" w:hAnsi="Times New Roman" w:hint="eastAsia"/>
                <w:bCs/>
                <w:color w:val="0D0D0D" w:themeColor="text1" w:themeTint="F2"/>
                <w:szCs w:val="21"/>
              </w:rPr>
              <w:t>（</w:t>
            </w:r>
            <w:r w:rsidR="00437E98" w:rsidRPr="004E1524">
              <w:rPr>
                <w:rFonts w:ascii="Times New Roman" w:hAnsi="Times New Roman" w:hint="eastAsia"/>
                <w:bCs/>
                <w:color w:val="0D0D0D" w:themeColor="text1" w:themeTint="F2"/>
                <w:szCs w:val="21"/>
              </w:rPr>
              <w:t>ng/ml</w:t>
            </w:r>
            <w:r w:rsidR="00437E98" w:rsidRPr="004E1524">
              <w:rPr>
                <w:rFonts w:ascii="Times New Roman" w:hAnsi="Times New Roman" w:hint="eastAsia"/>
                <w:bCs/>
                <w:color w:val="0D0D0D" w:themeColor="text1" w:themeTint="F2"/>
                <w:szCs w:val="21"/>
              </w:rPr>
              <w:t>）</w:t>
            </w:r>
          </w:p>
        </w:tc>
      </w:tr>
      <w:tr w:rsidR="004E1524" w:rsidRPr="004E1524" w14:paraId="1F2DC5F6" w14:textId="77777777" w:rsidTr="00E86640">
        <w:trPr>
          <w:trHeight w:val="348"/>
          <w:jc w:val="center"/>
        </w:trPr>
        <w:tc>
          <w:tcPr>
            <w:tcW w:w="1109" w:type="dxa"/>
            <w:tcBorders>
              <w:top w:val="single" w:sz="6" w:space="0" w:color="auto"/>
              <w:bottom w:val="nil"/>
            </w:tcBorders>
            <w:vAlign w:val="center"/>
          </w:tcPr>
          <w:p w14:paraId="29D42113" w14:textId="3EF15283" w:rsidR="00437E98" w:rsidRPr="004E1524" w:rsidRDefault="00437E98" w:rsidP="00E86640">
            <w:pPr>
              <w:adjustRightInd w:val="0"/>
              <w:ind w:firstLineChars="100" w:firstLine="210"/>
              <w:rPr>
                <w:rFonts w:ascii="Times New Roman" w:hAnsi="Times New Roman"/>
                <w:bCs/>
                <w:color w:val="0D0D0D" w:themeColor="text1" w:themeTint="F2"/>
                <w:szCs w:val="21"/>
              </w:rPr>
            </w:pPr>
            <w:bookmarkStart w:id="3" w:name="_Hlk118498544"/>
            <w:r w:rsidRPr="004E1524">
              <w:rPr>
                <w:rFonts w:ascii="Times New Roman" w:hAnsi="Times New Roman" w:hint="eastAsia"/>
                <w:bCs/>
                <w:color w:val="0D0D0D" w:themeColor="text1" w:themeTint="F2"/>
                <w:szCs w:val="21"/>
              </w:rPr>
              <w:t>P</w:t>
            </w:r>
            <w:r w:rsidRPr="004E1524">
              <w:rPr>
                <w:rFonts w:ascii="Times New Roman" w:hAnsi="Times New Roman"/>
                <w:bCs/>
                <w:color w:val="0D0D0D" w:themeColor="text1" w:themeTint="F2"/>
                <w:szCs w:val="21"/>
              </w:rPr>
              <w:t>lasma</w:t>
            </w:r>
          </w:p>
        </w:tc>
        <w:tc>
          <w:tcPr>
            <w:tcW w:w="2577" w:type="dxa"/>
            <w:tcBorders>
              <w:top w:val="single" w:sz="6" w:space="0" w:color="auto"/>
              <w:bottom w:val="nil"/>
            </w:tcBorders>
            <w:vAlign w:val="center"/>
          </w:tcPr>
          <w:p w14:paraId="4A059092" w14:textId="77777777" w:rsidR="00437E98" w:rsidRPr="004E1524" w:rsidRDefault="00437E98" w:rsidP="00E86640">
            <w:pPr>
              <w:adjustRightInd w:val="0"/>
              <w:ind w:firstLineChars="200" w:firstLine="42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y</w:t>
            </w:r>
            <w:r w:rsidRPr="004E1524">
              <w:rPr>
                <w:rFonts w:ascii="Times New Roman" w:hAnsi="Times New Roman"/>
                <w:bCs/>
                <w:color w:val="0D0D0D" w:themeColor="text1" w:themeTint="F2"/>
                <w:szCs w:val="21"/>
              </w:rPr>
              <w:t>=0.0394x</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0</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4243</w:t>
            </w:r>
          </w:p>
        </w:tc>
        <w:tc>
          <w:tcPr>
            <w:tcW w:w="1707" w:type="dxa"/>
            <w:tcBorders>
              <w:top w:val="single" w:sz="6" w:space="0" w:color="auto"/>
              <w:bottom w:val="nil"/>
            </w:tcBorders>
            <w:vAlign w:val="center"/>
          </w:tcPr>
          <w:p w14:paraId="5288137E" w14:textId="77777777" w:rsidR="00437E98" w:rsidRPr="004E1524" w:rsidRDefault="00437E98" w:rsidP="00E86640">
            <w:pPr>
              <w:adjustRightInd w:val="0"/>
              <w:ind w:firstLine="48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0.9979</w:t>
            </w:r>
          </w:p>
        </w:tc>
        <w:tc>
          <w:tcPr>
            <w:tcW w:w="2262" w:type="dxa"/>
            <w:tcBorders>
              <w:top w:val="single" w:sz="6" w:space="0" w:color="auto"/>
              <w:bottom w:val="nil"/>
            </w:tcBorders>
            <w:vAlign w:val="center"/>
          </w:tcPr>
          <w:p w14:paraId="4960BC8A" w14:textId="77777777" w:rsidR="00437E98" w:rsidRPr="004E1524" w:rsidRDefault="00437E98" w:rsidP="00E86640">
            <w:pPr>
              <w:adjustRightInd w:val="0"/>
              <w:ind w:firstLine="48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1.000</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1000</w:t>
            </w:r>
          </w:p>
        </w:tc>
      </w:tr>
      <w:tr w:rsidR="004E1524" w:rsidRPr="004E1524" w14:paraId="4BFF2F05" w14:textId="77777777" w:rsidTr="00E86640">
        <w:trPr>
          <w:trHeight w:val="359"/>
          <w:jc w:val="center"/>
        </w:trPr>
        <w:tc>
          <w:tcPr>
            <w:tcW w:w="1109" w:type="dxa"/>
            <w:tcBorders>
              <w:top w:val="nil"/>
              <w:bottom w:val="nil"/>
            </w:tcBorders>
            <w:vAlign w:val="center"/>
          </w:tcPr>
          <w:p w14:paraId="3A104150" w14:textId="72E4209A" w:rsidR="00437E98" w:rsidRPr="004E1524" w:rsidRDefault="00E86640" w:rsidP="00E86640">
            <w:pPr>
              <w:adjustRightInd w:val="0"/>
              <w:ind w:firstLineChars="100" w:firstLine="21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B</w:t>
            </w:r>
            <w:r w:rsidRPr="004E1524">
              <w:rPr>
                <w:rFonts w:ascii="Times New Roman" w:hAnsi="Times New Roman"/>
                <w:bCs/>
                <w:color w:val="0D0D0D" w:themeColor="text1" w:themeTint="F2"/>
                <w:szCs w:val="21"/>
              </w:rPr>
              <w:t>rain</w:t>
            </w:r>
          </w:p>
        </w:tc>
        <w:tc>
          <w:tcPr>
            <w:tcW w:w="2577" w:type="dxa"/>
            <w:tcBorders>
              <w:top w:val="nil"/>
              <w:bottom w:val="nil"/>
            </w:tcBorders>
            <w:vAlign w:val="center"/>
          </w:tcPr>
          <w:p w14:paraId="1CA676D4" w14:textId="77777777" w:rsidR="00437E98" w:rsidRPr="004E1524" w:rsidRDefault="00437E98" w:rsidP="00E86640">
            <w:pPr>
              <w:adjustRightInd w:val="0"/>
              <w:ind w:firstLineChars="200" w:firstLine="42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y</w:t>
            </w:r>
            <w:r w:rsidRPr="004E1524">
              <w:rPr>
                <w:rFonts w:ascii="Times New Roman" w:hAnsi="Times New Roman"/>
                <w:bCs/>
                <w:color w:val="0D0D0D" w:themeColor="text1" w:themeTint="F2"/>
                <w:szCs w:val="21"/>
              </w:rPr>
              <w:t>=0.0410x+0.0322</w:t>
            </w:r>
          </w:p>
        </w:tc>
        <w:tc>
          <w:tcPr>
            <w:tcW w:w="1707" w:type="dxa"/>
            <w:tcBorders>
              <w:top w:val="nil"/>
              <w:bottom w:val="nil"/>
            </w:tcBorders>
            <w:vAlign w:val="center"/>
          </w:tcPr>
          <w:p w14:paraId="3929518C" w14:textId="77777777" w:rsidR="00437E98" w:rsidRPr="004E1524" w:rsidRDefault="00437E98" w:rsidP="00E86640">
            <w:pPr>
              <w:adjustRightInd w:val="0"/>
              <w:ind w:firstLine="48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0.9986</w:t>
            </w:r>
          </w:p>
        </w:tc>
        <w:tc>
          <w:tcPr>
            <w:tcW w:w="2262" w:type="dxa"/>
            <w:tcBorders>
              <w:top w:val="nil"/>
              <w:bottom w:val="nil"/>
            </w:tcBorders>
            <w:vAlign w:val="center"/>
          </w:tcPr>
          <w:p w14:paraId="012A39FC" w14:textId="77777777" w:rsidR="00437E98" w:rsidRPr="004E1524" w:rsidRDefault="00437E98" w:rsidP="00E86640">
            <w:pPr>
              <w:adjustRightInd w:val="0"/>
              <w:ind w:firstLine="48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1.000</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1000</w:t>
            </w:r>
          </w:p>
        </w:tc>
      </w:tr>
      <w:tr w:rsidR="004E1524" w:rsidRPr="004E1524" w14:paraId="579681D7" w14:textId="77777777" w:rsidTr="00E86640">
        <w:trPr>
          <w:trHeight w:val="359"/>
          <w:jc w:val="center"/>
        </w:trPr>
        <w:tc>
          <w:tcPr>
            <w:tcW w:w="1109" w:type="dxa"/>
            <w:tcBorders>
              <w:top w:val="nil"/>
            </w:tcBorders>
            <w:vAlign w:val="center"/>
          </w:tcPr>
          <w:p w14:paraId="17BBAEAF" w14:textId="77BDEA58" w:rsidR="00437E98" w:rsidRPr="004E1524" w:rsidRDefault="00E86640" w:rsidP="00E86640">
            <w:pPr>
              <w:adjustRightInd w:val="0"/>
              <w:ind w:firstLineChars="100" w:firstLine="21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H</w:t>
            </w:r>
            <w:r w:rsidRPr="004E1524">
              <w:rPr>
                <w:rFonts w:ascii="Times New Roman" w:hAnsi="Times New Roman"/>
                <w:bCs/>
                <w:color w:val="0D0D0D" w:themeColor="text1" w:themeTint="F2"/>
                <w:szCs w:val="21"/>
              </w:rPr>
              <w:t>eart</w:t>
            </w:r>
          </w:p>
        </w:tc>
        <w:tc>
          <w:tcPr>
            <w:tcW w:w="2577" w:type="dxa"/>
            <w:tcBorders>
              <w:top w:val="nil"/>
            </w:tcBorders>
            <w:vAlign w:val="center"/>
          </w:tcPr>
          <w:p w14:paraId="162922AE" w14:textId="77777777" w:rsidR="00437E98" w:rsidRPr="004E1524" w:rsidRDefault="00437E98" w:rsidP="00E86640">
            <w:pPr>
              <w:adjustRightInd w:val="0"/>
              <w:ind w:firstLineChars="200" w:firstLine="42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y</w:t>
            </w:r>
            <w:r w:rsidRPr="004E1524">
              <w:rPr>
                <w:rFonts w:ascii="Times New Roman" w:hAnsi="Times New Roman"/>
                <w:bCs/>
                <w:color w:val="0D0D0D" w:themeColor="text1" w:themeTint="F2"/>
                <w:szCs w:val="21"/>
              </w:rPr>
              <w:t>=0.0045x+0.3626</w:t>
            </w:r>
          </w:p>
        </w:tc>
        <w:tc>
          <w:tcPr>
            <w:tcW w:w="1707" w:type="dxa"/>
            <w:tcBorders>
              <w:top w:val="nil"/>
            </w:tcBorders>
            <w:vAlign w:val="center"/>
          </w:tcPr>
          <w:p w14:paraId="43241C0B" w14:textId="77777777" w:rsidR="00437E98" w:rsidRPr="004E1524" w:rsidRDefault="00437E98" w:rsidP="00E86640">
            <w:pPr>
              <w:adjustRightInd w:val="0"/>
              <w:ind w:firstLine="48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0.9971</w:t>
            </w:r>
          </w:p>
        </w:tc>
        <w:tc>
          <w:tcPr>
            <w:tcW w:w="2262" w:type="dxa"/>
            <w:tcBorders>
              <w:top w:val="nil"/>
            </w:tcBorders>
            <w:vAlign w:val="center"/>
          </w:tcPr>
          <w:p w14:paraId="5B5499A0" w14:textId="77777777" w:rsidR="00437E98" w:rsidRPr="004E1524" w:rsidRDefault="00437E98" w:rsidP="00E86640">
            <w:pPr>
              <w:adjustRightInd w:val="0"/>
              <w:ind w:firstLine="48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1.000</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1000</w:t>
            </w:r>
          </w:p>
        </w:tc>
      </w:tr>
      <w:tr w:rsidR="004E1524" w:rsidRPr="004E1524" w14:paraId="5C314AAF" w14:textId="77777777" w:rsidTr="00E86640">
        <w:trPr>
          <w:trHeight w:val="359"/>
          <w:jc w:val="center"/>
        </w:trPr>
        <w:tc>
          <w:tcPr>
            <w:tcW w:w="1109" w:type="dxa"/>
            <w:vAlign w:val="center"/>
          </w:tcPr>
          <w:p w14:paraId="43FFF277" w14:textId="5F244C06" w:rsidR="00437E98" w:rsidRPr="004E1524" w:rsidRDefault="00E86640" w:rsidP="00E86640">
            <w:pPr>
              <w:adjustRightInd w:val="0"/>
              <w:ind w:firstLineChars="100" w:firstLine="21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L</w:t>
            </w:r>
            <w:r w:rsidRPr="004E1524">
              <w:rPr>
                <w:rFonts w:ascii="Times New Roman" w:hAnsi="Times New Roman"/>
                <w:bCs/>
                <w:color w:val="0D0D0D" w:themeColor="text1" w:themeTint="F2"/>
                <w:szCs w:val="21"/>
              </w:rPr>
              <w:t>iver</w:t>
            </w:r>
          </w:p>
        </w:tc>
        <w:tc>
          <w:tcPr>
            <w:tcW w:w="2577" w:type="dxa"/>
            <w:vAlign w:val="center"/>
          </w:tcPr>
          <w:p w14:paraId="4D05A582" w14:textId="77777777" w:rsidR="00437E98" w:rsidRPr="004E1524" w:rsidRDefault="00437E98" w:rsidP="00E86640">
            <w:pPr>
              <w:adjustRightInd w:val="0"/>
              <w:ind w:firstLineChars="200" w:firstLine="42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y</w:t>
            </w:r>
            <w:r w:rsidRPr="004E1524">
              <w:rPr>
                <w:rFonts w:ascii="Times New Roman" w:hAnsi="Times New Roman"/>
                <w:bCs/>
                <w:color w:val="0D0D0D" w:themeColor="text1" w:themeTint="F2"/>
                <w:szCs w:val="21"/>
              </w:rPr>
              <w:t>=0.0015x+0.1639</w:t>
            </w:r>
          </w:p>
        </w:tc>
        <w:tc>
          <w:tcPr>
            <w:tcW w:w="1707" w:type="dxa"/>
            <w:vAlign w:val="center"/>
          </w:tcPr>
          <w:p w14:paraId="6CAB43BE" w14:textId="77777777" w:rsidR="00437E98" w:rsidRPr="004E1524" w:rsidRDefault="00437E98" w:rsidP="00E86640">
            <w:pPr>
              <w:adjustRightInd w:val="0"/>
              <w:ind w:firstLine="48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0.9972</w:t>
            </w:r>
          </w:p>
        </w:tc>
        <w:tc>
          <w:tcPr>
            <w:tcW w:w="2262" w:type="dxa"/>
            <w:vAlign w:val="center"/>
          </w:tcPr>
          <w:p w14:paraId="0152AFDC" w14:textId="77777777" w:rsidR="00437E98" w:rsidRPr="004E1524" w:rsidRDefault="00437E98" w:rsidP="00E86640">
            <w:pPr>
              <w:adjustRightInd w:val="0"/>
              <w:ind w:firstLine="48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1.000</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1000</w:t>
            </w:r>
          </w:p>
        </w:tc>
      </w:tr>
      <w:tr w:rsidR="004E1524" w:rsidRPr="004E1524" w14:paraId="0A386D1E" w14:textId="77777777" w:rsidTr="00E86640">
        <w:trPr>
          <w:trHeight w:val="359"/>
          <w:jc w:val="center"/>
        </w:trPr>
        <w:tc>
          <w:tcPr>
            <w:tcW w:w="1109" w:type="dxa"/>
            <w:vAlign w:val="center"/>
          </w:tcPr>
          <w:p w14:paraId="6A0B0B84" w14:textId="56188427" w:rsidR="00437E98" w:rsidRPr="004E1524" w:rsidRDefault="00E86640" w:rsidP="00E86640">
            <w:pPr>
              <w:adjustRightInd w:val="0"/>
              <w:ind w:firstLine="20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S</w:t>
            </w:r>
            <w:r w:rsidRPr="004E1524">
              <w:rPr>
                <w:rFonts w:ascii="Times New Roman" w:hAnsi="Times New Roman"/>
                <w:bCs/>
                <w:color w:val="0D0D0D" w:themeColor="text1" w:themeTint="F2"/>
                <w:szCs w:val="21"/>
              </w:rPr>
              <w:t>pleen</w:t>
            </w:r>
          </w:p>
        </w:tc>
        <w:tc>
          <w:tcPr>
            <w:tcW w:w="2577" w:type="dxa"/>
            <w:vAlign w:val="center"/>
          </w:tcPr>
          <w:p w14:paraId="44C5BA7E" w14:textId="77777777" w:rsidR="00437E98" w:rsidRPr="004E1524" w:rsidRDefault="00437E98" w:rsidP="00E86640">
            <w:pPr>
              <w:adjustRightInd w:val="0"/>
              <w:ind w:firstLineChars="200" w:firstLine="42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y</w:t>
            </w:r>
            <w:r w:rsidRPr="004E1524">
              <w:rPr>
                <w:rFonts w:ascii="Times New Roman" w:hAnsi="Times New Roman"/>
                <w:bCs/>
                <w:color w:val="0D0D0D" w:themeColor="text1" w:themeTint="F2"/>
                <w:szCs w:val="21"/>
              </w:rPr>
              <w:t>=0.0040x+0.2472</w:t>
            </w:r>
          </w:p>
        </w:tc>
        <w:tc>
          <w:tcPr>
            <w:tcW w:w="1707" w:type="dxa"/>
            <w:vAlign w:val="center"/>
          </w:tcPr>
          <w:p w14:paraId="7090510E" w14:textId="77777777" w:rsidR="00437E98" w:rsidRPr="004E1524" w:rsidRDefault="00437E98" w:rsidP="00E86640">
            <w:pPr>
              <w:adjustRightInd w:val="0"/>
              <w:ind w:firstLine="48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0.9926</w:t>
            </w:r>
          </w:p>
        </w:tc>
        <w:tc>
          <w:tcPr>
            <w:tcW w:w="2262" w:type="dxa"/>
            <w:vAlign w:val="center"/>
          </w:tcPr>
          <w:p w14:paraId="6B828BC1" w14:textId="77777777" w:rsidR="00437E98" w:rsidRPr="004E1524" w:rsidRDefault="00437E98" w:rsidP="00E86640">
            <w:pPr>
              <w:adjustRightInd w:val="0"/>
              <w:ind w:firstLine="48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1.000</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1000</w:t>
            </w:r>
          </w:p>
        </w:tc>
      </w:tr>
      <w:tr w:rsidR="004E1524" w:rsidRPr="004E1524" w14:paraId="14ABF67D" w14:textId="77777777" w:rsidTr="00E86640">
        <w:trPr>
          <w:trHeight w:val="359"/>
          <w:jc w:val="center"/>
        </w:trPr>
        <w:tc>
          <w:tcPr>
            <w:tcW w:w="1109" w:type="dxa"/>
            <w:tcBorders>
              <w:bottom w:val="nil"/>
            </w:tcBorders>
            <w:vAlign w:val="center"/>
          </w:tcPr>
          <w:p w14:paraId="31BED112" w14:textId="0004737B" w:rsidR="00437E98" w:rsidRPr="004E1524" w:rsidRDefault="00E86640" w:rsidP="00E86640">
            <w:pPr>
              <w:adjustRightInd w:val="0"/>
              <w:ind w:firstLine="20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L</w:t>
            </w:r>
            <w:r w:rsidRPr="004E1524">
              <w:rPr>
                <w:rFonts w:ascii="Times New Roman" w:hAnsi="Times New Roman"/>
                <w:bCs/>
                <w:color w:val="0D0D0D" w:themeColor="text1" w:themeTint="F2"/>
                <w:szCs w:val="21"/>
              </w:rPr>
              <w:t>ung</w:t>
            </w:r>
          </w:p>
        </w:tc>
        <w:tc>
          <w:tcPr>
            <w:tcW w:w="2577" w:type="dxa"/>
            <w:tcBorders>
              <w:bottom w:val="nil"/>
            </w:tcBorders>
            <w:vAlign w:val="center"/>
          </w:tcPr>
          <w:p w14:paraId="006769B9" w14:textId="77777777" w:rsidR="00437E98" w:rsidRPr="004E1524" w:rsidRDefault="00437E98" w:rsidP="00E86640">
            <w:pPr>
              <w:adjustRightInd w:val="0"/>
              <w:ind w:firstLineChars="200" w:firstLine="42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y</w:t>
            </w:r>
            <w:r w:rsidRPr="004E1524">
              <w:rPr>
                <w:rFonts w:ascii="Times New Roman" w:hAnsi="Times New Roman"/>
                <w:bCs/>
                <w:color w:val="0D0D0D" w:themeColor="text1" w:themeTint="F2"/>
                <w:szCs w:val="21"/>
              </w:rPr>
              <w:t>=0.0026x+0.1080</w:t>
            </w:r>
          </w:p>
        </w:tc>
        <w:tc>
          <w:tcPr>
            <w:tcW w:w="1707" w:type="dxa"/>
            <w:tcBorders>
              <w:bottom w:val="nil"/>
            </w:tcBorders>
            <w:vAlign w:val="center"/>
          </w:tcPr>
          <w:p w14:paraId="1A4F8AF1" w14:textId="77777777" w:rsidR="00437E98" w:rsidRPr="004E1524" w:rsidRDefault="00437E98" w:rsidP="00E86640">
            <w:pPr>
              <w:adjustRightInd w:val="0"/>
              <w:ind w:firstLine="48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0.9990</w:t>
            </w:r>
          </w:p>
        </w:tc>
        <w:tc>
          <w:tcPr>
            <w:tcW w:w="2262" w:type="dxa"/>
            <w:tcBorders>
              <w:bottom w:val="nil"/>
            </w:tcBorders>
            <w:vAlign w:val="center"/>
          </w:tcPr>
          <w:p w14:paraId="789203E2" w14:textId="77777777" w:rsidR="00437E98" w:rsidRPr="004E1524" w:rsidRDefault="00437E98" w:rsidP="00E86640">
            <w:pPr>
              <w:adjustRightInd w:val="0"/>
              <w:ind w:firstLine="48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1.000</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1000</w:t>
            </w:r>
          </w:p>
        </w:tc>
      </w:tr>
      <w:tr w:rsidR="00437E98" w:rsidRPr="004E1524" w14:paraId="47AA29D6" w14:textId="77777777" w:rsidTr="00E86640">
        <w:trPr>
          <w:trHeight w:val="359"/>
          <w:jc w:val="center"/>
        </w:trPr>
        <w:tc>
          <w:tcPr>
            <w:tcW w:w="1109" w:type="dxa"/>
            <w:tcBorders>
              <w:top w:val="nil"/>
              <w:bottom w:val="single" w:sz="8" w:space="0" w:color="auto"/>
            </w:tcBorders>
            <w:vAlign w:val="center"/>
          </w:tcPr>
          <w:p w14:paraId="241BC8FE" w14:textId="043339BC" w:rsidR="00437E98" w:rsidRPr="004E1524" w:rsidRDefault="00D87667" w:rsidP="00E86640">
            <w:pPr>
              <w:adjustRightInd w:val="0"/>
              <w:ind w:firstLine="20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Kidney</w:t>
            </w:r>
          </w:p>
        </w:tc>
        <w:tc>
          <w:tcPr>
            <w:tcW w:w="2577" w:type="dxa"/>
            <w:tcBorders>
              <w:top w:val="nil"/>
              <w:bottom w:val="single" w:sz="8" w:space="0" w:color="auto"/>
            </w:tcBorders>
            <w:vAlign w:val="center"/>
          </w:tcPr>
          <w:p w14:paraId="58FA78DC" w14:textId="60395BB1" w:rsidR="00437E98" w:rsidRPr="004E1524" w:rsidRDefault="00437E98" w:rsidP="00E86640">
            <w:pPr>
              <w:adjustRightInd w:val="0"/>
              <w:ind w:firstLineChars="200" w:firstLine="42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y</w:t>
            </w:r>
            <w:r w:rsidRPr="004E1524">
              <w:rPr>
                <w:rFonts w:ascii="Times New Roman" w:hAnsi="Times New Roman"/>
                <w:bCs/>
                <w:color w:val="0D0D0D" w:themeColor="text1" w:themeTint="F2"/>
                <w:szCs w:val="21"/>
              </w:rPr>
              <w:t>=0.0398x</w:t>
            </w:r>
            <w:r w:rsidRPr="004E1524">
              <w:rPr>
                <w:rFonts w:ascii="Times New Roman" w:hAnsi="Times New Roman" w:hint="eastAsia"/>
                <w:bCs/>
                <w:color w:val="0D0D0D" w:themeColor="text1" w:themeTint="F2"/>
                <w:szCs w:val="21"/>
              </w:rPr>
              <w:t xml:space="preserve"> +</w:t>
            </w:r>
            <w:r w:rsidRPr="004E1524">
              <w:rPr>
                <w:rFonts w:ascii="Times New Roman" w:hAnsi="Times New Roman"/>
                <w:bCs/>
                <w:color w:val="0D0D0D" w:themeColor="text1" w:themeTint="F2"/>
                <w:szCs w:val="21"/>
              </w:rPr>
              <w:t>0.0499</w:t>
            </w:r>
          </w:p>
        </w:tc>
        <w:tc>
          <w:tcPr>
            <w:tcW w:w="1707" w:type="dxa"/>
            <w:tcBorders>
              <w:top w:val="nil"/>
              <w:bottom w:val="single" w:sz="8" w:space="0" w:color="auto"/>
            </w:tcBorders>
            <w:vAlign w:val="center"/>
          </w:tcPr>
          <w:p w14:paraId="1BFB7FCB" w14:textId="77777777" w:rsidR="00437E98" w:rsidRPr="004E1524" w:rsidRDefault="00437E98" w:rsidP="00E86640">
            <w:pPr>
              <w:adjustRightInd w:val="0"/>
              <w:ind w:firstLine="48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0.9947</w:t>
            </w:r>
          </w:p>
        </w:tc>
        <w:tc>
          <w:tcPr>
            <w:tcW w:w="2262" w:type="dxa"/>
            <w:tcBorders>
              <w:top w:val="nil"/>
              <w:bottom w:val="single" w:sz="8" w:space="0" w:color="auto"/>
            </w:tcBorders>
            <w:vAlign w:val="center"/>
          </w:tcPr>
          <w:p w14:paraId="1A62497E" w14:textId="77777777" w:rsidR="00437E98" w:rsidRPr="004E1524" w:rsidRDefault="00437E98" w:rsidP="00E86640">
            <w:pPr>
              <w:adjustRightInd w:val="0"/>
              <w:ind w:firstLine="480"/>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1.000</w:t>
            </w: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1000</w:t>
            </w:r>
          </w:p>
        </w:tc>
      </w:tr>
      <w:bookmarkEnd w:id="3"/>
    </w:tbl>
    <w:p w14:paraId="20297CB8" w14:textId="5D8BE87A" w:rsidR="00D87667" w:rsidRPr="004E1524" w:rsidRDefault="00D87667" w:rsidP="00BB416B">
      <w:pPr>
        <w:adjustRightInd w:val="0"/>
        <w:snapToGrid w:val="0"/>
        <w:spacing w:line="400" w:lineRule="exact"/>
        <w:rPr>
          <w:rFonts w:ascii="Times New Roman" w:hAnsi="Times New Roman"/>
          <w:b/>
          <w:color w:val="0D0D0D" w:themeColor="text1" w:themeTint="F2"/>
          <w:szCs w:val="21"/>
        </w:rPr>
      </w:pPr>
    </w:p>
    <w:p w14:paraId="4EB293DB" w14:textId="5B35206B" w:rsidR="00BB416B" w:rsidRPr="004E1524" w:rsidRDefault="00BB416B" w:rsidP="00BB416B">
      <w:pPr>
        <w:adjustRightInd w:val="0"/>
        <w:snapToGrid w:val="0"/>
        <w:spacing w:line="400" w:lineRule="exact"/>
        <w:rPr>
          <w:rFonts w:ascii="Times New Roman" w:hAnsi="Times New Roman"/>
          <w:bCs/>
          <w:color w:val="0D0D0D" w:themeColor="text1" w:themeTint="F2"/>
          <w:szCs w:val="21"/>
        </w:rPr>
      </w:pPr>
      <w:r w:rsidRPr="004E1524">
        <w:rPr>
          <w:rFonts w:ascii="Times New Roman" w:hAnsi="Times New Roman"/>
          <w:b/>
          <w:color w:val="0D0D0D" w:themeColor="text1" w:themeTint="F2"/>
          <w:szCs w:val="21"/>
        </w:rPr>
        <w:t>Table S2</w:t>
      </w:r>
      <w:r w:rsidRPr="004E1524">
        <w:rPr>
          <w:rFonts w:ascii="Times New Roman" w:hAnsi="Times New Roman"/>
          <w:bCs/>
          <w:color w:val="0D0D0D" w:themeColor="text1" w:themeTint="F2"/>
          <w:szCs w:val="21"/>
        </w:rPr>
        <w:t xml:space="preserve"> Extraction recoveries of 4-CEC and internal standard</w:t>
      </w:r>
    </w:p>
    <w:tbl>
      <w:tblPr>
        <w:tblW w:w="8277" w:type="dxa"/>
        <w:jc w:val="center"/>
        <w:tblBorders>
          <w:top w:val="single" w:sz="12" w:space="0" w:color="auto"/>
          <w:bottom w:val="single" w:sz="12" w:space="0" w:color="auto"/>
        </w:tblBorders>
        <w:tblLook w:val="04A0" w:firstRow="1" w:lastRow="0" w:firstColumn="1" w:lastColumn="0" w:noHBand="0" w:noVBand="1"/>
      </w:tblPr>
      <w:tblGrid>
        <w:gridCol w:w="1107"/>
        <w:gridCol w:w="1245"/>
        <w:gridCol w:w="1617"/>
        <w:gridCol w:w="2127"/>
        <w:gridCol w:w="2181"/>
      </w:tblGrid>
      <w:tr w:rsidR="004E1524" w:rsidRPr="004E1524" w14:paraId="3115996F" w14:textId="77777777" w:rsidTr="00122B19">
        <w:trPr>
          <w:trHeight w:val="324"/>
          <w:jc w:val="center"/>
        </w:trPr>
        <w:tc>
          <w:tcPr>
            <w:tcW w:w="1107" w:type="dxa"/>
            <w:tcBorders>
              <w:top w:val="single" w:sz="8" w:space="0" w:color="auto"/>
              <w:bottom w:val="single" w:sz="6" w:space="0" w:color="auto"/>
            </w:tcBorders>
            <w:vAlign w:val="center"/>
          </w:tcPr>
          <w:p w14:paraId="33DF2475" w14:textId="29226356" w:rsidR="00BB416B" w:rsidRPr="004E1524" w:rsidRDefault="00BB416B" w:rsidP="00BB416B">
            <w:pPr>
              <w:adjustRightInd w:val="0"/>
              <w:rPr>
                <w:rFonts w:ascii="Times New Roman" w:hAnsi="Times New Roman"/>
                <w:bCs/>
                <w:color w:val="0D0D0D" w:themeColor="text1" w:themeTint="F2"/>
                <w:szCs w:val="21"/>
              </w:rPr>
            </w:pPr>
            <w:proofErr w:type="spellStart"/>
            <w:r w:rsidRPr="004E1524">
              <w:rPr>
                <w:rFonts w:ascii="Times New Roman" w:hAnsi="Times New Roman"/>
                <w:bCs/>
                <w:color w:val="0D0D0D" w:themeColor="text1" w:themeTint="F2"/>
                <w:szCs w:val="21"/>
              </w:rPr>
              <w:t>Samlpe</w:t>
            </w:r>
            <w:proofErr w:type="spellEnd"/>
          </w:p>
        </w:tc>
        <w:tc>
          <w:tcPr>
            <w:tcW w:w="1245" w:type="dxa"/>
            <w:tcBorders>
              <w:top w:val="single" w:sz="8" w:space="0" w:color="auto"/>
              <w:bottom w:val="single" w:sz="6" w:space="0" w:color="auto"/>
            </w:tcBorders>
            <w:vAlign w:val="center"/>
          </w:tcPr>
          <w:p w14:paraId="12866590" w14:textId="0DE8BB00"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C</w:t>
            </w:r>
            <w:r w:rsidRPr="004E1524">
              <w:rPr>
                <w:rFonts w:ascii="Times New Roman" w:hAnsi="Times New Roman"/>
                <w:bCs/>
                <w:color w:val="0D0D0D" w:themeColor="text1" w:themeTint="F2"/>
                <w:szCs w:val="21"/>
              </w:rPr>
              <w:t>ompound</w:t>
            </w:r>
          </w:p>
        </w:tc>
        <w:tc>
          <w:tcPr>
            <w:tcW w:w="1617" w:type="dxa"/>
            <w:tcBorders>
              <w:top w:val="single" w:sz="8" w:space="0" w:color="auto"/>
              <w:bottom w:val="single" w:sz="6" w:space="0" w:color="auto"/>
            </w:tcBorders>
            <w:vAlign w:val="center"/>
          </w:tcPr>
          <w:p w14:paraId="48F2FC9C" w14:textId="4552AE93"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Q</w:t>
            </w:r>
            <w:r w:rsidRPr="004E1524">
              <w:rPr>
                <w:rFonts w:ascii="Times New Roman" w:hAnsi="Times New Roman"/>
                <w:bCs/>
                <w:color w:val="0D0D0D" w:themeColor="text1" w:themeTint="F2"/>
                <w:szCs w:val="21"/>
              </w:rPr>
              <w:t xml:space="preserve">C </w:t>
            </w:r>
          </w:p>
          <w:p w14:paraId="2CD1C876"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w:t>
            </w:r>
            <w:r w:rsidRPr="004E1524">
              <w:rPr>
                <w:rFonts w:ascii="Times New Roman" w:hAnsi="Times New Roman" w:hint="eastAsia"/>
                <w:bCs/>
                <w:color w:val="0D0D0D" w:themeColor="text1" w:themeTint="F2"/>
                <w:szCs w:val="21"/>
              </w:rPr>
              <w:t>ng/ml</w:t>
            </w:r>
            <w:r w:rsidRPr="004E1524">
              <w:rPr>
                <w:rFonts w:ascii="Times New Roman" w:hAnsi="Times New Roman" w:hint="eastAsia"/>
                <w:bCs/>
                <w:color w:val="0D0D0D" w:themeColor="text1" w:themeTint="F2"/>
                <w:szCs w:val="21"/>
              </w:rPr>
              <w:t>）</w:t>
            </w:r>
          </w:p>
        </w:tc>
        <w:tc>
          <w:tcPr>
            <w:tcW w:w="2127" w:type="dxa"/>
            <w:tcBorders>
              <w:top w:val="single" w:sz="8" w:space="0" w:color="auto"/>
              <w:bottom w:val="single" w:sz="6" w:space="0" w:color="auto"/>
            </w:tcBorders>
            <w:vAlign w:val="center"/>
          </w:tcPr>
          <w:p w14:paraId="07041DE7" w14:textId="3F0C1DF3"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Extraction recovery</w:t>
            </w:r>
            <w:r w:rsidRPr="004E1524">
              <w:rPr>
                <w:rFonts w:ascii="Times New Roman" w:hAnsi="Times New Roman" w:hint="eastAsia"/>
                <w:bCs/>
                <w:color w:val="0D0D0D" w:themeColor="text1" w:themeTint="F2"/>
                <w:szCs w:val="21"/>
              </w:rPr>
              <w:t>（</w:t>
            </w:r>
            <w:r w:rsidRPr="004E1524">
              <w:rPr>
                <w:rFonts w:ascii="Times New Roman" w:hAnsi="Times New Roman" w:hint="eastAsia"/>
                <w:bCs/>
                <w:color w:val="0D0D0D" w:themeColor="text1" w:themeTint="F2"/>
                <w:szCs w:val="21"/>
              </w:rPr>
              <w:t>%</w:t>
            </w:r>
            <w:r w:rsidRPr="004E1524">
              <w:rPr>
                <w:rFonts w:ascii="Times New Roman" w:hAnsi="Times New Roman" w:hint="eastAsia"/>
                <w:bCs/>
                <w:color w:val="0D0D0D" w:themeColor="text1" w:themeTint="F2"/>
                <w:szCs w:val="21"/>
              </w:rPr>
              <w:t>）</w:t>
            </w:r>
          </w:p>
        </w:tc>
        <w:tc>
          <w:tcPr>
            <w:tcW w:w="2181" w:type="dxa"/>
            <w:tcBorders>
              <w:top w:val="single" w:sz="8" w:space="0" w:color="auto"/>
              <w:bottom w:val="single" w:sz="6" w:space="0" w:color="auto"/>
            </w:tcBorders>
            <w:vAlign w:val="center"/>
          </w:tcPr>
          <w:p w14:paraId="071F7ED9"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Matrix effect</w:t>
            </w:r>
          </w:p>
          <w:p w14:paraId="43FBE1E3" w14:textId="44803FE1"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w:t>
            </w:r>
            <w:r w:rsidRPr="004E1524">
              <w:rPr>
                <w:rFonts w:ascii="Times New Roman" w:hAnsi="Times New Roman" w:hint="eastAsia"/>
                <w:bCs/>
                <w:color w:val="0D0D0D" w:themeColor="text1" w:themeTint="F2"/>
                <w:szCs w:val="21"/>
              </w:rPr>
              <w:t>%</w:t>
            </w:r>
            <w:r w:rsidRPr="004E1524">
              <w:rPr>
                <w:rFonts w:ascii="Times New Roman" w:hAnsi="Times New Roman" w:hint="eastAsia"/>
                <w:bCs/>
                <w:color w:val="0D0D0D" w:themeColor="text1" w:themeTint="F2"/>
                <w:szCs w:val="21"/>
              </w:rPr>
              <w:t>）</w:t>
            </w:r>
          </w:p>
        </w:tc>
      </w:tr>
      <w:tr w:rsidR="004E1524" w:rsidRPr="004E1524" w14:paraId="45E438E4" w14:textId="77777777" w:rsidTr="00122B19">
        <w:trPr>
          <w:trHeight w:val="313"/>
          <w:jc w:val="center"/>
        </w:trPr>
        <w:tc>
          <w:tcPr>
            <w:tcW w:w="1107" w:type="dxa"/>
            <w:vMerge w:val="restart"/>
            <w:tcBorders>
              <w:top w:val="single" w:sz="6" w:space="0" w:color="auto"/>
            </w:tcBorders>
            <w:vAlign w:val="center"/>
          </w:tcPr>
          <w:p w14:paraId="24ABF43E" w14:textId="5E9C687B" w:rsidR="00BB416B" w:rsidRPr="004E1524" w:rsidRDefault="00BB416B" w:rsidP="00BB416B">
            <w:pPr>
              <w:adjustRightInd w:val="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P</w:t>
            </w:r>
            <w:r w:rsidRPr="004E1524">
              <w:rPr>
                <w:rFonts w:ascii="Times New Roman" w:hAnsi="Times New Roman"/>
                <w:bCs/>
                <w:color w:val="0D0D0D" w:themeColor="text1" w:themeTint="F2"/>
                <w:szCs w:val="21"/>
              </w:rPr>
              <w:t>lasma</w:t>
            </w:r>
          </w:p>
        </w:tc>
        <w:tc>
          <w:tcPr>
            <w:tcW w:w="1245" w:type="dxa"/>
            <w:vMerge w:val="restart"/>
            <w:tcBorders>
              <w:top w:val="single" w:sz="6" w:space="0" w:color="auto"/>
            </w:tcBorders>
            <w:vAlign w:val="center"/>
          </w:tcPr>
          <w:p w14:paraId="73C5BBD9"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4-</w:t>
            </w:r>
            <w:r w:rsidRPr="004E1524">
              <w:rPr>
                <w:rFonts w:ascii="Times New Roman" w:hAnsi="Times New Roman"/>
                <w:bCs/>
                <w:color w:val="0D0D0D" w:themeColor="text1" w:themeTint="F2"/>
                <w:szCs w:val="21"/>
              </w:rPr>
              <w:t>CEC</w:t>
            </w:r>
          </w:p>
        </w:tc>
        <w:tc>
          <w:tcPr>
            <w:tcW w:w="1617" w:type="dxa"/>
            <w:tcBorders>
              <w:top w:val="single" w:sz="6" w:space="0" w:color="auto"/>
            </w:tcBorders>
            <w:vAlign w:val="center"/>
          </w:tcPr>
          <w:p w14:paraId="03C45F0F"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color w:val="0D0D0D" w:themeColor="text1" w:themeTint="F2"/>
                <w:szCs w:val="21"/>
              </w:rPr>
              <w:t>5.000</w:t>
            </w:r>
          </w:p>
        </w:tc>
        <w:tc>
          <w:tcPr>
            <w:tcW w:w="2127" w:type="dxa"/>
            <w:tcBorders>
              <w:top w:val="single" w:sz="6" w:space="0" w:color="auto"/>
            </w:tcBorders>
            <w:vAlign w:val="center"/>
          </w:tcPr>
          <w:p w14:paraId="1F7F733B"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80.47±8.69</w:t>
            </w:r>
          </w:p>
        </w:tc>
        <w:tc>
          <w:tcPr>
            <w:tcW w:w="2181" w:type="dxa"/>
            <w:tcBorders>
              <w:top w:val="single" w:sz="6" w:space="0" w:color="auto"/>
            </w:tcBorders>
            <w:vAlign w:val="center"/>
          </w:tcPr>
          <w:p w14:paraId="77745B6C"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86.85±6.61</w:t>
            </w:r>
          </w:p>
        </w:tc>
      </w:tr>
      <w:tr w:rsidR="004E1524" w:rsidRPr="004E1524" w14:paraId="566ED8A9" w14:textId="77777777" w:rsidTr="00122B19">
        <w:trPr>
          <w:trHeight w:val="324"/>
          <w:jc w:val="center"/>
        </w:trPr>
        <w:tc>
          <w:tcPr>
            <w:tcW w:w="1107" w:type="dxa"/>
            <w:vMerge/>
            <w:vAlign w:val="center"/>
          </w:tcPr>
          <w:p w14:paraId="5F676A01"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245" w:type="dxa"/>
            <w:vMerge/>
            <w:vAlign w:val="center"/>
          </w:tcPr>
          <w:p w14:paraId="1D5A86C6"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617" w:type="dxa"/>
            <w:vAlign w:val="center"/>
          </w:tcPr>
          <w:p w14:paraId="34F12EAD"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color w:val="0D0D0D" w:themeColor="text1" w:themeTint="F2"/>
                <w:szCs w:val="21"/>
              </w:rPr>
              <w:t>40.00</w:t>
            </w:r>
          </w:p>
        </w:tc>
        <w:tc>
          <w:tcPr>
            <w:tcW w:w="2127" w:type="dxa"/>
            <w:vAlign w:val="center"/>
          </w:tcPr>
          <w:p w14:paraId="23986709"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81.54±7.36</w:t>
            </w:r>
          </w:p>
        </w:tc>
        <w:tc>
          <w:tcPr>
            <w:tcW w:w="2181" w:type="dxa"/>
            <w:vAlign w:val="center"/>
          </w:tcPr>
          <w:p w14:paraId="28B582FC"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95.43±2.32</w:t>
            </w:r>
          </w:p>
        </w:tc>
      </w:tr>
      <w:tr w:rsidR="004E1524" w:rsidRPr="004E1524" w14:paraId="17555957" w14:textId="77777777" w:rsidTr="00122B19">
        <w:trPr>
          <w:trHeight w:val="324"/>
          <w:jc w:val="center"/>
        </w:trPr>
        <w:tc>
          <w:tcPr>
            <w:tcW w:w="1107" w:type="dxa"/>
            <w:vMerge/>
            <w:vAlign w:val="center"/>
          </w:tcPr>
          <w:p w14:paraId="757AA06F"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245" w:type="dxa"/>
            <w:vMerge/>
            <w:vAlign w:val="center"/>
          </w:tcPr>
          <w:p w14:paraId="7C69C8BE"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617" w:type="dxa"/>
            <w:vAlign w:val="center"/>
          </w:tcPr>
          <w:p w14:paraId="01471C23"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color w:val="0D0D0D" w:themeColor="text1" w:themeTint="F2"/>
                <w:szCs w:val="21"/>
              </w:rPr>
              <w:t>25</w:t>
            </w:r>
            <w:r w:rsidRPr="004E1524">
              <w:rPr>
                <w:rFonts w:ascii="Times New Roman" w:hAnsi="Times New Roman" w:hint="eastAsia"/>
                <w:color w:val="0D0D0D" w:themeColor="text1" w:themeTint="F2"/>
                <w:szCs w:val="21"/>
              </w:rPr>
              <w:t>0</w:t>
            </w:r>
            <w:r w:rsidRPr="004E1524">
              <w:rPr>
                <w:rFonts w:ascii="Times New Roman" w:hAnsi="Times New Roman"/>
                <w:color w:val="0D0D0D" w:themeColor="text1" w:themeTint="F2"/>
                <w:szCs w:val="21"/>
              </w:rPr>
              <w:t>.0</w:t>
            </w:r>
          </w:p>
        </w:tc>
        <w:tc>
          <w:tcPr>
            <w:tcW w:w="2127" w:type="dxa"/>
            <w:vAlign w:val="center"/>
          </w:tcPr>
          <w:p w14:paraId="200F089D"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95.72±4.74</w:t>
            </w:r>
          </w:p>
        </w:tc>
        <w:tc>
          <w:tcPr>
            <w:tcW w:w="2181" w:type="dxa"/>
            <w:vAlign w:val="center"/>
          </w:tcPr>
          <w:p w14:paraId="7BCA34B7"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104.37±8.54</w:t>
            </w:r>
          </w:p>
        </w:tc>
      </w:tr>
      <w:tr w:rsidR="004E1524" w:rsidRPr="004E1524" w14:paraId="1B894BDC" w14:textId="77777777" w:rsidTr="00122B19">
        <w:trPr>
          <w:trHeight w:val="324"/>
          <w:jc w:val="center"/>
        </w:trPr>
        <w:tc>
          <w:tcPr>
            <w:tcW w:w="1107" w:type="dxa"/>
            <w:vMerge/>
            <w:vAlign w:val="center"/>
          </w:tcPr>
          <w:p w14:paraId="40511C6C"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245" w:type="dxa"/>
            <w:vMerge/>
            <w:vAlign w:val="center"/>
          </w:tcPr>
          <w:p w14:paraId="02BC2F75"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617" w:type="dxa"/>
            <w:vAlign w:val="center"/>
          </w:tcPr>
          <w:p w14:paraId="08755547"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color w:val="0D0D0D" w:themeColor="text1" w:themeTint="F2"/>
                <w:szCs w:val="21"/>
              </w:rPr>
              <w:t>800</w:t>
            </w:r>
            <w:r w:rsidRPr="004E1524">
              <w:rPr>
                <w:rFonts w:ascii="Times New Roman" w:hAnsi="Times New Roman"/>
                <w:color w:val="0D0D0D" w:themeColor="text1" w:themeTint="F2"/>
                <w:szCs w:val="21"/>
              </w:rPr>
              <w:t>.0</w:t>
            </w:r>
          </w:p>
        </w:tc>
        <w:tc>
          <w:tcPr>
            <w:tcW w:w="2127" w:type="dxa"/>
            <w:vAlign w:val="center"/>
          </w:tcPr>
          <w:p w14:paraId="185539FF"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96.39±5.14</w:t>
            </w:r>
          </w:p>
        </w:tc>
        <w:tc>
          <w:tcPr>
            <w:tcW w:w="2181" w:type="dxa"/>
            <w:vAlign w:val="center"/>
          </w:tcPr>
          <w:p w14:paraId="189EB4C3"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85.47±2.94</w:t>
            </w:r>
          </w:p>
        </w:tc>
      </w:tr>
      <w:tr w:rsidR="004E1524" w:rsidRPr="004E1524" w14:paraId="59E62F11" w14:textId="77777777" w:rsidTr="00122B19">
        <w:trPr>
          <w:trHeight w:val="324"/>
          <w:jc w:val="center"/>
        </w:trPr>
        <w:tc>
          <w:tcPr>
            <w:tcW w:w="1107" w:type="dxa"/>
            <w:vMerge/>
            <w:tcBorders>
              <w:bottom w:val="single" w:sz="6" w:space="0" w:color="auto"/>
            </w:tcBorders>
            <w:vAlign w:val="center"/>
          </w:tcPr>
          <w:p w14:paraId="7D2FFCCA"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245" w:type="dxa"/>
            <w:tcBorders>
              <w:bottom w:val="single" w:sz="6" w:space="0" w:color="auto"/>
            </w:tcBorders>
            <w:vAlign w:val="center"/>
          </w:tcPr>
          <w:p w14:paraId="3501CCFA"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I</w:t>
            </w:r>
            <w:r w:rsidRPr="004E1524">
              <w:rPr>
                <w:rFonts w:ascii="Times New Roman" w:hAnsi="Times New Roman"/>
                <w:bCs/>
                <w:color w:val="0D0D0D" w:themeColor="text1" w:themeTint="F2"/>
                <w:szCs w:val="21"/>
              </w:rPr>
              <w:t>S</w:t>
            </w:r>
          </w:p>
        </w:tc>
        <w:tc>
          <w:tcPr>
            <w:tcW w:w="1617" w:type="dxa"/>
            <w:tcBorders>
              <w:bottom w:val="single" w:sz="6" w:space="0" w:color="auto"/>
            </w:tcBorders>
            <w:vAlign w:val="center"/>
          </w:tcPr>
          <w:p w14:paraId="21217128"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500</w:t>
            </w:r>
            <w:r w:rsidRPr="004E1524">
              <w:rPr>
                <w:rFonts w:ascii="Times New Roman" w:hAnsi="Times New Roman"/>
                <w:color w:val="0D0D0D" w:themeColor="text1" w:themeTint="F2"/>
                <w:szCs w:val="21"/>
              </w:rPr>
              <w:t>.0</w:t>
            </w:r>
          </w:p>
        </w:tc>
        <w:tc>
          <w:tcPr>
            <w:tcW w:w="2127" w:type="dxa"/>
            <w:tcBorders>
              <w:bottom w:val="single" w:sz="6" w:space="0" w:color="auto"/>
            </w:tcBorders>
            <w:vAlign w:val="center"/>
          </w:tcPr>
          <w:p w14:paraId="1AFED94F"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85.47±2.94</w:t>
            </w:r>
          </w:p>
        </w:tc>
        <w:tc>
          <w:tcPr>
            <w:tcW w:w="2181" w:type="dxa"/>
            <w:tcBorders>
              <w:bottom w:val="single" w:sz="6" w:space="0" w:color="auto"/>
            </w:tcBorders>
            <w:vAlign w:val="center"/>
          </w:tcPr>
          <w:p w14:paraId="3DE37401"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90.90±8.76</w:t>
            </w:r>
          </w:p>
        </w:tc>
      </w:tr>
      <w:tr w:rsidR="004E1524" w:rsidRPr="004E1524" w14:paraId="6D144820" w14:textId="77777777" w:rsidTr="00122B19">
        <w:trPr>
          <w:trHeight w:val="324"/>
          <w:jc w:val="center"/>
        </w:trPr>
        <w:tc>
          <w:tcPr>
            <w:tcW w:w="1107" w:type="dxa"/>
            <w:vMerge w:val="restart"/>
            <w:tcBorders>
              <w:top w:val="single" w:sz="6" w:space="0" w:color="auto"/>
            </w:tcBorders>
            <w:vAlign w:val="center"/>
          </w:tcPr>
          <w:p w14:paraId="6EA87DCF" w14:textId="23E49C68" w:rsidR="00BB416B" w:rsidRPr="004E1524" w:rsidRDefault="00BB416B" w:rsidP="00BB416B">
            <w:pPr>
              <w:adjustRightInd w:val="0"/>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L</w:t>
            </w:r>
            <w:r w:rsidRPr="004E1524">
              <w:rPr>
                <w:rFonts w:ascii="Times New Roman" w:hAnsi="Times New Roman"/>
                <w:bCs/>
                <w:color w:val="0D0D0D" w:themeColor="text1" w:themeTint="F2"/>
                <w:szCs w:val="21"/>
              </w:rPr>
              <w:t>iver</w:t>
            </w:r>
          </w:p>
        </w:tc>
        <w:tc>
          <w:tcPr>
            <w:tcW w:w="1245" w:type="dxa"/>
            <w:vMerge w:val="restart"/>
            <w:tcBorders>
              <w:top w:val="single" w:sz="6" w:space="0" w:color="auto"/>
            </w:tcBorders>
            <w:vAlign w:val="center"/>
          </w:tcPr>
          <w:p w14:paraId="50EF57D9"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4</w:t>
            </w:r>
            <w:r w:rsidRPr="004E1524">
              <w:rPr>
                <w:rFonts w:ascii="Times New Roman" w:hAnsi="Times New Roman"/>
                <w:bCs/>
                <w:color w:val="0D0D0D" w:themeColor="text1" w:themeTint="F2"/>
                <w:szCs w:val="21"/>
              </w:rPr>
              <w:t>-CEC</w:t>
            </w:r>
          </w:p>
        </w:tc>
        <w:tc>
          <w:tcPr>
            <w:tcW w:w="1617" w:type="dxa"/>
            <w:tcBorders>
              <w:top w:val="single" w:sz="6" w:space="0" w:color="auto"/>
              <w:bottom w:val="nil"/>
            </w:tcBorders>
            <w:vAlign w:val="center"/>
          </w:tcPr>
          <w:p w14:paraId="0909FE2C"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color w:val="0D0D0D" w:themeColor="text1" w:themeTint="F2"/>
                <w:szCs w:val="21"/>
              </w:rPr>
              <w:t>5.000</w:t>
            </w:r>
          </w:p>
        </w:tc>
        <w:tc>
          <w:tcPr>
            <w:tcW w:w="2127" w:type="dxa"/>
            <w:tcBorders>
              <w:top w:val="single" w:sz="6" w:space="0" w:color="auto"/>
              <w:bottom w:val="nil"/>
            </w:tcBorders>
            <w:vAlign w:val="center"/>
          </w:tcPr>
          <w:p w14:paraId="5F688565"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87.43±6.76</w:t>
            </w:r>
          </w:p>
        </w:tc>
        <w:tc>
          <w:tcPr>
            <w:tcW w:w="2181" w:type="dxa"/>
            <w:tcBorders>
              <w:top w:val="single" w:sz="6" w:space="0" w:color="auto"/>
              <w:bottom w:val="nil"/>
            </w:tcBorders>
            <w:vAlign w:val="center"/>
          </w:tcPr>
          <w:p w14:paraId="47D2625C"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88.40±9.61</w:t>
            </w:r>
          </w:p>
        </w:tc>
      </w:tr>
      <w:tr w:rsidR="004E1524" w:rsidRPr="004E1524" w14:paraId="39C4218E" w14:textId="77777777" w:rsidTr="00122B19">
        <w:trPr>
          <w:trHeight w:val="324"/>
          <w:jc w:val="center"/>
        </w:trPr>
        <w:tc>
          <w:tcPr>
            <w:tcW w:w="1107" w:type="dxa"/>
            <w:vMerge/>
            <w:vAlign w:val="center"/>
          </w:tcPr>
          <w:p w14:paraId="3E1FD243"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245" w:type="dxa"/>
            <w:vMerge/>
            <w:vAlign w:val="center"/>
          </w:tcPr>
          <w:p w14:paraId="65D217B3"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617" w:type="dxa"/>
            <w:tcBorders>
              <w:top w:val="nil"/>
              <w:bottom w:val="nil"/>
            </w:tcBorders>
            <w:vAlign w:val="center"/>
          </w:tcPr>
          <w:p w14:paraId="47E4132E"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color w:val="0D0D0D" w:themeColor="text1" w:themeTint="F2"/>
                <w:szCs w:val="21"/>
              </w:rPr>
              <w:t>40.00</w:t>
            </w:r>
          </w:p>
        </w:tc>
        <w:tc>
          <w:tcPr>
            <w:tcW w:w="2127" w:type="dxa"/>
            <w:tcBorders>
              <w:top w:val="nil"/>
              <w:bottom w:val="nil"/>
            </w:tcBorders>
            <w:vAlign w:val="center"/>
          </w:tcPr>
          <w:p w14:paraId="13C0ADCC"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98.28±5.63</w:t>
            </w:r>
          </w:p>
        </w:tc>
        <w:tc>
          <w:tcPr>
            <w:tcW w:w="2181" w:type="dxa"/>
            <w:tcBorders>
              <w:top w:val="nil"/>
              <w:bottom w:val="nil"/>
            </w:tcBorders>
            <w:vAlign w:val="center"/>
          </w:tcPr>
          <w:p w14:paraId="61D815AB"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101.39±5.61</w:t>
            </w:r>
          </w:p>
        </w:tc>
      </w:tr>
      <w:tr w:rsidR="004E1524" w:rsidRPr="004E1524" w14:paraId="7ED197DC" w14:textId="77777777" w:rsidTr="00122B19">
        <w:trPr>
          <w:trHeight w:val="324"/>
          <w:jc w:val="center"/>
        </w:trPr>
        <w:tc>
          <w:tcPr>
            <w:tcW w:w="1107" w:type="dxa"/>
            <w:vMerge/>
            <w:vAlign w:val="center"/>
          </w:tcPr>
          <w:p w14:paraId="344815A9"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245" w:type="dxa"/>
            <w:vMerge/>
            <w:vAlign w:val="center"/>
          </w:tcPr>
          <w:p w14:paraId="4C73BC66"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617" w:type="dxa"/>
            <w:tcBorders>
              <w:top w:val="nil"/>
              <w:bottom w:val="nil"/>
            </w:tcBorders>
            <w:vAlign w:val="center"/>
          </w:tcPr>
          <w:p w14:paraId="0F0F8440"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color w:val="0D0D0D" w:themeColor="text1" w:themeTint="F2"/>
                <w:szCs w:val="21"/>
              </w:rPr>
              <w:t>25</w:t>
            </w:r>
            <w:r w:rsidRPr="004E1524">
              <w:rPr>
                <w:rFonts w:ascii="Times New Roman" w:hAnsi="Times New Roman" w:hint="eastAsia"/>
                <w:color w:val="0D0D0D" w:themeColor="text1" w:themeTint="F2"/>
                <w:szCs w:val="21"/>
              </w:rPr>
              <w:t>0</w:t>
            </w:r>
            <w:r w:rsidRPr="004E1524">
              <w:rPr>
                <w:rFonts w:ascii="Times New Roman" w:hAnsi="Times New Roman"/>
                <w:color w:val="0D0D0D" w:themeColor="text1" w:themeTint="F2"/>
                <w:szCs w:val="21"/>
              </w:rPr>
              <w:t>.0</w:t>
            </w:r>
          </w:p>
        </w:tc>
        <w:tc>
          <w:tcPr>
            <w:tcW w:w="2127" w:type="dxa"/>
            <w:tcBorders>
              <w:top w:val="nil"/>
              <w:bottom w:val="nil"/>
            </w:tcBorders>
            <w:vAlign w:val="center"/>
          </w:tcPr>
          <w:p w14:paraId="61515401"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92.38±5.11</w:t>
            </w:r>
          </w:p>
        </w:tc>
        <w:tc>
          <w:tcPr>
            <w:tcW w:w="2181" w:type="dxa"/>
            <w:tcBorders>
              <w:top w:val="nil"/>
              <w:bottom w:val="nil"/>
            </w:tcBorders>
            <w:vAlign w:val="center"/>
          </w:tcPr>
          <w:p w14:paraId="08109284"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86.68±5.80</w:t>
            </w:r>
          </w:p>
        </w:tc>
      </w:tr>
      <w:tr w:rsidR="004E1524" w:rsidRPr="004E1524" w14:paraId="0AC915FD" w14:textId="77777777" w:rsidTr="00122B19">
        <w:trPr>
          <w:trHeight w:val="324"/>
          <w:jc w:val="center"/>
        </w:trPr>
        <w:tc>
          <w:tcPr>
            <w:tcW w:w="1107" w:type="dxa"/>
            <w:vMerge/>
            <w:vAlign w:val="center"/>
          </w:tcPr>
          <w:p w14:paraId="49BBBED1"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245" w:type="dxa"/>
            <w:vMerge/>
            <w:tcBorders>
              <w:bottom w:val="nil"/>
            </w:tcBorders>
            <w:vAlign w:val="center"/>
          </w:tcPr>
          <w:p w14:paraId="42944758"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617" w:type="dxa"/>
            <w:tcBorders>
              <w:top w:val="nil"/>
              <w:bottom w:val="nil"/>
            </w:tcBorders>
            <w:vAlign w:val="center"/>
          </w:tcPr>
          <w:p w14:paraId="4D81D8A1"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color w:val="0D0D0D" w:themeColor="text1" w:themeTint="F2"/>
                <w:szCs w:val="21"/>
              </w:rPr>
              <w:t>800</w:t>
            </w:r>
            <w:r w:rsidRPr="004E1524">
              <w:rPr>
                <w:rFonts w:ascii="Times New Roman" w:hAnsi="Times New Roman"/>
                <w:color w:val="0D0D0D" w:themeColor="text1" w:themeTint="F2"/>
                <w:szCs w:val="21"/>
              </w:rPr>
              <w:t>.0</w:t>
            </w:r>
          </w:p>
        </w:tc>
        <w:tc>
          <w:tcPr>
            <w:tcW w:w="2127" w:type="dxa"/>
            <w:tcBorders>
              <w:top w:val="nil"/>
              <w:bottom w:val="nil"/>
            </w:tcBorders>
            <w:vAlign w:val="center"/>
          </w:tcPr>
          <w:p w14:paraId="09607447"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99.25±3.64</w:t>
            </w:r>
          </w:p>
        </w:tc>
        <w:tc>
          <w:tcPr>
            <w:tcW w:w="2181" w:type="dxa"/>
            <w:tcBorders>
              <w:top w:val="nil"/>
              <w:bottom w:val="nil"/>
            </w:tcBorders>
            <w:vAlign w:val="center"/>
          </w:tcPr>
          <w:p w14:paraId="54598ED3"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92.06±3.87</w:t>
            </w:r>
          </w:p>
        </w:tc>
      </w:tr>
      <w:tr w:rsidR="00BB416B" w:rsidRPr="004E1524" w14:paraId="18CCE200" w14:textId="77777777" w:rsidTr="00122B19">
        <w:trPr>
          <w:trHeight w:val="324"/>
          <w:jc w:val="center"/>
        </w:trPr>
        <w:tc>
          <w:tcPr>
            <w:tcW w:w="1107" w:type="dxa"/>
            <w:vMerge/>
            <w:tcBorders>
              <w:bottom w:val="single" w:sz="8" w:space="0" w:color="auto"/>
            </w:tcBorders>
            <w:vAlign w:val="center"/>
          </w:tcPr>
          <w:p w14:paraId="5F5D3C83"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245" w:type="dxa"/>
            <w:tcBorders>
              <w:top w:val="nil"/>
              <w:bottom w:val="single" w:sz="8" w:space="0" w:color="auto"/>
            </w:tcBorders>
            <w:vAlign w:val="center"/>
          </w:tcPr>
          <w:p w14:paraId="16E750DF"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I</w:t>
            </w:r>
            <w:r w:rsidRPr="004E1524">
              <w:rPr>
                <w:rFonts w:ascii="Times New Roman" w:hAnsi="Times New Roman"/>
                <w:bCs/>
                <w:color w:val="0D0D0D" w:themeColor="text1" w:themeTint="F2"/>
                <w:szCs w:val="21"/>
              </w:rPr>
              <w:t>S</w:t>
            </w:r>
          </w:p>
        </w:tc>
        <w:tc>
          <w:tcPr>
            <w:tcW w:w="1617" w:type="dxa"/>
            <w:tcBorders>
              <w:top w:val="nil"/>
              <w:bottom w:val="single" w:sz="8" w:space="0" w:color="auto"/>
            </w:tcBorders>
            <w:vAlign w:val="center"/>
          </w:tcPr>
          <w:p w14:paraId="43164856"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500</w:t>
            </w:r>
            <w:r w:rsidRPr="004E1524">
              <w:rPr>
                <w:rFonts w:ascii="Times New Roman" w:hAnsi="Times New Roman"/>
                <w:color w:val="0D0D0D" w:themeColor="text1" w:themeTint="F2"/>
                <w:szCs w:val="21"/>
              </w:rPr>
              <w:t>.0</w:t>
            </w:r>
          </w:p>
        </w:tc>
        <w:tc>
          <w:tcPr>
            <w:tcW w:w="2127" w:type="dxa"/>
            <w:tcBorders>
              <w:top w:val="nil"/>
              <w:bottom w:val="single" w:sz="8" w:space="0" w:color="auto"/>
            </w:tcBorders>
            <w:vAlign w:val="center"/>
          </w:tcPr>
          <w:p w14:paraId="48E1F677"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89.74±2.56</w:t>
            </w:r>
          </w:p>
        </w:tc>
        <w:tc>
          <w:tcPr>
            <w:tcW w:w="2181" w:type="dxa"/>
            <w:tcBorders>
              <w:top w:val="nil"/>
              <w:bottom w:val="single" w:sz="8" w:space="0" w:color="auto"/>
            </w:tcBorders>
            <w:vAlign w:val="center"/>
          </w:tcPr>
          <w:p w14:paraId="1FB90A4D"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103.87±8.59</w:t>
            </w:r>
          </w:p>
        </w:tc>
      </w:tr>
    </w:tbl>
    <w:p w14:paraId="6613C005" w14:textId="77777777" w:rsidR="00437E98" w:rsidRPr="004E1524" w:rsidRDefault="00437E98" w:rsidP="00437E98">
      <w:pPr>
        <w:spacing w:line="400" w:lineRule="exact"/>
        <w:rPr>
          <w:rFonts w:ascii="Times New Roman" w:hAnsi="Times New Roman"/>
          <w:b/>
          <w:bCs/>
          <w:color w:val="0D0D0D" w:themeColor="text1" w:themeTint="F2"/>
          <w:szCs w:val="21"/>
        </w:rPr>
      </w:pPr>
    </w:p>
    <w:p w14:paraId="1CE60370" w14:textId="398B7FB8" w:rsidR="000316CD" w:rsidRPr="004E1524" w:rsidRDefault="00BB416B">
      <w:pPr>
        <w:spacing w:line="480" w:lineRule="auto"/>
        <w:rPr>
          <w:rFonts w:ascii="Times New Roman" w:hAnsi="Times New Roman"/>
          <w:color w:val="0D0D0D" w:themeColor="text1" w:themeTint="F2"/>
        </w:rPr>
      </w:pPr>
      <w:r w:rsidRPr="004E1524">
        <w:rPr>
          <w:rFonts w:ascii="Times New Roman" w:hAnsi="Times New Roman"/>
          <w:b/>
          <w:bCs/>
          <w:color w:val="0D0D0D" w:themeColor="text1" w:themeTint="F2"/>
        </w:rPr>
        <w:t xml:space="preserve">Table S3 </w:t>
      </w:r>
      <w:r w:rsidRPr="004E1524">
        <w:rPr>
          <w:rFonts w:ascii="Times New Roman" w:hAnsi="Times New Roman"/>
          <w:color w:val="0D0D0D" w:themeColor="text1" w:themeTint="F2"/>
        </w:rPr>
        <w:t>4-CEC stability results</w:t>
      </w:r>
    </w:p>
    <w:tbl>
      <w:tblPr>
        <w:tblW w:w="8673" w:type="dxa"/>
        <w:tblInd w:w="142" w:type="dxa"/>
        <w:tblBorders>
          <w:top w:val="single" w:sz="12" w:space="0" w:color="auto"/>
          <w:bottom w:val="single" w:sz="12" w:space="0" w:color="auto"/>
        </w:tblBorders>
        <w:tblLayout w:type="fixed"/>
        <w:tblLook w:val="04A0" w:firstRow="1" w:lastRow="0" w:firstColumn="1" w:lastColumn="0" w:noHBand="0" w:noVBand="1"/>
      </w:tblPr>
      <w:tblGrid>
        <w:gridCol w:w="1205"/>
        <w:gridCol w:w="1054"/>
        <w:gridCol w:w="753"/>
        <w:gridCol w:w="1054"/>
        <w:gridCol w:w="753"/>
        <w:gridCol w:w="1205"/>
        <w:gridCol w:w="753"/>
        <w:gridCol w:w="1205"/>
        <w:gridCol w:w="691"/>
      </w:tblGrid>
      <w:tr w:rsidR="004E1524" w:rsidRPr="004E1524" w14:paraId="491773D6" w14:textId="77777777" w:rsidTr="00122B19">
        <w:trPr>
          <w:trHeight w:val="469"/>
        </w:trPr>
        <w:tc>
          <w:tcPr>
            <w:tcW w:w="1205" w:type="dxa"/>
            <w:vMerge w:val="restart"/>
            <w:tcBorders>
              <w:top w:val="single" w:sz="8" w:space="0" w:color="auto"/>
            </w:tcBorders>
            <w:vAlign w:val="center"/>
          </w:tcPr>
          <w:p w14:paraId="0CCE56E6" w14:textId="7086CBBA" w:rsidR="00BB416B" w:rsidRPr="004E1524" w:rsidRDefault="00BB416B" w:rsidP="00BB416B">
            <w:pPr>
              <w:adjustRightInd w:val="0"/>
              <w:jc w:val="center"/>
              <w:rPr>
                <w:rFonts w:ascii="Times New Roman" w:hAnsi="Times New Roman"/>
                <w:bCs/>
                <w:color w:val="0D0D0D" w:themeColor="text1" w:themeTint="F2"/>
                <w:szCs w:val="21"/>
              </w:rPr>
            </w:pPr>
            <w:bookmarkStart w:id="4" w:name="_Hlk101741520"/>
            <w:r w:rsidRPr="004E1524">
              <w:rPr>
                <w:rFonts w:ascii="Times New Roman" w:hAnsi="Times New Roman" w:hint="eastAsia"/>
                <w:bCs/>
                <w:color w:val="0D0D0D" w:themeColor="text1" w:themeTint="F2"/>
                <w:szCs w:val="21"/>
              </w:rPr>
              <w:t>C</w:t>
            </w:r>
            <w:r w:rsidRPr="004E1524">
              <w:rPr>
                <w:rFonts w:ascii="Times New Roman" w:hAnsi="Times New Roman"/>
                <w:bCs/>
                <w:color w:val="0D0D0D" w:themeColor="text1" w:themeTint="F2"/>
                <w:szCs w:val="21"/>
              </w:rPr>
              <w:t>on.</w:t>
            </w:r>
            <w:r w:rsidRPr="004E1524">
              <w:rPr>
                <w:rFonts w:ascii="Times New Roman" w:hAnsi="Times New Roman" w:hint="eastAsia"/>
                <w:bCs/>
                <w:color w:val="0D0D0D" w:themeColor="text1" w:themeTint="F2"/>
                <w:szCs w:val="21"/>
              </w:rPr>
              <w:t>（</w:t>
            </w:r>
            <w:r w:rsidRPr="004E1524">
              <w:rPr>
                <w:rFonts w:ascii="Times New Roman" w:hAnsi="Times New Roman" w:hint="eastAsia"/>
                <w:bCs/>
                <w:color w:val="0D0D0D" w:themeColor="text1" w:themeTint="F2"/>
                <w:szCs w:val="21"/>
              </w:rPr>
              <w:t>ng/ml</w:t>
            </w:r>
            <w:r w:rsidRPr="004E1524">
              <w:rPr>
                <w:rFonts w:ascii="Times New Roman" w:hAnsi="Times New Roman" w:hint="eastAsia"/>
                <w:bCs/>
                <w:color w:val="0D0D0D" w:themeColor="text1" w:themeTint="F2"/>
                <w:szCs w:val="21"/>
              </w:rPr>
              <w:t>）</w:t>
            </w:r>
          </w:p>
        </w:tc>
        <w:tc>
          <w:tcPr>
            <w:tcW w:w="1807" w:type="dxa"/>
            <w:gridSpan w:val="2"/>
            <w:tcBorders>
              <w:top w:val="single" w:sz="8" w:space="0" w:color="auto"/>
              <w:bottom w:val="single" w:sz="6" w:space="0" w:color="auto"/>
            </w:tcBorders>
            <w:vAlign w:val="center"/>
          </w:tcPr>
          <w:p w14:paraId="62E87A69" w14:textId="434CF0EF"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R</w:t>
            </w:r>
            <w:r w:rsidRPr="004E1524">
              <w:rPr>
                <w:rFonts w:ascii="Times New Roman" w:hAnsi="Times New Roman"/>
                <w:bCs/>
                <w:color w:val="0D0D0D" w:themeColor="text1" w:themeTint="F2"/>
                <w:szCs w:val="21"/>
              </w:rPr>
              <w:t xml:space="preserve">oom temperature for </w:t>
            </w:r>
            <w:r w:rsidRPr="004E1524">
              <w:rPr>
                <w:rFonts w:ascii="Times New Roman" w:hAnsi="Times New Roman" w:hint="eastAsia"/>
                <w:bCs/>
                <w:color w:val="0D0D0D" w:themeColor="text1" w:themeTint="F2"/>
                <w:szCs w:val="21"/>
              </w:rPr>
              <w:t>8</w:t>
            </w:r>
            <w:r w:rsidRPr="004E1524">
              <w:rPr>
                <w:rFonts w:ascii="Times New Roman" w:hAnsi="Times New Roman"/>
                <w:bCs/>
                <w:color w:val="0D0D0D" w:themeColor="text1" w:themeTint="F2"/>
                <w:szCs w:val="21"/>
              </w:rPr>
              <w:t xml:space="preserve"> </w:t>
            </w:r>
            <w:r w:rsidRPr="004E1524">
              <w:rPr>
                <w:rFonts w:ascii="Times New Roman" w:hAnsi="Times New Roman" w:hint="eastAsia"/>
                <w:bCs/>
                <w:color w:val="0D0D0D" w:themeColor="text1" w:themeTint="F2"/>
                <w:szCs w:val="21"/>
              </w:rPr>
              <w:t>h</w:t>
            </w:r>
          </w:p>
        </w:tc>
        <w:tc>
          <w:tcPr>
            <w:tcW w:w="1807" w:type="dxa"/>
            <w:gridSpan w:val="2"/>
            <w:tcBorders>
              <w:top w:val="single" w:sz="8" w:space="0" w:color="auto"/>
              <w:bottom w:val="single" w:sz="6" w:space="0" w:color="auto"/>
            </w:tcBorders>
            <w:vAlign w:val="center"/>
          </w:tcPr>
          <w:p w14:paraId="0BAD0B94" w14:textId="4E7F414F"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Freeze and thaw 3 times</w:t>
            </w:r>
          </w:p>
        </w:tc>
        <w:tc>
          <w:tcPr>
            <w:tcW w:w="1958" w:type="dxa"/>
            <w:gridSpan w:val="2"/>
            <w:tcBorders>
              <w:top w:val="single" w:sz="8" w:space="0" w:color="auto"/>
              <w:bottom w:val="single" w:sz="6" w:space="0" w:color="auto"/>
            </w:tcBorders>
            <w:vAlign w:val="center"/>
          </w:tcPr>
          <w:p w14:paraId="08A1E2CB" w14:textId="5A64882A"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70</w:t>
            </w:r>
            <w:r w:rsidRPr="004E1524">
              <w:rPr>
                <w:rFonts w:ascii="宋体" w:hAnsi="宋体" w:hint="eastAsia"/>
                <w:bCs/>
                <w:color w:val="0D0D0D" w:themeColor="text1" w:themeTint="F2"/>
                <w:szCs w:val="21"/>
              </w:rPr>
              <w:t>℃</w:t>
            </w:r>
            <w:r w:rsidRPr="004E1524">
              <w:rPr>
                <w:rFonts w:ascii="Times New Roman" w:hAnsi="Times New Roman"/>
                <w:bCs/>
                <w:color w:val="0D0D0D" w:themeColor="text1" w:themeTint="F2"/>
                <w:szCs w:val="21"/>
              </w:rPr>
              <w:t xml:space="preserve"> for one week</w:t>
            </w:r>
          </w:p>
        </w:tc>
        <w:tc>
          <w:tcPr>
            <w:tcW w:w="1896" w:type="dxa"/>
            <w:gridSpan w:val="2"/>
            <w:tcBorders>
              <w:top w:val="single" w:sz="8" w:space="0" w:color="auto"/>
              <w:bottom w:val="single" w:sz="6" w:space="0" w:color="auto"/>
            </w:tcBorders>
            <w:vAlign w:val="center"/>
          </w:tcPr>
          <w:p w14:paraId="458637CC" w14:textId="07A244FE"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4</w:t>
            </w:r>
            <w:r w:rsidRPr="004E1524">
              <w:rPr>
                <w:rFonts w:ascii="宋体" w:hAnsi="宋体" w:hint="eastAsia"/>
                <w:bCs/>
                <w:color w:val="0D0D0D" w:themeColor="text1" w:themeTint="F2"/>
                <w:szCs w:val="21"/>
              </w:rPr>
              <w:t>℃</w:t>
            </w:r>
            <w:r w:rsidRPr="004E1524">
              <w:rPr>
                <w:rFonts w:ascii="Times New Roman" w:hAnsi="Times New Roman"/>
                <w:bCs/>
                <w:color w:val="0D0D0D" w:themeColor="text1" w:themeTint="F2"/>
                <w:szCs w:val="21"/>
              </w:rPr>
              <w:t xml:space="preserve"> f for </w:t>
            </w:r>
            <w:r w:rsidRPr="004E1524">
              <w:rPr>
                <w:rFonts w:ascii="Times New Roman" w:hAnsi="Times New Roman" w:hint="eastAsia"/>
                <w:bCs/>
                <w:color w:val="0D0D0D" w:themeColor="text1" w:themeTint="F2"/>
                <w:szCs w:val="21"/>
              </w:rPr>
              <w:t>1</w:t>
            </w:r>
            <w:r w:rsidRPr="004E1524">
              <w:rPr>
                <w:rFonts w:ascii="Times New Roman" w:hAnsi="Times New Roman"/>
                <w:bCs/>
                <w:color w:val="0D0D0D" w:themeColor="text1" w:themeTint="F2"/>
                <w:szCs w:val="21"/>
              </w:rPr>
              <w:t xml:space="preserve">2 </w:t>
            </w:r>
            <w:r w:rsidRPr="004E1524">
              <w:rPr>
                <w:rFonts w:ascii="Times New Roman" w:hAnsi="Times New Roman" w:hint="eastAsia"/>
                <w:bCs/>
                <w:color w:val="0D0D0D" w:themeColor="text1" w:themeTint="F2"/>
                <w:szCs w:val="21"/>
              </w:rPr>
              <w:t>h</w:t>
            </w:r>
          </w:p>
        </w:tc>
      </w:tr>
      <w:tr w:rsidR="004E1524" w:rsidRPr="004E1524" w14:paraId="2FDDB205" w14:textId="77777777" w:rsidTr="00122B19">
        <w:trPr>
          <w:trHeight w:val="503"/>
        </w:trPr>
        <w:tc>
          <w:tcPr>
            <w:tcW w:w="1205" w:type="dxa"/>
            <w:vMerge/>
            <w:tcBorders>
              <w:bottom w:val="single" w:sz="6" w:space="0" w:color="auto"/>
            </w:tcBorders>
            <w:vAlign w:val="center"/>
          </w:tcPr>
          <w:p w14:paraId="23C3B3B5" w14:textId="77777777" w:rsidR="00BB416B" w:rsidRPr="004E1524" w:rsidRDefault="00BB416B" w:rsidP="00BB416B">
            <w:pPr>
              <w:adjustRightInd w:val="0"/>
              <w:jc w:val="center"/>
              <w:rPr>
                <w:rFonts w:ascii="Times New Roman" w:hAnsi="Times New Roman"/>
                <w:bCs/>
                <w:color w:val="0D0D0D" w:themeColor="text1" w:themeTint="F2"/>
                <w:szCs w:val="21"/>
              </w:rPr>
            </w:pPr>
          </w:p>
        </w:tc>
        <w:tc>
          <w:tcPr>
            <w:tcW w:w="1054" w:type="dxa"/>
            <w:tcBorders>
              <w:top w:val="single" w:sz="6" w:space="0" w:color="auto"/>
              <w:bottom w:val="single" w:sz="6" w:space="0" w:color="auto"/>
            </w:tcBorders>
            <w:vAlign w:val="center"/>
          </w:tcPr>
          <w:p w14:paraId="0C3631C7"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RE</w:t>
            </w:r>
          </w:p>
          <w:p w14:paraId="25D1EDDD" w14:textId="773D781F"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w:t>
            </w:r>
            <w:r w:rsidRPr="004E1524">
              <w:rPr>
                <w:rFonts w:ascii="Times New Roman" w:hAnsi="Times New Roman" w:hint="eastAsia"/>
                <w:bCs/>
                <w:color w:val="0D0D0D" w:themeColor="text1" w:themeTint="F2"/>
                <w:szCs w:val="21"/>
              </w:rPr>
              <w:t>%)</w:t>
            </w:r>
          </w:p>
        </w:tc>
        <w:tc>
          <w:tcPr>
            <w:tcW w:w="753" w:type="dxa"/>
            <w:tcBorders>
              <w:top w:val="single" w:sz="6" w:space="0" w:color="auto"/>
              <w:bottom w:val="single" w:sz="6" w:space="0" w:color="auto"/>
            </w:tcBorders>
            <w:vAlign w:val="center"/>
          </w:tcPr>
          <w:p w14:paraId="019EF93A"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R</w:t>
            </w:r>
            <w:r w:rsidRPr="004E1524">
              <w:rPr>
                <w:rFonts w:ascii="Times New Roman" w:hAnsi="Times New Roman"/>
                <w:bCs/>
                <w:color w:val="0D0D0D" w:themeColor="text1" w:themeTint="F2"/>
                <w:szCs w:val="21"/>
              </w:rPr>
              <w:t>SD (</w:t>
            </w:r>
            <w:r w:rsidRPr="004E1524">
              <w:rPr>
                <w:rFonts w:ascii="Times New Roman" w:hAnsi="Times New Roman" w:hint="eastAsia"/>
                <w:bCs/>
                <w:color w:val="0D0D0D" w:themeColor="text1" w:themeTint="F2"/>
                <w:szCs w:val="21"/>
              </w:rPr>
              <w:t>%)</w:t>
            </w:r>
          </w:p>
        </w:tc>
        <w:tc>
          <w:tcPr>
            <w:tcW w:w="1054" w:type="dxa"/>
            <w:tcBorders>
              <w:top w:val="single" w:sz="6" w:space="0" w:color="auto"/>
              <w:bottom w:val="single" w:sz="6" w:space="0" w:color="auto"/>
            </w:tcBorders>
            <w:vAlign w:val="center"/>
          </w:tcPr>
          <w:p w14:paraId="73AF033B"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R</w:t>
            </w:r>
            <w:r w:rsidRPr="004E1524">
              <w:rPr>
                <w:rFonts w:ascii="Times New Roman" w:hAnsi="Times New Roman"/>
                <w:bCs/>
                <w:color w:val="0D0D0D" w:themeColor="text1" w:themeTint="F2"/>
                <w:szCs w:val="21"/>
              </w:rPr>
              <w:t>E</w:t>
            </w:r>
          </w:p>
          <w:p w14:paraId="4ACBD38D" w14:textId="16206428"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w:t>
            </w:r>
            <w:r w:rsidRPr="004E1524">
              <w:rPr>
                <w:rFonts w:ascii="Times New Roman" w:hAnsi="Times New Roman" w:hint="eastAsia"/>
                <w:bCs/>
                <w:color w:val="0D0D0D" w:themeColor="text1" w:themeTint="F2"/>
                <w:szCs w:val="21"/>
              </w:rPr>
              <w:t>%)</w:t>
            </w:r>
          </w:p>
        </w:tc>
        <w:tc>
          <w:tcPr>
            <w:tcW w:w="753" w:type="dxa"/>
            <w:tcBorders>
              <w:top w:val="single" w:sz="6" w:space="0" w:color="auto"/>
              <w:bottom w:val="single" w:sz="6" w:space="0" w:color="auto"/>
            </w:tcBorders>
            <w:vAlign w:val="center"/>
          </w:tcPr>
          <w:p w14:paraId="087FABE2"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RSD (</w:t>
            </w:r>
            <w:r w:rsidRPr="004E1524">
              <w:rPr>
                <w:rFonts w:ascii="Times New Roman" w:hAnsi="Times New Roman" w:hint="eastAsia"/>
                <w:bCs/>
                <w:color w:val="0D0D0D" w:themeColor="text1" w:themeTint="F2"/>
                <w:szCs w:val="21"/>
              </w:rPr>
              <w:t>%)</w:t>
            </w:r>
          </w:p>
        </w:tc>
        <w:tc>
          <w:tcPr>
            <w:tcW w:w="1205" w:type="dxa"/>
            <w:tcBorders>
              <w:top w:val="single" w:sz="6" w:space="0" w:color="auto"/>
              <w:bottom w:val="single" w:sz="6" w:space="0" w:color="auto"/>
            </w:tcBorders>
            <w:vAlign w:val="center"/>
          </w:tcPr>
          <w:p w14:paraId="77007090"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R</w:t>
            </w:r>
            <w:r w:rsidRPr="004E1524">
              <w:rPr>
                <w:rFonts w:ascii="Times New Roman" w:hAnsi="Times New Roman"/>
                <w:bCs/>
                <w:color w:val="0D0D0D" w:themeColor="text1" w:themeTint="F2"/>
                <w:szCs w:val="21"/>
              </w:rPr>
              <w:t>E</w:t>
            </w:r>
          </w:p>
          <w:p w14:paraId="24F1AC02" w14:textId="1C1BF130"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w:t>
            </w:r>
            <w:r w:rsidRPr="004E1524">
              <w:rPr>
                <w:rFonts w:ascii="Times New Roman" w:hAnsi="Times New Roman" w:hint="eastAsia"/>
                <w:bCs/>
                <w:color w:val="0D0D0D" w:themeColor="text1" w:themeTint="F2"/>
                <w:szCs w:val="21"/>
              </w:rPr>
              <w:t>%)</w:t>
            </w:r>
          </w:p>
        </w:tc>
        <w:tc>
          <w:tcPr>
            <w:tcW w:w="753" w:type="dxa"/>
            <w:tcBorders>
              <w:top w:val="single" w:sz="6" w:space="0" w:color="auto"/>
              <w:bottom w:val="single" w:sz="6" w:space="0" w:color="auto"/>
            </w:tcBorders>
            <w:vAlign w:val="center"/>
          </w:tcPr>
          <w:p w14:paraId="66609753"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R</w:t>
            </w:r>
            <w:r w:rsidRPr="004E1524">
              <w:rPr>
                <w:rFonts w:ascii="Times New Roman" w:hAnsi="Times New Roman"/>
                <w:bCs/>
                <w:color w:val="0D0D0D" w:themeColor="text1" w:themeTint="F2"/>
                <w:szCs w:val="21"/>
              </w:rPr>
              <w:t>SD (</w:t>
            </w:r>
            <w:r w:rsidRPr="004E1524">
              <w:rPr>
                <w:rFonts w:ascii="Times New Roman" w:hAnsi="Times New Roman" w:hint="eastAsia"/>
                <w:bCs/>
                <w:color w:val="0D0D0D" w:themeColor="text1" w:themeTint="F2"/>
                <w:szCs w:val="21"/>
              </w:rPr>
              <w:t>%)</w:t>
            </w:r>
          </w:p>
        </w:tc>
        <w:tc>
          <w:tcPr>
            <w:tcW w:w="1205" w:type="dxa"/>
            <w:tcBorders>
              <w:top w:val="single" w:sz="6" w:space="0" w:color="auto"/>
              <w:bottom w:val="single" w:sz="6" w:space="0" w:color="auto"/>
            </w:tcBorders>
            <w:vAlign w:val="center"/>
          </w:tcPr>
          <w:p w14:paraId="67EA4D91"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R</w:t>
            </w:r>
            <w:r w:rsidRPr="004E1524">
              <w:rPr>
                <w:rFonts w:ascii="Times New Roman" w:hAnsi="Times New Roman"/>
                <w:bCs/>
                <w:color w:val="0D0D0D" w:themeColor="text1" w:themeTint="F2"/>
                <w:szCs w:val="21"/>
              </w:rPr>
              <w:t>E</w:t>
            </w:r>
          </w:p>
          <w:p w14:paraId="229A39C0" w14:textId="66EB3201"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w:t>
            </w:r>
            <w:r w:rsidRPr="004E1524">
              <w:rPr>
                <w:rFonts w:ascii="Times New Roman" w:hAnsi="Times New Roman" w:hint="eastAsia"/>
                <w:bCs/>
                <w:color w:val="0D0D0D" w:themeColor="text1" w:themeTint="F2"/>
                <w:szCs w:val="21"/>
              </w:rPr>
              <w:t>%)</w:t>
            </w:r>
          </w:p>
        </w:tc>
        <w:tc>
          <w:tcPr>
            <w:tcW w:w="691" w:type="dxa"/>
            <w:tcBorders>
              <w:top w:val="single" w:sz="6" w:space="0" w:color="auto"/>
              <w:bottom w:val="single" w:sz="6" w:space="0" w:color="auto"/>
            </w:tcBorders>
            <w:vAlign w:val="center"/>
          </w:tcPr>
          <w:p w14:paraId="11A63220"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R</w:t>
            </w:r>
            <w:r w:rsidRPr="004E1524">
              <w:rPr>
                <w:rFonts w:ascii="Times New Roman" w:hAnsi="Times New Roman"/>
                <w:bCs/>
                <w:color w:val="0D0D0D" w:themeColor="text1" w:themeTint="F2"/>
                <w:szCs w:val="21"/>
              </w:rPr>
              <w:t>SD (</w:t>
            </w:r>
            <w:r w:rsidRPr="004E1524">
              <w:rPr>
                <w:rFonts w:ascii="Times New Roman" w:hAnsi="Times New Roman" w:hint="eastAsia"/>
                <w:bCs/>
                <w:color w:val="0D0D0D" w:themeColor="text1" w:themeTint="F2"/>
                <w:szCs w:val="21"/>
              </w:rPr>
              <w:t>%)</w:t>
            </w:r>
          </w:p>
        </w:tc>
      </w:tr>
      <w:tr w:rsidR="004E1524" w:rsidRPr="004E1524" w14:paraId="17747464" w14:textId="77777777" w:rsidTr="00122B19">
        <w:trPr>
          <w:trHeight w:val="462"/>
        </w:trPr>
        <w:tc>
          <w:tcPr>
            <w:tcW w:w="1205" w:type="dxa"/>
            <w:tcBorders>
              <w:top w:val="single" w:sz="6" w:space="0" w:color="auto"/>
              <w:bottom w:val="nil"/>
            </w:tcBorders>
            <w:vAlign w:val="center"/>
          </w:tcPr>
          <w:p w14:paraId="67032CBA"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color w:val="0D0D0D" w:themeColor="text1" w:themeTint="F2"/>
                <w:szCs w:val="21"/>
              </w:rPr>
              <w:t>5.000</w:t>
            </w:r>
          </w:p>
        </w:tc>
        <w:tc>
          <w:tcPr>
            <w:tcW w:w="1054" w:type="dxa"/>
            <w:tcBorders>
              <w:top w:val="single" w:sz="6" w:space="0" w:color="auto"/>
              <w:bottom w:val="nil"/>
            </w:tcBorders>
            <w:vAlign w:val="center"/>
          </w:tcPr>
          <w:p w14:paraId="7FD7BD46"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0.45</w:t>
            </w:r>
          </w:p>
        </w:tc>
        <w:tc>
          <w:tcPr>
            <w:tcW w:w="753" w:type="dxa"/>
            <w:tcBorders>
              <w:top w:val="single" w:sz="6" w:space="0" w:color="auto"/>
              <w:bottom w:val="nil"/>
            </w:tcBorders>
            <w:vAlign w:val="center"/>
          </w:tcPr>
          <w:p w14:paraId="1285213E"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3</w:t>
            </w:r>
            <w:r w:rsidRPr="004E1524">
              <w:rPr>
                <w:rFonts w:ascii="Times New Roman" w:hAnsi="Times New Roman"/>
                <w:bCs/>
                <w:color w:val="0D0D0D" w:themeColor="text1" w:themeTint="F2"/>
                <w:szCs w:val="21"/>
              </w:rPr>
              <w:t>.57</w:t>
            </w:r>
          </w:p>
        </w:tc>
        <w:tc>
          <w:tcPr>
            <w:tcW w:w="1054" w:type="dxa"/>
            <w:tcBorders>
              <w:top w:val="single" w:sz="6" w:space="0" w:color="auto"/>
              <w:bottom w:val="nil"/>
            </w:tcBorders>
            <w:vAlign w:val="center"/>
          </w:tcPr>
          <w:p w14:paraId="1858EFEA"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0.47</w:t>
            </w:r>
          </w:p>
        </w:tc>
        <w:tc>
          <w:tcPr>
            <w:tcW w:w="753" w:type="dxa"/>
            <w:tcBorders>
              <w:top w:val="single" w:sz="6" w:space="0" w:color="auto"/>
              <w:bottom w:val="nil"/>
            </w:tcBorders>
            <w:vAlign w:val="center"/>
          </w:tcPr>
          <w:p w14:paraId="26F893D0"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3</w:t>
            </w:r>
            <w:r w:rsidRPr="004E1524">
              <w:rPr>
                <w:rFonts w:ascii="Times New Roman" w:hAnsi="Times New Roman"/>
                <w:bCs/>
                <w:color w:val="0D0D0D" w:themeColor="text1" w:themeTint="F2"/>
                <w:szCs w:val="21"/>
              </w:rPr>
              <w:t>.49</w:t>
            </w:r>
          </w:p>
        </w:tc>
        <w:tc>
          <w:tcPr>
            <w:tcW w:w="1205" w:type="dxa"/>
            <w:tcBorders>
              <w:top w:val="single" w:sz="6" w:space="0" w:color="auto"/>
              <w:bottom w:val="nil"/>
            </w:tcBorders>
            <w:vAlign w:val="center"/>
          </w:tcPr>
          <w:p w14:paraId="294B680F"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4</w:t>
            </w:r>
            <w:r w:rsidRPr="004E1524">
              <w:rPr>
                <w:rFonts w:ascii="Times New Roman" w:hAnsi="Times New Roman"/>
                <w:bCs/>
                <w:color w:val="0D0D0D" w:themeColor="text1" w:themeTint="F2"/>
                <w:szCs w:val="21"/>
              </w:rPr>
              <w:t>.7</w:t>
            </w:r>
          </w:p>
        </w:tc>
        <w:tc>
          <w:tcPr>
            <w:tcW w:w="753" w:type="dxa"/>
            <w:tcBorders>
              <w:top w:val="single" w:sz="6" w:space="0" w:color="auto"/>
              <w:bottom w:val="nil"/>
            </w:tcBorders>
            <w:vAlign w:val="center"/>
          </w:tcPr>
          <w:p w14:paraId="4CE3C497"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6</w:t>
            </w:r>
            <w:r w:rsidRPr="004E1524">
              <w:rPr>
                <w:rFonts w:ascii="Times New Roman" w:hAnsi="Times New Roman"/>
                <w:bCs/>
                <w:color w:val="0D0D0D" w:themeColor="text1" w:themeTint="F2"/>
                <w:szCs w:val="21"/>
              </w:rPr>
              <w:t>.56</w:t>
            </w:r>
          </w:p>
        </w:tc>
        <w:tc>
          <w:tcPr>
            <w:tcW w:w="1205" w:type="dxa"/>
            <w:tcBorders>
              <w:top w:val="single" w:sz="6" w:space="0" w:color="auto"/>
              <w:bottom w:val="nil"/>
            </w:tcBorders>
            <w:vAlign w:val="center"/>
          </w:tcPr>
          <w:p w14:paraId="58F9B716"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5.60</w:t>
            </w:r>
          </w:p>
        </w:tc>
        <w:tc>
          <w:tcPr>
            <w:tcW w:w="691" w:type="dxa"/>
            <w:tcBorders>
              <w:top w:val="single" w:sz="6" w:space="0" w:color="auto"/>
              <w:bottom w:val="nil"/>
            </w:tcBorders>
            <w:vAlign w:val="center"/>
          </w:tcPr>
          <w:p w14:paraId="7EF1A5D9"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3</w:t>
            </w:r>
            <w:r w:rsidRPr="004E1524">
              <w:rPr>
                <w:rFonts w:ascii="Times New Roman" w:hAnsi="Times New Roman"/>
                <w:bCs/>
                <w:color w:val="0D0D0D" w:themeColor="text1" w:themeTint="F2"/>
                <w:szCs w:val="21"/>
              </w:rPr>
              <w:t>.48</w:t>
            </w:r>
          </w:p>
        </w:tc>
      </w:tr>
      <w:tr w:rsidR="00BB416B" w:rsidRPr="004E1524" w14:paraId="4F9D763A" w14:textId="77777777" w:rsidTr="00122B19">
        <w:trPr>
          <w:trHeight w:val="520"/>
        </w:trPr>
        <w:tc>
          <w:tcPr>
            <w:tcW w:w="1205" w:type="dxa"/>
            <w:tcBorders>
              <w:top w:val="nil"/>
              <w:bottom w:val="single" w:sz="8" w:space="0" w:color="auto"/>
            </w:tcBorders>
            <w:vAlign w:val="center"/>
          </w:tcPr>
          <w:p w14:paraId="69A1CBDC"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color w:val="0D0D0D" w:themeColor="text1" w:themeTint="F2"/>
                <w:szCs w:val="21"/>
              </w:rPr>
              <w:t>800</w:t>
            </w:r>
            <w:r w:rsidRPr="004E1524">
              <w:rPr>
                <w:rFonts w:ascii="Times New Roman" w:hAnsi="Times New Roman"/>
                <w:color w:val="0D0D0D" w:themeColor="text1" w:themeTint="F2"/>
                <w:szCs w:val="21"/>
              </w:rPr>
              <w:t>.0</w:t>
            </w:r>
          </w:p>
        </w:tc>
        <w:tc>
          <w:tcPr>
            <w:tcW w:w="1054" w:type="dxa"/>
            <w:tcBorders>
              <w:top w:val="nil"/>
              <w:bottom w:val="single" w:sz="8" w:space="0" w:color="auto"/>
            </w:tcBorders>
            <w:vAlign w:val="center"/>
          </w:tcPr>
          <w:p w14:paraId="7F16A536"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w:t>
            </w:r>
            <w:r w:rsidRPr="004E1524">
              <w:rPr>
                <w:rFonts w:ascii="Times New Roman" w:hAnsi="Times New Roman"/>
                <w:bCs/>
                <w:color w:val="0D0D0D" w:themeColor="text1" w:themeTint="F2"/>
                <w:szCs w:val="21"/>
              </w:rPr>
              <w:t>2.12</w:t>
            </w:r>
          </w:p>
        </w:tc>
        <w:tc>
          <w:tcPr>
            <w:tcW w:w="753" w:type="dxa"/>
            <w:tcBorders>
              <w:top w:val="nil"/>
              <w:bottom w:val="single" w:sz="8" w:space="0" w:color="auto"/>
            </w:tcBorders>
            <w:vAlign w:val="center"/>
          </w:tcPr>
          <w:p w14:paraId="22CD1735"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1</w:t>
            </w:r>
            <w:r w:rsidRPr="004E1524">
              <w:rPr>
                <w:rFonts w:ascii="Times New Roman" w:hAnsi="Times New Roman"/>
                <w:bCs/>
                <w:color w:val="0D0D0D" w:themeColor="text1" w:themeTint="F2"/>
                <w:szCs w:val="21"/>
              </w:rPr>
              <w:t>.28</w:t>
            </w:r>
          </w:p>
        </w:tc>
        <w:tc>
          <w:tcPr>
            <w:tcW w:w="1054" w:type="dxa"/>
            <w:tcBorders>
              <w:top w:val="nil"/>
              <w:bottom w:val="single" w:sz="8" w:space="0" w:color="auto"/>
            </w:tcBorders>
            <w:vAlign w:val="center"/>
          </w:tcPr>
          <w:p w14:paraId="31001935"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1</w:t>
            </w:r>
            <w:r w:rsidRPr="004E1524">
              <w:rPr>
                <w:rFonts w:ascii="Times New Roman" w:hAnsi="Times New Roman"/>
                <w:bCs/>
                <w:color w:val="0D0D0D" w:themeColor="text1" w:themeTint="F2"/>
                <w:szCs w:val="21"/>
              </w:rPr>
              <w:t>.28</w:t>
            </w:r>
          </w:p>
        </w:tc>
        <w:tc>
          <w:tcPr>
            <w:tcW w:w="753" w:type="dxa"/>
            <w:tcBorders>
              <w:top w:val="nil"/>
              <w:bottom w:val="single" w:sz="8" w:space="0" w:color="auto"/>
            </w:tcBorders>
            <w:vAlign w:val="center"/>
          </w:tcPr>
          <w:p w14:paraId="6BD3CEA2"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1</w:t>
            </w:r>
            <w:r w:rsidRPr="004E1524">
              <w:rPr>
                <w:rFonts w:ascii="Times New Roman" w:hAnsi="Times New Roman"/>
                <w:bCs/>
                <w:color w:val="0D0D0D" w:themeColor="text1" w:themeTint="F2"/>
                <w:szCs w:val="21"/>
              </w:rPr>
              <w:t>.34</w:t>
            </w:r>
          </w:p>
        </w:tc>
        <w:tc>
          <w:tcPr>
            <w:tcW w:w="1205" w:type="dxa"/>
            <w:tcBorders>
              <w:top w:val="nil"/>
              <w:bottom w:val="single" w:sz="8" w:space="0" w:color="auto"/>
            </w:tcBorders>
            <w:vAlign w:val="center"/>
          </w:tcPr>
          <w:p w14:paraId="37AB0886"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6</w:t>
            </w:r>
            <w:r w:rsidRPr="004E1524">
              <w:rPr>
                <w:rFonts w:ascii="Times New Roman" w:hAnsi="Times New Roman"/>
                <w:bCs/>
                <w:color w:val="0D0D0D" w:themeColor="text1" w:themeTint="F2"/>
                <w:szCs w:val="21"/>
              </w:rPr>
              <w:t>.15</w:t>
            </w:r>
          </w:p>
        </w:tc>
        <w:tc>
          <w:tcPr>
            <w:tcW w:w="753" w:type="dxa"/>
            <w:tcBorders>
              <w:top w:val="nil"/>
              <w:bottom w:val="single" w:sz="8" w:space="0" w:color="auto"/>
            </w:tcBorders>
            <w:vAlign w:val="center"/>
          </w:tcPr>
          <w:p w14:paraId="3772D745"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4</w:t>
            </w:r>
            <w:r w:rsidRPr="004E1524">
              <w:rPr>
                <w:rFonts w:ascii="Times New Roman" w:hAnsi="Times New Roman"/>
                <w:bCs/>
                <w:color w:val="0D0D0D" w:themeColor="text1" w:themeTint="F2"/>
                <w:szCs w:val="21"/>
              </w:rPr>
              <w:t>.38</w:t>
            </w:r>
          </w:p>
        </w:tc>
        <w:tc>
          <w:tcPr>
            <w:tcW w:w="1205" w:type="dxa"/>
            <w:tcBorders>
              <w:top w:val="nil"/>
              <w:bottom w:val="single" w:sz="8" w:space="0" w:color="auto"/>
            </w:tcBorders>
            <w:vAlign w:val="center"/>
          </w:tcPr>
          <w:p w14:paraId="4BB93CB2"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1.91</w:t>
            </w:r>
          </w:p>
        </w:tc>
        <w:tc>
          <w:tcPr>
            <w:tcW w:w="691" w:type="dxa"/>
            <w:tcBorders>
              <w:top w:val="nil"/>
              <w:bottom w:val="single" w:sz="8" w:space="0" w:color="auto"/>
            </w:tcBorders>
            <w:vAlign w:val="center"/>
          </w:tcPr>
          <w:p w14:paraId="1C5A4F35" w14:textId="77777777" w:rsidR="00BB416B" w:rsidRPr="004E1524" w:rsidRDefault="00BB416B" w:rsidP="00BB416B">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4</w:t>
            </w:r>
            <w:r w:rsidRPr="004E1524">
              <w:rPr>
                <w:rFonts w:ascii="Times New Roman" w:hAnsi="Times New Roman"/>
                <w:bCs/>
                <w:color w:val="0D0D0D" w:themeColor="text1" w:themeTint="F2"/>
                <w:szCs w:val="21"/>
              </w:rPr>
              <w:t>.56</w:t>
            </w:r>
          </w:p>
        </w:tc>
      </w:tr>
      <w:bookmarkEnd w:id="4"/>
    </w:tbl>
    <w:p w14:paraId="3F1E982F" w14:textId="21267205" w:rsidR="000316CD" w:rsidRPr="004E1524" w:rsidRDefault="000316CD">
      <w:pPr>
        <w:spacing w:line="480" w:lineRule="auto"/>
        <w:rPr>
          <w:rFonts w:ascii="Times New Roman" w:hAnsi="Times New Roman"/>
          <w:b/>
          <w:bCs/>
          <w:color w:val="0D0D0D" w:themeColor="text1" w:themeTint="F2"/>
        </w:rPr>
      </w:pPr>
    </w:p>
    <w:p w14:paraId="5AF0E3BC" w14:textId="665D8CCB" w:rsidR="00DF7F6B" w:rsidRPr="004E1524" w:rsidRDefault="00DF7F6B">
      <w:pPr>
        <w:spacing w:line="480" w:lineRule="auto"/>
        <w:rPr>
          <w:rFonts w:ascii="Times New Roman" w:hAnsi="Times New Roman"/>
          <w:b/>
          <w:bCs/>
          <w:color w:val="0D0D0D" w:themeColor="text1" w:themeTint="F2"/>
        </w:rPr>
      </w:pPr>
    </w:p>
    <w:p w14:paraId="2DEF3E5C" w14:textId="4E381781" w:rsidR="00DF7F6B" w:rsidRPr="004E1524" w:rsidRDefault="00DF7F6B">
      <w:pPr>
        <w:spacing w:line="480" w:lineRule="auto"/>
        <w:rPr>
          <w:rFonts w:ascii="Times New Roman" w:hAnsi="Times New Roman"/>
          <w:b/>
          <w:bCs/>
          <w:color w:val="0D0D0D" w:themeColor="text1" w:themeTint="F2"/>
        </w:rPr>
      </w:pPr>
    </w:p>
    <w:p w14:paraId="58EA7FA9" w14:textId="77777777" w:rsidR="00DF7F6B" w:rsidRPr="004E1524" w:rsidRDefault="00DF7F6B">
      <w:pPr>
        <w:spacing w:line="480" w:lineRule="auto"/>
        <w:rPr>
          <w:rFonts w:ascii="Times New Roman" w:hAnsi="Times New Roman"/>
          <w:b/>
          <w:bCs/>
          <w:color w:val="0D0D0D" w:themeColor="text1" w:themeTint="F2"/>
        </w:rPr>
      </w:pPr>
    </w:p>
    <w:p w14:paraId="673DD2B0" w14:textId="6FBF0619" w:rsidR="00996EBC" w:rsidRPr="004E1524" w:rsidRDefault="00996EBC" w:rsidP="00996EBC">
      <w:pPr>
        <w:adjustRightInd w:val="0"/>
        <w:snapToGrid w:val="0"/>
        <w:spacing w:line="400" w:lineRule="exact"/>
        <w:rPr>
          <w:rFonts w:ascii="Times New Roman" w:hAnsi="Times New Roman"/>
          <w:bCs/>
          <w:color w:val="0D0D0D" w:themeColor="text1" w:themeTint="F2"/>
          <w:szCs w:val="21"/>
        </w:rPr>
      </w:pPr>
      <w:r w:rsidRPr="004E1524">
        <w:rPr>
          <w:rFonts w:ascii="Times New Roman" w:hAnsi="Times New Roman"/>
          <w:b/>
          <w:color w:val="0D0D0D" w:themeColor="text1" w:themeTint="F2"/>
          <w:szCs w:val="21"/>
        </w:rPr>
        <w:lastRenderedPageBreak/>
        <w:t>Table S4</w:t>
      </w:r>
      <w:r w:rsidRPr="004E1524">
        <w:rPr>
          <w:rFonts w:ascii="Times New Roman" w:hAnsi="Times New Roman"/>
          <w:bCs/>
          <w:color w:val="0D0D0D" w:themeColor="text1" w:themeTint="F2"/>
          <w:szCs w:val="21"/>
        </w:rPr>
        <w:t xml:space="preserve"> Results of 4-CEC dilution effect</w:t>
      </w:r>
    </w:p>
    <w:tbl>
      <w:tblPr>
        <w:tblW w:w="8073" w:type="dxa"/>
        <w:jc w:val="center"/>
        <w:tblBorders>
          <w:top w:val="single" w:sz="12" w:space="0" w:color="auto"/>
          <w:bottom w:val="single" w:sz="12" w:space="0" w:color="auto"/>
        </w:tblBorders>
        <w:tblLook w:val="04A0" w:firstRow="1" w:lastRow="0" w:firstColumn="1" w:lastColumn="0" w:noHBand="0" w:noVBand="1"/>
      </w:tblPr>
      <w:tblGrid>
        <w:gridCol w:w="914"/>
        <w:gridCol w:w="1406"/>
        <w:gridCol w:w="1616"/>
        <w:gridCol w:w="1134"/>
        <w:gridCol w:w="1007"/>
        <w:gridCol w:w="857"/>
        <w:gridCol w:w="1139"/>
      </w:tblGrid>
      <w:tr w:rsidR="004E1524" w:rsidRPr="004E1524" w14:paraId="22E9FE3E" w14:textId="77777777" w:rsidTr="00996EBC">
        <w:trPr>
          <w:trHeight w:val="389"/>
          <w:jc w:val="center"/>
        </w:trPr>
        <w:tc>
          <w:tcPr>
            <w:tcW w:w="989" w:type="dxa"/>
            <w:tcBorders>
              <w:top w:val="single" w:sz="8" w:space="0" w:color="auto"/>
              <w:bottom w:val="single" w:sz="6" w:space="0" w:color="auto"/>
            </w:tcBorders>
            <w:vAlign w:val="center"/>
          </w:tcPr>
          <w:p w14:paraId="415B9AA6" w14:textId="12F3301A" w:rsidR="00FA0D79" w:rsidRPr="004E1524" w:rsidRDefault="00FA0D79" w:rsidP="00FA0D79">
            <w:pPr>
              <w:adjustRightInd w:val="0"/>
              <w:jc w:val="center"/>
              <w:rPr>
                <w:rFonts w:ascii="Times New Roman" w:hAnsi="Times New Roman"/>
                <w:bCs/>
                <w:color w:val="0D0D0D" w:themeColor="text1" w:themeTint="F2"/>
                <w:szCs w:val="21"/>
              </w:rPr>
            </w:pPr>
          </w:p>
        </w:tc>
        <w:tc>
          <w:tcPr>
            <w:tcW w:w="1138" w:type="dxa"/>
            <w:tcBorders>
              <w:top w:val="single" w:sz="8" w:space="0" w:color="auto"/>
              <w:bottom w:val="single" w:sz="6" w:space="0" w:color="auto"/>
            </w:tcBorders>
            <w:vAlign w:val="center"/>
          </w:tcPr>
          <w:p w14:paraId="7248B67B" w14:textId="3A1A37BF" w:rsidR="00FA0D79" w:rsidRPr="004E1524" w:rsidRDefault="00996EBC"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Concentration</w:t>
            </w:r>
            <w:r w:rsidR="00FA0D79" w:rsidRPr="004E1524">
              <w:rPr>
                <w:rFonts w:ascii="Times New Roman" w:hAnsi="Times New Roman"/>
                <w:bCs/>
                <w:color w:val="0D0D0D" w:themeColor="text1" w:themeTint="F2"/>
                <w:szCs w:val="21"/>
              </w:rPr>
              <w:t>（</w:t>
            </w:r>
            <w:proofErr w:type="spellStart"/>
            <w:r w:rsidR="00FA0D79" w:rsidRPr="004E1524">
              <w:rPr>
                <w:rFonts w:ascii="Times New Roman" w:hAnsi="Times New Roman"/>
                <w:bCs/>
                <w:color w:val="0D0D0D" w:themeColor="text1" w:themeTint="F2"/>
                <w:szCs w:val="21"/>
              </w:rPr>
              <w:t>μg</w:t>
            </w:r>
            <w:proofErr w:type="spellEnd"/>
            <w:r w:rsidR="00FA0D79" w:rsidRPr="004E1524">
              <w:rPr>
                <w:rFonts w:ascii="Times New Roman" w:hAnsi="Times New Roman"/>
                <w:bCs/>
                <w:color w:val="0D0D0D" w:themeColor="text1" w:themeTint="F2"/>
                <w:szCs w:val="21"/>
              </w:rPr>
              <w:t>/ml</w:t>
            </w:r>
            <w:r w:rsidR="00FA0D79" w:rsidRPr="004E1524">
              <w:rPr>
                <w:rFonts w:ascii="Times New Roman" w:hAnsi="Times New Roman"/>
                <w:bCs/>
                <w:color w:val="0D0D0D" w:themeColor="text1" w:themeTint="F2"/>
                <w:szCs w:val="21"/>
              </w:rPr>
              <w:t>）</w:t>
            </w:r>
          </w:p>
        </w:tc>
        <w:tc>
          <w:tcPr>
            <w:tcW w:w="1738" w:type="dxa"/>
            <w:tcBorders>
              <w:top w:val="single" w:sz="8" w:space="0" w:color="auto"/>
              <w:bottom w:val="single" w:sz="6" w:space="0" w:color="auto"/>
            </w:tcBorders>
            <w:vAlign w:val="center"/>
          </w:tcPr>
          <w:p w14:paraId="6A8D8744" w14:textId="29122B4A" w:rsidR="00FA0D79" w:rsidRPr="004E1524" w:rsidRDefault="00996EBC"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Detection Con.</w:t>
            </w:r>
            <w:r w:rsidR="00FA0D79" w:rsidRPr="004E1524">
              <w:rPr>
                <w:rFonts w:ascii="Times New Roman" w:hAnsi="Times New Roman"/>
                <w:bCs/>
                <w:color w:val="0D0D0D" w:themeColor="text1" w:themeTint="F2"/>
                <w:szCs w:val="21"/>
              </w:rPr>
              <w:t>（</w:t>
            </w:r>
            <w:proofErr w:type="spellStart"/>
            <w:r w:rsidR="00FA0D79" w:rsidRPr="004E1524">
              <w:rPr>
                <w:rFonts w:ascii="Times New Roman" w:hAnsi="Times New Roman"/>
                <w:bCs/>
                <w:color w:val="0D0D0D" w:themeColor="text1" w:themeTint="F2"/>
                <w:szCs w:val="21"/>
              </w:rPr>
              <w:t>μg</w:t>
            </w:r>
            <w:proofErr w:type="spellEnd"/>
            <w:r w:rsidR="00FA0D79" w:rsidRPr="004E1524">
              <w:rPr>
                <w:rFonts w:ascii="Times New Roman" w:hAnsi="Times New Roman"/>
                <w:bCs/>
                <w:color w:val="0D0D0D" w:themeColor="text1" w:themeTint="F2"/>
                <w:szCs w:val="21"/>
              </w:rPr>
              <w:t>/ml</w:t>
            </w:r>
            <w:r w:rsidR="00FA0D79" w:rsidRPr="004E1524">
              <w:rPr>
                <w:rFonts w:ascii="Times New Roman" w:hAnsi="Times New Roman"/>
                <w:bCs/>
                <w:color w:val="0D0D0D" w:themeColor="text1" w:themeTint="F2"/>
                <w:szCs w:val="21"/>
              </w:rPr>
              <w:t>）</w:t>
            </w:r>
          </w:p>
        </w:tc>
        <w:tc>
          <w:tcPr>
            <w:tcW w:w="1134" w:type="dxa"/>
            <w:tcBorders>
              <w:top w:val="single" w:sz="8" w:space="0" w:color="auto"/>
              <w:bottom w:val="single" w:sz="6" w:space="0" w:color="auto"/>
            </w:tcBorders>
            <w:vAlign w:val="center"/>
          </w:tcPr>
          <w:p w14:paraId="528B1BD6" w14:textId="19E508A1" w:rsidR="00FA0D79" w:rsidRPr="004E1524" w:rsidRDefault="00996EBC" w:rsidP="00FA0D79">
            <w:pPr>
              <w:adjustRightInd w:val="0"/>
              <w:jc w:val="center"/>
              <w:rPr>
                <w:rFonts w:ascii="Times New Roman" w:hAnsi="Times New Roman"/>
                <w:bCs/>
                <w:color w:val="0D0D0D" w:themeColor="text1" w:themeTint="F2"/>
                <w:szCs w:val="21"/>
              </w:rPr>
            </w:pPr>
            <w:r w:rsidRPr="004E1524">
              <w:rPr>
                <w:rFonts w:ascii="Times New Roman" w:hAnsi="Times New Roman" w:hint="eastAsia"/>
                <w:bCs/>
                <w:color w:val="0D0D0D" w:themeColor="text1" w:themeTint="F2"/>
                <w:szCs w:val="21"/>
              </w:rPr>
              <w:t>M</w:t>
            </w:r>
            <w:r w:rsidRPr="004E1524">
              <w:rPr>
                <w:rFonts w:ascii="Times New Roman" w:hAnsi="Times New Roman"/>
                <w:bCs/>
                <w:color w:val="0D0D0D" w:themeColor="text1" w:themeTint="F2"/>
                <w:szCs w:val="21"/>
              </w:rPr>
              <w:t>ean</w:t>
            </w:r>
          </w:p>
          <w:p w14:paraId="3DB7BC4E"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w:t>
            </w:r>
            <w:proofErr w:type="spellStart"/>
            <w:r w:rsidRPr="004E1524">
              <w:rPr>
                <w:rFonts w:ascii="Times New Roman" w:hAnsi="Times New Roman"/>
                <w:bCs/>
                <w:color w:val="0D0D0D" w:themeColor="text1" w:themeTint="F2"/>
                <w:szCs w:val="21"/>
              </w:rPr>
              <w:t>μg</w:t>
            </w:r>
            <w:proofErr w:type="spellEnd"/>
            <w:r w:rsidRPr="004E1524">
              <w:rPr>
                <w:rFonts w:ascii="Times New Roman" w:hAnsi="Times New Roman"/>
                <w:bCs/>
                <w:color w:val="0D0D0D" w:themeColor="text1" w:themeTint="F2"/>
                <w:szCs w:val="21"/>
              </w:rPr>
              <w:t>/ml</w:t>
            </w:r>
            <w:r w:rsidRPr="004E1524">
              <w:rPr>
                <w:rFonts w:ascii="Times New Roman" w:hAnsi="Times New Roman"/>
                <w:bCs/>
                <w:color w:val="0D0D0D" w:themeColor="text1" w:themeTint="F2"/>
                <w:szCs w:val="21"/>
              </w:rPr>
              <w:t>）</w:t>
            </w:r>
          </w:p>
        </w:tc>
        <w:tc>
          <w:tcPr>
            <w:tcW w:w="1014" w:type="dxa"/>
            <w:tcBorders>
              <w:top w:val="single" w:sz="8" w:space="0" w:color="auto"/>
              <w:bottom w:val="single" w:sz="6" w:space="0" w:color="auto"/>
            </w:tcBorders>
            <w:vAlign w:val="center"/>
          </w:tcPr>
          <w:p w14:paraId="4CBFD4D3" w14:textId="2B5B1A07" w:rsidR="00FA0D79" w:rsidRPr="004E1524" w:rsidRDefault="00FA0D79" w:rsidP="00FA0D79">
            <w:pPr>
              <w:adjustRightInd w:val="0"/>
              <w:jc w:val="center"/>
              <w:rPr>
                <w:rFonts w:ascii="Times New Roman" w:hAnsi="Times New Roman"/>
                <w:bCs/>
                <w:color w:val="0D0D0D" w:themeColor="text1" w:themeTint="F2"/>
                <w:szCs w:val="21"/>
                <w:vertAlign w:val="subscript"/>
              </w:rPr>
            </w:pPr>
          </w:p>
          <w:p w14:paraId="76549058" w14:textId="3D9D346A" w:rsidR="00FA0D79" w:rsidRPr="004E1524" w:rsidRDefault="00996EBC" w:rsidP="00FA0D79">
            <w:pPr>
              <w:adjustRightInd w:val="0"/>
              <w:jc w:val="center"/>
              <w:rPr>
                <w:rFonts w:ascii="Times New Roman" w:hAnsi="Times New Roman"/>
                <w:bCs/>
                <w:color w:val="0D0D0D" w:themeColor="text1" w:themeTint="F2"/>
                <w:szCs w:val="21"/>
              </w:rPr>
            </w:pPr>
            <m:oMath>
              <m:r>
                <m:rPr>
                  <m:sty m:val="p"/>
                </m:rPr>
                <w:rPr>
                  <w:rFonts w:ascii="Cambria Math" w:hAnsi="Cambria Math"/>
                  <w:color w:val="0D0D0D" w:themeColor="text1" w:themeTint="F2"/>
                  <w:szCs w:val="21"/>
                  <w:vertAlign w:val="subscript"/>
                </w:rPr>
                <m:t>Mean</m:t>
              </m:r>
            </m:oMath>
            <w:r w:rsidR="00FA0D79" w:rsidRPr="004E1524">
              <w:rPr>
                <w:rFonts w:ascii="Times New Roman" w:hAnsi="Times New Roman"/>
                <w:bCs/>
                <w:color w:val="0D0D0D" w:themeColor="text1" w:themeTint="F2"/>
                <w:szCs w:val="21"/>
              </w:rPr>
              <w:t>×D</w:t>
            </w:r>
          </w:p>
          <w:p w14:paraId="25327D2D" w14:textId="741D83ED" w:rsidR="00FA0D79" w:rsidRPr="004E1524" w:rsidRDefault="00FA0D79" w:rsidP="00FA0D79">
            <w:pPr>
              <w:adjustRightInd w:val="0"/>
              <w:jc w:val="center"/>
              <w:rPr>
                <w:rFonts w:ascii="Cambria Math" w:hAnsi="Cambria Math"/>
                <w:color w:val="0D0D0D" w:themeColor="text1" w:themeTint="F2"/>
                <w:szCs w:val="21"/>
                <w:oMath/>
              </w:rPr>
            </w:pPr>
          </w:p>
        </w:tc>
        <w:tc>
          <w:tcPr>
            <w:tcW w:w="871" w:type="dxa"/>
            <w:tcBorders>
              <w:top w:val="single" w:sz="8" w:space="0" w:color="auto"/>
              <w:bottom w:val="single" w:sz="6" w:space="0" w:color="auto"/>
            </w:tcBorders>
            <w:vAlign w:val="center"/>
          </w:tcPr>
          <w:p w14:paraId="1CF8EEE8" w14:textId="77777777" w:rsidR="00FA0D79" w:rsidRPr="004E1524" w:rsidRDefault="00FA0D79" w:rsidP="00FA0D79">
            <w:pPr>
              <w:adjustRightInd w:val="0"/>
              <w:jc w:val="center"/>
              <w:rPr>
                <w:rFonts w:ascii="Times New Roman" w:hAnsi="Times New Roman"/>
                <w:bCs/>
                <w:color w:val="0D0D0D" w:themeColor="text1" w:themeTint="F2"/>
                <w:szCs w:val="21"/>
              </w:rPr>
            </w:pPr>
            <w:proofErr w:type="gramStart"/>
            <w:r w:rsidRPr="004E1524">
              <w:rPr>
                <w:rFonts w:ascii="Times New Roman" w:hAnsi="Times New Roman"/>
                <w:bCs/>
                <w:color w:val="0D0D0D" w:themeColor="text1" w:themeTint="F2"/>
                <w:szCs w:val="21"/>
              </w:rPr>
              <w:t>RE(</w:t>
            </w:r>
            <w:proofErr w:type="gramEnd"/>
            <w:r w:rsidRPr="004E1524">
              <w:rPr>
                <w:rFonts w:ascii="Times New Roman" w:hAnsi="Times New Roman"/>
                <w:bCs/>
                <w:color w:val="0D0D0D" w:themeColor="text1" w:themeTint="F2"/>
                <w:szCs w:val="21"/>
              </w:rPr>
              <w:t>%)</w:t>
            </w:r>
          </w:p>
        </w:tc>
        <w:tc>
          <w:tcPr>
            <w:tcW w:w="1189" w:type="dxa"/>
            <w:tcBorders>
              <w:top w:val="single" w:sz="8" w:space="0" w:color="auto"/>
              <w:bottom w:val="single" w:sz="6" w:space="0" w:color="auto"/>
            </w:tcBorders>
            <w:vAlign w:val="center"/>
          </w:tcPr>
          <w:p w14:paraId="14F1FFAB" w14:textId="77777777" w:rsidR="00FA0D79" w:rsidRPr="004E1524" w:rsidRDefault="00FA0D79" w:rsidP="00FA0D79">
            <w:pPr>
              <w:adjustRightInd w:val="0"/>
              <w:jc w:val="center"/>
              <w:rPr>
                <w:rFonts w:ascii="Times New Roman" w:hAnsi="Times New Roman"/>
                <w:bCs/>
                <w:color w:val="0D0D0D" w:themeColor="text1" w:themeTint="F2"/>
                <w:szCs w:val="21"/>
              </w:rPr>
            </w:pPr>
            <w:proofErr w:type="gramStart"/>
            <w:r w:rsidRPr="004E1524">
              <w:rPr>
                <w:rFonts w:ascii="Times New Roman" w:hAnsi="Times New Roman"/>
                <w:bCs/>
                <w:color w:val="0D0D0D" w:themeColor="text1" w:themeTint="F2"/>
                <w:szCs w:val="21"/>
              </w:rPr>
              <w:t>RSD(</w:t>
            </w:r>
            <w:proofErr w:type="gramEnd"/>
            <w:r w:rsidRPr="004E1524">
              <w:rPr>
                <w:rFonts w:ascii="Times New Roman" w:hAnsi="Times New Roman"/>
                <w:bCs/>
                <w:color w:val="0D0D0D" w:themeColor="text1" w:themeTint="F2"/>
                <w:szCs w:val="21"/>
              </w:rPr>
              <w:t>%)</w:t>
            </w:r>
          </w:p>
        </w:tc>
      </w:tr>
      <w:tr w:rsidR="004E1524" w:rsidRPr="004E1524" w14:paraId="42748207" w14:textId="77777777" w:rsidTr="00996EBC">
        <w:trPr>
          <w:trHeight w:val="315"/>
          <w:jc w:val="center"/>
        </w:trPr>
        <w:tc>
          <w:tcPr>
            <w:tcW w:w="989" w:type="dxa"/>
            <w:vMerge w:val="restart"/>
            <w:tcBorders>
              <w:top w:val="single" w:sz="6" w:space="0" w:color="auto"/>
              <w:bottom w:val="single" w:sz="8" w:space="0" w:color="auto"/>
            </w:tcBorders>
            <w:vAlign w:val="center"/>
          </w:tcPr>
          <w:p w14:paraId="05CB5011"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4-CEC</w:t>
            </w:r>
          </w:p>
        </w:tc>
        <w:tc>
          <w:tcPr>
            <w:tcW w:w="1138" w:type="dxa"/>
            <w:vMerge w:val="restart"/>
            <w:tcBorders>
              <w:top w:val="single" w:sz="6" w:space="0" w:color="auto"/>
              <w:bottom w:val="single" w:sz="8" w:space="0" w:color="auto"/>
            </w:tcBorders>
            <w:vAlign w:val="center"/>
          </w:tcPr>
          <w:p w14:paraId="63CB50D9"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10.00</w:t>
            </w:r>
          </w:p>
        </w:tc>
        <w:tc>
          <w:tcPr>
            <w:tcW w:w="1738" w:type="dxa"/>
            <w:tcBorders>
              <w:top w:val="single" w:sz="6" w:space="0" w:color="auto"/>
            </w:tcBorders>
            <w:vAlign w:val="center"/>
          </w:tcPr>
          <w:p w14:paraId="09E98946"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0.9739</w:t>
            </w:r>
          </w:p>
        </w:tc>
        <w:tc>
          <w:tcPr>
            <w:tcW w:w="1134" w:type="dxa"/>
            <w:vMerge w:val="restart"/>
            <w:tcBorders>
              <w:top w:val="single" w:sz="6" w:space="0" w:color="auto"/>
            </w:tcBorders>
            <w:vAlign w:val="center"/>
          </w:tcPr>
          <w:p w14:paraId="5F44003E"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0.9597</w:t>
            </w:r>
          </w:p>
        </w:tc>
        <w:tc>
          <w:tcPr>
            <w:tcW w:w="1014" w:type="dxa"/>
            <w:vMerge w:val="restart"/>
            <w:tcBorders>
              <w:top w:val="single" w:sz="6" w:space="0" w:color="auto"/>
            </w:tcBorders>
            <w:vAlign w:val="center"/>
          </w:tcPr>
          <w:p w14:paraId="4ECA451B"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9.597</w:t>
            </w:r>
          </w:p>
        </w:tc>
        <w:tc>
          <w:tcPr>
            <w:tcW w:w="871" w:type="dxa"/>
            <w:vMerge w:val="restart"/>
            <w:tcBorders>
              <w:top w:val="single" w:sz="6" w:space="0" w:color="auto"/>
            </w:tcBorders>
            <w:vAlign w:val="center"/>
          </w:tcPr>
          <w:p w14:paraId="40C9FCF1"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4.0</w:t>
            </w:r>
          </w:p>
        </w:tc>
        <w:tc>
          <w:tcPr>
            <w:tcW w:w="1189" w:type="dxa"/>
            <w:vMerge w:val="restart"/>
            <w:tcBorders>
              <w:top w:val="single" w:sz="6" w:space="0" w:color="auto"/>
            </w:tcBorders>
            <w:vAlign w:val="center"/>
          </w:tcPr>
          <w:p w14:paraId="1FF9851E"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2.2</w:t>
            </w:r>
          </w:p>
        </w:tc>
      </w:tr>
      <w:tr w:rsidR="004E1524" w:rsidRPr="004E1524" w14:paraId="1E023B97" w14:textId="77777777" w:rsidTr="00996EBC">
        <w:trPr>
          <w:trHeight w:val="326"/>
          <w:jc w:val="center"/>
        </w:trPr>
        <w:tc>
          <w:tcPr>
            <w:tcW w:w="989" w:type="dxa"/>
            <w:vMerge/>
            <w:tcBorders>
              <w:top w:val="nil"/>
              <w:bottom w:val="single" w:sz="8" w:space="0" w:color="auto"/>
            </w:tcBorders>
            <w:vAlign w:val="center"/>
          </w:tcPr>
          <w:p w14:paraId="0AAD0DE1"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138" w:type="dxa"/>
            <w:vMerge/>
            <w:tcBorders>
              <w:top w:val="nil"/>
              <w:bottom w:val="single" w:sz="8" w:space="0" w:color="auto"/>
            </w:tcBorders>
            <w:vAlign w:val="center"/>
          </w:tcPr>
          <w:p w14:paraId="2BFA2138"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738" w:type="dxa"/>
            <w:vAlign w:val="center"/>
          </w:tcPr>
          <w:p w14:paraId="35D928D4"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0.9332</w:t>
            </w:r>
          </w:p>
        </w:tc>
        <w:tc>
          <w:tcPr>
            <w:tcW w:w="1134" w:type="dxa"/>
            <w:vMerge/>
            <w:vAlign w:val="center"/>
          </w:tcPr>
          <w:p w14:paraId="67000B6E"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014" w:type="dxa"/>
            <w:vMerge/>
            <w:vAlign w:val="center"/>
          </w:tcPr>
          <w:p w14:paraId="07C36091"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871" w:type="dxa"/>
            <w:vMerge/>
            <w:vAlign w:val="center"/>
          </w:tcPr>
          <w:p w14:paraId="6D5C59D7"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189" w:type="dxa"/>
            <w:vMerge/>
            <w:vAlign w:val="center"/>
          </w:tcPr>
          <w:p w14:paraId="0AEF6BAB" w14:textId="77777777" w:rsidR="00FA0D79" w:rsidRPr="004E1524" w:rsidRDefault="00FA0D79" w:rsidP="00FA0D79">
            <w:pPr>
              <w:adjustRightInd w:val="0"/>
              <w:jc w:val="center"/>
              <w:rPr>
                <w:rFonts w:ascii="Times New Roman" w:hAnsi="Times New Roman"/>
                <w:bCs/>
                <w:color w:val="0D0D0D" w:themeColor="text1" w:themeTint="F2"/>
                <w:szCs w:val="21"/>
              </w:rPr>
            </w:pPr>
          </w:p>
        </w:tc>
      </w:tr>
      <w:tr w:rsidR="004E1524" w:rsidRPr="004E1524" w14:paraId="31DD4642" w14:textId="77777777" w:rsidTr="00996EBC">
        <w:trPr>
          <w:trHeight w:val="326"/>
          <w:jc w:val="center"/>
        </w:trPr>
        <w:tc>
          <w:tcPr>
            <w:tcW w:w="989" w:type="dxa"/>
            <w:vMerge/>
            <w:tcBorders>
              <w:top w:val="nil"/>
              <w:bottom w:val="single" w:sz="8" w:space="0" w:color="auto"/>
            </w:tcBorders>
            <w:vAlign w:val="center"/>
          </w:tcPr>
          <w:p w14:paraId="56B4D9BC"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138" w:type="dxa"/>
            <w:vMerge/>
            <w:tcBorders>
              <w:top w:val="nil"/>
              <w:bottom w:val="single" w:sz="8" w:space="0" w:color="auto"/>
            </w:tcBorders>
            <w:vAlign w:val="center"/>
          </w:tcPr>
          <w:p w14:paraId="7311DEE1"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738" w:type="dxa"/>
            <w:vAlign w:val="center"/>
          </w:tcPr>
          <w:p w14:paraId="0FA058EC"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0.9826</w:t>
            </w:r>
          </w:p>
        </w:tc>
        <w:tc>
          <w:tcPr>
            <w:tcW w:w="1134" w:type="dxa"/>
            <w:vMerge/>
            <w:vAlign w:val="center"/>
          </w:tcPr>
          <w:p w14:paraId="158020E4"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014" w:type="dxa"/>
            <w:vMerge/>
            <w:vAlign w:val="center"/>
          </w:tcPr>
          <w:p w14:paraId="6F7A856B"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871" w:type="dxa"/>
            <w:vMerge/>
            <w:vAlign w:val="center"/>
          </w:tcPr>
          <w:p w14:paraId="4A5D5BB9"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189" w:type="dxa"/>
            <w:vMerge/>
            <w:vAlign w:val="center"/>
          </w:tcPr>
          <w:p w14:paraId="7A9499CD" w14:textId="77777777" w:rsidR="00FA0D79" w:rsidRPr="004E1524" w:rsidRDefault="00FA0D79" w:rsidP="00FA0D79">
            <w:pPr>
              <w:adjustRightInd w:val="0"/>
              <w:jc w:val="center"/>
              <w:rPr>
                <w:rFonts w:ascii="Times New Roman" w:hAnsi="Times New Roman"/>
                <w:bCs/>
                <w:color w:val="0D0D0D" w:themeColor="text1" w:themeTint="F2"/>
                <w:szCs w:val="21"/>
              </w:rPr>
            </w:pPr>
          </w:p>
        </w:tc>
      </w:tr>
      <w:tr w:rsidR="004E1524" w:rsidRPr="004E1524" w14:paraId="0BFAB852" w14:textId="77777777" w:rsidTr="00996EBC">
        <w:trPr>
          <w:trHeight w:val="326"/>
          <w:jc w:val="center"/>
        </w:trPr>
        <w:tc>
          <w:tcPr>
            <w:tcW w:w="989" w:type="dxa"/>
            <w:vMerge/>
            <w:tcBorders>
              <w:top w:val="nil"/>
              <w:bottom w:val="single" w:sz="8" w:space="0" w:color="auto"/>
            </w:tcBorders>
            <w:vAlign w:val="center"/>
          </w:tcPr>
          <w:p w14:paraId="10DD2453"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138" w:type="dxa"/>
            <w:vMerge/>
            <w:tcBorders>
              <w:top w:val="nil"/>
              <w:bottom w:val="single" w:sz="8" w:space="0" w:color="auto"/>
            </w:tcBorders>
            <w:vAlign w:val="center"/>
          </w:tcPr>
          <w:p w14:paraId="0EC74F89"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738" w:type="dxa"/>
            <w:tcBorders>
              <w:bottom w:val="nil"/>
            </w:tcBorders>
            <w:vAlign w:val="center"/>
          </w:tcPr>
          <w:p w14:paraId="0F42E3E9"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0.9398</w:t>
            </w:r>
          </w:p>
        </w:tc>
        <w:tc>
          <w:tcPr>
            <w:tcW w:w="1134" w:type="dxa"/>
            <w:vMerge/>
            <w:vAlign w:val="center"/>
          </w:tcPr>
          <w:p w14:paraId="142E0A69"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014" w:type="dxa"/>
            <w:vMerge/>
            <w:vAlign w:val="center"/>
          </w:tcPr>
          <w:p w14:paraId="45520A6D"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871" w:type="dxa"/>
            <w:vMerge/>
            <w:vAlign w:val="center"/>
          </w:tcPr>
          <w:p w14:paraId="7766DED9"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189" w:type="dxa"/>
            <w:vMerge/>
            <w:vAlign w:val="center"/>
          </w:tcPr>
          <w:p w14:paraId="40801036" w14:textId="77777777" w:rsidR="00FA0D79" w:rsidRPr="004E1524" w:rsidRDefault="00FA0D79" w:rsidP="00FA0D79">
            <w:pPr>
              <w:adjustRightInd w:val="0"/>
              <w:jc w:val="center"/>
              <w:rPr>
                <w:rFonts w:ascii="Times New Roman" w:hAnsi="Times New Roman"/>
                <w:bCs/>
                <w:color w:val="0D0D0D" w:themeColor="text1" w:themeTint="F2"/>
                <w:szCs w:val="21"/>
              </w:rPr>
            </w:pPr>
          </w:p>
        </w:tc>
      </w:tr>
      <w:tr w:rsidR="00996EBC" w:rsidRPr="004E1524" w14:paraId="67A25268" w14:textId="77777777" w:rsidTr="00996EBC">
        <w:trPr>
          <w:trHeight w:val="326"/>
          <w:jc w:val="center"/>
        </w:trPr>
        <w:tc>
          <w:tcPr>
            <w:tcW w:w="989" w:type="dxa"/>
            <w:vMerge/>
            <w:tcBorders>
              <w:top w:val="nil"/>
              <w:bottom w:val="single" w:sz="8" w:space="0" w:color="auto"/>
            </w:tcBorders>
            <w:vAlign w:val="center"/>
          </w:tcPr>
          <w:p w14:paraId="2C7DC6F4"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138" w:type="dxa"/>
            <w:vMerge/>
            <w:tcBorders>
              <w:top w:val="nil"/>
              <w:bottom w:val="single" w:sz="8" w:space="0" w:color="auto"/>
            </w:tcBorders>
            <w:vAlign w:val="center"/>
          </w:tcPr>
          <w:p w14:paraId="70465C13"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738" w:type="dxa"/>
            <w:tcBorders>
              <w:top w:val="nil"/>
              <w:bottom w:val="single" w:sz="8" w:space="0" w:color="auto"/>
            </w:tcBorders>
            <w:vAlign w:val="center"/>
          </w:tcPr>
          <w:p w14:paraId="56473226" w14:textId="77777777" w:rsidR="00FA0D79" w:rsidRPr="004E1524" w:rsidRDefault="00FA0D79" w:rsidP="00FA0D79">
            <w:pPr>
              <w:adjustRightInd w:val="0"/>
              <w:jc w:val="center"/>
              <w:rPr>
                <w:rFonts w:ascii="Times New Roman" w:hAnsi="Times New Roman"/>
                <w:bCs/>
                <w:color w:val="0D0D0D" w:themeColor="text1" w:themeTint="F2"/>
                <w:szCs w:val="21"/>
              </w:rPr>
            </w:pPr>
            <w:r w:rsidRPr="004E1524">
              <w:rPr>
                <w:rFonts w:ascii="Times New Roman" w:hAnsi="Times New Roman"/>
                <w:bCs/>
                <w:color w:val="0D0D0D" w:themeColor="text1" w:themeTint="F2"/>
                <w:szCs w:val="21"/>
              </w:rPr>
              <w:t>0.9692</w:t>
            </w:r>
          </w:p>
        </w:tc>
        <w:tc>
          <w:tcPr>
            <w:tcW w:w="1134" w:type="dxa"/>
            <w:vMerge/>
            <w:tcBorders>
              <w:bottom w:val="single" w:sz="8" w:space="0" w:color="auto"/>
            </w:tcBorders>
            <w:vAlign w:val="center"/>
          </w:tcPr>
          <w:p w14:paraId="045BAF5B"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014" w:type="dxa"/>
            <w:vMerge/>
            <w:tcBorders>
              <w:bottom w:val="single" w:sz="8" w:space="0" w:color="auto"/>
            </w:tcBorders>
            <w:vAlign w:val="center"/>
          </w:tcPr>
          <w:p w14:paraId="4C62D77A"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871" w:type="dxa"/>
            <w:vMerge/>
            <w:tcBorders>
              <w:bottom w:val="single" w:sz="8" w:space="0" w:color="auto"/>
            </w:tcBorders>
            <w:vAlign w:val="center"/>
          </w:tcPr>
          <w:p w14:paraId="06F13D9D" w14:textId="77777777" w:rsidR="00FA0D79" w:rsidRPr="004E1524" w:rsidRDefault="00FA0D79" w:rsidP="00FA0D79">
            <w:pPr>
              <w:adjustRightInd w:val="0"/>
              <w:jc w:val="center"/>
              <w:rPr>
                <w:rFonts w:ascii="Times New Roman" w:hAnsi="Times New Roman"/>
                <w:bCs/>
                <w:color w:val="0D0D0D" w:themeColor="text1" w:themeTint="F2"/>
                <w:szCs w:val="21"/>
              </w:rPr>
            </w:pPr>
          </w:p>
        </w:tc>
        <w:tc>
          <w:tcPr>
            <w:tcW w:w="1189" w:type="dxa"/>
            <w:vMerge/>
            <w:tcBorders>
              <w:bottom w:val="single" w:sz="8" w:space="0" w:color="auto"/>
            </w:tcBorders>
            <w:vAlign w:val="center"/>
          </w:tcPr>
          <w:p w14:paraId="6FD55ECA" w14:textId="77777777" w:rsidR="00FA0D79" w:rsidRPr="004E1524" w:rsidRDefault="00FA0D79" w:rsidP="00FA0D79">
            <w:pPr>
              <w:adjustRightInd w:val="0"/>
              <w:jc w:val="center"/>
              <w:rPr>
                <w:rFonts w:ascii="Times New Roman" w:hAnsi="Times New Roman"/>
                <w:bCs/>
                <w:color w:val="0D0D0D" w:themeColor="text1" w:themeTint="F2"/>
                <w:szCs w:val="21"/>
              </w:rPr>
            </w:pPr>
          </w:p>
        </w:tc>
      </w:tr>
    </w:tbl>
    <w:p w14:paraId="149FF3C4" w14:textId="37306165" w:rsidR="00287CD2" w:rsidRPr="004E1524" w:rsidRDefault="00287CD2">
      <w:pPr>
        <w:spacing w:line="480" w:lineRule="auto"/>
        <w:rPr>
          <w:rFonts w:ascii="Times New Roman" w:hAnsi="Times New Roman"/>
          <w:b/>
          <w:bCs/>
          <w:color w:val="0D0D0D" w:themeColor="text1" w:themeTint="F2"/>
        </w:rPr>
      </w:pPr>
    </w:p>
    <w:p w14:paraId="561521DA" w14:textId="77777777" w:rsidR="00DF7F6B" w:rsidRPr="004E1524" w:rsidRDefault="00DF7F6B">
      <w:pPr>
        <w:spacing w:line="480" w:lineRule="auto"/>
        <w:rPr>
          <w:rFonts w:ascii="Times New Roman" w:hAnsi="Times New Roman"/>
          <w:b/>
          <w:bCs/>
          <w:color w:val="0D0D0D" w:themeColor="text1" w:themeTint="F2"/>
        </w:rPr>
      </w:pPr>
      <w:bookmarkStart w:id="5" w:name="_Hlk135937689"/>
    </w:p>
    <w:p w14:paraId="3FA3B3D3" w14:textId="4A7DCCDF" w:rsidR="00256F04" w:rsidRPr="004E1524" w:rsidRDefault="00256F04" w:rsidP="00256F04">
      <w:pPr>
        <w:adjustRightInd w:val="0"/>
        <w:snapToGrid w:val="0"/>
        <w:spacing w:line="400" w:lineRule="exact"/>
        <w:rPr>
          <w:rFonts w:ascii="Times New Roman" w:hAnsi="Times New Roman"/>
          <w:bCs/>
          <w:color w:val="0D0D0D" w:themeColor="text1" w:themeTint="F2"/>
          <w:szCs w:val="21"/>
        </w:rPr>
      </w:pPr>
      <w:r w:rsidRPr="004E1524">
        <w:rPr>
          <w:rFonts w:ascii="Times New Roman" w:hAnsi="Times New Roman"/>
          <w:b/>
          <w:color w:val="0D0D0D" w:themeColor="text1" w:themeTint="F2"/>
          <w:szCs w:val="21"/>
        </w:rPr>
        <w:t>Table S5</w:t>
      </w:r>
      <w:r w:rsidRPr="004E1524">
        <w:rPr>
          <w:rFonts w:ascii="Times New Roman" w:hAnsi="Times New Roman"/>
          <w:bCs/>
          <w:color w:val="0D0D0D" w:themeColor="text1" w:themeTint="F2"/>
          <w:szCs w:val="21"/>
        </w:rPr>
        <w:t xml:space="preserve"> Mean tissue drug concentrations after intraperitoneal administration in mice (n=5, Mean ± SEM)</w:t>
      </w:r>
    </w:p>
    <w:tbl>
      <w:tblPr>
        <w:tblW w:w="8935" w:type="dxa"/>
        <w:jc w:val="center"/>
        <w:tblBorders>
          <w:top w:val="single" w:sz="12" w:space="0" w:color="auto"/>
          <w:bottom w:val="single" w:sz="12" w:space="0" w:color="auto"/>
        </w:tblBorders>
        <w:tblLayout w:type="fixed"/>
        <w:tblLook w:val="04A0" w:firstRow="1" w:lastRow="0" w:firstColumn="1" w:lastColumn="0" w:noHBand="0" w:noVBand="1"/>
      </w:tblPr>
      <w:tblGrid>
        <w:gridCol w:w="717"/>
        <w:gridCol w:w="1166"/>
        <w:gridCol w:w="1255"/>
        <w:gridCol w:w="1345"/>
        <w:gridCol w:w="1166"/>
        <w:gridCol w:w="1255"/>
        <w:gridCol w:w="986"/>
        <w:gridCol w:w="1045"/>
      </w:tblGrid>
      <w:tr w:rsidR="004E1524" w:rsidRPr="004E1524" w14:paraId="50ED5EF9" w14:textId="77777777" w:rsidTr="00122B19">
        <w:trPr>
          <w:trHeight w:val="287"/>
          <w:jc w:val="center"/>
        </w:trPr>
        <w:tc>
          <w:tcPr>
            <w:tcW w:w="717" w:type="dxa"/>
            <w:vMerge w:val="restart"/>
            <w:tcBorders>
              <w:top w:val="single" w:sz="8" w:space="0" w:color="auto"/>
              <w:bottom w:val="single" w:sz="6" w:space="0" w:color="auto"/>
            </w:tcBorders>
            <w:vAlign w:val="center"/>
          </w:tcPr>
          <w:p w14:paraId="648FE3AE" w14:textId="1A52FE0C"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hint="eastAsia"/>
                <w:iCs/>
                <w:color w:val="0D0D0D" w:themeColor="text1" w:themeTint="F2"/>
                <w:sz w:val="15"/>
                <w:szCs w:val="15"/>
              </w:rPr>
              <w:t>S</w:t>
            </w:r>
            <w:r w:rsidRPr="004E1524">
              <w:rPr>
                <w:rFonts w:ascii="Times New Roman" w:hAnsi="Times New Roman"/>
                <w:iCs/>
                <w:color w:val="0D0D0D" w:themeColor="text1" w:themeTint="F2"/>
                <w:sz w:val="15"/>
                <w:szCs w:val="15"/>
              </w:rPr>
              <w:t>ample</w:t>
            </w:r>
          </w:p>
        </w:tc>
        <w:tc>
          <w:tcPr>
            <w:tcW w:w="8218" w:type="dxa"/>
            <w:gridSpan w:val="7"/>
            <w:tcBorders>
              <w:top w:val="single" w:sz="8" w:space="0" w:color="auto"/>
              <w:bottom w:val="single" w:sz="6" w:space="0" w:color="auto"/>
            </w:tcBorders>
            <w:vAlign w:val="center"/>
          </w:tcPr>
          <w:p w14:paraId="7F1E8551" w14:textId="7284570B"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Tissue concentration</w:t>
            </w:r>
            <w:r w:rsidRPr="004E1524">
              <w:rPr>
                <w:rFonts w:ascii="Times New Roman" w:hAnsi="Times New Roman"/>
                <w:iCs/>
                <w:color w:val="0D0D0D" w:themeColor="text1" w:themeTint="F2"/>
                <w:sz w:val="15"/>
                <w:szCs w:val="15"/>
              </w:rPr>
              <w:t>（</w:t>
            </w:r>
            <w:r w:rsidRPr="004E1524">
              <w:rPr>
                <w:rFonts w:ascii="Times New Roman" w:hAnsi="Times New Roman"/>
                <w:iCs/>
                <w:color w:val="0D0D0D" w:themeColor="text1" w:themeTint="F2"/>
                <w:sz w:val="15"/>
                <w:szCs w:val="15"/>
              </w:rPr>
              <w:t>ng/g</w:t>
            </w:r>
            <w:r w:rsidRPr="004E1524">
              <w:rPr>
                <w:rFonts w:ascii="Times New Roman" w:hAnsi="Times New Roman"/>
                <w:iCs/>
                <w:color w:val="0D0D0D" w:themeColor="text1" w:themeTint="F2"/>
                <w:sz w:val="15"/>
                <w:szCs w:val="15"/>
              </w:rPr>
              <w:t>）</w:t>
            </w:r>
          </w:p>
        </w:tc>
      </w:tr>
      <w:tr w:rsidR="004E1524" w:rsidRPr="004E1524" w14:paraId="3992D57E" w14:textId="77777777" w:rsidTr="00B14F31">
        <w:trPr>
          <w:trHeight w:val="420"/>
          <w:jc w:val="center"/>
        </w:trPr>
        <w:tc>
          <w:tcPr>
            <w:tcW w:w="717" w:type="dxa"/>
            <w:vMerge/>
            <w:tcBorders>
              <w:top w:val="single" w:sz="12" w:space="0" w:color="auto"/>
              <w:bottom w:val="single" w:sz="6" w:space="0" w:color="auto"/>
            </w:tcBorders>
            <w:vAlign w:val="center"/>
          </w:tcPr>
          <w:p w14:paraId="3D615BB0" w14:textId="77777777" w:rsidR="00256F04" w:rsidRPr="004E1524" w:rsidRDefault="00256F04" w:rsidP="00256F04">
            <w:pPr>
              <w:jc w:val="center"/>
              <w:rPr>
                <w:rFonts w:ascii="Times New Roman" w:hAnsi="Times New Roman"/>
                <w:iCs/>
                <w:color w:val="0D0D0D" w:themeColor="text1" w:themeTint="F2"/>
                <w:sz w:val="15"/>
                <w:szCs w:val="15"/>
              </w:rPr>
            </w:pPr>
          </w:p>
        </w:tc>
        <w:tc>
          <w:tcPr>
            <w:tcW w:w="1166" w:type="dxa"/>
            <w:tcBorders>
              <w:top w:val="single" w:sz="6" w:space="0" w:color="auto"/>
              <w:bottom w:val="single" w:sz="6" w:space="0" w:color="auto"/>
            </w:tcBorders>
            <w:vAlign w:val="center"/>
          </w:tcPr>
          <w:p w14:paraId="5B07319F"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15min</w:t>
            </w:r>
          </w:p>
        </w:tc>
        <w:tc>
          <w:tcPr>
            <w:tcW w:w="1255" w:type="dxa"/>
            <w:tcBorders>
              <w:top w:val="single" w:sz="6" w:space="0" w:color="auto"/>
              <w:bottom w:val="single" w:sz="6" w:space="0" w:color="auto"/>
            </w:tcBorders>
            <w:vAlign w:val="center"/>
          </w:tcPr>
          <w:p w14:paraId="3E0793ED"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30min</w:t>
            </w:r>
          </w:p>
        </w:tc>
        <w:tc>
          <w:tcPr>
            <w:tcW w:w="1345" w:type="dxa"/>
            <w:tcBorders>
              <w:top w:val="single" w:sz="6" w:space="0" w:color="auto"/>
              <w:bottom w:val="single" w:sz="6" w:space="0" w:color="auto"/>
            </w:tcBorders>
            <w:vAlign w:val="center"/>
          </w:tcPr>
          <w:p w14:paraId="43C2CBE8"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120min</w:t>
            </w:r>
          </w:p>
        </w:tc>
        <w:tc>
          <w:tcPr>
            <w:tcW w:w="1166" w:type="dxa"/>
            <w:tcBorders>
              <w:top w:val="single" w:sz="6" w:space="0" w:color="auto"/>
              <w:bottom w:val="single" w:sz="6" w:space="0" w:color="auto"/>
            </w:tcBorders>
            <w:vAlign w:val="center"/>
          </w:tcPr>
          <w:p w14:paraId="231550D6"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240min</w:t>
            </w:r>
          </w:p>
        </w:tc>
        <w:tc>
          <w:tcPr>
            <w:tcW w:w="1255" w:type="dxa"/>
            <w:tcBorders>
              <w:top w:val="single" w:sz="6" w:space="0" w:color="auto"/>
              <w:bottom w:val="single" w:sz="6" w:space="0" w:color="auto"/>
            </w:tcBorders>
            <w:vAlign w:val="center"/>
          </w:tcPr>
          <w:p w14:paraId="03CAD526"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360min</w:t>
            </w:r>
          </w:p>
        </w:tc>
        <w:tc>
          <w:tcPr>
            <w:tcW w:w="986" w:type="dxa"/>
            <w:tcBorders>
              <w:top w:val="single" w:sz="6" w:space="0" w:color="auto"/>
              <w:bottom w:val="single" w:sz="6" w:space="0" w:color="auto"/>
            </w:tcBorders>
            <w:vAlign w:val="center"/>
          </w:tcPr>
          <w:p w14:paraId="175FB726"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480min</w:t>
            </w:r>
          </w:p>
        </w:tc>
        <w:tc>
          <w:tcPr>
            <w:tcW w:w="1045" w:type="dxa"/>
            <w:tcBorders>
              <w:top w:val="single" w:sz="6" w:space="0" w:color="auto"/>
              <w:bottom w:val="single" w:sz="6" w:space="0" w:color="auto"/>
            </w:tcBorders>
            <w:vAlign w:val="center"/>
          </w:tcPr>
          <w:p w14:paraId="4E01E3F4"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720min</w:t>
            </w:r>
          </w:p>
        </w:tc>
      </w:tr>
      <w:tr w:rsidR="004E1524" w:rsidRPr="004E1524" w14:paraId="46E0A9BE" w14:textId="77777777" w:rsidTr="00B14F31">
        <w:trPr>
          <w:trHeight w:val="405"/>
          <w:jc w:val="center"/>
        </w:trPr>
        <w:tc>
          <w:tcPr>
            <w:tcW w:w="717" w:type="dxa"/>
            <w:tcBorders>
              <w:top w:val="single" w:sz="6" w:space="0" w:color="auto"/>
              <w:bottom w:val="nil"/>
            </w:tcBorders>
            <w:vAlign w:val="center"/>
          </w:tcPr>
          <w:p w14:paraId="5115120C" w14:textId="2B4D9AB7" w:rsidR="00256F04" w:rsidRPr="004E1524" w:rsidRDefault="00D87667"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Lung</w:t>
            </w:r>
          </w:p>
        </w:tc>
        <w:tc>
          <w:tcPr>
            <w:tcW w:w="1166" w:type="dxa"/>
            <w:tcBorders>
              <w:top w:val="single" w:sz="6" w:space="0" w:color="auto"/>
              <w:bottom w:val="nil"/>
            </w:tcBorders>
            <w:vAlign w:val="center"/>
          </w:tcPr>
          <w:p w14:paraId="306236F1"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5597.2± 2834.4</w:t>
            </w:r>
          </w:p>
        </w:tc>
        <w:tc>
          <w:tcPr>
            <w:tcW w:w="1255" w:type="dxa"/>
            <w:tcBorders>
              <w:top w:val="single" w:sz="6" w:space="0" w:color="auto"/>
              <w:bottom w:val="nil"/>
            </w:tcBorders>
            <w:vAlign w:val="center"/>
          </w:tcPr>
          <w:p w14:paraId="42E29A8F"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17593±2657</w:t>
            </w:r>
          </w:p>
        </w:tc>
        <w:tc>
          <w:tcPr>
            <w:tcW w:w="1345" w:type="dxa"/>
            <w:tcBorders>
              <w:top w:val="single" w:sz="6" w:space="0" w:color="auto"/>
              <w:bottom w:val="nil"/>
            </w:tcBorders>
            <w:vAlign w:val="center"/>
          </w:tcPr>
          <w:p w14:paraId="0A504615" w14:textId="77777777" w:rsidR="00256F04" w:rsidRPr="004E1524" w:rsidRDefault="00256F04" w:rsidP="00256F04">
            <w:pPr>
              <w:jc w:val="center"/>
              <w:rPr>
                <w:rFonts w:ascii="Times New Roman" w:hAnsi="Times New Roman"/>
                <w:iCs/>
                <w:color w:val="0D0D0D" w:themeColor="text1" w:themeTint="F2"/>
                <w:sz w:val="15"/>
                <w:szCs w:val="15"/>
              </w:rPr>
            </w:pPr>
            <w:bookmarkStart w:id="6" w:name="OLE_LINK3"/>
            <w:r w:rsidRPr="004E1524">
              <w:rPr>
                <w:rFonts w:ascii="Times New Roman" w:hAnsi="Times New Roman"/>
                <w:iCs/>
                <w:color w:val="0D0D0D" w:themeColor="text1" w:themeTint="F2"/>
                <w:sz w:val="15"/>
                <w:szCs w:val="15"/>
              </w:rPr>
              <w:t>2851.</w:t>
            </w:r>
            <w:bookmarkEnd w:id="6"/>
            <w:r w:rsidRPr="004E1524">
              <w:rPr>
                <w:rFonts w:ascii="Times New Roman" w:hAnsi="Times New Roman"/>
                <w:iCs/>
                <w:color w:val="0D0D0D" w:themeColor="text1" w:themeTint="F2"/>
                <w:sz w:val="15"/>
                <w:szCs w:val="15"/>
              </w:rPr>
              <w:t>4± 800.5</w:t>
            </w:r>
          </w:p>
        </w:tc>
        <w:tc>
          <w:tcPr>
            <w:tcW w:w="1166" w:type="dxa"/>
            <w:tcBorders>
              <w:top w:val="single" w:sz="6" w:space="0" w:color="auto"/>
              <w:bottom w:val="nil"/>
            </w:tcBorders>
            <w:vAlign w:val="center"/>
          </w:tcPr>
          <w:p w14:paraId="449D36D8" w14:textId="77777777" w:rsidR="00256F04" w:rsidRPr="004E1524" w:rsidRDefault="00256F04" w:rsidP="00256F04">
            <w:pPr>
              <w:jc w:val="center"/>
              <w:rPr>
                <w:rFonts w:ascii="Times New Roman" w:hAnsi="Times New Roman"/>
                <w:iCs/>
                <w:color w:val="0D0D0D" w:themeColor="text1" w:themeTint="F2"/>
                <w:sz w:val="15"/>
                <w:szCs w:val="15"/>
              </w:rPr>
            </w:pPr>
            <w:bookmarkStart w:id="7" w:name="OLE_LINK4"/>
            <w:r w:rsidRPr="004E1524">
              <w:rPr>
                <w:rFonts w:ascii="Times New Roman" w:hAnsi="Times New Roman"/>
                <w:iCs/>
                <w:color w:val="0D0D0D" w:themeColor="text1" w:themeTint="F2"/>
                <w:sz w:val="15"/>
                <w:szCs w:val="15"/>
              </w:rPr>
              <w:t>230.09</w:t>
            </w:r>
            <w:bookmarkEnd w:id="7"/>
            <w:r w:rsidRPr="004E1524">
              <w:rPr>
                <w:rFonts w:ascii="Times New Roman" w:hAnsi="Times New Roman"/>
                <w:iCs/>
                <w:color w:val="0D0D0D" w:themeColor="text1" w:themeTint="F2"/>
                <w:sz w:val="15"/>
                <w:szCs w:val="15"/>
              </w:rPr>
              <w:t>±139.80</w:t>
            </w:r>
          </w:p>
        </w:tc>
        <w:tc>
          <w:tcPr>
            <w:tcW w:w="1255" w:type="dxa"/>
            <w:tcBorders>
              <w:top w:val="single" w:sz="6" w:space="0" w:color="auto"/>
              <w:bottom w:val="nil"/>
            </w:tcBorders>
            <w:vAlign w:val="center"/>
          </w:tcPr>
          <w:p w14:paraId="5E4DE48B" w14:textId="77777777" w:rsidR="00256F04" w:rsidRPr="004E1524" w:rsidRDefault="00256F04" w:rsidP="00256F04">
            <w:pPr>
              <w:jc w:val="center"/>
              <w:rPr>
                <w:rFonts w:ascii="Times New Roman" w:hAnsi="Times New Roman"/>
                <w:iCs/>
                <w:color w:val="0D0D0D" w:themeColor="text1" w:themeTint="F2"/>
                <w:sz w:val="15"/>
                <w:szCs w:val="15"/>
              </w:rPr>
            </w:pPr>
            <w:bookmarkStart w:id="8" w:name="OLE_LINK5"/>
            <w:r w:rsidRPr="004E1524">
              <w:rPr>
                <w:rFonts w:ascii="Times New Roman" w:hAnsi="Times New Roman"/>
                <w:iCs/>
                <w:color w:val="0D0D0D" w:themeColor="text1" w:themeTint="F2"/>
                <w:sz w:val="15"/>
                <w:szCs w:val="15"/>
              </w:rPr>
              <w:t>72.03</w:t>
            </w:r>
            <w:bookmarkEnd w:id="8"/>
            <w:r w:rsidRPr="004E1524">
              <w:rPr>
                <w:rFonts w:ascii="Times New Roman" w:hAnsi="Times New Roman"/>
                <w:iCs/>
                <w:color w:val="0D0D0D" w:themeColor="text1" w:themeTint="F2"/>
                <w:sz w:val="15"/>
                <w:szCs w:val="15"/>
              </w:rPr>
              <w:t>±45.82</w:t>
            </w:r>
          </w:p>
        </w:tc>
        <w:tc>
          <w:tcPr>
            <w:tcW w:w="986" w:type="dxa"/>
            <w:tcBorders>
              <w:top w:val="single" w:sz="6" w:space="0" w:color="auto"/>
              <w:bottom w:val="nil"/>
            </w:tcBorders>
            <w:vAlign w:val="center"/>
          </w:tcPr>
          <w:p w14:paraId="6D458DCC"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w:t>
            </w:r>
          </w:p>
        </w:tc>
        <w:tc>
          <w:tcPr>
            <w:tcW w:w="1045" w:type="dxa"/>
            <w:tcBorders>
              <w:top w:val="single" w:sz="6" w:space="0" w:color="auto"/>
              <w:bottom w:val="nil"/>
            </w:tcBorders>
            <w:vAlign w:val="center"/>
          </w:tcPr>
          <w:p w14:paraId="205DBB21"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w:t>
            </w:r>
          </w:p>
        </w:tc>
      </w:tr>
      <w:tr w:rsidR="004E1524" w:rsidRPr="004E1524" w14:paraId="232151CD" w14:textId="77777777" w:rsidTr="00B14F31">
        <w:trPr>
          <w:trHeight w:val="405"/>
          <w:jc w:val="center"/>
        </w:trPr>
        <w:tc>
          <w:tcPr>
            <w:tcW w:w="717" w:type="dxa"/>
            <w:tcBorders>
              <w:top w:val="nil"/>
              <w:bottom w:val="nil"/>
            </w:tcBorders>
            <w:vAlign w:val="center"/>
          </w:tcPr>
          <w:p w14:paraId="33DCC62D" w14:textId="527CB37E" w:rsidR="00256F04" w:rsidRPr="004E1524" w:rsidRDefault="00D87667"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Liver</w:t>
            </w:r>
          </w:p>
        </w:tc>
        <w:tc>
          <w:tcPr>
            <w:tcW w:w="1166" w:type="dxa"/>
            <w:tcBorders>
              <w:top w:val="nil"/>
              <w:bottom w:val="nil"/>
            </w:tcBorders>
            <w:vAlign w:val="center"/>
          </w:tcPr>
          <w:p w14:paraId="37AB7242"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123024± 26814</w:t>
            </w:r>
          </w:p>
        </w:tc>
        <w:tc>
          <w:tcPr>
            <w:tcW w:w="1255" w:type="dxa"/>
            <w:tcBorders>
              <w:top w:val="nil"/>
              <w:bottom w:val="nil"/>
            </w:tcBorders>
            <w:vAlign w:val="center"/>
          </w:tcPr>
          <w:p w14:paraId="474B1383"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14385±4213</w:t>
            </w:r>
          </w:p>
        </w:tc>
        <w:tc>
          <w:tcPr>
            <w:tcW w:w="1345" w:type="dxa"/>
            <w:tcBorders>
              <w:top w:val="nil"/>
              <w:bottom w:val="nil"/>
            </w:tcBorders>
            <w:vAlign w:val="center"/>
          </w:tcPr>
          <w:p w14:paraId="263851A6"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2308.3± 598.0</w:t>
            </w:r>
          </w:p>
        </w:tc>
        <w:tc>
          <w:tcPr>
            <w:tcW w:w="1166" w:type="dxa"/>
            <w:tcBorders>
              <w:top w:val="nil"/>
              <w:bottom w:val="nil"/>
            </w:tcBorders>
            <w:vAlign w:val="center"/>
          </w:tcPr>
          <w:p w14:paraId="59A1049A"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282.82±105.95</w:t>
            </w:r>
          </w:p>
        </w:tc>
        <w:tc>
          <w:tcPr>
            <w:tcW w:w="1255" w:type="dxa"/>
            <w:tcBorders>
              <w:top w:val="nil"/>
              <w:bottom w:val="nil"/>
            </w:tcBorders>
            <w:vAlign w:val="center"/>
          </w:tcPr>
          <w:p w14:paraId="113A63BC"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98.65±19.52</w:t>
            </w:r>
          </w:p>
        </w:tc>
        <w:tc>
          <w:tcPr>
            <w:tcW w:w="986" w:type="dxa"/>
            <w:tcBorders>
              <w:top w:val="nil"/>
              <w:bottom w:val="nil"/>
            </w:tcBorders>
            <w:vAlign w:val="center"/>
          </w:tcPr>
          <w:p w14:paraId="0810EA55"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12.45±11.25</w:t>
            </w:r>
          </w:p>
        </w:tc>
        <w:tc>
          <w:tcPr>
            <w:tcW w:w="1045" w:type="dxa"/>
            <w:tcBorders>
              <w:top w:val="nil"/>
              <w:bottom w:val="nil"/>
            </w:tcBorders>
            <w:vAlign w:val="center"/>
          </w:tcPr>
          <w:p w14:paraId="0BFA79DA"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w:t>
            </w:r>
          </w:p>
        </w:tc>
      </w:tr>
      <w:tr w:rsidR="004E1524" w:rsidRPr="004E1524" w14:paraId="474BA7FA" w14:textId="77777777" w:rsidTr="00B14F31">
        <w:trPr>
          <w:trHeight w:val="405"/>
          <w:jc w:val="center"/>
        </w:trPr>
        <w:tc>
          <w:tcPr>
            <w:tcW w:w="717" w:type="dxa"/>
            <w:tcBorders>
              <w:top w:val="nil"/>
              <w:bottom w:val="nil"/>
            </w:tcBorders>
            <w:vAlign w:val="center"/>
          </w:tcPr>
          <w:p w14:paraId="504BE264" w14:textId="08BEF70E" w:rsidR="00256F04" w:rsidRPr="004E1524" w:rsidRDefault="00D87667"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Spleen</w:t>
            </w:r>
          </w:p>
        </w:tc>
        <w:tc>
          <w:tcPr>
            <w:tcW w:w="1166" w:type="dxa"/>
            <w:tcBorders>
              <w:top w:val="nil"/>
              <w:bottom w:val="nil"/>
            </w:tcBorders>
            <w:vAlign w:val="center"/>
          </w:tcPr>
          <w:p w14:paraId="0A38E3A8"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10623± 2303</w:t>
            </w:r>
          </w:p>
        </w:tc>
        <w:tc>
          <w:tcPr>
            <w:tcW w:w="1255" w:type="dxa"/>
            <w:tcBorders>
              <w:top w:val="nil"/>
              <w:bottom w:val="nil"/>
            </w:tcBorders>
            <w:vAlign w:val="center"/>
          </w:tcPr>
          <w:p w14:paraId="438268E4"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9974.3±3334.0</w:t>
            </w:r>
          </w:p>
        </w:tc>
        <w:tc>
          <w:tcPr>
            <w:tcW w:w="1345" w:type="dxa"/>
            <w:tcBorders>
              <w:top w:val="nil"/>
              <w:bottom w:val="nil"/>
            </w:tcBorders>
            <w:vAlign w:val="center"/>
          </w:tcPr>
          <w:p w14:paraId="7CFEC9E4"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2258.1± 192.1</w:t>
            </w:r>
          </w:p>
        </w:tc>
        <w:tc>
          <w:tcPr>
            <w:tcW w:w="1166" w:type="dxa"/>
            <w:tcBorders>
              <w:top w:val="nil"/>
              <w:bottom w:val="nil"/>
            </w:tcBorders>
            <w:vAlign w:val="center"/>
          </w:tcPr>
          <w:p w14:paraId="55943294"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143.04±89.4</w:t>
            </w:r>
          </w:p>
        </w:tc>
        <w:tc>
          <w:tcPr>
            <w:tcW w:w="1255" w:type="dxa"/>
            <w:tcBorders>
              <w:top w:val="nil"/>
              <w:bottom w:val="nil"/>
            </w:tcBorders>
            <w:vAlign w:val="center"/>
          </w:tcPr>
          <w:p w14:paraId="31653042"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4.05±4.77</w:t>
            </w:r>
          </w:p>
        </w:tc>
        <w:tc>
          <w:tcPr>
            <w:tcW w:w="986" w:type="dxa"/>
            <w:tcBorders>
              <w:top w:val="nil"/>
              <w:bottom w:val="nil"/>
            </w:tcBorders>
            <w:vAlign w:val="center"/>
          </w:tcPr>
          <w:p w14:paraId="11F91B50"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w:t>
            </w:r>
          </w:p>
        </w:tc>
        <w:tc>
          <w:tcPr>
            <w:tcW w:w="1045" w:type="dxa"/>
            <w:tcBorders>
              <w:top w:val="nil"/>
              <w:bottom w:val="nil"/>
            </w:tcBorders>
            <w:vAlign w:val="center"/>
          </w:tcPr>
          <w:p w14:paraId="1C997C8B"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w:t>
            </w:r>
          </w:p>
        </w:tc>
      </w:tr>
      <w:tr w:rsidR="004E1524" w:rsidRPr="004E1524" w14:paraId="0EDF0066" w14:textId="77777777" w:rsidTr="00B14F31">
        <w:trPr>
          <w:trHeight w:val="405"/>
          <w:jc w:val="center"/>
        </w:trPr>
        <w:tc>
          <w:tcPr>
            <w:tcW w:w="717" w:type="dxa"/>
            <w:tcBorders>
              <w:top w:val="nil"/>
              <w:bottom w:val="nil"/>
            </w:tcBorders>
            <w:vAlign w:val="center"/>
          </w:tcPr>
          <w:p w14:paraId="3C780699" w14:textId="472233AB" w:rsidR="00256F04" w:rsidRPr="004E1524" w:rsidRDefault="00D87667"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Kidney</w:t>
            </w:r>
          </w:p>
        </w:tc>
        <w:tc>
          <w:tcPr>
            <w:tcW w:w="1166" w:type="dxa"/>
            <w:tcBorders>
              <w:top w:val="nil"/>
              <w:bottom w:val="nil"/>
            </w:tcBorders>
            <w:vAlign w:val="center"/>
          </w:tcPr>
          <w:p w14:paraId="63A2012F"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17413± 2363</w:t>
            </w:r>
          </w:p>
        </w:tc>
        <w:tc>
          <w:tcPr>
            <w:tcW w:w="1255" w:type="dxa"/>
            <w:tcBorders>
              <w:top w:val="nil"/>
              <w:bottom w:val="nil"/>
            </w:tcBorders>
            <w:vAlign w:val="center"/>
          </w:tcPr>
          <w:p w14:paraId="59144D9A"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16560±1936</w:t>
            </w:r>
          </w:p>
        </w:tc>
        <w:tc>
          <w:tcPr>
            <w:tcW w:w="1345" w:type="dxa"/>
            <w:tcBorders>
              <w:top w:val="nil"/>
              <w:bottom w:val="nil"/>
            </w:tcBorders>
            <w:vAlign w:val="center"/>
          </w:tcPr>
          <w:p w14:paraId="7AF1EB80"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2613.0± 1052.1</w:t>
            </w:r>
          </w:p>
        </w:tc>
        <w:tc>
          <w:tcPr>
            <w:tcW w:w="1166" w:type="dxa"/>
            <w:tcBorders>
              <w:top w:val="nil"/>
              <w:bottom w:val="nil"/>
            </w:tcBorders>
            <w:vAlign w:val="center"/>
          </w:tcPr>
          <w:p w14:paraId="2DE4968C"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284.38±75.9</w:t>
            </w:r>
          </w:p>
        </w:tc>
        <w:tc>
          <w:tcPr>
            <w:tcW w:w="1255" w:type="dxa"/>
            <w:tcBorders>
              <w:top w:val="nil"/>
              <w:bottom w:val="nil"/>
            </w:tcBorders>
            <w:vAlign w:val="center"/>
          </w:tcPr>
          <w:p w14:paraId="357034E1"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78.58±22.21</w:t>
            </w:r>
          </w:p>
        </w:tc>
        <w:tc>
          <w:tcPr>
            <w:tcW w:w="986" w:type="dxa"/>
            <w:tcBorders>
              <w:top w:val="nil"/>
              <w:bottom w:val="nil"/>
            </w:tcBorders>
            <w:vAlign w:val="center"/>
          </w:tcPr>
          <w:p w14:paraId="2CA9622C"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48.40±7.57</w:t>
            </w:r>
          </w:p>
        </w:tc>
        <w:tc>
          <w:tcPr>
            <w:tcW w:w="1045" w:type="dxa"/>
            <w:tcBorders>
              <w:top w:val="nil"/>
              <w:bottom w:val="nil"/>
            </w:tcBorders>
            <w:vAlign w:val="center"/>
          </w:tcPr>
          <w:p w14:paraId="792801EE"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42.84±8.0</w:t>
            </w:r>
          </w:p>
        </w:tc>
      </w:tr>
      <w:tr w:rsidR="004E1524" w:rsidRPr="004E1524" w14:paraId="2E379726" w14:textId="77777777" w:rsidTr="00B14F31">
        <w:trPr>
          <w:trHeight w:val="405"/>
          <w:jc w:val="center"/>
        </w:trPr>
        <w:tc>
          <w:tcPr>
            <w:tcW w:w="717" w:type="dxa"/>
            <w:tcBorders>
              <w:top w:val="nil"/>
              <w:bottom w:val="nil"/>
            </w:tcBorders>
            <w:vAlign w:val="center"/>
          </w:tcPr>
          <w:p w14:paraId="1C1F0320" w14:textId="051E7F51" w:rsidR="00256F04" w:rsidRPr="004E1524" w:rsidRDefault="00D87667"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Heart</w:t>
            </w:r>
          </w:p>
        </w:tc>
        <w:tc>
          <w:tcPr>
            <w:tcW w:w="1166" w:type="dxa"/>
            <w:tcBorders>
              <w:top w:val="nil"/>
              <w:bottom w:val="nil"/>
            </w:tcBorders>
            <w:vAlign w:val="center"/>
          </w:tcPr>
          <w:p w14:paraId="6CC7B3B2"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3127.9± 1074.6</w:t>
            </w:r>
          </w:p>
        </w:tc>
        <w:tc>
          <w:tcPr>
            <w:tcW w:w="1255" w:type="dxa"/>
            <w:tcBorders>
              <w:top w:val="nil"/>
              <w:bottom w:val="nil"/>
            </w:tcBorders>
            <w:vAlign w:val="center"/>
          </w:tcPr>
          <w:p w14:paraId="4445A209"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2328.9±1465.3</w:t>
            </w:r>
          </w:p>
        </w:tc>
        <w:tc>
          <w:tcPr>
            <w:tcW w:w="1345" w:type="dxa"/>
            <w:tcBorders>
              <w:top w:val="nil"/>
              <w:bottom w:val="nil"/>
            </w:tcBorders>
            <w:vAlign w:val="center"/>
          </w:tcPr>
          <w:p w14:paraId="3E65FC2D"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733.61± 104.18</w:t>
            </w:r>
          </w:p>
        </w:tc>
        <w:tc>
          <w:tcPr>
            <w:tcW w:w="1166" w:type="dxa"/>
            <w:tcBorders>
              <w:top w:val="nil"/>
              <w:bottom w:val="nil"/>
            </w:tcBorders>
            <w:vAlign w:val="center"/>
          </w:tcPr>
          <w:p w14:paraId="69881A12"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49.7±20.3</w:t>
            </w:r>
          </w:p>
        </w:tc>
        <w:tc>
          <w:tcPr>
            <w:tcW w:w="1255" w:type="dxa"/>
            <w:tcBorders>
              <w:top w:val="nil"/>
              <w:bottom w:val="nil"/>
            </w:tcBorders>
            <w:vAlign w:val="center"/>
          </w:tcPr>
          <w:p w14:paraId="255D0892"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39.32±17.53</w:t>
            </w:r>
          </w:p>
        </w:tc>
        <w:tc>
          <w:tcPr>
            <w:tcW w:w="986" w:type="dxa"/>
            <w:tcBorders>
              <w:top w:val="nil"/>
              <w:bottom w:val="nil"/>
            </w:tcBorders>
            <w:vAlign w:val="center"/>
          </w:tcPr>
          <w:p w14:paraId="7D1E8F52"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16.7±2.4</w:t>
            </w:r>
          </w:p>
        </w:tc>
        <w:tc>
          <w:tcPr>
            <w:tcW w:w="1045" w:type="dxa"/>
            <w:tcBorders>
              <w:top w:val="nil"/>
              <w:bottom w:val="nil"/>
            </w:tcBorders>
            <w:vAlign w:val="center"/>
          </w:tcPr>
          <w:p w14:paraId="186D252B"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12.4±3.5</w:t>
            </w:r>
          </w:p>
        </w:tc>
      </w:tr>
      <w:tr w:rsidR="004E1524" w:rsidRPr="004E1524" w14:paraId="4D3F655B" w14:textId="77777777" w:rsidTr="00B14F31">
        <w:trPr>
          <w:trHeight w:val="405"/>
          <w:jc w:val="center"/>
        </w:trPr>
        <w:tc>
          <w:tcPr>
            <w:tcW w:w="717" w:type="dxa"/>
            <w:tcBorders>
              <w:top w:val="nil"/>
              <w:bottom w:val="nil"/>
            </w:tcBorders>
            <w:vAlign w:val="center"/>
          </w:tcPr>
          <w:p w14:paraId="25AE4CF2" w14:textId="515D0279" w:rsidR="00256F04" w:rsidRPr="004E1524" w:rsidRDefault="00D87667"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Brain</w:t>
            </w:r>
          </w:p>
        </w:tc>
        <w:tc>
          <w:tcPr>
            <w:tcW w:w="1166" w:type="dxa"/>
            <w:tcBorders>
              <w:top w:val="nil"/>
              <w:bottom w:val="nil"/>
            </w:tcBorders>
            <w:vAlign w:val="center"/>
          </w:tcPr>
          <w:p w14:paraId="2ACAA5F9"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24585± 2818</w:t>
            </w:r>
          </w:p>
        </w:tc>
        <w:tc>
          <w:tcPr>
            <w:tcW w:w="1255" w:type="dxa"/>
            <w:tcBorders>
              <w:top w:val="nil"/>
              <w:bottom w:val="nil"/>
            </w:tcBorders>
            <w:vAlign w:val="center"/>
          </w:tcPr>
          <w:p w14:paraId="3B4E14EE"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19540±2956</w:t>
            </w:r>
          </w:p>
        </w:tc>
        <w:tc>
          <w:tcPr>
            <w:tcW w:w="1345" w:type="dxa"/>
            <w:tcBorders>
              <w:top w:val="nil"/>
              <w:bottom w:val="nil"/>
            </w:tcBorders>
            <w:vAlign w:val="center"/>
          </w:tcPr>
          <w:p w14:paraId="3D85AF46"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3580.4± 566.5</w:t>
            </w:r>
          </w:p>
        </w:tc>
        <w:tc>
          <w:tcPr>
            <w:tcW w:w="1166" w:type="dxa"/>
            <w:tcBorders>
              <w:top w:val="nil"/>
              <w:bottom w:val="nil"/>
            </w:tcBorders>
            <w:vAlign w:val="center"/>
          </w:tcPr>
          <w:p w14:paraId="4CA1EED7"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357.01±129.71</w:t>
            </w:r>
          </w:p>
        </w:tc>
        <w:tc>
          <w:tcPr>
            <w:tcW w:w="1255" w:type="dxa"/>
            <w:tcBorders>
              <w:top w:val="nil"/>
              <w:bottom w:val="nil"/>
            </w:tcBorders>
            <w:vAlign w:val="center"/>
          </w:tcPr>
          <w:p w14:paraId="7B5482D9"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156.21±111.7</w:t>
            </w:r>
          </w:p>
        </w:tc>
        <w:tc>
          <w:tcPr>
            <w:tcW w:w="986" w:type="dxa"/>
            <w:tcBorders>
              <w:top w:val="nil"/>
              <w:bottom w:val="nil"/>
            </w:tcBorders>
            <w:vAlign w:val="center"/>
          </w:tcPr>
          <w:p w14:paraId="742CA961"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71.71±29.84</w:t>
            </w:r>
          </w:p>
        </w:tc>
        <w:tc>
          <w:tcPr>
            <w:tcW w:w="1045" w:type="dxa"/>
            <w:tcBorders>
              <w:top w:val="nil"/>
              <w:bottom w:val="nil"/>
            </w:tcBorders>
            <w:vAlign w:val="center"/>
          </w:tcPr>
          <w:p w14:paraId="706AD377"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58.98±36.5</w:t>
            </w:r>
          </w:p>
        </w:tc>
      </w:tr>
      <w:tr w:rsidR="00256F04" w:rsidRPr="004E1524" w14:paraId="723C3285" w14:textId="77777777" w:rsidTr="00B14F31">
        <w:trPr>
          <w:trHeight w:val="373"/>
          <w:jc w:val="center"/>
        </w:trPr>
        <w:tc>
          <w:tcPr>
            <w:tcW w:w="717" w:type="dxa"/>
            <w:tcBorders>
              <w:top w:val="nil"/>
              <w:bottom w:val="single" w:sz="8" w:space="0" w:color="auto"/>
            </w:tcBorders>
            <w:vAlign w:val="center"/>
          </w:tcPr>
          <w:p w14:paraId="142027E8" w14:textId="0582B4F8" w:rsidR="00256F04" w:rsidRPr="004E1524" w:rsidRDefault="00D87667"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Plasma</w:t>
            </w:r>
          </w:p>
        </w:tc>
        <w:tc>
          <w:tcPr>
            <w:tcW w:w="1166" w:type="dxa"/>
            <w:tcBorders>
              <w:top w:val="nil"/>
              <w:bottom w:val="single" w:sz="8" w:space="0" w:color="auto"/>
            </w:tcBorders>
            <w:vAlign w:val="center"/>
          </w:tcPr>
          <w:p w14:paraId="30A7AC93"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790.76± 467.32</w:t>
            </w:r>
          </w:p>
        </w:tc>
        <w:tc>
          <w:tcPr>
            <w:tcW w:w="1255" w:type="dxa"/>
            <w:tcBorders>
              <w:top w:val="nil"/>
              <w:bottom w:val="single" w:sz="8" w:space="0" w:color="auto"/>
            </w:tcBorders>
            <w:vAlign w:val="center"/>
          </w:tcPr>
          <w:p w14:paraId="2B944D35"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1047.2±512.3</w:t>
            </w:r>
          </w:p>
        </w:tc>
        <w:tc>
          <w:tcPr>
            <w:tcW w:w="1345" w:type="dxa"/>
            <w:tcBorders>
              <w:top w:val="nil"/>
              <w:bottom w:val="single" w:sz="8" w:space="0" w:color="auto"/>
            </w:tcBorders>
            <w:vAlign w:val="center"/>
          </w:tcPr>
          <w:p w14:paraId="7362C0DE"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129.5±95.0</w:t>
            </w:r>
          </w:p>
        </w:tc>
        <w:tc>
          <w:tcPr>
            <w:tcW w:w="1166" w:type="dxa"/>
            <w:tcBorders>
              <w:top w:val="nil"/>
              <w:bottom w:val="single" w:sz="8" w:space="0" w:color="auto"/>
            </w:tcBorders>
            <w:vAlign w:val="center"/>
          </w:tcPr>
          <w:p w14:paraId="2E8E03F4"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19.83±3.7</w:t>
            </w:r>
          </w:p>
        </w:tc>
        <w:tc>
          <w:tcPr>
            <w:tcW w:w="1255" w:type="dxa"/>
            <w:tcBorders>
              <w:top w:val="nil"/>
              <w:bottom w:val="single" w:sz="8" w:space="0" w:color="auto"/>
            </w:tcBorders>
            <w:vAlign w:val="center"/>
          </w:tcPr>
          <w:p w14:paraId="193A727F"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12.96±4.2</w:t>
            </w:r>
          </w:p>
        </w:tc>
        <w:tc>
          <w:tcPr>
            <w:tcW w:w="986" w:type="dxa"/>
            <w:tcBorders>
              <w:top w:val="nil"/>
              <w:bottom w:val="single" w:sz="8" w:space="0" w:color="auto"/>
            </w:tcBorders>
            <w:vAlign w:val="center"/>
          </w:tcPr>
          <w:p w14:paraId="72473738"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11.35±1.9</w:t>
            </w:r>
          </w:p>
        </w:tc>
        <w:tc>
          <w:tcPr>
            <w:tcW w:w="1045" w:type="dxa"/>
            <w:tcBorders>
              <w:top w:val="nil"/>
              <w:bottom w:val="single" w:sz="8" w:space="0" w:color="auto"/>
            </w:tcBorders>
            <w:vAlign w:val="center"/>
          </w:tcPr>
          <w:p w14:paraId="311E4B51" w14:textId="77777777" w:rsidR="00256F04" w:rsidRPr="004E1524" w:rsidRDefault="00256F04" w:rsidP="00256F04">
            <w:pPr>
              <w:jc w:val="center"/>
              <w:rPr>
                <w:rFonts w:ascii="Times New Roman" w:hAnsi="Times New Roman"/>
                <w:iCs/>
                <w:color w:val="0D0D0D" w:themeColor="text1" w:themeTint="F2"/>
                <w:sz w:val="15"/>
                <w:szCs w:val="15"/>
              </w:rPr>
            </w:pPr>
            <w:r w:rsidRPr="004E1524">
              <w:rPr>
                <w:rFonts w:ascii="Times New Roman" w:hAnsi="Times New Roman"/>
                <w:iCs/>
                <w:color w:val="0D0D0D" w:themeColor="text1" w:themeTint="F2"/>
                <w:sz w:val="15"/>
                <w:szCs w:val="15"/>
              </w:rPr>
              <w:t>13.9+2.5</w:t>
            </w:r>
          </w:p>
        </w:tc>
      </w:tr>
    </w:tbl>
    <w:p w14:paraId="69AFA94B" w14:textId="55B1E8AD" w:rsidR="00B14F31" w:rsidRPr="004E1524" w:rsidRDefault="00B14F31" w:rsidP="00B14F31">
      <w:pPr>
        <w:adjustRightInd w:val="0"/>
        <w:snapToGrid w:val="0"/>
        <w:spacing w:line="400" w:lineRule="exact"/>
        <w:rPr>
          <w:rFonts w:ascii="Times New Roman" w:hAnsi="Times New Roman"/>
          <w:bCs/>
          <w:color w:val="0D0D0D" w:themeColor="text1" w:themeTint="F2"/>
          <w:szCs w:val="21"/>
        </w:rPr>
      </w:pPr>
    </w:p>
    <w:p w14:paraId="2538241E" w14:textId="75CE629F"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bookmarkEnd w:id="5"/>
    <w:p w14:paraId="09AA51CB" w14:textId="66109F1A"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26B497CA" w14:textId="792FF712"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402673D0" w14:textId="1E35B939"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0E0F7E33" w14:textId="036930BD"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757F7DB3" w14:textId="37064153"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0604EC64" w14:textId="05ED66A3"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7F87386D" w14:textId="018CBD2A"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0F41A8A3" w14:textId="64EF276B"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45C80DAC" w14:textId="26C160E5"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63AEE9C3" w14:textId="484ABD00"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764176B3" w14:textId="487398BA"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0F0AD562" w14:textId="77777777" w:rsidR="000B29AE" w:rsidRPr="004E1524" w:rsidRDefault="000B29AE" w:rsidP="00B14F31">
      <w:pPr>
        <w:adjustRightInd w:val="0"/>
        <w:snapToGrid w:val="0"/>
        <w:spacing w:line="400" w:lineRule="exact"/>
        <w:rPr>
          <w:rFonts w:ascii="Times New Roman" w:hAnsi="Times New Roman"/>
          <w:bCs/>
          <w:color w:val="0D0D0D" w:themeColor="text1" w:themeTint="F2"/>
          <w:szCs w:val="21"/>
        </w:rPr>
      </w:pPr>
    </w:p>
    <w:p w14:paraId="7B77BA7F" w14:textId="72AA5118" w:rsidR="00256F04" w:rsidRPr="004E1524" w:rsidRDefault="00B14F31" w:rsidP="00B14F31">
      <w:pPr>
        <w:adjustRightInd w:val="0"/>
        <w:snapToGrid w:val="0"/>
        <w:spacing w:line="400" w:lineRule="exact"/>
        <w:rPr>
          <w:color w:val="0D0D0D" w:themeColor="text1" w:themeTint="F2"/>
        </w:rPr>
      </w:pPr>
      <w:r w:rsidRPr="004E1524">
        <w:rPr>
          <w:rFonts w:ascii="Times New Roman" w:hAnsi="Times New Roman"/>
          <w:b/>
          <w:color w:val="0D0D0D" w:themeColor="text1" w:themeTint="F2"/>
          <w:szCs w:val="21"/>
        </w:rPr>
        <w:t>Table S6</w:t>
      </w:r>
      <w:r w:rsidRPr="004E1524">
        <w:rPr>
          <w:rFonts w:ascii="Times New Roman" w:hAnsi="Times New Roman"/>
          <w:bCs/>
          <w:color w:val="0D0D0D" w:themeColor="text1" w:themeTint="F2"/>
          <w:szCs w:val="21"/>
        </w:rPr>
        <w:t xml:space="preserve"> Differential metabolites in the serum of 4-chloroethycathinone-exposed mice.</w:t>
      </w:r>
      <w:r w:rsidRPr="004E1524">
        <w:rPr>
          <w:color w:val="0D0D0D" w:themeColor="text1" w:themeTint="F2"/>
        </w:rPr>
        <w:t xml:space="preserve"> </w:t>
      </w:r>
    </w:p>
    <w:tbl>
      <w:tblPr>
        <w:tblW w:w="9360" w:type="dxa"/>
        <w:jc w:val="center"/>
        <w:tblBorders>
          <w:top w:val="single" w:sz="12" w:space="0" w:color="auto"/>
          <w:bottom w:val="single" w:sz="12" w:space="0" w:color="auto"/>
        </w:tblBorders>
        <w:tblLayout w:type="fixed"/>
        <w:tblLook w:val="04A0" w:firstRow="1" w:lastRow="0" w:firstColumn="1" w:lastColumn="0" w:noHBand="0" w:noVBand="1"/>
      </w:tblPr>
      <w:tblGrid>
        <w:gridCol w:w="1932"/>
        <w:gridCol w:w="53"/>
        <w:gridCol w:w="810"/>
        <w:gridCol w:w="106"/>
        <w:gridCol w:w="1068"/>
        <w:gridCol w:w="72"/>
        <w:gridCol w:w="921"/>
        <w:gridCol w:w="78"/>
        <w:gridCol w:w="707"/>
        <w:gridCol w:w="219"/>
        <w:gridCol w:w="771"/>
        <w:gridCol w:w="257"/>
        <w:gridCol w:w="377"/>
        <w:gridCol w:w="343"/>
        <w:gridCol w:w="1303"/>
        <w:gridCol w:w="343"/>
      </w:tblGrid>
      <w:tr w:rsidR="004E1524" w:rsidRPr="004E1524" w14:paraId="0E143FE7" w14:textId="77777777" w:rsidTr="000B29AE">
        <w:trPr>
          <w:gridAfter w:val="1"/>
          <w:wAfter w:w="343" w:type="dxa"/>
          <w:trHeight w:val="326"/>
          <w:jc w:val="center"/>
        </w:trPr>
        <w:tc>
          <w:tcPr>
            <w:tcW w:w="1985" w:type="dxa"/>
            <w:gridSpan w:val="2"/>
            <w:vMerge w:val="restart"/>
            <w:tcBorders>
              <w:top w:val="single" w:sz="8" w:space="0" w:color="auto"/>
              <w:bottom w:val="nil"/>
            </w:tcBorders>
            <w:shd w:val="clear" w:color="auto" w:fill="auto"/>
            <w:vAlign w:val="center"/>
            <w:hideMark/>
          </w:tcPr>
          <w:p w14:paraId="2621922A"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Metabolites</w:t>
            </w:r>
          </w:p>
        </w:tc>
        <w:tc>
          <w:tcPr>
            <w:tcW w:w="810" w:type="dxa"/>
            <w:vMerge w:val="restart"/>
            <w:tcBorders>
              <w:top w:val="single" w:sz="8" w:space="0" w:color="auto"/>
              <w:bottom w:val="nil"/>
            </w:tcBorders>
            <w:shd w:val="clear" w:color="auto" w:fill="auto"/>
            <w:vAlign w:val="center"/>
            <w:hideMark/>
          </w:tcPr>
          <w:p w14:paraId="70F11817"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Mass-to-Charge Ratio</w:t>
            </w:r>
          </w:p>
        </w:tc>
        <w:tc>
          <w:tcPr>
            <w:tcW w:w="1174" w:type="dxa"/>
            <w:gridSpan w:val="2"/>
            <w:vMerge w:val="restart"/>
            <w:tcBorders>
              <w:top w:val="single" w:sz="8" w:space="0" w:color="auto"/>
              <w:bottom w:val="nil"/>
            </w:tcBorders>
            <w:shd w:val="clear" w:color="auto" w:fill="auto"/>
            <w:vAlign w:val="center"/>
            <w:hideMark/>
          </w:tcPr>
          <w:p w14:paraId="6C362B74"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Retention time</w:t>
            </w:r>
          </w:p>
          <w:p w14:paraId="752E0024"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hint="eastAsia"/>
                <w:bCs/>
                <w:color w:val="0D0D0D" w:themeColor="text1" w:themeTint="F2"/>
                <w:sz w:val="15"/>
                <w:szCs w:val="15"/>
              </w:rPr>
              <w:t>（</w:t>
            </w:r>
            <w:r w:rsidRPr="004E1524">
              <w:rPr>
                <w:rFonts w:ascii="Times New Roman" w:hAnsi="Times New Roman" w:hint="eastAsia"/>
                <w:bCs/>
                <w:color w:val="0D0D0D" w:themeColor="text1" w:themeTint="F2"/>
                <w:sz w:val="15"/>
                <w:szCs w:val="15"/>
              </w:rPr>
              <w:t>min</w:t>
            </w:r>
            <w:r w:rsidRPr="004E1524">
              <w:rPr>
                <w:rFonts w:ascii="Times New Roman" w:hAnsi="Times New Roman" w:hint="eastAsia"/>
                <w:bCs/>
                <w:color w:val="0D0D0D" w:themeColor="text1" w:themeTint="F2"/>
                <w:sz w:val="15"/>
                <w:szCs w:val="15"/>
              </w:rPr>
              <w:t>）</w:t>
            </w:r>
          </w:p>
        </w:tc>
        <w:tc>
          <w:tcPr>
            <w:tcW w:w="993" w:type="dxa"/>
            <w:gridSpan w:val="2"/>
            <w:vMerge w:val="restart"/>
            <w:tcBorders>
              <w:top w:val="single" w:sz="8" w:space="0" w:color="auto"/>
              <w:bottom w:val="nil"/>
            </w:tcBorders>
            <w:vAlign w:val="center"/>
          </w:tcPr>
          <w:p w14:paraId="00C860CA"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Molecular formula</w:t>
            </w:r>
          </w:p>
        </w:tc>
        <w:tc>
          <w:tcPr>
            <w:tcW w:w="785" w:type="dxa"/>
            <w:gridSpan w:val="2"/>
            <w:vMerge w:val="restart"/>
            <w:tcBorders>
              <w:top w:val="single" w:sz="8" w:space="0" w:color="auto"/>
              <w:bottom w:val="nil"/>
            </w:tcBorders>
            <w:shd w:val="clear" w:color="auto" w:fill="auto"/>
            <w:vAlign w:val="center"/>
            <w:hideMark/>
          </w:tcPr>
          <w:p w14:paraId="2235D4AA"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Adduct ion</w:t>
            </w:r>
          </w:p>
        </w:tc>
        <w:tc>
          <w:tcPr>
            <w:tcW w:w="990" w:type="dxa"/>
            <w:gridSpan w:val="2"/>
            <w:vMerge w:val="restart"/>
            <w:tcBorders>
              <w:top w:val="single" w:sz="8" w:space="0" w:color="auto"/>
              <w:bottom w:val="nil"/>
            </w:tcBorders>
            <w:shd w:val="clear" w:color="auto" w:fill="auto"/>
            <w:vAlign w:val="center"/>
            <w:hideMark/>
          </w:tcPr>
          <w:p w14:paraId="062C48D7"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Adduct mass</w:t>
            </w:r>
          </w:p>
        </w:tc>
        <w:tc>
          <w:tcPr>
            <w:tcW w:w="634" w:type="dxa"/>
            <w:gridSpan w:val="2"/>
            <w:vMerge w:val="restart"/>
            <w:tcBorders>
              <w:top w:val="single" w:sz="8" w:space="0" w:color="auto"/>
              <w:bottom w:val="nil"/>
            </w:tcBorders>
            <w:shd w:val="clear" w:color="auto" w:fill="auto"/>
            <w:vAlign w:val="center"/>
            <w:hideMark/>
          </w:tcPr>
          <w:p w14:paraId="6BF31F3B"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Delta (ppm)</w:t>
            </w:r>
          </w:p>
        </w:tc>
        <w:tc>
          <w:tcPr>
            <w:tcW w:w="1646" w:type="dxa"/>
            <w:gridSpan w:val="2"/>
            <w:vMerge w:val="restart"/>
            <w:tcBorders>
              <w:top w:val="single" w:sz="8" w:space="0" w:color="auto"/>
              <w:bottom w:val="nil"/>
            </w:tcBorders>
            <w:shd w:val="clear" w:color="auto" w:fill="auto"/>
            <w:vAlign w:val="center"/>
            <w:hideMark/>
          </w:tcPr>
          <w:p w14:paraId="690208B0" w14:textId="7777777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MS fragments</w:t>
            </w:r>
          </w:p>
        </w:tc>
      </w:tr>
      <w:tr w:rsidR="004E1524" w:rsidRPr="004E1524" w14:paraId="20C00D00" w14:textId="77777777" w:rsidTr="000B29AE">
        <w:trPr>
          <w:gridAfter w:val="1"/>
          <w:wAfter w:w="343" w:type="dxa"/>
          <w:trHeight w:val="326"/>
          <w:jc w:val="center"/>
        </w:trPr>
        <w:tc>
          <w:tcPr>
            <w:tcW w:w="1985" w:type="dxa"/>
            <w:gridSpan w:val="2"/>
            <w:vMerge/>
            <w:tcBorders>
              <w:top w:val="nil"/>
              <w:bottom w:val="single" w:sz="6" w:space="0" w:color="auto"/>
            </w:tcBorders>
            <w:vAlign w:val="center"/>
            <w:hideMark/>
          </w:tcPr>
          <w:p w14:paraId="39E42CFA" w14:textId="77777777" w:rsidR="000B29AE" w:rsidRPr="004E1524" w:rsidRDefault="000B29AE" w:rsidP="000B29AE">
            <w:pPr>
              <w:adjustRightInd w:val="0"/>
              <w:jc w:val="center"/>
              <w:rPr>
                <w:rFonts w:ascii="Times New Roman" w:hAnsi="Times New Roman"/>
                <w:bCs/>
                <w:color w:val="0D0D0D" w:themeColor="text1" w:themeTint="F2"/>
                <w:sz w:val="15"/>
                <w:szCs w:val="15"/>
              </w:rPr>
            </w:pPr>
          </w:p>
        </w:tc>
        <w:tc>
          <w:tcPr>
            <w:tcW w:w="810" w:type="dxa"/>
            <w:vMerge/>
            <w:tcBorders>
              <w:top w:val="nil"/>
              <w:bottom w:val="single" w:sz="6" w:space="0" w:color="auto"/>
            </w:tcBorders>
            <w:vAlign w:val="center"/>
            <w:hideMark/>
          </w:tcPr>
          <w:p w14:paraId="019E452C" w14:textId="77777777" w:rsidR="000B29AE" w:rsidRPr="004E1524" w:rsidRDefault="000B29AE" w:rsidP="000B29AE">
            <w:pPr>
              <w:adjustRightInd w:val="0"/>
              <w:jc w:val="center"/>
              <w:rPr>
                <w:rFonts w:ascii="Times New Roman" w:hAnsi="Times New Roman"/>
                <w:bCs/>
                <w:color w:val="0D0D0D" w:themeColor="text1" w:themeTint="F2"/>
                <w:sz w:val="15"/>
                <w:szCs w:val="15"/>
              </w:rPr>
            </w:pPr>
          </w:p>
        </w:tc>
        <w:tc>
          <w:tcPr>
            <w:tcW w:w="1174" w:type="dxa"/>
            <w:gridSpan w:val="2"/>
            <w:vMerge/>
            <w:tcBorders>
              <w:top w:val="nil"/>
              <w:bottom w:val="single" w:sz="6" w:space="0" w:color="auto"/>
            </w:tcBorders>
            <w:vAlign w:val="center"/>
            <w:hideMark/>
          </w:tcPr>
          <w:p w14:paraId="2FD04E00" w14:textId="77777777" w:rsidR="000B29AE" w:rsidRPr="004E1524" w:rsidRDefault="000B29AE" w:rsidP="000B29AE">
            <w:pPr>
              <w:adjustRightInd w:val="0"/>
              <w:jc w:val="center"/>
              <w:rPr>
                <w:rFonts w:ascii="Times New Roman" w:hAnsi="Times New Roman"/>
                <w:bCs/>
                <w:color w:val="0D0D0D" w:themeColor="text1" w:themeTint="F2"/>
                <w:sz w:val="15"/>
                <w:szCs w:val="15"/>
              </w:rPr>
            </w:pPr>
          </w:p>
        </w:tc>
        <w:tc>
          <w:tcPr>
            <w:tcW w:w="993" w:type="dxa"/>
            <w:gridSpan w:val="2"/>
            <w:vMerge/>
            <w:tcBorders>
              <w:top w:val="nil"/>
              <w:bottom w:val="single" w:sz="6" w:space="0" w:color="auto"/>
            </w:tcBorders>
            <w:vAlign w:val="center"/>
          </w:tcPr>
          <w:p w14:paraId="654D2580" w14:textId="77777777" w:rsidR="000B29AE" w:rsidRPr="004E1524" w:rsidRDefault="000B29AE" w:rsidP="000B29AE">
            <w:pPr>
              <w:adjustRightInd w:val="0"/>
              <w:jc w:val="center"/>
              <w:rPr>
                <w:rFonts w:ascii="Times New Roman" w:hAnsi="Times New Roman"/>
                <w:bCs/>
                <w:color w:val="0D0D0D" w:themeColor="text1" w:themeTint="F2"/>
                <w:sz w:val="15"/>
                <w:szCs w:val="15"/>
              </w:rPr>
            </w:pPr>
          </w:p>
        </w:tc>
        <w:tc>
          <w:tcPr>
            <w:tcW w:w="785" w:type="dxa"/>
            <w:gridSpan w:val="2"/>
            <w:vMerge/>
            <w:tcBorders>
              <w:top w:val="nil"/>
              <w:bottom w:val="single" w:sz="6" w:space="0" w:color="auto"/>
            </w:tcBorders>
            <w:vAlign w:val="center"/>
            <w:hideMark/>
          </w:tcPr>
          <w:p w14:paraId="5BA47A20" w14:textId="77777777" w:rsidR="000B29AE" w:rsidRPr="004E1524" w:rsidRDefault="000B29AE" w:rsidP="000B29AE">
            <w:pPr>
              <w:adjustRightInd w:val="0"/>
              <w:jc w:val="center"/>
              <w:rPr>
                <w:rFonts w:ascii="Times New Roman" w:hAnsi="Times New Roman"/>
                <w:bCs/>
                <w:color w:val="0D0D0D" w:themeColor="text1" w:themeTint="F2"/>
                <w:sz w:val="15"/>
                <w:szCs w:val="15"/>
              </w:rPr>
            </w:pPr>
          </w:p>
        </w:tc>
        <w:tc>
          <w:tcPr>
            <w:tcW w:w="990" w:type="dxa"/>
            <w:gridSpan w:val="2"/>
            <w:vMerge/>
            <w:tcBorders>
              <w:top w:val="nil"/>
              <w:bottom w:val="single" w:sz="6" w:space="0" w:color="auto"/>
            </w:tcBorders>
            <w:vAlign w:val="center"/>
            <w:hideMark/>
          </w:tcPr>
          <w:p w14:paraId="4FEDFEE2" w14:textId="77777777" w:rsidR="000B29AE" w:rsidRPr="004E1524" w:rsidRDefault="000B29AE" w:rsidP="000B29AE">
            <w:pPr>
              <w:adjustRightInd w:val="0"/>
              <w:jc w:val="center"/>
              <w:rPr>
                <w:rFonts w:ascii="Times New Roman" w:hAnsi="Times New Roman"/>
                <w:bCs/>
                <w:color w:val="0D0D0D" w:themeColor="text1" w:themeTint="F2"/>
                <w:sz w:val="15"/>
                <w:szCs w:val="15"/>
              </w:rPr>
            </w:pPr>
          </w:p>
        </w:tc>
        <w:tc>
          <w:tcPr>
            <w:tcW w:w="634" w:type="dxa"/>
            <w:gridSpan w:val="2"/>
            <w:vMerge/>
            <w:tcBorders>
              <w:top w:val="nil"/>
              <w:bottom w:val="single" w:sz="6" w:space="0" w:color="auto"/>
            </w:tcBorders>
            <w:vAlign w:val="center"/>
            <w:hideMark/>
          </w:tcPr>
          <w:p w14:paraId="7857F519" w14:textId="77777777" w:rsidR="000B29AE" w:rsidRPr="004E1524" w:rsidRDefault="000B29AE" w:rsidP="000B29AE">
            <w:pPr>
              <w:adjustRightInd w:val="0"/>
              <w:jc w:val="center"/>
              <w:rPr>
                <w:rFonts w:ascii="Times New Roman" w:hAnsi="Times New Roman"/>
                <w:bCs/>
                <w:color w:val="0D0D0D" w:themeColor="text1" w:themeTint="F2"/>
                <w:sz w:val="15"/>
                <w:szCs w:val="15"/>
              </w:rPr>
            </w:pPr>
          </w:p>
        </w:tc>
        <w:tc>
          <w:tcPr>
            <w:tcW w:w="1646" w:type="dxa"/>
            <w:gridSpan w:val="2"/>
            <w:vMerge/>
            <w:tcBorders>
              <w:top w:val="nil"/>
              <w:bottom w:val="single" w:sz="6" w:space="0" w:color="auto"/>
            </w:tcBorders>
            <w:vAlign w:val="center"/>
            <w:hideMark/>
          </w:tcPr>
          <w:p w14:paraId="6162A77B" w14:textId="77777777" w:rsidR="000B29AE" w:rsidRPr="004E1524" w:rsidRDefault="000B29AE" w:rsidP="000B29AE">
            <w:pPr>
              <w:adjustRightInd w:val="0"/>
              <w:jc w:val="center"/>
              <w:rPr>
                <w:rFonts w:ascii="Times New Roman" w:hAnsi="Times New Roman"/>
                <w:bCs/>
                <w:color w:val="0D0D0D" w:themeColor="text1" w:themeTint="F2"/>
                <w:sz w:val="15"/>
                <w:szCs w:val="15"/>
              </w:rPr>
            </w:pPr>
          </w:p>
        </w:tc>
      </w:tr>
      <w:tr w:rsidR="004E1524" w:rsidRPr="004E1524" w14:paraId="3CB681E5" w14:textId="77777777" w:rsidTr="000B29AE">
        <w:trPr>
          <w:gridAfter w:val="1"/>
          <w:wAfter w:w="343" w:type="dxa"/>
          <w:trHeight w:val="495"/>
          <w:jc w:val="center"/>
        </w:trPr>
        <w:tc>
          <w:tcPr>
            <w:tcW w:w="1985" w:type="dxa"/>
            <w:gridSpan w:val="2"/>
            <w:tcBorders>
              <w:top w:val="single" w:sz="6" w:space="0" w:color="auto"/>
              <w:bottom w:val="nil"/>
            </w:tcBorders>
            <w:shd w:val="clear" w:color="auto" w:fill="auto"/>
            <w:vAlign w:val="center"/>
            <w:hideMark/>
          </w:tcPr>
          <w:p w14:paraId="02BF816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L-Alanine</w:t>
            </w:r>
          </w:p>
        </w:tc>
        <w:tc>
          <w:tcPr>
            <w:tcW w:w="810" w:type="dxa"/>
            <w:tcBorders>
              <w:top w:val="single" w:sz="6" w:space="0" w:color="auto"/>
              <w:bottom w:val="nil"/>
            </w:tcBorders>
            <w:shd w:val="clear" w:color="auto" w:fill="auto"/>
            <w:vAlign w:val="center"/>
            <w:hideMark/>
          </w:tcPr>
          <w:p w14:paraId="07D351EA"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90.0554</w:t>
            </w:r>
          </w:p>
        </w:tc>
        <w:tc>
          <w:tcPr>
            <w:tcW w:w="1174" w:type="dxa"/>
            <w:gridSpan w:val="2"/>
            <w:tcBorders>
              <w:top w:val="single" w:sz="6" w:space="0" w:color="auto"/>
              <w:bottom w:val="nil"/>
            </w:tcBorders>
            <w:shd w:val="clear" w:color="auto" w:fill="auto"/>
            <w:vAlign w:val="center"/>
            <w:hideMark/>
          </w:tcPr>
          <w:p w14:paraId="50FA3229"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0.69</w:t>
            </w:r>
          </w:p>
        </w:tc>
        <w:tc>
          <w:tcPr>
            <w:tcW w:w="993" w:type="dxa"/>
            <w:gridSpan w:val="2"/>
            <w:tcBorders>
              <w:top w:val="single" w:sz="6" w:space="0" w:color="auto"/>
              <w:bottom w:val="nil"/>
            </w:tcBorders>
            <w:vAlign w:val="center"/>
          </w:tcPr>
          <w:p w14:paraId="2963298D"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3</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7</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2</w:t>
            </w:r>
          </w:p>
        </w:tc>
        <w:tc>
          <w:tcPr>
            <w:tcW w:w="785" w:type="dxa"/>
            <w:gridSpan w:val="2"/>
            <w:tcBorders>
              <w:top w:val="single" w:sz="6" w:space="0" w:color="auto"/>
              <w:bottom w:val="nil"/>
            </w:tcBorders>
            <w:shd w:val="clear" w:color="auto" w:fill="auto"/>
            <w:vAlign w:val="center"/>
            <w:hideMark/>
          </w:tcPr>
          <w:p w14:paraId="5C3DC888"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tcBorders>
              <w:top w:val="single" w:sz="6" w:space="0" w:color="auto"/>
              <w:bottom w:val="nil"/>
            </w:tcBorders>
            <w:shd w:val="clear" w:color="auto" w:fill="auto"/>
            <w:vAlign w:val="center"/>
            <w:hideMark/>
          </w:tcPr>
          <w:p w14:paraId="49430018"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90.0550</w:t>
            </w:r>
          </w:p>
        </w:tc>
        <w:tc>
          <w:tcPr>
            <w:tcW w:w="634" w:type="dxa"/>
            <w:gridSpan w:val="2"/>
            <w:tcBorders>
              <w:top w:val="single" w:sz="6" w:space="0" w:color="auto"/>
              <w:bottom w:val="nil"/>
            </w:tcBorders>
            <w:shd w:val="clear" w:color="auto" w:fill="auto"/>
            <w:vAlign w:val="center"/>
            <w:hideMark/>
          </w:tcPr>
          <w:p w14:paraId="2A6767C5"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w:t>
            </w:r>
          </w:p>
        </w:tc>
        <w:tc>
          <w:tcPr>
            <w:tcW w:w="1646" w:type="dxa"/>
            <w:gridSpan w:val="2"/>
            <w:tcBorders>
              <w:top w:val="single" w:sz="6" w:space="0" w:color="auto"/>
              <w:bottom w:val="nil"/>
            </w:tcBorders>
            <w:shd w:val="clear" w:color="auto" w:fill="auto"/>
            <w:vAlign w:val="center"/>
            <w:hideMark/>
          </w:tcPr>
          <w:p w14:paraId="5C04BC3E"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73.05, 72.08</w:t>
            </w:r>
          </w:p>
        </w:tc>
      </w:tr>
      <w:tr w:rsidR="004E1524" w:rsidRPr="004E1524" w14:paraId="3B925155" w14:textId="77777777" w:rsidTr="000B29AE">
        <w:trPr>
          <w:gridAfter w:val="1"/>
          <w:wAfter w:w="343" w:type="dxa"/>
          <w:trHeight w:val="516"/>
          <w:jc w:val="center"/>
        </w:trPr>
        <w:tc>
          <w:tcPr>
            <w:tcW w:w="1985" w:type="dxa"/>
            <w:gridSpan w:val="2"/>
            <w:tcBorders>
              <w:top w:val="nil"/>
            </w:tcBorders>
            <w:shd w:val="clear" w:color="auto" w:fill="auto"/>
            <w:vAlign w:val="center"/>
            <w:hideMark/>
          </w:tcPr>
          <w:p w14:paraId="40A21332"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N, N-Dimethylglycine</w:t>
            </w:r>
          </w:p>
        </w:tc>
        <w:tc>
          <w:tcPr>
            <w:tcW w:w="810" w:type="dxa"/>
            <w:tcBorders>
              <w:top w:val="nil"/>
            </w:tcBorders>
            <w:shd w:val="clear" w:color="auto" w:fill="auto"/>
            <w:vAlign w:val="center"/>
            <w:hideMark/>
          </w:tcPr>
          <w:p w14:paraId="24C7394F"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104.1072</w:t>
            </w:r>
          </w:p>
        </w:tc>
        <w:tc>
          <w:tcPr>
            <w:tcW w:w="1174" w:type="dxa"/>
            <w:gridSpan w:val="2"/>
            <w:tcBorders>
              <w:top w:val="nil"/>
            </w:tcBorders>
            <w:shd w:val="clear" w:color="auto" w:fill="auto"/>
            <w:vAlign w:val="center"/>
            <w:hideMark/>
          </w:tcPr>
          <w:p w14:paraId="09EE64DE"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0.68</w:t>
            </w:r>
          </w:p>
        </w:tc>
        <w:tc>
          <w:tcPr>
            <w:tcW w:w="993" w:type="dxa"/>
            <w:gridSpan w:val="2"/>
            <w:tcBorders>
              <w:top w:val="nil"/>
            </w:tcBorders>
            <w:vAlign w:val="center"/>
          </w:tcPr>
          <w:p w14:paraId="19A051F9"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4</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9</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2</w:t>
            </w:r>
          </w:p>
        </w:tc>
        <w:tc>
          <w:tcPr>
            <w:tcW w:w="785" w:type="dxa"/>
            <w:gridSpan w:val="2"/>
            <w:tcBorders>
              <w:top w:val="nil"/>
            </w:tcBorders>
            <w:shd w:val="clear" w:color="auto" w:fill="auto"/>
            <w:vAlign w:val="center"/>
            <w:hideMark/>
          </w:tcPr>
          <w:p w14:paraId="36756F36"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tcBorders>
              <w:top w:val="nil"/>
            </w:tcBorders>
            <w:shd w:val="clear" w:color="auto" w:fill="auto"/>
            <w:vAlign w:val="center"/>
            <w:hideMark/>
          </w:tcPr>
          <w:p w14:paraId="52383578"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104.1075</w:t>
            </w:r>
          </w:p>
        </w:tc>
        <w:tc>
          <w:tcPr>
            <w:tcW w:w="634" w:type="dxa"/>
            <w:gridSpan w:val="2"/>
            <w:tcBorders>
              <w:top w:val="nil"/>
            </w:tcBorders>
            <w:shd w:val="clear" w:color="auto" w:fill="auto"/>
            <w:vAlign w:val="center"/>
            <w:hideMark/>
          </w:tcPr>
          <w:p w14:paraId="5168280A"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w:t>
            </w:r>
          </w:p>
        </w:tc>
        <w:tc>
          <w:tcPr>
            <w:tcW w:w="1646" w:type="dxa"/>
            <w:gridSpan w:val="2"/>
            <w:tcBorders>
              <w:top w:val="nil"/>
            </w:tcBorders>
            <w:shd w:val="clear" w:color="auto" w:fill="auto"/>
            <w:vAlign w:val="center"/>
            <w:hideMark/>
          </w:tcPr>
          <w:p w14:paraId="23D4F39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104.11</w:t>
            </w:r>
            <w:r w:rsidRPr="004E1524">
              <w:rPr>
                <w:rFonts w:ascii="Times New Roman" w:hAnsi="Times New Roman" w:hint="eastAsia"/>
                <w:bCs/>
                <w:color w:val="0D0D0D" w:themeColor="text1" w:themeTint="F2"/>
                <w:sz w:val="15"/>
                <w:szCs w:val="15"/>
              </w:rPr>
              <w:t>,</w:t>
            </w:r>
            <w:r w:rsidRPr="004E1524">
              <w:rPr>
                <w:rFonts w:ascii="Times New Roman" w:hAnsi="Times New Roman"/>
                <w:bCs/>
                <w:color w:val="0D0D0D" w:themeColor="text1" w:themeTint="F2"/>
                <w:sz w:val="15"/>
                <w:szCs w:val="15"/>
              </w:rPr>
              <w:t xml:space="preserve"> 86.06</w:t>
            </w:r>
            <w:r w:rsidRPr="004E1524">
              <w:rPr>
                <w:rFonts w:ascii="Times New Roman" w:hAnsi="Times New Roman" w:hint="eastAsia"/>
                <w:bCs/>
                <w:color w:val="0D0D0D" w:themeColor="text1" w:themeTint="F2"/>
                <w:sz w:val="15"/>
                <w:szCs w:val="15"/>
              </w:rPr>
              <w:t>,</w:t>
            </w:r>
            <w:r w:rsidRPr="004E1524">
              <w:rPr>
                <w:rFonts w:ascii="Times New Roman" w:hAnsi="Times New Roman"/>
                <w:bCs/>
                <w:color w:val="0D0D0D" w:themeColor="text1" w:themeTint="F2"/>
                <w:sz w:val="15"/>
                <w:szCs w:val="15"/>
              </w:rPr>
              <w:t xml:space="preserve"> 60.08</w:t>
            </w:r>
          </w:p>
        </w:tc>
      </w:tr>
      <w:tr w:rsidR="004E1524" w:rsidRPr="004E1524" w14:paraId="4CEB9E2B" w14:textId="77777777" w:rsidTr="000B29AE">
        <w:trPr>
          <w:gridAfter w:val="1"/>
          <w:wAfter w:w="343" w:type="dxa"/>
          <w:trHeight w:val="394"/>
          <w:jc w:val="center"/>
        </w:trPr>
        <w:tc>
          <w:tcPr>
            <w:tcW w:w="1985" w:type="dxa"/>
            <w:gridSpan w:val="2"/>
            <w:shd w:val="clear" w:color="auto" w:fill="auto"/>
            <w:vAlign w:val="center"/>
            <w:hideMark/>
          </w:tcPr>
          <w:p w14:paraId="7747036A"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Valine</w:t>
            </w:r>
          </w:p>
        </w:tc>
        <w:tc>
          <w:tcPr>
            <w:tcW w:w="810" w:type="dxa"/>
            <w:shd w:val="clear" w:color="auto" w:fill="auto"/>
            <w:vAlign w:val="center"/>
            <w:hideMark/>
          </w:tcPr>
          <w:p w14:paraId="7A5AFC08"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118.0863</w:t>
            </w:r>
          </w:p>
        </w:tc>
        <w:tc>
          <w:tcPr>
            <w:tcW w:w="1174" w:type="dxa"/>
            <w:gridSpan w:val="2"/>
            <w:shd w:val="clear" w:color="auto" w:fill="auto"/>
            <w:vAlign w:val="center"/>
            <w:hideMark/>
          </w:tcPr>
          <w:p w14:paraId="0F83A8EF"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0.73</w:t>
            </w:r>
          </w:p>
        </w:tc>
        <w:tc>
          <w:tcPr>
            <w:tcW w:w="993" w:type="dxa"/>
            <w:gridSpan w:val="2"/>
            <w:vAlign w:val="center"/>
          </w:tcPr>
          <w:p w14:paraId="48F48D3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5</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11</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2</w:t>
            </w:r>
          </w:p>
        </w:tc>
        <w:tc>
          <w:tcPr>
            <w:tcW w:w="785" w:type="dxa"/>
            <w:gridSpan w:val="2"/>
            <w:shd w:val="clear" w:color="auto" w:fill="auto"/>
            <w:vAlign w:val="center"/>
            <w:hideMark/>
          </w:tcPr>
          <w:p w14:paraId="68D9B61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032B8506"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118.0863</w:t>
            </w:r>
          </w:p>
        </w:tc>
        <w:tc>
          <w:tcPr>
            <w:tcW w:w="634" w:type="dxa"/>
            <w:gridSpan w:val="2"/>
            <w:shd w:val="clear" w:color="auto" w:fill="auto"/>
            <w:vAlign w:val="center"/>
            <w:hideMark/>
          </w:tcPr>
          <w:p w14:paraId="379AE38A"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w:t>
            </w:r>
          </w:p>
        </w:tc>
        <w:tc>
          <w:tcPr>
            <w:tcW w:w="1646" w:type="dxa"/>
            <w:gridSpan w:val="2"/>
            <w:shd w:val="clear" w:color="auto" w:fill="auto"/>
            <w:vAlign w:val="center"/>
            <w:hideMark/>
          </w:tcPr>
          <w:p w14:paraId="4C17ECFE"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118.09, 72.08</w:t>
            </w:r>
          </w:p>
        </w:tc>
      </w:tr>
      <w:tr w:rsidR="004E1524" w:rsidRPr="004E1524" w14:paraId="6B126855" w14:textId="77777777" w:rsidTr="000B29AE">
        <w:trPr>
          <w:gridAfter w:val="1"/>
          <w:wAfter w:w="343" w:type="dxa"/>
          <w:trHeight w:val="503"/>
          <w:jc w:val="center"/>
        </w:trPr>
        <w:tc>
          <w:tcPr>
            <w:tcW w:w="1985" w:type="dxa"/>
            <w:gridSpan w:val="2"/>
            <w:shd w:val="clear" w:color="auto" w:fill="auto"/>
            <w:vAlign w:val="center"/>
            <w:hideMark/>
          </w:tcPr>
          <w:p w14:paraId="061FC5E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Niacinamide</w:t>
            </w:r>
          </w:p>
        </w:tc>
        <w:tc>
          <w:tcPr>
            <w:tcW w:w="810" w:type="dxa"/>
            <w:shd w:val="clear" w:color="auto" w:fill="auto"/>
            <w:vAlign w:val="center"/>
            <w:hideMark/>
          </w:tcPr>
          <w:p w14:paraId="0BF88A3D"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123.0553</w:t>
            </w:r>
          </w:p>
        </w:tc>
        <w:tc>
          <w:tcPr>
            <w:tcW w:w="1174" w:type="dxa"/>
            <w:gridSpan w:val="2"/>
            <w:shd w:val="clear" w:color="auto" w:fill="auto"/>
            <w:vAlign w:val="center"/>
            <w:hideMark/>
          </w:tcPr>
          <w:p w14:paraId="58DBECAC"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1.00</w:t>
            </w:r>
          </w:p>
        </w:tc>
        <w:tc>
          <w:tcPr>
            <w:tcW w:w="993" w:type="dxa"/>
            <w:gridSpan w:val="2"/>
            <w:vAlign w:val="center"/>
          </w:tcPr>
          <w:p w14:paraId="08136A44"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6</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6</w:t>
            </w:r>
            <w:r w:rsidRPr="004E1524">
              <w:rPr>
                <w:rFonts w:ascii="Times New Roman" w:hAnsi="Times New Roman"/>
                <w:bCs/>
                <w:color w:val="0D0D0D" w:themeColor="text1" w:themeTint="F2"/>
                <w:sz w:val="15"/>
                <w:szCs w:val="15"/>
              </w:rPr>
              <w:t>N</w:t>
            </w:r>
            <w:r w:rsidRPr="004E1524">
              <w:rPr>
                <w:rFonts w:ascii="Times New Roman" w:hAnsi="Times New Roman"/>
                <w:bCs/>
                <w:color w:val="0D0D0D" w:themeColor="text1" w:themeTint="F2"/>
                <w:sz w:val="15"/>
                <w:szCs w:val="15"/>
                <w:vertAlign w:val="subscript"/>
              </w:rPr>
              <w:t>2</w:t>
            </w:r>
            <w:r w:rsidRPr="004E1524">
              <w:rPr>
                <w:rFonts w:ascii="Times New Roman" w:hAnsi="Times New Roman"/>
                <w:bCs/>
                <w:color w:val="0D0D0D" w:themeColor="text1" w:themeTint="F2"/>
                <w:sz w:val="15"/>
                <w:szCs w:val="15"/>
              </w:rPr>
              <w:t>O</w:t>
            </w:r>
          </w:p>
        </w:tc>
        <w:tc>
          <w:tcPr>
            <w:tcW w:w="785" w:type="dxa"/>
            <w:gridSpan w:val="2"/>
            <w:shd w:val="clear" w:color="auto" w:fill="auto"/>
            <w:vAlign w:val="center"/>
            <w:hideMark/>
          </w:tcPr>
          <w:p w14:paraId="6BE055C4"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184740B5"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123.0553</w:t>
            </w:r>
          </w:p>
        </w:tc>
        <w:tc>
          <w:tcPr>
            <w:tcW w:w="634" w:type="dxa"/>
            <w:gridSpan w:val="2"/>
            <w:shd w:val="clear" w:color="auto" w:fill="auto"/>
            <w:vAlign w:val="center"/>
            <w:hideMark/>
          </w:tcPr>
          <w:p w14:paraId="008A2704"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w:t>
            </w:r>
          </w:p>
        </w:tc>
        <w:tc>
          <w:tcPr>
            <w:tcW w:w="1646" w:type="dxa"/>
            <w:gridSpan w:val="2"/>
            <w:shd w:val="clear" w:color="auto" w:fill="auto"/>
            <w:vAlign w:val="center"/>
            <w:hideMark/>
          </w:tcPr>
          <w:p w14:paraId="4F076DF6" w14:textId="77777777" w:rsidR="000B29AE" w:rsidRPr="004E1524" w:rsidRDefault="000B29AE" w:rsidP="000B29AE">
            <w:pPr>
              <w:widowControl/>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123.06, 80.05</w:t>
            </w:r>
          </w:p>
        </w:tc>
      </w:tr>
      <w:tr w:rsidR="004E1524" w:rsidRPr="004E1524" w14:paraId="24A471E9" w14:textId="77777777" w:rsidTr="000B29AE">
        <w:trPr>
          <w:gridAfter w:val="1"/>
          <w:wAfter w:w="343" w:type="dxa"/>
          <w:trHeight w:val="524"/>
          <w:jc w:val="center"/>
        </w:trPr>
        <w:tc>
          <w:tcPr>
            <w:tcW w:w="1985" w:type="dxa"/>
            <w:gridSpan w:val="2"/>
            <w:shd w:val="clear" w:color="auto" w:fill="auto"/>
            <w:vAlign w:val="center"/>
            <w:hideMark/>
          </w:tcPr>
          <w:p w14:paraId="3C3974BF"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Pyroglutamic acid</w:t>
            </w:r>
          </w:p>
        </w:tc>
        <w:tc>
          <w:tcPr>
            <w:tcW w:w="810" w:type="dxa"/>
            <w:shd w:val="clear" w:color="auto" w:fill="auto"/>
            <w:vAlign w:val="center"/>
            <w:hideMark/>
          </w:tcPr>
          <w:p w14:paraId="0340A49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130.0498</w:t>
            </w:r>
          </w:p>
        </w:tc>
        <w:tc>
          <w:tcPr>
            <w:tcW w:w="1174" w:type="dxa"/>
            <w:gridSpan w:val="2"/>
            <w:shd w:val="clear" w:color="auto" w:fill="auto"/>
            <w:vAlign w:val="center"/>
            <w:hideMark/>
          </w:tcPr>
          <w:p w14:paraId="61F63F11"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0.65</w:t>
            </w:r>
          </w:p>
        </w:tc>
        <w:tc>
          <w:tcPr>
            <w:tcW w:w="993" w:type="dxa"/>
            <w:gridSpan w:val="2"/>
            <w:vAlign w:val="center"/>
          </w:tcPr>
          <w:p w14:paraId="3EDE5AB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5</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7</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3</w:t>
            </w:r>
          </w:p>
        </w:tc>
        <w:tc>
          <w:tcPr>
            <w:tcW w:w="785" w:type="dxa"/>
            <w:gridSpan w:val="2"/>
            <w:shd w:val="clear" w:color="auto" w:fill="auto"/>
            <w:vAlign w:val="center"/>
            <w:hideMark/>
          </w:tcPr>
          <w:p w14:paraId="734A689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089BEB8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130.0499</w:t>
            </w:r>
          </w:p>
        </w:tc>
        <w:tc>
          <w:tcPr>
            <w:tcW w:w="634" w:type="dxa"/>
            <w:gridSpan w:val="2"/>
            <w:shd w:val="clear" w:color="auto" w:fill="auto"/>
            <w:vAlign w:val="center"/>
            <w:hideMark/>
          </w:tcPr>
          <w:p w14:paraId="60A6B4F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w:t>
            </w:r>
          </w:p>
        </w:tc>
        <w:tc>
          <w:tcPr>
            <w:tcW w:w="1646" w:type="dxa"/>
            <w:gridSpan w:val="2"/>
            <w:shd w:val="clear" w:color="auto" w:fill="auto"/>
            <w:vAlign w:val="center"/>
            <w:hideMark/>
          </w:tcPr>
          <w:p w14:paraId="7679404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hint="eastAsia"/>
                <w:bCs/>
                <w:color w:val="0D0D0D" w:themeColor="text1" w:themeTint="F2"/>
                <w:sz w:val="15"/>
                <w:szCs w:val="15"/>
              </w:rPr>
              <w:t>1</w:t>
            </w:r>
            <w:r w:rsidRPr="004E1524">
              <w:rPr>
                <w:rFonts w:ascii="Times New Roman" w:hAnsi="Times New Roman"/>
                <w:bCs/>
                <w:color w:val="0D0D0D" w:themeColor="text1" w:themeTint="F2"/>
                <w:sz w:val="15"/>
                <w:szCs w:val="15"/>
              </w:rPr>
              <w:t>30.05</w:t>
            </w:r>
            <w:r w:rsidRPr="004E1524">
              <w:rPr>
                <w:rFonts w:ascii="Times New Roman" w:hAnsi="Times New Roman" w:hint="eastAsia"/>
                <w:bCs/>
                <w:color w:val="0D0D0D" w:themeColor="text1" w:themeTint="F2"/>
                <w:sz w:val="15"/>
                <w:szCs w:val="15"/>
              </w:rPr>
              <w:t>,</w:t>
            </w:r>
            <w:r w:rsidRPr="004E1524">
              <w:rPr>
                <w:rFonts w:ascii="Times New Roman" w:hAnsi="Times New Roman"/>
                <w:bCs/>
                <w:color w:val="0D0D0D" w:themeColor="text1" w:themeTint="F2"/>
                <w:sz w:val="15"/>
                <w:szCs w:val="15"/>
              </w:rPr>
              <w:t xml:space="preserve"> 84.04</w:t>
            </w:r>
          </w:p>
        </w:tc>
      </w:tr>
      <w:tr w:rsidR="004E1524" w:rsidRPr="004E1524" w14:paraId="5B8D129D" w14:textId="77777777" w:rsidTr="000B29AE">
        <w:trPr>
          <w:gridAfter w:val="1"/>
          <w:wAfter w:w="343" w:type="dxa"/>
          <w:trHeight w:val="18"/>
          <w:jc w:val="center"/>
        </w:trPr>
        <w:tc>
          <w:tcPr>
            <w:tcW w:w="1985" w:type="dxa"/>
            <w:gridSpan w:val="2"/>
            <w:shd w:val="clear" w:color="auto" w:fill="auto"/>
            <w:vAlign w:val="center"/>
            <w:hideMark/>
          </w:tcPr>
          <w:p w14:paraId="53B2CA70"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L-Glutamic γ-semialdehyde</w:t>
            </w:r>
          </w:p>
        </w:tc>
        <w:tc>
          <w:tcPr>
            <w:tcW w:w="810" w:type="dxa"/>
            <w:shd w:val="clear" w:color="auto" w:fill="auto"/>
            <w:vAlign w:val="center"/>
            <w:hideMark/>
          </w:tcPr>
          <w:p w14:paraId="0D0D1FE1"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132.0656</w:t>
            </w:r>
          </w:p>
        </w:tc>
        <w:tc>
          <w:tcPr>
            <w:tcW w:w="1174" w:type="dxa"/>
            <w:gridSpan w:val="2"/>
            <w:shd w:val="clear" w:color="auto" w:fill="auto"/>
            <w:vAlign w:val="center"/>
            <w:hideMark/>
          </w:tcPr>
          <w:p w14:paraId="4B8CB18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0.65</w:t>
            </w:r>
          </w:p>
        </w:tc>
        <w:tc>
          <w:tcPr>
            <w:tcW w:w="993" w:type="dxa"/>
            <w:gridSpan w:val="2"/>
            <w:vAlign w:val="center"/>
          </w:tcPr>
          <w:p w14:paraId="6F82BFF6"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5</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9</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3</w:t>
            </w:r>
          </w:p>
        </w:tc>
        <w:tc>
          <w:tcPr>
            <w:tcW w:w="785" w:type="dxa"/>
            <w:gridSpan w:val="2"/>
            <w:shd w:val="clear" w:color="auto" w:fill="auto"/>
            <w:vAlign w:val="center"/>
            <w:hideMark/>
          </w:tcPr>
          <w:p w14:paraId="060B2440"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747A63A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132.0655</w:t>
            </w:r>
          </w:p>
        </w:tc>
        <w:tc>
          <w:tcPr>
            <w:tcW w:w="634" w:type="dxa"/>
            <w:gridSpan w:val="2"/>
            <w:shd w:val="clear" w:color="auto" w:fill="auto"/>
            <w:vAlign w:val="center"/>
            <w:hideMark/>
          </w:tcPr>
          <w:p w14:paraId="164E8EB6"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w:t>
            </w:r>
          </w:p>
        </w:tc>
        <w:tc>
          <w:tcPr>
            <w:tcW w:w="1646" w:type="dxa"/>
            <w:gridSpan w:val="2"/>
            <w:shd w:val="clear" w:color="auto" w:fill="auto"/>
            <w:vAlign w:val="center"/>
            <w:hideMark/>
          </w:tcPr>
          <w:p w14:paraId="5EC58BB2"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90.06</w:t>
            </w:r>
          </w:p>
        </w:tc>
      </w:tr>
      <w:tr w:rsidR="004E1524" w:rsidRPr="004E1524" w14:paraId="36CD43BC" w14:textId="77777777" w:rsidTr="000B29AE">
        <w:trPr>
          <w:gridAfter w:val="1"/>
          <w:wAfter w:w="343" w:type="dxa"/>
          <w:trHeight w:val="449"/>
          <w:jc w:val="center"/>
        </w:trPr>
        <w:tc>
          <w:tcPr>
            <w:tcW w:w="1985" w:type="dxa"/>
            <w:gridSpan w:val="2"/>
            <w:shd w:val="clear" w:color="auto" w:fill="auto"/>
            <w:vAlign w:val="center"/>
            <w:hideMark/>
          </w:tcPr>
          <w:p w14:paraId="4E1000E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Isoleucine/leucine</w:t>
            </w:r>
          </w:p>
        </w:tc>
        <w:tc>
          <w:tcPr>
            <w:tcW w:w="810" w:type="dxa"/>
            <w:shd w:val="clear" w:color="auto" w:fill="auto"/>
            <w:vAlign w:val="center"/>
            <w:hideMark/>
          </w:tcPr>
          <w:p w14:paraId="56FF7F06"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132.1018</w:t>
            </w:r>
          </w:p>
        </w:tc>
        <w:tc>
          <w:tcPr>
            <w:tcW w:w="1174" w:type="dxa"/>
            <w:gridSpan w:val="2"/>
            <w:shd w:val="clear" w:color="auto" w:fill="auto"/>
            <w:vAlign w:val="center"/>
            <w:hideMark/>
          </w:tcPr>
          <w:p w14:paraId="22B8F29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0.76</w:t>
            </w:r>
          </w:p>
        </w:tc>
        <w:tc>
          <w:tcPr>
            <w:tcW w:w="993" w:type="dxa"/>
            <w:gridSpan w:val="2"/>
            <w:vAlign w:val="center"/>
          </w:tcPr>
          <w:p w14:paraId="2C3FED9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6</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13</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2</w:t>
            </w:r>
          </w:p>
        </w:tc>
        <w:tc>
          <w:tcPr>
            <w:tcW w:w="785" w:type="dxa"/>
            <w:gridSpan w:val="2"/>
            <w:shd w:val="clear" w:color="auto" w:fill="auto"/>
            <w:vAlign w:val="center"/>
            <w:hideMark/>
          </w:tcPr>
          <w:p w14:paraId="2B8A860F"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7C45BCDF"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132.1019</w:t>
            </w:r>
          </w:p>
        </w:tc>
        <w:tc>
          <w:tcPr>
            <w:tcW w:w="634" w:type="dxa"/>
            <w:gridSpan w:val="2"/>
            <w:shd w:val="clear" w:color="auto" w:fill="auto"/>
            <w:vAlign w:val="center"/>
            <w:hideMark/>
          </w:tcPr>
          <w:p w14:paraId="1A6BA589"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w:t>
            </w:r>
          </w:p>
        </w:tc>
        <w:tc>
          <w:tcPr>
            <w:tcW w:w="1646" w:type="dxa"/>
            <w:gridSpan w:val="2"/>
            <w:shd w:val="clear" w:color="auto" w:fill="auto"/>
            <w:vAlign w:val="center"/>
            <w:hideMark/>
          </w:tcPr>
          <w:p w14:paraId="2EBA2940"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86.09, 69.07</w:t>
            </w:r>
          </w:p>
        </w:tc>
      </w:tr>
      <w:tr w:rsidR="004E1524" w:rsidRPr="004E1524" w14:paraId="6D61556E" w14:textId="77777777" w:rsidTr="000B29AE">
        <w:trPr>
          <w:gridAfter w:val="1"/>
          <w:wAfter w:w="343" w:type="dxa"/>
          <w:trHeight w:val="390"/>
          <w:jc w:val="center"/>
        </w:trPr>
        <w:tc>
          <w:tcPr>
            <w:tcW w:w="1985" w:type="dxa"/>
            <w:gridSpan w:val="2"/>
            <w:shd w:val="clear" w:color="auto" w:fill="auto"/>
            <w:vAlign w:val="center"/>
            <w:hideMark/>
          </w:tcPr>
          <w:p w14:paraId="7BAC41B5"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Ornithine</w:t>
            </w:r>
          </w:p>
        </w:tc>
        <w:tc>
          <w:tcPr>
            <w:tcW w:w="810" w:type="dxa"/>
            <w:shd w:val="clear" w:color="auto" w:fill="auto"/>
            <w:vAlign w:val="center"/>
            <w:hideMark/>
          </w:tcPr>
          <w:p w14:paraId="1A61C8B9"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133.0970</w:t>
            </w:r>
          </w:p>
        </w:tc>
        <w:tc>
          <w:tcPr>
            <w:tcW w:w="1174" w:type="dxa"/>
            <w:gridSpan w:val="2"/>
            <w:shd w:val="clear" w:color="auto" w:fill="auto"/>
            <w:vAlign w:val="center"/>
            <w:hideMark/>
          </w:tcPr>
          <w:p w14:paraId="345E205F"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0.60</w:t>
            </w:r>
          </w:p>
        </w:tc>
        <w:tc>
          <w:tcPr>
            <w:tcW w:w="993" w:type="dxa"/>
            <w:gridSpan w:val="2"/>
            <w:vAlign w:val="center"/>
          </w:tcPr>
          <w:p w14:paraId="1A0CBB1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5</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12</w:t>
            </w:r>
            <w:r w:rsidRPr="004E1524">
              <w:rPr>
                <w:rFonts w:ascii="Times New Roman" w:hAnsi="Times New Roman"/>
                <w:bCs/>
                <w:color w:val="0D0D0D" w:themeColor="text1" w:themeTint="F2"/>
                <w:sz w:val="15"/>
                <w:szCs w:val="15"/>
              </w:rPr>
              <w:t>N</w:t>
            </w:r>
            <w:r w:rsidRPr="004E1524">
              <w:rPr>
                <w:rFonts w:ascii="Times New Roman" w:hAnsi="Times New Roman"/>
                <w:bCs/>
                <w:color w:val="0D0D0D" w:themeColor="text1" w:themeTint="F2"/>
                <w:sz w:val="15"/>
                <w:szCs w:val="15"/>
                <w:vertAlign w:val="subscript"/>
              </w:rPr>
              <w:t>2</w:t>
            </w:r>
            <w:r w:rsidRPr="004E1524">
              <w:rPr>
                <w:rFonts w:ascii="Times New Roman" w:hAnsi="Times New Roman"/>
                <w:bCs/>
                <w:color w:val="0D0D0D" w:themeColor="text1" w:themeTint="F2"/>
                <w:sz w:val="15"/>
                <w:szCs w:val="15"/>
              </w:rPr>
              <w:t>O</w:t>
            </w:r>
            <w:r w:rsidRPr="004E1524">
              <w:rPr>
                <w:rFonts w:ascii="Times New Roman" w:hAnsi="Times New Roman"/>
                <w:bCs/>
                <w:color w:val="0D0D0D" w:themeColor="text1" w:themeTint="F2"/>
                <w:sz w:val="15"/>
                <w:szCs w:val="15"/>
                <w:vertAlign w:val="subscript"/>
              </w:rPr>
              <w:t>2</w:t>
            </w:r>
            <w:r w:rsidRPr="004E1524">
              <w:rPr>
                <w:rFonts w:ascii="Times New Roman" w:hAnsi="Times New Roman"/>
                <w:bCs/>
                <w:color w:val="0D0D0D" w:themeColor="text1" w:themeTint="F2"/>
                <w:sz w:val="15"/>
                <w:szCs w:val="15"/>
              </w:rPr>
              <w:t xml:space="preserve">  </w:t>
            </w:r>
          </w:p>
        </w:tc>
        <w:tc>
          <w:tcPr>
            <w:tcW w:w="785" w:type="dxa"/>
            <w:gridSpan w:val="2"/>
            <w:shd w:val="clear" w:color="auto" w:fill="auto"/>
            <w:vAlign w:val="center"/>
            <w:hideMark/>
          </w:tcPr>
          <w:p w14:paraId="7571843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1EEA3AA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133.0972</w:t>
            </w:r>
          </w:p>
        </w:tc>
        <w:tc>
          <w:tcPr>
            <w:tcW w:w="634" w:type="dxa"/>
            <w:gridSpan w:val="2"/>
            <w:shd w:val="clear" w:color="auto" w:fill="auto"/>
            <w:vAlign w:val="center"/>
            <w:hideMark/>
          </w:tcPr>
          <w:p w14:paraId="1AD8D82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shd w:val="clear" w:color="auto" w:fill="auto"/>
            <w:vAlign w:val="center"/>
            <w:hideMark/>
          </w:tcPr>
          <w:p w14:paraId="0BE8646D"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133.10, 97.08, 79.02</w:t>
            </w:r>
          </w:p>
        </w:tc>
      </w:tr>
      <w:tr w:rsidR="004E1524" w:rsidRPr="004E1524" w14:paraId="36361C46" w14:textId="77777777" w:rsidTr="000B29AE">
        <w:trPr>
          <w:gridAfter w:val="1"/>
          <w:wAfter w:w="343" w:type="dxa"/>
          <w:trHeight w:val="513"/>
          <w:jc w:val="center"/>
        </w:trPr>
        <w:tc>
          <w:tcPr>
            <w:tcW w:w="1985" w:type="dxa"/>
            <w:gridSpan w:val="2"/>
            <w:shd w:val="clear" w:color="auto" w:fill="auto"/>
            <w:vAlign w:val="center"/>
            <w:hideMark/>
          </w:tcPr>
          <w:p w14:paraId="4A1740C4"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L-Glutamine</w:t>
            </w:r>
          </w:p>
        </w:tc>
        <w:tc>
          <w:tcPr>
            <w:tcW w:w="810" w:type="dxa"/>
            <w:shd w:val="clear" w:color="auto" w:fill="auto"/>
            <w:vAlign w:val="center"/>
            <w:hideMark/>
          </w:tcPr>
          <w:p w14:paraId="791C76F1"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147.0762</w:t>
            </w:r>
          </w:p>
        </w:tc>
        <w:tc>
          <w:tcPr>
            <w:tcW w:w="1174" w:type="dxa"/>
            <w:gridSpan w:val="2"/>
            <w:shd w:val="clear" w:color="auto" w:fill="auto"/>
            <w:vAlign w:val="center"/>
            <w:hideMark/>
          </w:tcPr>
          <w:p w14:paraId="540BF04A"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0.65</w:t>
            </w:r>
          </w:p>
        </w:tc>
        <w:tc>
          <w:tcPr>
            <w:tcW w:w="993" w:type="dxa"/>
            <w:gridSpan w:val="2"/>
            <w:vAlign w:val="center"/>
          </w:tcPr>
          <w:p w14:paraId="690E20B8"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5</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10</w:t>
            </w:r>
            <w:r w:rsidRPr="004E1524">
              <w:rPr>
                <w:rFonts w:ascii="Times New Roman" w:hAnsi="Times New Roman"/>
                <w:bCs/>
                <w:color w:val="0D0D0D" w:themeColor="text1" w:themeTint="F2"/>
                <w:sz w:val="15"/>
                <w:szCs w:val="15"/>
              </w:rPr>
              <w:t>N</w:t>
            </w:r>
            <w:r w:rsidRPr="004E1524">
              <w:rPr>
                <w:rFonts w:ascii="Times New Roman" w:hAnsi="Times New Roman"/>
                <w:bCs/>
                <w:color w:val="0D0D0D" w:themeColor="text1" w:themeTint="F2"/>
                <w:sz w:val="15"/>
                <w:szCs w:val="15"/>
                <w:vertAlign w:val="subscript"/>
              </w:rPr>
              <w:t>2</w:t>
            </w:r>
            <w:r w:rsidRPr="004E1524">
              <w:rPr>
                <w:rFonts w:ascii="Times New Roman" w:hAnsi="Times New Roman"/>
                <w:bCs/>
                <w:color w:val="0D0D0D" w:themeColor="text1" w:themeTint="F2"/>
                <w:sz w:val="15"/>
                <w:szCs w:val="15"/>
              </w:rPr>
              <w:t>O</w:t>
            </w:r>
            <w:r w:rsidRPr="004E1524">
              <w:rPr>
                <w:rFonts w:ascii="Times New Roman" w:hAnsi="Times New Roman"/>
                <w:bCs/>
                <w:color w:val="0D0D0D" w:themeColor="text1" w:themeTint="F2"/>
                <w:sz w:val="15"/>
                <w:szCs w:val="15"/>
                <w:vertAlign w:val="subscript"/>
              </w:rPr>
              <w:t>3</w:t>
            </w:r>
          </w:p>
        </w:tc>
        <w:tc>
          <w:tcPr>
            <w:tcW w:w="785" w:type="dxa"/>
            <w:gridSpan w:val="2"/>
            <w:shd w:val="clear" w:color="auto" w:fill="auto"/>
            <w:vAlign w:val="center"/>
            <w:hideMark/>
          </w:tcPr>
          <w:p w14:paraId="5E0A2AE1"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471BD321"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147.0764</w:t>
            </w:r>
          </w:p>
        </w:tc>
        <w:tc>
          <w:tcPr>
            <w:tcW w:w="634" w:type="dxa"/>
            <w:gridSpan w:val="2"/>
            <w:shd w:val="clear" w:color="auto" w:fill="auto"/>
            <w:vAlign w:val="center"/>
            <w:hideMark/>
          </w:tcPr>
          <w:p w14:paraId="117F673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shd w:val="clear" w:color="auto" w:fill="auto"/>
            <w:vAlign w:val="center"/>
            <w:hideMark/>
          </w:tcPr>
          <w:p w14:paraId="5FA774B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130.05, 102.06</w:t>
            </w:r>
          </w:p>
        </w:tc>
      </w:tr>
      <w:tr w:rsidR="004E1524" w:rsidRPr="004E1524" w14:paraId="39B9DA1E" w14:textId="77777777" w:rsidTr="000B29AE">
        <w:trPr>
          <w:gridAfter w:val="1"/>
          <w:wAfter w:w="343" w:type="dxa"/>
          <w:trHeight w:val="520"/>
          <w:jc w:val="center"/>
        </w:trPr>
        <w:tc>
          <w:tcPr>
            <w:tcW w:w="1985" w:type="dxa"/>
            <w:gridSpan w:val="2"/>
            <w:shd w:val="clear" w:color="auto" w:fill="auto"/>
            <w:vAlign w:val="center"/>
            <w:hideMark/>
          </w:tcPr>
          <w:p w14:paraId="54E78A50"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L-Tyrosine</w:t>
            </w:r>
          </w:p>
        </w:tc>
        <w:tc>
          <w:tcPr>
            <w:tcW w:w="810" w:type="dxa"/>
            <w:shd w:val="clear" w:color="auto" w:fill="auto"/>
            <w:vAlign w:val="center"/>
            <w:hideMark/>
          </w:tcPr>
          <w:p w14:paraId="51B1F395"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182.0810</w:t>
            </w:r>
          </w:p>
        </w:tc>
        <w:tc>
          <w:tcPr>
            <w:tcW w:w="1174" w:type="dxa"/>
            <w:gridSpan w:val="2"/>
            <w:shd w:val="clear" w:color="auto" w:fill="auto"/>
            <w:vAlign w:val="center"/>
            <w:hideMark/>
          </w:tcPr>
          <w:p w14:paraId="32DA70C6"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1.11</w:t>
            </w:r>
          </w:p>
        </w:tc>
        <w:tc>
          <w:tcPr>
            <w:tcW w:w="993" w:type="dxa"/>
            <w:gridSpan w:val="2"/>
            <w:vAlign w:val="center"/>
          </w:tcPr>
          <w:p w14:paraId="0125270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9</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11</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3</w:t>
            </w:r>
          </w:p>
        </w:tc>
        <w:tc>
          <w:tcPr>
            <w:tcW w:w="785" w:type="dxa"/>
            <w:gridSpan w:val="2"/>
            <w:shd w:val="clear" w:color="auto" w:fill="auto"/>
            <w:vAlign w:val="center"/>
            <w:hideMark/>
          </w:tcPr>
          <w:p w14:paraId="095651B8"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4F89B91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182.0812</w:t>
            </w:r>
          </w:p>
        </w:tc>
        <w:tc>
          <w:tcPr>
            <w:tcW w:w="634" w:type="dxa"/>
            <w:gridSpan w:val="2"/>
            <w:shd w:val="clear" w:color="auto" w:fill="auto"/>
            <w:vAlign w:val="center"/>
            <w:hideMark/>
          </w:tcPr>
          <w:p w14:paraId="718E8400"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w:t>
            </w:r>
          </w:p>
        </w:tc>
        <w:tc>
          <w:tcPr>
            <w:tcW w:w="1646" w:type="dxa"/>
            <w:gridSpan w:val="2"/>
            <w:shd w:val="clear" w:color="auto" w:fill="auto"/>
            <w:vAlign w:val="center"/>
            <w:hideMark/>
          </w:tcPr>
          <w:p w14:paraId="036AF80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165.05, 136.07, 123.04</w:t>
            </w:r>
          </w:p>
        </w:tc>
      </w:tr>
      <w:tr w:rsidR="004E1524" w:rsidRPr="004E1524" w14:paraId="0B212482" w14:textId="77777777" w:rsidTr="000B29AE">
        <w:trPr>
          <w:gridAfter w:val="1"/>
          <w:wAfter w:w="343" w:type="dxa"/>
          <w:trHeight w:val="18"/>
          <w:jc w:val="center"/>
        </w:trPr>
        <w:tc>
          <w:tcPr>
            <w:tcW w:w="1985" w:type="dxa"/>
            <w:gridSpan w:val="2"/>
            <w:shd w:val="clear" w:color="auto" w:fill="auto"/>
            <w:vAlign w:val="center"/>
            <w:hideMark/>
          </w:tcPr>
          <w:p w14:paraId="29F185DE"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5-Hydroxyindoleacetic acid</w:t>
            </w:r>
          </w:p>
        </w:tc>
        <w:tc>
          <w:tcPr>
            <w:tcW w:w="810" w:type="dxa"/>
            <w:shd w:val="clear" w:color="auto" w:fill="auto"/>
            <w:vAlign w:val="center"/>
            <w:hideMark/>
          </w:tcPr>
          <w:p w14:paraId="31A96EBD"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192.0653</w:t>
            </w:r>
          </w:p>
        </w:tc>
        <w:tc>
          <w:tcPr>
            <w:tcW w:w="1174" w:type="dxa"/>
            <w:gridSpan w:val="2"/>
            <w:shd w:val="clear" w:color="auto" w:fill="auto"/>
            <w:vAlign w:val="center"/>
            <w:hideMark/>
          </w:tcPr>
          <w:p w14:paraId="4C0A2160"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2.07</w:t>
            </w:r>
          </w:p>
        </w:tc>
        <w:tc>
          <w:tcPr>
            <w:tcW w:w="993" w:type="dxa"/>
            <w:gridSpan w:val="2"/>
            <w:vAlign w:val="center"/>
          </w:tcPr>
          <w:p w14:paraId="3BAF3C1D"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10</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9</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3</w:t>
            </w:r>
          </w:p>
        </w:tc>
        <w:tc>
          <w:tcPr>
            <w:tcW w:w="785" w:type="dxa"/>
            <w:gridSpan w:val="2"/>
            <w:shd w:val="clear" w:color="auto" w:fill="auto"/>
            <w:vAlign w:val="center"/>
            <w:hideMark/>
          </w:tcPr>
          <w:p w14:paraId="4CA1EF0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hideMark/>
          </w:tcPr>
          <w:p w14:paraId="7B5B350E"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192.0655</w:t>
            </w:r>
          </w:p>
        </w:tc>
        <w:tc>
          <w:tcPr>
            <w:tcW w:w="634" w:type="dxa"/>
            <w:gridSpan w:val="2"/>
            <w:shd w:val="clear" w:color="auto" w:fill="auto"/>
            <w:vAlign w:val="center"/>
            <w:hideMark/>
          </w:tcPr>
          <w:p w14:paraId="750F5AA9"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w:t>
            </w:r>
          </w:p>
        </w:tc>
        <w:tc>
          <w:tcPr>
            <w:tcW w:w="1646" w:type="dxa"/>
            <w:gridSpan w:val="2"/>
            <w:shd w:val="clear" w:color="auto" w:fill="auto"/>
            <w:vAlign w:val="center"/>
            <w:hideMark/>
          </w:tcPr>
          <w:p w14:paraId="6915F9E8"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146.06, 128.02</w:t>
            </w:r>
          </w:p>
        </w:tc>
      </w:tr>
      <w:tr w:rsidR="004E1524" w:rsidRPr="004E1524" w14:paraId="3EABCB00" w14:textId="77777777" w:rsidTr="000B29AE">
        <w:trPr>
          <w:gridAfter w:val="1"/>
          <w:wAfter w:w="343" w:type="dxa"/>
          <w:trHeight w:val="575"/>
          <w:jc w:val="center"/>
        </w:trPr>
        <w:tc>
          <w:tcPr>
            <w:tcW w:w="1985" w:type="dxa"/>
            <w:gridSpan w:val="2"/>
            <w:tcBorders>
              <w:top w:val="nil"/>
              <w:bottom w:val="nil"/>
            </w:tcBorders>
            <w:shd w:val="clear" w:color="auto" w:fill="auto"/>
            <w:vAlign w:val="center"/>
            <w:hideMark/>
          </w:tcPr>
          <w:p w14:paraId="11823FEF"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L-Kynurenine</w:t>
            </w:r>
          </w:p>
        </w:tc>
        <w:tc>
          <w:tcPr>
            <w:tcW w:w="810" w:type="dxa"/>
            <w:tcBorders>
              <w:top w:val="nil"/>
              <w:bottom w:val="nil"/>
            </w:tcBorders>
            <w:shd w:val="clear" w:color="auto" w:fill="auto"/>
            <w:vAlign w:val="center"/>
            <w:hideMark/>
          </w:tcPr>
          <w:p w14:paraId="4CDB69D9"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209.0917</w:t>
            </w:r>
          </w:p>
        </w:tc>
        <w:tc>
          <w:tcPr>
            <w:tcW w:w="1174" w:type="dxa"/>
            <w:gridSpan w:val="2"/>
            <w:tcBorders>
              <w:top w:val="nil"/>
              <w:bottom w:val="nil"/>
            </w:tcBorders>
            <w:shd w:val="clear" w:color="auto" w:fill="auto"/>
            <w:vAlign w:val="center"/>
            <w:hideMark/>
          </w:tcPr>
          <w:p w14:paraId="18788240"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1.97</w:t>
            </w:r>
          </w:p>
        </w:tc>
        <w:tc>
          <w:tcPr>
            <w:tcW w:w="993" w:type="dxa"/>
            <w:gridSpan w:val="2"/>
            <w:tcBorders>
              <w:top w:val="nil"/>
              <w:bottom w:val="nil"/>
            </w:tcBorders>
            <w:vAlign w:val="center"/>
          </w:tcPr>
          <w:p w14:paraId="6229919D"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10</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12</w:t>
            </w:r>
            <w:r w:rsidRPr="004E1524">
              <w:rPr>
                <w:rFonts w:ascii="Times New Roman" w:hAnsi="Times New Roman"/>
                <w:bCs/>
                <w:color w:val="0D0D0D" w:themeColor="text1" w:themeTint="F2"/>
                <w:sz w:val="15"/>
                <w:szCs w:val="15"/>
              </w:rPr>
              <w:t>N</w:t>
            </w:r>
            <w:r w:rsidRPr="004E1524">
              <w:rPr>
                <w:rFonts w:ascii="Times New Roman" w:hAnsi="Times New Roman"/>
                <w:bCs/>
                <w:color w:val="0D0D0D" w:themeColor="text1" w:themeTint="F2"/>
                <w:sz w:val="15"/>
                <w:szCs w:val="15"/>
                <w:vertAlign w:val="subscript"/>
              </w:rPr>
              <w:t>2</w:t>
            </w:r>
            <w:r w:rsidRPr="004E1524">
              <w:rPr>
                <w:rFonts w:ascii="Times New Roman" w:hAnsi="Times New Roman"/>
                <w:bCs/>
                <w:color w:val="0D0D0D" w:themeColor="text1" w:themeTint="F2"/>
                <w:sz w:val="15"/>
                <w:szCs w:val="15"/>
              </w:rPr>
              <w:t>O</w:t>
            </w:r>
            <w:r w:rsidRPr="004E1524">
              <w:rPr>
                <w:rFonts w:ascii="Times New Roman" w:hAnsi="Times New Roman"/>
                <w:bCs/>
                <w:color w:val="0D0D0D" w:themeColor="text1" w:themeTint="F2"/>
                <w:sz w:val="15"/>
                <w:szCs w:val="15"/>
                <w:vertAlign w:val="subscript"/>
              </w:rPr>
              <w:t>3</w:t>
            </w:r>
          </w:p>
        </w:tc>
        <w:tc>
          <w:tcPr>
            <w:tcW w:w="785" w:type="dxa"/>
            <w:gridSpan w:val="2"/>
            <w:tcBorders>
              <w:top w:val="nil"/>
              <w:bottom w:val="nil"/>
            </w:tcBorders>
            <w:shd w:val="clear" w:color="auto" w:fill="auto"/>
            <w:vAlign w:val="center"/>
            <w:hideMark/>
          </w:tcPr>
          <w:p w14:paraId="6FC40EFF"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tcBorders>
              <w:top w:val="nil"/>
              <w:bottom w:val="nil"/>
            </w:tcBorders>
            <w:shd w:val="clear" w:color="auto" w:fill="auto"/>
            <w:vAlign w:val="center"/>
            <w:hideMark/>
          </w:tcPr>
          <w:p w14:paraId="4F803A1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209.0921</w:t>
            </w:r>
          </w:p>
        </w:tc>
        <w:tc>
          <w:tcPr>
            <w:tcW w:w="634" w:type="dxa"/>
            <w:gridSpan w:val="2"/>
            <w:tcBorders>
              <w:top w:val="nil"/>
              <w:bottom w:val="nil"/>
            </w:tcBorders>
            <w:shd w:val="clear" w:color="auto" w:fill="auto"/>
            <w:vAlign w:val="center"/>
            <w:hideMark/>
          </w:tcPr>
          <w:p w14:paraId="05420630"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tcBorders>
              <w:top w:val="nil"/>
              <w:bottom w:val="nil"/>
            </w:tcBorders>
            <w:shd w:val="clear" w:color="auto" w:fill="auto"/>
            <w:vAlign w:val="center"/>
            <w:hideMark/>
          </w:tcPr>
          <w:p w14:paraId="50F413E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192.07, 120.04, 94.07</w:t>
            </w:r>
          </w:p>
        </w:tc>
      </w:tr>
      <w:tr w:rsidR="004E1524" w:rsidRPr="004E1524" w14:paraId="321DBA57" w14:textId="77777777" w:rsidTr="000B29AE">
        <w:trPr>
          <w:gridAfter w:val="1"/>
          <w:wAfter w:w="343" w:type="dxa"/>
          <w:trHeight w:val="518"/>
          <w:jc w:val="center"/>
        </w:trPr>
        <w:tc>
          <w:tcPr>
            <w:tcW w:w="1985" w:type="dxa"/>
            <w:gridSpan w:val="2"/>
            <w:tcBorders>
              <w:top w:val="nil"/>
              <w:bottom w:val="nil"/>
            </w:tcBorders>
            <w:shd w:val="clear" w:color="auto" w:fill="auto"/>
            <w:vAlign w:val="center"/>
            <w:hideMark/>
          </w:tcPr>
          <w:p w14:paraId="5F97892D"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5-Hydroxy-L-tryptophan</w:t>
            </w:r>
          </w:p>
        </w:tc>
        <w:tc>
          <w:tcPr>
            <w:tcW w:w="810" w:type="dxa"/>
            <w:tcBorders>
              <w:top w:val="nil"/>
              <w:bottom w:val="nil"/>
            </w:tcBorders>
            <w:shd w:val="clear" w:color="auto" w:fill="auto"/>
            <w:vAlign w:val="center"/>
            <w:hideMark/>
          </w:tcPr>
          <w:p w14:paraId="53767CCE"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221.0914</w:t>
            </w:r>
          </w:p>
        </w:tc>
        <w:tc>
          <w:tcPr>
            <w:tcW w:w="1174" w:type="dxa"/>
            <w:gridSpan w:val="2"/>
            <w:tcBorders>
              <w:top w:val="nil"/>
              <w:bottom w:val="nil"/>
            </w:tcBorders>
            <w:shd w:val="clear" w:color="auto" w:fill="auto"/>
            <w:vAlign w:val="center"/>
            <w:hideMark/>
          </w:tcPr>
          <w:p w14:paraId="039ED58A"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4.51</w:t>
            </w:r>
          </w:p>
        </w:tc>
        <w:tc>
          <w:tcPr>
            <w:tcW w:w="993" w:type="dxa"/>
            <w:gridSpan w:val="2"/>
            <w:tcBorders>
              <w:top w:val="nil"/>
              <w:bottom w:val="nil"/>
            </w:tcBorders>
            <w:vAlign w:val="center"/>
          </w:tcPr>
          <w:p w14:paraId="7F72B56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11</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12</w:t>
            </w:r>
            <w:r w:rsidRPr="004E1524">
              <w:rPr>
                <w:rFonts w:ascii="Times New Roman" w:hAnsi="Times New Roman"/>
                <w:bCs/>
                <w:color w:val="0D0D0D" w:themeColor="text1" w:themeTint="F2"/>
                <w:sz w:val="15"/>
                <w:szCs w:val="15"/>
              </w:rPr>
              <w:t>N</w:t>
            </w:r>
            <w:r w:rsidRPr="004E1524">
              <w:rPr>
                <w:rFonts w:ascii="Times New Roman" w:hAnsi="Times New Roman"/>
                <w:bCs/>
                <w:color w:val="0D0D0D" w:themeColor="text1" w:themeTint="F2"/>
                <w:sz w:val="15"/>
                <w:szCs w:val="15"/>
                <w:vertAlign w:val="subscript"/>
              </w:rPr>
              <w:t>2</w:t>
            </w:r>
            <w:r w:rsidRPr="004E1524">
              <w:rPr>
                <w:rFonts w:ascii="Times New Roman" w:hAnsi="Times New Roman"/>
                <w:bCs/>
                <w:color w:val="0D0D0D" w:themeColor="text1" w:themeTint="F2"/>
                <w:sz w:val="15"/>
                <w:szCs w:val="15"/>
              </w:rPr>
              <w:t>O</w:t>
            </w:r>
            <w:r w:rsidRPr="004E1524">
              <w:rPr>
                <w:rFonts w:ascii="Times New Roman" w:hAnsi="Times New Roman"/>
                <w:bCs/>
                <w:color w:val="0D0D0D" w:themeColor="text1" w:themeTint="F2"/>
                <w:sz w:val="15"/>
                <w:szCs w:val="15"/>
                <w:vertAlign w:val="subscript"/>
              </w:rPr>
              <w:t>3</w:t>
            </w:r>
          </w:p>
        </w:tc>
        <w:tc>
          <w:tcPr>
            <w:tcW w:w="785" w:type="dxa"/>
            <w:gridSpan w:val="2"/>
            <w:tcBorders>
              <w:top w:val="nil"/>
              <w:bottom w:val="nil"/>
            </w:tcBorders>
            <w:shd w:val="clear" w:color="auto" w:fill="auto"/>
            <w:vAlign w:val="center"/>
            <w:hideMark/>
          </w:tcPr>
          <w:p w14:paraId="6EA6C31A"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tcBorders>
              <w:top w:val="nil"/>
              <w:bottom w:val="nil"/>
            </w:tcBorders>
            <w:shd w:val="clear" w:color="auto" w:fill="auto"/>
            <w:vAlign w:val="center"/>
            <w:hideMark/>
          </w:tcPr>
          <w:p w14:paraId="0E97B8C1"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221.0921</w:t>
            </w:r>
          </w:p>
        </w:tc>
        <w:tc>
          <w:tcPr>
            <w:tcW w:w="634" w:type="dxa"/>
            <w:gridSpan w:val="2"/>
            <w:tcBorders>
              <w:top w:val="nil"/>
              <w:bottom w:val="nil"/>
            </w:tcBorders>
            <w:shd w:val="clear" w:color="auto" w:fill="auto"/>
            <w:vAlign w:val="center"/>
            <w:hideMark/>
          </w:tcPr>
          <w:p w14:paraId="6D9784C6"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w:t>
            </w:r>
          </w:p>
        </w:tc>
        <w:tc>
          <w:tcPr>
            <w:tcW w:w="1646" w:type="dxa"/>
            <w:gridSpan w:val="2"/>
            <w:tcBorders>
              <w:top w:val="nil"/>
              <w:bottom w:val="nil"/>
            </w:tcBorders>
            <w:shd w:val="clear" w:color="auto" w:fill="auto"/>
            <w:vAlign w:val="center"/>
            <w:hideMark/>
          </w:tcPr>
          <w:p w14:paraId="68CD96C4"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162.05, 134.06</w:t>
            </w:r>
          </w:p>
        </w:tc>
      </w:tr>
      <w:tr w:rsidR="004E1524" w:rsidRPr="004E1524" w14:paraId="14703956" w14:textId="77777777" w:rsidTr="000B29AE">
        <w:trPr>
          <w:gridAfter w:val="1"/>
          <w:wAfter w:w="343" w:type="dxa"/>
          <w:trHeight w:val="383"/>
          <w:jc w:val="center"/>
        </w:trPr>
        <w:tc>
          <w:tcPr>
            <w:tcW w:w="1985" w:type="dxa"/>
            <w:gridSpan w:val="2"/>
            <w:tcBorders>
              <w:top w:val="nil"/>
              <w:bottom w:val="nil"/>
            </w:tcBorders>
            <w:shd w:val="clear" w:color="auto" w:fill="auto"/>
            <w:vAlign w:val="center"/>
            <w:hideMark/>
          </w:tcPr>
          <w:p w14:paraId="39826CFA" w14:textId="77777777" w:rsidR="000B29AE" w:rsidRPr="004E1524" w:rsidRDefault="000B29AE" w:rsidP="000B29AE">
            <w:pPr>
              <w:adjustRightInd w:val="0"/>
              <w:jc w:val="center"/>
              <w:rPr>
                <w:rFonts w:ascii="Times New Roman" w:hAnsi="Times New Roman"/>
                <w:bCs/>
                <w:color w:val="0D0D0D" w:themeColor="text1" w:themeTint="F2"/>
                <w:sz w:val="15"/>
                <w:szCs w:val="15"/>
              </w:rPr>
            </w:pPr>
            <w:proofErr w:type="spellStart"/>
            <w:r w:rsidRPr="004E1524">
              <w:rPr>
                <w:rFonts w:ascii="Times New Roman" w:hAnsi="Times New Roman"/>
                <w:bCs/>
                <w:color w:val="0D0D0D" w:themeColor="text1" w:themeTint="F2"/>
                <w:sz w:val="15"/>
                <w:szCs w:val="15"/>
              </w:rPr>
              <w:t>Formylkynurenine</w:t>
            </w:r>
            <w:proofErr w:type="spellEnd"/>
          </w:p>
        </w:tc>
        <w:tc>
          <w:tcPr>
            <w:tcW w:w="810" w:type="dxa"/>
            <w:tcBorders>
              <w:top w:val="nil"/>
              <w:bottom w:val="nil"/>
            </w:tcBorders>
            <w:shd w:val="clear" w:color="auto" w:fill="auto"/>
            <w:vAlign w:val="center"/>
            <w:hideMark/>
          </w:tcPr>
          <w:p w14:paraId="5B9B96B3"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237.0865</w:t>
            </w:r>
          </w:p>
        </w:tc>
        <w:tc>
          <w:tcPr>
            <w:tcW w:w="1174" w:type="dxa"/>
            <w:gridSpan w:val="2"/>
            <w:tcBorders>
              <w:top w:val="nil"/>
              <w:bottom w:val="nil"/>
            </w:tcBorders>
            <w:shd w:val="clear" w:color="auto" w:fill="auto"/>
            <w:vAlign w:val="center"/>
            <w:hideMark/>
          </w:tcPr>
          <w:p w14:paraId="7AF12FBC"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4.51</w:t>
            </w:r>
          </w:p>
        </w:tc>
        <w:tc>
          <w:tcPr>
            <w:tcW w:w="993" w:type="dxa"/>
            <w:gridSpan w:val="2"/>
            <w:tcBorders>
              <w:top w:val="nil"/>
              <w:bottom w:val="nil"/>
            </w:tcBorders>
            <w:vAlign w:val="center"/>
          </w:tcPr>
          <w:p w14:paraId="11C12FEB"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11</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12</w:t>
            </w:r>
            <w:r w:rsidRPr="004E1524">
              <w:rPr>
                <w:rFonts w:ascii="Times New Roman" w:hAnsi="Times New Roman"/>
                <w:bCs/>
                <w:color w:val="0D0D0D" w:themeColor="text1" w:themeTint="F2"/>
                <w:sz w:val="15"/>
                <w:szCs w:val="15"/>
              </w:rPr>
              <w:t>N</w:t>
            </w:r>
            <w:r w:rsidRPr="004E1524">
              <w:rPr>
                <w:rFonts w:ascii="Times New Roman" w:hAnsi="Times New Roman"/>
                <w:bCs/>
                <w:color w:val="0D0D0D" w:themeColor="text1" w:themeTint="F2"/>
                <w:sz w:val="15"/>
                <w:szCs w:val="15"/>
                <w:vertAlign w:val="subscript"/>
              </w:rPr>
              <w:t>2</w:t>
            </w:r>
            <w:r w:rsidRPr="004E1524">
              <w:rPr>
                <w:rFonts w:ascii="Times New Roman" w:hAnsi="Times New Roman"/>
                <w:bCs/>
                <w:color w:val="0D0D0D" w:themeColor="text1" w:themeTint="F2"/>
                <w:sz w:val="15"/>
                <w:szCs w:val="15"/>
              </w:rPr>
              <w:t>O</w:t>
            </w:r>
            <w:r w:rsidRPr="004E1524">
              <w:rPr>
                <w:rFonts w:ascii="Times New Roman" w:hAnsi="Times New Roman"/>
                <w:bCs/>
                <w:color w:val="0D0D0D" w:themeColor="text1" w:themeTint="F2"/>
                <w:sz w:val="15"/>
                <w:szCs w:val="15"/>
                <w:vertAlign w:val="subscript"/>
              </w:rPr>
              <w:t>4</w:t>
            </w:r>
          </w:p>
        </w:tc>
        <w:tc>
          <w:tcPr>
            <w:tcW w:w="785" w:type="dxa"/>
            <w:gridSpan w:val="2"/>
            <w:tcBorders>
              <w:top w:val="nil"/>
              <w:bottom w:val="nil"/>
            </w:tcBorders>
            <w:shd w:val="clear" w:color="auto" w:fill="auto"/>
            <w:vAlign w:val="center"/>
            <w:hideMark/>
          </w:tcPr>
          <w:p w14:paraId="3B57FE26"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tcBorders>
              <w:top w:val="nil"/>
              <w:bottom w:val="nil"/>
            </w:tcBorders>
            <w:shd w:val="clear" w:color="auto" w:fill="auto"/>
            <w:vAlign w:val="center"/>
            <w:hideMark/>
          </w:tcPr>
          <w:p w14:paraId="39BDBEFD"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237.0870</w:t>
            </w:r>
          </w:p>
        </w:tc>
        <w:tc>
          <w:tcPr>
            <w:tcW w:w="634" w:type="dxa"/>
            <w:gridSpan w:val="2"/>
            <w:tcBorders>
              <w:top w:val="nil"/>
              <w:bottom w:val="nil"/>
            </w:tcBorders>
            <w:shd w:val="clear" w:color="auto" w:fill="auto"/>
            <w:vAlign w:val="center"/>
            <w:hideMark/>
          </w:tcPr>
          <w:p w14:paraId="3F54B8D1"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tcBorders>
              <w:top w:val="nil"/>
              <w:bottom w:val="nil"/>
            </w:tcBorders>
            <w:shd w:val="clear" w:color="auto" w:fill="auto"/>
            <w:vAlign w:val="center"/>
            <w:hideMark/>
          </w:tcPr>
          <w:p w14:paraId="3042F9A7" w14:textId="7777777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191.08, 148.04, 74.02</w:t>
            </w:r>
          </w:p>
        </w:tc>
      </w:tr>
      <w:tr w:rsidR="004E1524" w:rsidRPr="004E1524" w14:paraId="66574D82" w14:textId="77777777" w:rsidTr="000B29AE">
        <w:trPr>
          <w:gridAfter w:val="1"/>
          <w:wAfter w:w="343" w:type="dxa"/>
          <w:trHeight w:val="383"/>
          <w:jc w:val="center"/>
        </w:trPr>
        <w:tc>
          <w:tcPr>
            <w:tcW w:w="1985" w:type="dxa"/>
            <w:gridSpan w:val="2"/>
            <w:tcBorders>
              <w:top w:val="nil"/>
              <w:bottom w:val="nil"/>
            </w:tcBorders>
            <w:shd w:val="clear" w:color="auto" w:fill="auto"/>
            <w:vAlign w:val="center"/>
          </w:tcPr>
          <w:p w14:paraId="54B8A193" w14:textId="723489D8"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3-Hydroxybutyrylcarnitine</w:t>
            </w:r>
          </w:p>
        </w:tc>
        <w:tc>
          <w:tcPr>
            <w:tcW w:w="810" w:type="dxa"/>
            <w:tcBorders>
              <w:top w:val="nil"/>
              <w:bottom w:val="nil"/>
            </w:tcBorders>
            <w:shd w:val="clear" w:color="auto" w:fill="auto"/>
            <w:vAlign w:val="center"/>
          </w:tcPr>
          <w:p w14:paraId="4A1B5A45" w14:textId="64990E04"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248.1488</w:t>
            </w:r>
          </w:p>
        </w:tc>
        <w:tc>
          <w:tcPr>
            <w:tcW w:w="1174" w:type="dxa"/>
            <w:gridSpan w:val="2"/>
            <w:tcBorders>
              <w:top w:val="nil"/>
              <w:bottom w:val="nil"/>
            </w:tcBorders>
            <w:shd w:val="clear" w:color="auto" w:fill="auto"/>
            <w:vAlign w:val="center"/>
          </w:tcPr>
          <w:p w14:paraId="1662E90D" w14:textId="5EBB94AE"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1.11</w:t>
            </w:r>
          </w:p>
        </w:tc>
        <w:tc>
          <w:tcPr>
            <w:tcW w:w="993" w:type="dxa"/>
            <w:gridSpan w:val="2"/>
            <w:tcBorders>
              <w:top w:val="nil"/>
              <w:bottom w:val="nil"/>
            </w:tcBorders>
            <w:vAlign w:val="center"/>
          </w:tcPr>
          <w:p w14:paraId="6B936559" w14:textId="5487E400"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11</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21</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5</w:t>
            </w:r>
          </w:p>
        </w:tc>
        <w:tc>
          <w:tcPr>
            <w:tcW w:w="785" w:type="dxa"/>
            <w:gridSpan w:val="2"/>
            <w:tcBorders>
              <w:top w:val="nil"/>
              <w:bottom w:val="nil"/>
            </w:tcBorders>
            <w:shd w:val="clear" w:color="auto" w:fill="auto"/>
            <w:vAlign w:val="center"/>
          </w:tcPr>
          <w:p w14:paraId="10A3E811" w14:textId="0B339725" w:rsidR="000B29AE" w:rsidRPr="004E1524" w:rsidRDefault="000B29AE" w:rsidP="000B29AE">
            <w:pPr>
              <w:adjustRightIn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tcBorders>
              <w:top w:val="nil"/>
              <w:bottom w:val="nil"/>
            </w:tcBorders>
            <w:shd w:val="clear" w:color="auto" w:fill="auto"/>
            <w:vAlign w:val="center"/>
          </w:tcPr>
          <w:p w14:paraId="7B0A9AD4" w14:textId="553A20E2"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248.1492</w:t>
            </w:r>
          </w:p>
        </w:tc>
        <w:tc>
          <w:tcPr>
            <w:tcW w:w="634" w:type="dxa"/>
            <w:gridSpan w:val="2"/>
            <w:tcBorders>
              <w:top w:val="nil"/>
              <w:bottom w:val="nil"/>
            </w:tcBorders>
            <w:shd w:val="clear" w:color="auto" w:fill="auto"/>
            <w:vAlign w:val="center"/>
          </w:tcPr>
          <w:p w14:paraId="60E2C23B" w14:textId="320C7204"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tcBorders>
              <w:top w:val="nil"/>
              <w:bottom w:val="nil"/>
            </w:tcBorders>
            <w:shd w:val="clear" w:color="auto" w:fill="auto"/>
            <w:vAlign w:val="center"/>
          </w:tcPr>
          <w:p w14:paraId="76423E27" w14:textId="227EDD38"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189.08, 135.00, 85.03</w:t>
            </w:r>
          </w:p>
        </w:tc>
      </w:tr>
      <w:tr w:rsidR="004E1524" w:rsidRPr="004E1524" w14:paraId="5016C587" w14:textId="77777777" w:rsidTr="000B29AE">
        <w:trPr>
          <w:gridAfter w:val="1"/>
          <w:wAfter w:w="343" w:type="dxa"/>
          <w:trHeight w:val="383"/>
          <w:jc w:val="center"/>
        </w:trPr>
        <w:tc>
          <w:tcPr>
            <w:tcW w:w="1985" w:type="dxa"/>
            <w:gridSpan w:val="2"/>
            <w:tcBorders>
              <w:top w:val="nil"/>
              <w:bottom w:val="nil"/>
            </w:tcBorders>
            <w:shd w:val="clear" w:color="auto" w:fill="auto"/>
            <w:vAlign w:val="center"/>
          </w:tcPr>
          <w:p w14:paraId="21429FC9" w14:textId="77F9780B" w:rsidR="000B29AE" w:rsidRPr="004E1524" w:rsidRDefault="000B29AE" w:rsidP="000B29AE">
            <w:pPr>
              <w:adjustRightInd w:val="0"/>
              <w:jc w:val="center"/>
              <w:rPr>
                <w:rFonts w:ascii="Times New Roman" w:hAnsi="Times New Roman"/>
                <w:bCs/>
                <w:color w:val="0D0D0D" w:themeColor="text1" w:themeTint="F2"/>
                <w:sz w:val="15"/>
                <w:szCs w:val="15"/>
              </w:rPr>
            </w:pPr>
            <w:proofErr w:type="spellStart"/>
            <w:r w:rsidRPr="004E1524">
              <w:rPr>
                <w:rFonts w:ascii="Times New Roman" w:hAnsi="Times New Roman"/>
                <w:bCs/>
                <w:color w:val="0D0D0D" w:themeColor="text1" w:themeTint="F2"/>
                <w:sz w:val="15"/>
                <w:szCs w:val="15"/>
              </w:rPr>
              <w:t>Glycerophosphocholine</w:t>
            </w:r>
            <w:proofErr w:type="spellEnd"/>
          </w:p>
        </w:tc>
        <w:tc>
          <w:tcPr>
            <w:tcW w:w="810" w:type="dxa"/>
            <w:tcBorders>
              <w:top w:val="nil"/>
              <w:bottom w:val="nil"/>
            </w:tcBorders>
            <w:shd w:val="clear" w:color="auto" w:fill="auto"/>
            <w:vAlign w:val="center"/>
          </w:tcPr>
          <w:p w14:paraId="13F8B305" w14:textId="387F41DF"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258.1095</w:t>
            </w:r>
          </w:p>
        </w:tc>
        <w:tc>
          <w:tcPr>
            <w:tcW w:w="1174" w:type="dxa"/>
            <w:gridSpan w:val="2"/>
            <w:tcBorders>
              <w:top w:val="nil"/>
              <w:bottom w:val="nil"/>
            </w:tcBorders>
            <w:shd w:val="clear" w:color="auto" w:fill="auto"/>
            <w:vAlign w:val="center"/>
          </w:tcPr>
          <w:p w14:paraId="46F887DB" w14:textId="050ED5DE"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0.70</w:t>
            </w:r>
          </w:p>
        </w:tc>
        <w:tc>
          <w:tcPr>
            <w:tcW w:w="993" w:type="dxa"/>
            <w:gridSpan w:val="2"/>
            <w:tcBorders>
              <w:top w:val="nil"/>
              <w:bottom w:val="nil"/>
            </w:tcBorders>
            <w:vAlign w:val="center"/>
          </w:tcPr>
          <w:p w14:paraId="4780A983" w14:textId="252F4E90"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8</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20</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6</w:t>
            </w:r>
            <w:r w:rsidRPr="004E1524">
              <w:rPr>
                <w:rFonts w:ascii="Times New Roman" w:hAnsi="Times New Roman"/>
                <w:bCs/>
                <w:color w:val="0D0D0D" w:themeColor="text1" w:themeTint="F2"/>
                <w:sz w:val="15"/>
                <w:szCs w:val="15"/>
              </w:rPr>
              <w:t>P</w:t>
            </w:r>
          </w:p>
        </w:tc>
        <w:tc>
          <w:tcPr>
            <w:tcW w:w="785" w:type="dxa"/>
            <w:gridSpan w:val="2"/>
            <w:tcBorders>
              <w:top w:val="nil"/>
              <w:bottom w:val="nil"/>
            </w:tcBorders>
            <w:shd w:val="clear" w:color="auto" w:fill="auto"/>
            <w:vAlign w:val="center"/>
          </w:tcPr>
          <w:p w14:paraId="2DF3CEF9" w14:textId="22E5A489" w:rsidR="000B29AE" w:rsidRPr="004E1524" w:rsidRDefault="000B29AE" w:rsidP="000B29AE">
            <w:pPr>
              <w:adjustRightIn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tcBorders>
              <w:top w:val="nil"/>
              <w:bottom w:val="nil"/>
            </w:tcBorders>
            <w:shd w:val="clear" w:color="auto" w:fill="auto"/>
            <w:vAlign w:val="center"/>
          </w:tcPr>
          <w:p w14:paraId="7D57EBC3" w14:textId="5EE5D46A"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258.1101</w:t>
            </w:r>
          </w:p>
        </w:tc>
        <w:tc>
          <w:tcPr>
            <w:tcW w:w="634" w:type="dxa"/>
            <w:gridSpan w:val="2"/>
            <w:tcBorders>
              <w:top w:val="nil"/>
              <w:bottom w:val="nil"/>
            </w:tcBorders>
            <w:shd w:val="clear" w:color="auto" w:fill="auto"/>
            <w:vAlign w:val="center"/>
          </w:tcPr>
          <w:p w14:paraId="30FC98B8" w14:textId="3212CCA3"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tcBorders>
              <w:top w:val="nil"/>
              <w:bottom w:val="nil"/>
            </w:tcBorders>
            <w:shd w:val="clear" w:color="auto" w:fill="auto"/>
            <w:vAlign w:val="center"/>
          </w:tcPr>
          <w:p w14:paraId="657B8E81" w14:textId="164152CC"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hint="eastAsia"/>
                <w:bCs/>
                <w:color w:val="0D0D0D" w:themeColor="text1" w:themeTint="F2"/>
                <w:sz w:val="15"/>
                <w:szCs w:val="15"/>
              </w:rPr>
              <w:t>1</w:t>
            </w:r>
            <w:r w:rsidRPr="004E1524">
              <w:rPr>
                <w:rFonts w:ascii="Times New Roman" w:hAnsi="Times New Roman"/>
                <w:bCs/>
                <w:color w:val="0D0D0D" w:themeColor="text1" w:themeTint="F2"/>
                <w:sz w:val="15"/>
                <w:szCs w:val="15"/>
              </w:rPr>
              <w:t>40.07, 104.11</w:t>
            </w:r>
          </w:p>
        </w:tc>
      </w:tr>
      <w:tr w:rsidR="004E1524" w:rsidRPr="004E1524" w14:paraId="6020DBB4" w14:textId="77777777" w:rsidTr="000B29AE">
        <w:trPr>
          <w:gridAfter w:val="1"/>
          <w:wAfter w:w="343" w:type="dxa"/>
          <w:trHeight w:val="383"/>
          <w:jc w:val="center"/>
        </w:trPr>
        <w:tc>
          <w:tcPr>
            <w:tcW w:w="1985" w:type="dxa"/>
            <w:gridSpan w:val="2"/>
            <w:tcBorders>
              <w:top w:val="nil"/>
            </w:tcBorders>
            <w:shd w:val="clear" w:color="auto" w:fill="auto"/>
            <w:vAlign w:val="center"/>
          </w:tcPr>
          <w:p w14:paraId="673509CB" w14:textId="63121DD2"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Retinyl ester</w:t>
            </w:r>
          </w:p>
        </w:tc>
        <w:tc>
          <w:tcPr>
            <w:tcW w:w="810" w:type="dxa"/>
            <w:tcBorders>
              <w:top w:val="nil"/>
            </w:tcBorders>
            <w:shd w:val="clear" w:color="auto" w:fill="auto"/>
            <w:vAlign w:val="center"/>
          </w:tcPr>
          <w:p w14:paraId="78C5A7BB" w14:textId="490EE698"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303.2311</w:t>
            </w:r>
          </w:p>
        </w:tc>
        <w:tc>
          <w:tcPr>
            <w:tcW w:w="1174" w:type="dxa"/>
            <w:gridSpan w:val="2"/>
            <w:tcBorders>
              <w:top w:val="nil"/>
            </w:tcBorders>
            <w:shd w:val="clear" w:color="auto" w:fill="auto"/>
            <w:vAlign w:val="center"/>
          </w:tcPr>
          <w:p w14:paraId="51C09BDB" w14:textId="5BB11EDF"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15.35</w:t>
            </w:r>
          </w:p>
        </w:tc>
        <w:tc>
          <w:tcPr>
            <w:tcW w:w="993" w:type="dxa"/>
            <w:gridSpan w:val="2"/>
            <w:tcBorders>
              <w:top w:val="nil"/>
            </w:tcBorders>
            <w:vAlign w:val="center"/>
          </w:tcPr>
          <w:p w14:paraId="65280230" w14:textId="34FA400E"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20</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30</w:t>
            </w:r>
            <w:r w:rsidRPr="004E1524">
              <w:rPr>
                <w:rFonts w:ascii="Times New Roman" w:hAnsi="Times New Roman"/>
                <w:bCs/>
                <w:color w:val="0D0D0D" w:themeColor="text1" w:themeTint="F2"/>
                <w:sz w:val="15"/>
                <w:szCs w:val="15"/>
              </w:rPr>
              <w:t>O</w:t>
            </w:r>
            <w:r w:rsidRPr="004E1524">
              <w:rPr>
                <w:rFonts w:ascii="Times New Roman" w:hAnsi="Times New Roman"/>
                <w:bCs/>
                <w:color w:val="0D0D0D" w:themeColor="text1" w:themeTint="F2"/>
                <w:sz w:val="15"/>
                <w:szCs w:val="15"/>
                <w:vertAlign w:val="subscript"/>
              </w:rPr>
              <w:t>2</w:t>
            </w:r>
          </w:p>
        </w:tc>
        <w:tc>
          <w:tcPr>
            <w:tcW w:w="785" w:type="dxa"/>
            <w:gridSpan w:val="2"/>
            <w:tcBorders>
              <w:top w:val="nil"/>
            </w:tcBorders>
            <w:shd w:val="clear" w:color="auto" w:fill="auto"/>
            <w:vAlign w:val="center"/>
          </w:tcPr>
          <w:p w14:paraId="4AE8DF47" w14:textId="7F783A44" w:rsidR="000B29AE" w:rsidRPr="004E1524" w:rsidRDefault="000B29AE" w:rsidP="000B29AE">
            <w:pPr>
              <w:adjustRightIn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tcBorders>
              <w:top w:val="nil"/>
            </w:tcBorders>
            <w:shd w:val="clear" w:color="auto" w:fill="auto"/>
            <w:vAlign w:val="center"/>
          </w:tcPr>
          <w:p w14:paraId="62CA7996" w14:textId="42603319"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303.2319</w:t>
            </w:r>
          </w:p>
        </w:tc>
        <w:tc>
          <w:tcPr>
            <w:tcW w:w="634" w:type="dxa"/>
            <w:gridSpan w:val="2"/>
            <w:tcBorders>
              <w:top w:val="nil"/>
            </w:tcBorders>
            <w:shd w:val="clear" w:color="auto" w:fill="auto"/>
            <w:vAlign w:val="center"/>
          </w:tcPr>
          <w:p w14:paraId="0CA764AF" w14:textId="7F950B3D"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w:t>
            </w:r>
          </w:p>
        </w:tc>
        <w:tc>
          <w:tcPr>
            <w:tcW w:w="1646" w:type="dxa"/>
            <w:gridSpan w:val="2"/>
            <w:tcBorders>
              <w:top w:val="nil"/>
            </w:tcBorders>
            <w:shd w:val="clear" w:color="auto" w:fill="auto"/>
            <w:vAlign w:val="center"/>
          </w:tcPr>
          <w:p w14:paraId="0CCE445A" w14:textId="13DD161A"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303.23, 285.22, 131.09</w:t>
            </w:r>
          </w:p>
        </w:tc>
      </w:tr>
      <w:tr w:rsidR="004E1524" w:rsidRPr="004E1524" w14:paraId="65E91E38" w14:textId="77777777" w:rsidTr="000B29AE">
        <w:trPr>
          <w:gridAfter w:val="1"/>
          <w:wAfter w:w="343" w:type="dxa"/>
          <w:trHeight w:val="383"/>
          <w:jc w:val="center"/>
        </w:trPr>
        <w:tc>
          <w:tcPr>
            <w:tcW w:w="1985" w:type="dxa"/>
            <w:gridSpan w:val="2"/>
            <w:shd w:val="clear" w:color="auto" w:fill="auto"/>
            <w:vAlign w:val="center"/>
          </w:tcPr>
          <w:p w14:paraId="0C869C71" w14:textId="23A5AF80"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Sphingosine 1-phosphate</w:t>
            </w:r>
          </w:p>
        </w:tc>
        <w:tc>
          <w:tcPr>
            <w:tcW w:w="810" w:type="dxa"/>
            <w:shd w:val="clear" w:color="auto" w:fill="auto"/>
            <w:vAlign w:val="center"/>
          </w:tcPr>
          <w:p w14:paraId="232C5B31" w14:textId="264A82FD"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351.2178</w:t>
            </w:r>
          </w:p>
        </w:tc>
        <w:tc>
          <w:tcPr>
            <w:tcW w:w="1174" w:type="dxa"/>
            <w:gridSpan w:val="2"/>
            <w:shd w:val="clear" w:color="auto" w:fill="auto"/>
            <w:vAlign w:val="center"/>
          </w:tcPr>
          <w:p w14:paraId="77B32CDB" w14:textId="138FF450"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11.62</w:t>
            </w:r>
          </w:p>
        </w:tc>
        <w:tc>
          <w:tcPr>
            <w:tcW w:w="993" w:type="dxa"/>
            <w:gridSpan w:val="2"/>
            <w:vAlign w:val="center"/>
          </w:tcPr>
          <w:p w14:paraId="2FCCC765" w14:textId="149C50B8"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18</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38</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5</w:t>
            </w:r>
            <w:r w:rsidRPr="004E1524">
              <w:rPr>
                <w:rFonts w:ascii="Times New Roman" w:hAnsi="Times New Roman"/>
                <w:bCs/>
                <w:color w:val="0D0D0D" w:themeColor="text1" w:themeTint="F2"/>
                <w:sz w:val="15"/>
                <w:szCs w:val="15"/>
              </w:rPr>
              <w:t>P</w:t>
            </w:r>
          </w:p>
        </w:tc>
        <w:tc>
          <w:tcPr>
            <w:tcW w:w="785" w:type="dxa"/>
            <w:gridSpan w:val="2"/>
            <w:shd w:val="clear" w:color="auto" w:fill="auto"/>
            <w:vAlign w:val="center"/>
          </w:tcPr>
          <w:p w14:paraId="5E0A2EA7" w14:textId="4BD16A66" w:rsidR="000B29AE" w:rsidRPr="004E1524" w:rsidRDefault="000B29AE" w:rsidP="000B29AE">
            <w:pPr>
              <w:adjustRightIn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tcPr>
          <w:p w14:paraId="47ACA904" w14:textId="3BEBB6CD"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351.2175</w:t>
            </w:r>
          </w:p>
        </w:tc>
        <w:tc>
          <w:tcPr>
            <w:tcW w:w="634" w:type="dxa"/>
            <w:gridSpan w:val="2"/>
            <w:shd w:val="clear" w:color="auto" w:fill="auto"/>
            <w:vAlign w:val="center"/>
          </w:tcPr>
          <w:p w14:paraId="45DCCAF4" w14:textId="5CD0B7F4"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w:t>
            </w:r>
          </w:p>
        </w:tc>
        <w:tc>
          <w:tcPr>
            <w:tcW w:w="1646" w:type="dxa"/>
            <w:gridSpan w:val="2"/>
            <w:shd w:val="clear" w:color="auto" w:fill="auto"/>
            <w:vAlign w:val="center"/>
          </w:tcPr>
          <w:p w14:paraId="4262DDF0" w14:textId="4E2DF18B" w:rsidR="000B29AE" w:rsidRPr="004E1524" w:rsidRDefault="000B29AE" w:rsidP="00215A27">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264.28, 247.24</w:t>
            </w:r>
          </w:p>
        </w:tc>
      </w:tr>
      <w:tr w:rsidR="004E1524" w:rsidRPr="004E1524" w14:paraId="74A9B436" w14:textId="77777777" w:rsidTr="000B29AE">
        <w:trPr>
          <w:gridAfter w:val="1"/>
          <w:wAfter w:w="343" w:type="dxa"/>
          <w:trHeight w:val="383"/>
          <w:jc w:val="center"/>
        </w:trPr>
        <w:tc>
          <w:tcPr>
            <w:tcW w:w="1985" w:type="dxa"/>
            <w:gridSpan w:val="2"/>
            <w:shd w:val="clear" w:color="auto" w:fill="auto"/>
            <w:vAlign w:val="center"/>
          </w:tcPr>
          <w:p w14:paraId="6CF31449" w14:textId="53983C88" w:rsidR="000B29AE" w:rsidRPr="004E1524" w:rsidRDefault="000B29AE" w:rsidP="000B29AE">
            <w:pPr>
              <w:adjustRightInd w:val="0"/>
              <w:jc w:val="center"/>
              <w:rPr>
                <w:rFonts w:ascii="Times New Roman" w:hAnsi="Times New Roman"/>
                <w:bCs/>
                <w:color w:val="0D0D0D" w:themeColor="text1" w:themeTint="F2"/>
                <w:sz w:val="15"/>
                <w:szCs w:val="15"/>
              </w:rPr>
            </w:pPr>
            <w:proofErr w:type="spellStart"/>
            <w:r w:rsidRPr="004E1524">
              <w:rPr>
                <w:rFonts w:ascii="Times New Roman" w:hAnsi="Times New Roman"/>
                <w:bCs/>
                <w:color w:val="0D0D0D" w:themeColor="text1" w:themeTint="F2"/>
                <w:sz w:val="15"/>
                <w:szCs w:val="15"/>
              </w:rPr>
              <w:t>Cervonoyl</w:t>
            </w:r>
            <w:proofErr w:type="spellEnd"/>
            <w:r w:rsidRPr="004E1524">
              <w:rPr>
                <w:rFonts w:ascii="Times New Roman" w:hAnsi="Times New Roman"/>
                <w:bCs/>
                <w:color w:val="0D0D0D" w:themeColor="text1" w:themeTint="F2"/>
                <w:sz w:val="15"/>
                <w:szCs w:val="15"/>
              </w:rPr>
              <w:t xml:space="preserve"> </w:t>
            </w:r>
            <w:proofErr w:type="spellStart"/>
            <w:r w:rsidRPr="004E1524">
              <w:rPr>
                <w:rFonts w:ascii="Times New Roman" w:hAnsi="Times New Roman"/>
                <w:bCs/>
                <w:color w:val="0D0D0D" w:themeColor="text1" w:themeTint="F2"/>
                <w:sz w:val="15"/>
                <w:szCs w:val="15"/>
              </w:rPr>
              <w:t>ethanolamide</w:t>
            </w:r>
            <w:proofErr w:type="spellEnd"/>
          </w:p>
        </w:tc>
        <w:tc>
          <w:tcPr>
            <w:tcW w:w="810" w:type="dxa"/>
            <w:shd w:val="clear" w:color="auto" w:fill="auto"/>
            <w:vAlign w:val="center"/>
          </w:tcPr>
          <w:p w14:paraId="445E2F54" w14:textId="125721D9"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373.2728</w:t>
            </w:r>
          </w:p>
        </w:tc>
        <w:tc>
          <w:tcPr>
            <w:tcW w:w="1174" w:type="dxa"/>
            <w:gridSpan w:val="2"/>
            <w:shd w:val="clear" w:color="auto" w:fill="auto"/>
            <w:vAlign w:val="center"/>
          </w:tcPr>
          <w:p w14:paraId="6C4A7843" w14:textId="33BA3FA6"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11.07</w:t>
            </w:r>
          </w:p>
        </w:tc>
        <w:tc>
          <w:tcPr>
            <w:tcW w:w="993" w:type="dxa"/>
            <w:gridSpan w:val="2"/>
            <w:vAlign w:val="center"/>
          </w:tcPr>
          <w:p w14:paraId="7FF49EDE" w14:textId="0B28978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24</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36</w:t>
            </w:r>
            <w:r w:rsidRPr="004E1524">
              <w:rPr>
                <w:rFonts w:ascii="Times New Roman" w:hAnsi="Times New Roman"/>
                <w:bCs/>
                <w:color w:val="0D0D0D" w:themeColor="text1" w:themeTint="F2"/>
                <w:sz w:val="15"/>
                <w:szCs w:val="15"/>
              </w:rPr>
              <w:t>O</w:t>
            </w:r>
            <w:r w:rsidRPr="004E1524">
              <w:rPr>
                <w:rFonts w:ascii="Times New Roman" w:hAnsi="Times New Roman"/>
                <w:bCs/>
                <w:color w:val="0D0D0D" w:themeColor="text1" w:themeTint="F2"/>
                <w:sz w:val="15"/>
                <w:szCs w:val="15"/>
                <w:vertAlign w:val="subscript"/>
              </w:rPr>
              <w:t>3</w:t>
            </w:r>
          </w:p>
        </w:tc>
        <w:tc>
          <w:tcPr>
            <w:tcW w:w="785" w:type="dxa"/>
            <w:gridSpan w:val="2"/>
            <w:shd w:val="clear" w:color="auto" w:fill="auto"/>
            <w:vAlign w:val="center"/>
          </w:tcPr>
          <w:p w14:paraId="667FA6A7" w14:textId="2F49CFD0" w:rsidR="000B29AE" w:rsidRPr="004E1524" w:rsidRDefault="000B29AE" w:rsidP="000B29AE">
            <w:pPr>
              <w:adjustRightIn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tcPr>
          <w:p w14:paraId="4A29462F" w14:textId="3DB63A20"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373.2737</w:t>
            </w:r>
          </w:p>
        </w:tc>
        <w:tc>
          <w:tcPr>
            <w:tcW w:w="634" w:type="dxa"/>
            <w:gridSpan w:val="2"/>
            <w:shd w:val="clear" w:color="auto" w:fill="auto"/>
            <w:vAlign w:val="center"/>
          </w:tcPr>
          <w:p w14:paraId="2C765A08" w14:textId="12E0B61E"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shd w:val="clear" w:color="auto" w:fill="auto"/>
            <w:vAlign w:val="center"/>
          </w:tcPr>
          <w:p w14:paraId="5368C065" w14:textId="51B7643B" w:rsidR="000B29AE" w:rsidRPr="004E1524" w:rsidRDefault="000B29AE" w:rsidP="00215A27">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373.27, 355.26</w:t>
            </w:r>
          </w:p>
        </w:tc>
      </w:tr>
      <w:tr w:rsidR="004E1524" w:rsidRPr="004E1524" w14:paraId="4BDFFB5F" w14:textId="77777777" w:rsidTr="000B29AE">
        <w:trPr>
          <w:gridAfter w:val="1"/>
          <w:wAfter w:w="343" w:type="dxa"/>
          <w:trHeight w:val="383"/>
          <w:jc w:val="center"/>
        </w:trPr>
        <w:tc>
          <w:tcPr>
            <w:tcW w:w="1985" w:type="dxa"/>
            <w:gridSpan w:val="2"/>
            <w:shd w:val="clear" w:color="auto" w:fill="auto"/>
            <w:vAlign w:val="center"/>
          </w:tcPr>
          <w:p w14:paraId="738FE6F9" w14:textId="038D0248" w:rsidR="000B29AE" w:rsidRPr="004E1524" w:rsidRDefault="000B29AE" w:rsidP="000B29AE">
            <w:pPr>
              <w:adjustRightInd w:val="0"/>
              <w:jc w:val="center"/>
              <w:rPr>
                <w:rFonts w:ascii="Times New Roman" w:hAnsi="Times New Roman"/>
                <w:bCs/>
                <w:color w:val="0D0D0D" w:themeColor="text1" w:themeTint="F2"/>
                <w:sz w:val="15"/>
                <w:szCs w:val="15"/>
              </w:rPr>
            </w:pPr>
            <w:proofErr w:type="spellStart"/>
            <w:r w:rsidRPr="004E1524">
              <w:rPr>
                <w:rFonts w:ascii="Times New Roman" w:hAnsi="Times New Roman"/>
                <w:bCs/>
                <w:color w:val="0D0D0D" w:themeColor="text1" w:themeTint="F2"/>
                <w:sz w:val="15"/>
                <w:szCs w:val="15"/>
              </w:rPr>
              <w:t>Sphinganine</w:t>
            </w:r>
            <w:proofErr w:type="spellEnd"/>
            <w:r w:rsidRPr="004E1524">
              <w:rPr>
                <w:rFonts w:ascii="Times New Roman" w:hAnsi="Times New Roman"/>
                <w:bCs/>
                <w:color w:val="0D0D0D" w:themeColor="text1" w:themeTint="F2"/>
                <w:sz w:val="15"/>
                <w:szCs w:val="15"/>
              </w:rPr>
              <w:t xml:space="preserve"> 1-phosphate</w:t>
            </w:r>
          </w:p>
        </w:tc>
        <w:tc>
          <w:tcPr>
            <w:tcW w:w="810" w:type="dxa"/>
            <w:shd w:val="clear" w:color="auto" w:fill="auto"/>
            <w:vAlign w:val="center"/>
          </w:tcPr>
          <w:p w14:paraId="729CD8AA" w14:textId="539D2546"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382.2708</w:t>
            </w:r>
          </w:p>
        </w:tc>
        <w:tc>
          <w:tcPr>
            <w:tcW w:w="1174" w:type="dxa"/>
            <w:gridSpan w:val="2"/>
            <w:shd w:val="clear" w:color="auto" w:fill="auto"/>
            <w:vAlign w:val="center"/>
          </w:tcPr>
          <w:p w14:paraId="0630D57E" w14:textId="4EABD335"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13.43</w:t>
            </w:r>
          </w:p>
        </w:tc>
        <w:tc>
          <w:tcPr>
            <w:tcW w:w="993" w:type="dxa"/>
            <w:gridSpan w:val="2"/>
            <w:vAlign w:val="center"/>
          </w:tcPr>
          <w:p w14:paraId="1A7AED43" w14:textId="30D27DDC"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18</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40</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5</w:t>
            </w:r>
            <w:r w:rsidRPr="004E1524">
              <w:rPr>
                <w:rFonts w:ascii="Times New Roman" w:hAnsi="Times New Roman"/>
                <w:bCs/>
                <w:color w:val="0D0D0D" w:themeColor="text1" w:themeTint="F2"/>
                <w:sz w:val="15"/>
                <w:szCs w:val="15"/>
              </w:rPr>
              <w:t>P</w:t>
            </w:r>
          </w:p>
        </w:tc>
        <w:tc>
          <w:tcPr>
            <w:tcW w:w="785" w:type="dxa"/>
            <w:gridSpan w:val="2"/>
            <w:shd w:val="clear" w:color="auto" w:fill="auto"/>
            <w:vAlign w:val="center"/>
          </w:tcPr>
          <w:p w14:paraId="78ECD670" w14:textId="16332017" w:rsidR="000B29AE" w:rsidRPr="004E1524" w:rsidRDefault="000B29AE" w:rsidP="000B29AE">
            <w:pPr>
              <w:adjustRightIn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tcPr>
          <w:p w14:paraId="30EB823F" w14:textId="4262CA8D"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382.2717</w:t>
            </w:r>
          </w:p>
        </w:tc>
        <w:tc>
          <w:tcPr>
            <w:tcW w:w="634" w:type="dxa"/>
            <w:gridSpan w:val="2"/>
            <w:shd w:val="clear" w:color="auto" w:fill="auto"/>
            <w:vAlign w:val="center"/>
          </w:tcPr>
          <w:p w14:paraId="55F07298" w14:textId="630165E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shd w:val="clear" w:color="auto" w:fill="auto"/>
            <w:vAlign w:val="center"/>
          </w:tcPr>
          <w:p w14:paraId="0469048B" w14:textId="47AF3139" w:rsidR="000B29AE" w:rsidRPr="004E1524" w:rsidRDefault="000B29AE" w:rsidP="00215A27">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284.29, 266.28</w:t>
            </w:r>
          </w:p>
        </w:tc>
      </w:tr>
      <w:tr w:rsidR="004E1524" w:rsidRPr="004E1524" w14:paraId="5FD8A2C4" w14:textId="77777777" w:rsidTr="000B29AE">
        <w:trPr>
          <w:gridAfter w:val="1"/>
          <w:wAfter w:w="343" w:type="dxa"/>
          <w:trHeight w:val="383"/>
          <w:jc w:val="center"/>
        </w:trPr>
        <w:tc>
          <w:tcPr>
            <w:tcW w:w="1985" w:type="dxa"/>
            <w:gridSpan w:val="2"/>
            <w:shd w:val="clear" w:color="auto" w:fill="auto"/>
            <w:vAlign w:val="center"/>
          </w:tcPr>
          <w:p w14:paraId="58ACD174" w14:textId="27003D89" w:rsidR="000B29AE" w:rsidRPr="004E1524" w:rsidRDefault="000B29AE" w:rsidP="000B29AE">
            <w:pPr>
              <w:adjustRightInd w:val="0"/>
              <w:jc w:val="center"/>
              <w:rPr>
                <w:rFonts w:ascii="Times New Roman" w:hAnsi="Times New Roman"/>
                <w:bCs/>
                <w:color w:val="0D0D0D" w:themeColor="text1" w:themeTint="F2"/>
                <w:sz w:val="15"/>
                <w:szCs w:val="15"/>
              </w:rPr>
            </w:pPr>
            <w:proofErr w:type="spellStart"/>
            <w:proofErr w:type="gramStart"/>
            <w:r w:rsidRPr="004E1524">
              <w:rPr>
                <w:rFonts w:ascii="Times New Roman" w:hAnsi="Times New Roman"/>
                <w:bCs/>
                <w:color w:val="0D0D0D" w:themeColor="text1" w:themeTint="F2"/>
                <w:sz w:val="15"/>
                <w:szCs w:val="15"/>
              </w:rPr>
              <w:t>LysoPE</w:t>
            </w:r>
            <w:proofErr w:type="spellEnd"/>
            <w:r w:rsidRPr="004E1524">
              <w:rPr>
                <w:rFonts w:ascii="Times New Roman" w:hAnsi="Times New Roman"/>
                <w:bCs/>
                <w:color w:val="0D0D0D" w:themeColor="text1" w:themeTint="F2"/>
                <w:sz w:val="15"/>
                <w:szCs w:val="15"/>
              </w:rPr>
              <w:t>(</w:t>
            </w:r>
            <w:proofErr w:type="gramEnd"/>
            <w:r w:rsidRPr="004E1524">
              <w:rPr>
                <w:rFonts w:ascii="Times New Roman" w:hAnsi="Times New Roman"/>
                <w:bCs/>
                <w:color w:val="0D0D0D" w:themeColor="text1" w:themeTint="F2"/>
                <w:sz w:val="15"/>
                <w:szCs w:val="15"/>
              </w:rPr>
              <w:t>18:2)</w:t>
            </w:r>
          </w:p>
        </w:tc>
        <w:tc>
          <w:tcPr>
            <w:tcW w:w="810" w:type="dxa"/>
            <w:shd w:val="clear" w:color="auto" w:fill="auto"/>
            <w:vAlign w:val="center"/>
          </w:tcPr>
          <w:p w14:paraId="78EC36EA" w14:textId="4F4584D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478.2918</w:t>
            </w:r>
          </w:p>
        </w:tc>
        <w:tc>
          <w:tcPr>
            <w:tcW w:w="1174" w:type="dxa"/>
            <w:gridSpan w:val="2"/>
            <w:shd w:val="clear" w:color="auto" w:fill="auto"/>
            <w:vAlign w:val="center"/>
          </w:tcPr>
          <w:p w14:paraId="19039ECE" w14:textId="3905FE4D"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14.00</w:t>
            </w:r>
          </w:p>
        </w:tc>
        <w:tc>
          <w:tcPr>
            <w:tcW w:w="993" w:type="dxa"/>
            <w:gridSpan w:val="2"/>
            <w:vAlign w:val="center"/>
          </w:tcPr>
          <w:p w14:paraId="3AEFF89D" w14:textId="35F9B3C7" w:rsidR="000B29AE" w:rsidRPr="004E1524" w:rsidRDefault="000B29AE" w:rsidP="000B29AE">
            <w:pPr>
              <w:adjustRightIn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23</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44</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7</w:t>
            </w:r>
            <w:r w:rsidRPr="004E1524">
              <w:rPr>
                <w:rFonts w:ascii="Times New Roman" w:hAnsi="Times New Roman"/>
                <w:bCs/>
                <w:color w:val="0D0D0D" w:themeColor="text1" w:themeTint="F2"/>
                <w:sz w:val="15"/>
                <w:szCs w:val="15"/>
              </w:rPr>
              <w:t>P</w:t>
            </w:r>
          </w:p>
        </w:tc>
        <w:tc>
          <w:tcPr>
            <w:tcW w:w="785" w:type="dxa"/>
            <w:gridSpan w:val="2"/>
            <w:shd w:val="clear" w:color="auto" w:fill="auto"/>
            <w:vAlign w:val="center"/>
          </w:tcPr>
          <w:p w14:paraId="23216638" w14:textId="4772B109" w:rsidR="000B29AE" w:rsidRPr="004E1524" w:rsidRDefault="000B29AE" w:rsidP="000B29AE">
            <w:pPr>
              <w:adjustRightInd w:val="0"/>
              <w:ind w:firstLineChars="50" w:firstLine="75"/>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990" w:type="dxa"/>
            <w:gridSpan w:val="2"/>
            <w:shd w:val="clear" w:color="auto" w:fill="auto"/>
            <w:vAlign w:val="center"/>
          </w:tcPr>
          <w:p w14:paraId="535B3B40" w14:textId="15FE74A6" w:rsidR="000B29AE" w:rsidRPr="004E1524" w:rsidRDefault="000B29AE" w:rsidP="000B29AE">
            <w:pPr>
              <w:adjustRightInd w:val="0"/>
              <w:ind w:firstLineChars="100" w:firstLine="15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478.2928</w:t>
            </w:r>
          </w:p>
        </w:tc>
        <w:tc>
          <w:tcPr>
            <w:tcW w:w="634" w:type="dxa"/>
            <w:gridSpan w:val="2"/>
            <w:shd w:val="clear" w:color="auto" w:fill="auto"/>
            <w:vAlign w:val="center"/>
          </w:tcPr>
          <w:p w14:paraId="6DFCD5F9" w14:textId="5DCDB7A1" w:rsidR="000B29AE" w:rsidRPr="004E1524" w:rsidRDefault="000B29AE" w:rsidP="00DE67EE">
            <w:pPr>
              <w:adjustRightInd w:val="0"/>
              <w:ind w:firstLineChars="150" w:firstLine="225"/>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shd w:val="clear" w:color="auto" w:fill="auto"/>
            <w:vAlign w:val="center"/>
          </w:tcPr>
          <w:p w14:paraId="17A9957D" w14:textId="380A8596" w:rsidR="000B29AE" w:rsidRPr="004E1524" w:rsidRDefault="000B29AE" w:rsidP="00215A27">
            <w:pPr>
              <w:adjustRightInd w:val="0"/>
              <w:ind w:firstLineChars="200" w:firstLine="30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279.23, 196.04</w:t>
            </w:r>
          </w:p>
        </w:tc>
      </w:tr>
      <w:tr w:rsidR="004E1524" w:rsidRPr="004E1524" w14:paraId="5DCD2E8A" w14:textId="77777777" w:rsidTr="000B29AE">
        <w:trPr>
          <w:trHeight w:val="368"/>
          <w:jc w:val="center"/>
        </w:trPr>
        <w:tc>
          <w:tcPr>
            <w:tcW w:w="1932" w:type="dxa"/>
            <w:shd w:val="clear" w:color="auto" w:fill="auto"/>
            <w:vAlign w:val="center"/>
          </w:tcPr>
          <w:p w14:paraId="63CFD1DB" w14:textId="237F5DF8" w:rsidR="000B29AE" w:rsidRPr="004E1524" w:rsidRDefault="000B29AE" w:rsidP="000B29AE">
            <w:pPr>
              <w:adjustRightInd w:val="0"/>
              <w:snapToGrid w:val="0"/>
              <w:jc w:val="center"/>
              <w:rPr>
                <w:rFonts w:ascii="Times New Roman" w:hAnsi="Times New Roman"/>
                <w:bCs/>
                <w:color w:val="0D0D0D" w:themeColor="text1" w:themeTint="F2"/>
                <w:sz w:val="15"/>
                <w:szCs w:val="15"/>
              </w:rPr>
            </w:pPr>
            <w:proofErr w:type="spellStart"/>
            <w:proofErr w:type="gramStart"/>
            <w:r w:rsidRPr="004E1524">
              <w:rPr>
                <w:rFonts w:ascii="Times New Roman" w:hAnsi="Times New Roman"/>
                <w:bCs/>
                <w:color w:val="0D0D0D" w:themeColor="text1" w:themeTint="F2"/>
                <w:sz w:val="15"/>
                <w:szCs w:val="15"/>
              </w:rPr>
              <w:t>LysoPC</w:t>
            </w:r>
            <w:proofErr w:type="spellEnd"/>
            <w:r w:rsidRPr="004E1524">
              <w:rPr>
                <w:rFonts w:ascii="Times New Roman" w:hAnsi="Times New Roman"/>
                <w:bCs/>
                <w:color w:val="0D0D0D" w:themeColor="text1" w:themeTint="F2"/>
                <w:sz w:val="15"/>
                <w:szCs w:val="15"/>
              </w:rPr>
              <w:t>(</w:t>
            </w:r>
            <w:proofErr w:type="gramEnd"/>
            <w:r w:rsidRPr="004E1524">
              <w:rPr>
                <w:rFonts w:ascii="Times New Roman" w:hAnsi="Times New Roman"/>
                <w:bCs/>
                <w:color w:val="0D0D0D" w:themeColor="text1" w:themeTint="F2"/>
                <w:sz w:val="15"/>
                <w:szCs w:val="15"/>
              </w:rPr>
              <w:t>16:0)</w:t>
            </w:r>
          </w:p>
        </w:tc>
        <w:tc>
          <w:tcPr>
            <w:tcW w:w="969" w:type="dxa"/>
            <w:gridSpan w:val="3"/>
            <w:shd w:val="clear" w:color="auto" w:fill="auto"/>
            <w:vAlign w:val="center"/>
          </w:tcPr>
          <w:p w14:paraId="36B298A0" w14:textId="6844B3E8"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496.3387</w:t>
            </w:r>
          </w:p>
        </w:tc>
        <w:tc>
          <w:tcPr>
            <w:tcW w:w="1140" w:type="dxa"/>
            <w:gridSpan w:val="2"/>
            <w:shd w:val="clear" w:color="auto" w:fill="auto"/>
            <w:vAlign w:val="center"/>
          </w:tcPr>
          <w:p w14:paraId="7C95F256" w14:textId="2EB6A9B1"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14.26</w:t>
            </w:r>
          </w:p>
        </w:tc>
        <w:tc>
          <w:tcPr>
            <w:tcW w:w="999" w:type="dxa"/>
            <w:gridSpan w:val="2"/>
            <w:vAlign w:val="center"/>
          </w:tcPr>
          <w:p w14:paraId="1F7EC0A2" w14:textId="3098C00C"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24</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50</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7</w:t>
            </w:r>
            <w:r w:rsidRPr="004E1524">
              <w:rPr>
                <w:rFonts w:ascii="Times New Roman" w:hAnsi="Times New Roman"/>
                <w:bCs/>
                <w:color w:val="0D0D0D" w:themeColor="text1" w:themeTint="F2"/>
                <w:sz w:val="15"/>
                <w:szCs w:val="15"/>
              </w:rPr>
              <w:t>P</w:t>
            </w:r>
          </w:p>
        </w:tc>
        <w:tc>
          <w:tcPr>
            <w:tcW w:w="926" w:type="dxa"/>
            <w:gridSpan w:val="2"/>
            <w:shd w:val="clear" w:color="auto" w:fill="auto"/>
            <w:vAlign w:val="center"/>
          </w:tcPr>
          <w:p w14:paraId="5CB0D633" w14:textId="6F0C508B" w:rsidR="000B29AE" w:rsidRPr="004E1524" w:rsidRDefault="000B29AE" w:rsidP="000B29AE">
            <w:pPr>
              <w:adjustRightInd w:val="0"/>
              <w:snapToGri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1028" w:type="dxa"/>
            <w:gridSpan w:val="2"/>
            <w:shd w:val="clear" w:color="auto" w:fill="auto"/>
            <w:vAlign w:val="center"/>
          </w:tcPr>
          <w:p w14:paraId="07164A15" w14:textId="467AC993" w:rsidR="000B29AE" w:rsidRPr="004E1524" w:rsidRDefault="000B29AE" w:rsidP="000B29AE">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496.3398</w:t>
            </w:r>
          </w:p>
        </w:tc>
        <w:tc>
          <w:tcPr>
            <w:tcW w:w="720" w:type="dxa"/>
            <w:gridSpan w:val="2"/>
            <w:shd w:val="clear" w:color="auto" w:fill="auto"/>
            <w:vAlign w:val="center"/>
          </w:tcPr>
          <w:p w14:paraId="7D24BC26" w14:textId="6F93E796" w:rsidR="000B29AE" w:rsidRPr="004E1524" w:rsidRDefault="000B29AE" w:rsidP="00215A27">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shd w:val="clear" w:color="auto" w:fill="auto"/>
            <w:vAlign w:val="center"/>
          </w:tcPr>
          <w:p w14:paraId="05530AAC" w14:textId="182867DF" w:rsidR="000B29AE" w:rsidRPr="004E1524" w:rsidRDefault="000B29AE" w:rsidP="00215A27">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496.34, 184.07, 258.11</w:t>
            </w:r>
          </w:p>
        </w:tc>
      </w:tr>
      <w:tr w:rsidR="004E1524" w:rsidRPr="004E1524" w14:paraId="19436188" w14:textId="77777777" w:rsidTr="000B29AE">
        <w:trPr>
          <w:trHeight w:val="373"/>
          <w:jc w:val="center"/>
        </w:trPr>
        <w:tc>
          <w:tcPr>
            <w:tcW w:w="1932" w:type="dxa"/>
            <w:shd w:val="clear" w:color="auto" w:fill="auto"/>
            <w:vAlign w:val="center"/>
          </w:tcPr>
          <w:p w14:paraId="14AC1949" w14:textId="4901613E" w:rsidR="000B29AE" w:rsidRPr="004E1524" w:rsidRDefault="000B29AE" w:rsidP="000B29AE">
            <w:pPr>
              <w:adjustRightInd w:val="0"/>
              <w:snapToGrid w:val="0"/>
              <w:jc w:val="center"/>
              <w:rPr>
                <w:rFonts w:ascii="Times New Roman" w:hAnsi="Times New Roman"/>
                <w:bCs/>
                <w:color w:val="0D0D0D" w:themeColor="text1" w:themeTint="F2"/>
                <w:sz w:val="15"/>
                <w:szCs w:val="15"/>
              </w:rPr>
            </w:pPr>
            <w:proofErr w:type="spellStart"/>
            <w:r w:rsidRPr="004E1524">
              <w:rPr>
                <w:rFonts w:ascii="Times New Roman" w:hAnsi="Times New Roman"/>
                <w:bCs/>
                <w:color w:val="0D0D0D" w:themeColor="text1" w:themeTint="F2"/>
                <w:sz w:val="15"/>
                <w:szCs w:val="15"/>
              </w:rPr>
              <w:t>LysoPC</w:t>
            </w:r>
            <w:proofErr w:type="spellEnd"/>
            <w:r w:rsidRPr="004E1524">
              <w:rPr>
                <w:rFonts w:ascii="Times New Roman" w:hAnsi="Times New Roman"/>
                <w:bCs/>
                <w:color w:val="0D0D0D" w:themeColor="text1" w:themeTint="F2"/>
                <w:sz w:val="15"/>
                <w:szCs w:val="15"/>
              </w:rPr>
              <w:t>(O-18:0)</w:t>
            </w:r>
          </w:p>
        </w:tc>
        <w:tc>
          <w:tcPr>
            <w:tcW w:w="969" w:type="dxa"/>
            <w:gridSpan w:val="3"/>
            <w:shd w:val="clear" w:color="auto" w:fill="auto"/>
            <w:vAlign w:val="center"/>
          </w:tcPr>
          <w:p w14:paraId="2952CC2E" w14:textId="54FC6243"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510.3910</w:t>
            </w:r>
          </w:p>
        </w:tc>
        <w:tc>
          <w:tcPr>
            <w:tcW w:w="1140" w:type="dxa"/>
            <w:gridSpan w:val="2"/>
            <w:shd w:val="clear" w:color="auto" w:fill="auto"/>
            <w:vAlign w:val="center"/>
          </w:tcPr>
          <w:p w14:paraId="686FBF33" w14:textId="71527CE7"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16.72</w:t>
            </w:r>
          </w:p>
        </w:tc>
        <w:tc>
          <w:tcPr>
            <w:tcW w:w="999" w:type="dxa"/>
            <w:gridSpan w:val="2"/>
            <w:vAlign w:val="center"/>
          </w:tcPr>
          <w:p w14:paraId="2206F41A" w14:textId="048E9E96"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26</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56</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6</w:t>
            </w:r>
            <w:r w:rsidRPr="004E1524">
              <w:rPr>
                <w:rFonts w:ascii="Times New Roman" w:hAnsi="Times New Roman"/>
                <w:bCs/>
                <w:color w:val="0D0D0D" w:themeColor="text1" w:themeTint="F2"/>
                <w:sz w:val="15"/>
                <w:szCs w:val="15"/>
              </w:rPr>
              <w:t>P</w:t>
            </w:r>
          </w:p>
        </w:tc>
        <w:tc>
          <w:tcPr>
            <w:tcW w:w="926" w:type="dxa"/>
            <w:gridSpan w:val="2"/>
            <w:shd w:val="clear" w:color="auto" w:fill="auto"/>
            <w:vAlign w:val="center"/>
          </w:tcPr>
          <w:p w14:paraId="7FCF447C" w14:textId="6E668CEC" w:rsidR="000B29AE" w:rsidRPr="004E1524" w:rsidRDefault="000B29AE" w:rsidP="000B29AE">
            <w:pPr>
              <w:adjustRightInd w:val="0"/>
              <w:snapToGri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1028" w:type="dxa"/>
            <w:gridSpan w:val="2"/>
            <w:shd w:val="clear" w:color="auto" w:fill="auto"/>
            <w:vAlign w:val="center"/>
          </w:tcPr>
          <w:p w14:paraId="4D834E58" w14:textId="6F392EEB" w:rsidR="000B29AE" w:rsidRPr="004E1524" w:rsidRDefault="000B29AE" w:rsidP="000B29AE">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510.3918</w:t>
            </w:r>
          </w:p>
        </w:tc>
        <w:tc>
          <w:tcPr>
            <w:tcW w:w="720" w:type="dxa"/>
            <w:gridSpan w:val="2"/>
            <w:shd w:val="clear" w:color="auto" w:fill="auto"/>
            <w:vAlign w:val="center"/>
          </w:tcPr>
          <w:p w14:paraId="41616534" w14:textId="7FC9F0DE" w:rsidR="000B29AE" w:rsidRPr="004E1524" w:rsidRDefault="000B29AE" w:rsidP="00215A27">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shd w:val="clear" w:color="auto" w:fill="auto"/>
            <w:vAlign w:val="center"/>
          </w:tcPr>
          <w:p w14:paraId="5074508F" w14:textId="012A6C77" w:rsidR="000B29AE" w:rsidRPr="004E1524" w:rsidRDefault="000B29AE" w:rsidP="00215A27">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492.34, 184.07, 104.11</w:t>
            </w:r>
          </w:p>
        </w:tc>
      </w:tr>
      <w:tr w:rsidR="004E1524" w:rsidRPr="004E1524" w14:paraId="309A109D" w14:textId="77777777" w:rsidTr="000B29AE">
        <w:trPr>
          <w:trHeight w:val="490"/>
          <w:jc w:val="center"/>
        </w:trPr>
        <w:tc>
          <w:tcPr>
            <w:tcW w:w="1932" w:type="dxa"/>
            <w:tcBorders>
              <w:bottom w:val="nil"/>
            </w:tcBorders>
            <w:shd w:val="clear" w:color="auto" w:fill="auto"/>
            <w:vAlign w:val="center"/>
          </w:tcPr>
          <w:p w14:paraId="1FB31B62" w14:textId="217C2A6F" w:rsidR="000B29AE" w:rsidRPr="004E1524" w:rsidRDefault="000B29AE" w:rsidP="000B29AE">
            <w:pPr>
              <w:adjustRightInd w:val="0"/>
              <w:snapToGrid w:val="0"/>
              <w:jc w:val="center"/>
              <w:rPr>
                <w:rFonts w:ascii="Times New Roman" w:hAnsi="Times New Roman"/>
                <w:bCs/>
                <w:color w:val="0D0D0D" w:themeColor="text1" w:themeTint="F2"/>
                <w:sz w:val="15"/>
                <w:szCs w:val="15"/>
              </w:rPr>
            </w:pPr>
            <w:proofErr w:type="spellStart"/>
            <w:proofErr w:type="gramStart"/>
            <w:r w:rsidRPr="004E1524">
              <w:rPr>
                <w:rFonts w:ascii="Times New Roman" w:hAnsi="Times New Roman"/>
                <w:bCs/>
                <w:color w:val="0D0D0D" w:themeColor="text1" w:themeTint="F2"/>
                <w:sz w:val="15"/>
                <w:szCs w:val="15"/>
              </w:rPr>
              <w:t>LysoPC</w:t>
            </w:r>
            <w:proofErr w:type="spellEnd"/>
            <w:r w:rsidRPr="004E1524">
              <w:rPr>
                <w:rFonts w:ascii="Times New Roman" w:hAnsi="Times New Roman"/>
                <w:bCs/>
                <w:color w:val="0D0D0D" w:themeColor="text1" w:themeTint="F2"/>
                <w:sz w:val="15"/>
                <w:szCs w:val="15"/>
              </w:rPr>
              <w:t>(</w:t>
            </w:r>
            <w:proofErr w:type="gramEnd"/>
            <w:r w:rsidRPr="004E1524">
              <w:rPr>
                <w:rFonts w:ascii="Times New Roman" w:hAnsi="Times New Roman"/>
                <w:bCs/>
                <w:color w:val="0D0D0D" w:themeColor="text1" w:themeTint="F2"/>
                <w:sz w:val="15"/>
                <w:szCs w:val="15"/>
              </w:rPr>
              <w:t>18:0)</w:t>
            </w:r>
          </w:p>
        </w:tc>
        <w:tc>
          <w:tcPr>
            <w:tcW w:w="969" w:type="dxa"/>
            <w:gridSpan w:val="3"/>
            <w:tcBorders>
              <w:bottom w:val="nil"/>
            </w:tcBorders>
            <w:shd w:val="clear" w:color="auto" w:fill="auto"/>
            <w:vAlign w:val="center"/>
          </w:tcPr>
          <w:p w14:paraId="352E3B25" w14:textId="33749E2C"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524.3699</w:t>
            </w:r>
          </w:p>
        </w:tc>
        <w:tc>
          <w:tcPr>
            <w:tcW w:w="1140" w:type="dxa"/>
            <w:gridSpan w:val="2"/>
            <w:tcBorders>
              <w:bottom w:val="nil"/>
            </w:tcBorders>
            <w:shd w:val="clear" w:color="auto" w:fill="auto"/>
            <w:vAlign w:val="center"/>
          </w:tcPr>
          <w:p w14:paraId="499FCB4A" w14:textId="1BE4BA28"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15.76</w:t>
            </w:r>
          </w:p>
        </w:tc>
        <w:tc>
          <w:tcPr>
            <w:tcW w:w="999" w:type="dxa"/>
            <w:gridSpan w:val="2"/>
            <w:tcBorders>
              <w:bottom w:val="nil"/>
            </w:tcBorders>
            <w:vAlign w:val="center"/>
          </w:tcPr>
          <w:p w14:paraId="1246AF5A" w14:textId="30C63E8A"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26</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54</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7</w:t>
            </w:r>
            <w:r w:rsidRPr="004E1524">
              <w:rPr>
                <w:rFonts w:ascii="Times New Roman" w:hAnsi="Times New Roman"/>
                <w:bCs/>
                <w:color w:val="0D0D0D" w:themeColor="text1" w:themeTint="F2"/>
                <w:sz w:val="15"/>
                <w:szCs w:val="15"/>
              </w:rPr>
              <w:t>P</w:t>
            </w:r>
          </w:p>
        </w:tc>
        <w:tc>
          <w:tcPr>
            <w:tcW w:w="926" w:type="dxa"/>
            <w:gridSpan w:val="2"/>
            <w:tcBorders>
              <w:bottom w:val="nil"/>
            </w:tcBorders>
            <w:shd w:val="clear" w:color="auto" w:fill="auto"/>
            <w:vAlign w:val="center"/>
          </w:tcPr>
          <w:p w14:paraId="3CC1BE87" w14:textId="4059FBD7" w:rsidR="000B29AE" w:rsidRPr="004E1524" w:rsidRDefault="000B29AE" w:rsidP="000B29AE">
            <w:pPr>
              <w:adjustRightInd w:val="0"/>
              <w:snapToGri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1028" w:type="dxa"/>
            <w:gridSpan w:val="2"/>
            <w:tcBorders>
              <w:bottom w:val="nil"/>
            </w:tcBorders>
            <w:shd w:val="clear" w:color="auto" w:fill="auto"/>
            <w:vAlign w:val="center"/>
          </w:tcPr>
          <w:p w14:paraId="6FB708AC" w14:textId="571F3A6D" w:rsidR="000B29AE" w:rsidRPr="004E1524" w:rsidRDefault="000B29AE" w:rsidP="000B29AE">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524.3711</w:t>
            </w:r>
          </w:p>
        </w:tc>
        <w:tc>
          <w:tcPr>
            <w:tcW w:w="720" w:type="dxa"/>
            <w:gridSpan w:val="2"/>
            <w:tcBorders>
              <w:bottom w:val="nil"/>
            </w:tcBorders>
            <w:shd w:val="clear" w:color="auto" w:fill="auto"/>
            <w:vAlign w:val="center"/>
          </w:tcPr>
          <w:p w14:paraId="5BD4A133" w14:textId="641140D6" w:rsidR="000B29AE" w:rsidRPr="004E1524" w:rsidRDefault="000B29AE" w:rsidP="00215A27">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tcBorders>
              <w:bottom w:val="nil"/>
            </w:tcBorders>
            <w:shd w:val="clear" w:color="auto" w:fill="auto"/>
            <w:vAlign w:val="center"/>
          </w:tcPr>
          <w:p w14:paraId="0738FEF7" w14:textId="04F13866" w:rsidR="000B29AE" w:rsidRPr="004E1524" w:rsidRDefault="000B29AE" w:rsidP="00215A27">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506.36, 184.07, 104.11</w:t>
            </w:r>
          </w:p>
        </w:tc>
      </w:tr>
      <w:tr w:rsidR="000B29AE" w:rsidRPr="004E1524" w14:paraId="60BD8371" w14:textId="77777777" w:rsidTr="000B29AE">
        <w:trPr>
          <w:trHeight w:val="497"/>
          <w:jc w:val="center"/>
        </w:trPr>
        <w:tc>
          <w:tcPr>
            <w:tcW w:w="1932" w:type="dxa"/>
            <w:tcBorders>
              <w:top w:val="nil"/>
              <w:bottom w:val="single" w:sz="8" w:space="0" w:color="auto"/>
            </w:tcBorders>
            <w:shd w:val="clear" w:color="auto" w:fill="auto"/>
            <w:vAlign w:val="center"/>
          </w:tcPr>
          <w:p w14:paraId="06FB5877" w14:textId="6168650F" w:rsidR="000B29AE" w:rsidRPr="004E1524" w:rsidRDefault="000B29AE" w:rsidP="000B29AE">
            <w:pPr>
              <w:adjustRightInd w:val="0"/>
              <w:snapToGrid w:val="0"/>
              <w:jc w:val="center"/>
              <w:rPr>
                <w:rFonts w:ascii="Times New Roman" w:hAnsi="Times New Roman"/>
                <w:bCs/>
                <w:color w:val="0D0D0D" w:themeColor="text1" w:themeTint="F2"/>
                <w:sz w:val="15"/>
                <w:szCs w:val="15"/>
              </w:rPr>
            </w:pPr>
            <w:proofErr w:type="spellStart"/>
            <w:proofErr w:type="gramStart"/>
            <w:r w:rsidRPr="004E1524">
              <w:rPr>
                <w:rFonts w:ascii="Times New Roman" w:hAnsi="Times New Roman"/>
                <w:bCs/>
                <w:color w:val="0D0D0D" w:themeColor="text1" w:themeTint="F2"/>
                <w:sz w:val="15"/>
                <w:szCs w:val="15"/>
              </w:rPr>
              <w:t>LysoPC</w:t>
            </w:r>
            <w:proofErr w:type="spellEnd"/>
            <w:r w:rsidRPr="004E1524">
              <w:rPr>
                <w:rFonts w:ascii="Times New Roman" w:hAnsi="Times New Roman"/>
                <w:bCs/>
                <w:color w:val="0D0D0D" w:themeColor="text1" w:themeTint="F2"/>
                <w:sz w:val="15"/>
                <w:szCs w:val="15"/>
              </w:rPr>
              <w:t>(</w:t>
            </w:r>
            <w:proofErr w:type="gramEnd"/>
            <w:r w:rsidRPr="004E1524">
              <w:rPr>
                <w:rFonts w:ascii="Times New Roman" w:hAnsi="Times New Roman"/>
                <w:bCs/>
                <w:color w:val="0D0D0D" w:themeColor="text1" w:themeTint="F2"/>
                <w:sz w:val="15"/>
                <w:szCs w:val="15"/>
              </w:rPr>
              <w:t>22:6)</w:t>
            </w:r>
          </w:p>
        </w:tc>
        <w:tc>
          <w:tcPr>
            <w:tcW w:w="969" w:type="dxa"/>
            <w:gridSpan w:val="3"/>
            <w:tcBorders>
              <w:top w:val="nil"/>
              <w:bottom w:val="single" w:sz="8" w:space="0" w:color="auto"/>
            </w:tcBorders>
            <w:shd w:val="clear" w:color="auto" w:fill="auto"/>
            <w:vAlign w:val="center"/>
          </w:tcPr>
          <w:p w14:paraId="737D93CF" w14:textId="7CF9D693"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568.3384</w:t>
            </w:r>
          </w:p>
        </w:tc>
        <w:tc>
          <w:tcPr>
            <w:tcW w:w="1140" w:type="dxa"/>
            <w:gridSpan w:val="2"/>
            <w:tcBorders>
              <w:top w:val="nil"/>
              <w:bottom w:val="single" w:sz="8" w:space="0" w:color="auto"/>
            </w:tcBorders>
            <w:shd w:val="clear" w:color="auto" w:fill="auto"/>
            <w:vAlign w:val="center"/>
          </w:tcPr>
          <w:p w14:paraId="339C7073" w14:textId="17A9B559"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14.25</w:t>
            </w:r>
          </w:p>
        </w:tc>
        <w:tc>
          <w:tcPr>
            <w:tcW w:w="999" w:type="dxa"/>
            <w:gridSpan w:val="2"/>
            <w:tcBorders>
              <w:top w:val="nil"/>
              <w:bottom w:val="single" w:sz="8" w:space="0" w:color="auto"/>
            </w:tcBorders>
            <w:vAlign w:val="center"/>
          </w:tcPr>
          <w:p w14:paraId="1392B62F" w14:textId="649ED931" w:rsidR="000B29AE" w:rsidRPr="004E1524" w:rsidRDefault="000B29AE" w:rsidP="000B29AE">
            <w:pPr>
              <w:adjustRightInd w:val="0"/>
              <w:snapToGrid w:val="0"/>
              <w:jc w:val="center"/>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C</w:t>
            </w:r>
            <w:r w:rsidRPr="004E1524">
              <w:rPr>
                <w:rFonts w:ascii="Times New Roman" w:hAnsi="Times New Roman"/>
                <w:bCs/>
                <w:color w:val="0D0D0D" w:themeColor="text1" w:themeTint="F2"/>
                <w:sz w:val="15"/>
                <w:szCs w:val="15"/>
                <w:vertAlign w:val="subscript"/>
              </w:rPr>
              <w:t>30</w:t>
            </w:r>
            <w:r w:rsidRPr="004E1524">
              <w:rPr>
                <w:rFonts w:ascii="Times New Roman" w:hAnsi="Times New Roman"/>
                <w:bCs/>
                <w:color w:val="0D0D0D" w:themeColor="text1" w:themeTint="F2"/>
                <w:sz w:val="15"/>
                <w:szCs w:val="15"/>
              </w:rPr>
              <w:t>H</w:t>
            </w:r>
            <w:r w:rsidRPr="004E1524">
              <w:rPr>
                <w:rFonts w:ascii="Times New Roman" w:hAnsi="Times New Roman"/>
                <w:bCs/>
                <w:color w:val="0D0D0D" w:themeColor="text1" w:themeTint="F2"/>
                <w:sz w:val="15"/>
                <w:szCs w:val="15"/>
                <w:vertAlign w:val="subscript"/>
              </w:rPr>
              <w:t>50</w:t>
            </w:r>
            <w:r w:rsidRPr="004E1524">
              <w:rPr>
                <w:rFonts w:ascii="Times New Roman" w:hAnsi="Times New Roman"/>
                <w:bCs/>
                <w:color w:val="0D0D0D" w:themeColor="text1" w:themeTint="F2"/>
                <w:sz w:val="15"/>
                <w:szCs w:val="15"/>
              </w:rPr>
              <w:t>NO</w:t>
            </w:r>
            <w:r w:rsidRPr="004E1524">
              <w:rPr>
                <w:rFonts w:ascii="Times New Roman" w:hAnsi="Times New Roman"/>
                <w:bCs/>
                <w:color w:val="0D0D0D" w:themeColor="text1" w:themeTint="F2"/>
                <w:sz w:val="15"/>
                <w:szCs w:val="15"/>
                <w:vertAlign w:val="subscript"/>
              </w:rPr>
              <w:t>7</w:t>
            </w:r>
            <w:r w:rsidRPr="004E1524">
              <w:rPr>
                <w:rFonts w:ascii="Times New Roman" w:hAnsi="Times New Roman"/>
                <w:bCs/>
                <w:color w:val="0D0D0D" w:themeColor="text1" w:themeTint="F2"/>
                <w:sz w:val="15"/>
                <w:szCs w:val="15"/>
              </w:rPr>
              <w:t>P</w:t>
            </w:r>
          </w:p>
        </w:tc>
        <w:tc>
          <w:tcPr>
            <w:tcW w:w="926" w:type="dxa"/>
            <w:gridSpan w:val="2"/>
            <w:tcBorders>
              <w:top w:val="nil"/>
              <w:bottom w:val="single" w:sz="8" w:space="0" w:color="auto"/>
            </w:tcBorders>
            <w:shd w:val="clear" w:color="auto" w:fill="auto"/>
            <w:vAlign w:val="center"/>
          </w:tcPr>
          <w:p w14:paraId="7E63EAB5" w14:textId="3CFF200A" w:rsidR="000B29AE" w:rsidRPr="004E1524" w:rsidRDefault="000B29AE" w:rsidP="000B29AE">
            <w:pPr>
              <w:adjustRightInd w:val="0"/>
              <w:snapToGrid w:val="0"/>
              <w:jc w:val="center"/>
              <w:rPr>
                <w:rFonts w:ascii="Times New Roman" w:hAnsi="Times New Roman"/>
                <w:color w:val="0D0D0D" w:themeColor="text1" w:themeTint="F2"/>
                <w:sz w:val="15"/>
                <w:szCs w:val="15"/>
              </w:rPr>
            </w:pPr>
            <w:r w:rsidRPr="004E1524">
              <w:rPr>
                <w:rFonts w:ascii="Times New Roman" w:hAnsi="Times New Roman"/>
                <w:color w:val="0D0D0D" w:themeColor="text1" w:themeTint="F2"/>
                <w:sz w:val="15"/>
                <w:szCs w:val="15"/>
              </w:rPr>
              <w:t>[M+</w:t>
            </w:r>
            <w:proofErr w:type="gramStart"/>
            <w:r w:rsidRPr="004E1524">
              <w:rPr>
                <w:rFonts w:ascii="Times New Roman" w:hAnsi="Times New Roman"/>
                <w:color w:val="0D0D0D" w:themeColor="text1" w:themeTint="F2"/>
                <w:sz w:val="15"/>
                <w:szCs w:val="15"/>
              </w:rPr>
              <w:t>H]</w:t>
            </w:r>
            <w:r w:rsidRPr="004E1524">
              <w:rPr>
                <w:rFonts w:ascii="Times New Roman" w:hAnsi="Times New Roman" w:hint="eastAsia"/>
                <w:color w:val="0D0D0D" w:themeColor="text1" w:themeTint="F2"/>
                <w:sz w:val="15"/>
                <w:szCs w:val="15"/>
                <w:vertAlign w:val="superscript"/>
              </w:rPr>
              <w:t>+</w:t>
            </w:r>
            <w:proofErr w:type="gramEnd"/>
          </w:p>
        </w:tc>
        <w:tc>
          <w:tcPr>
            <w:tcW w:w="1028" w:type="dxa"/>
            <w:gridSpan w:val="2"/>
            <w:tcBorders>
              <w:top w:val="nil"/>
              <w:bottom w:val="single" w:sz="8" w:space="0" w:color="auto"/>
            </w:tcBorders>
            <w:shd w:val="clear" w:color="auto" w:fill="auto"/>
            <w:vAlign w:val="center"/>
          </w:tcPr>
          <w:p w14:paraId="5A302673" w14:textId="227D0769" w:rsidR="000B29AE" w:rsidRPr="004E1524" w:rsidRDefault="000B29AE" w:rsidP="000B29AE">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568.3398</w:t>
            </w:r>
          </w:p>
        </w:tc>
        <w:tc>
          <w:tcPr>
            <w:tcW w:w="720" w:type="dxa"/>
            <w:gridSpan w:val="2"/>
            <w:tcBorders>
              <w:top w:val="nil"/>
              <w:bottom w:val="single" w:sz="8" w:space="0" w:color="auto"/>
            </w:tcBorders>
            <w:shd w:val="clear" w:color="auto" w:fill="auto"/>
            <w:vAlign w:val="center"/>
          </w:tcPr>
          <w:p w14:paraId="043FFDFF" w14:textId="31921093" w:rsidR="000B29AE" w:rsidRPr="004E1524" w:rsidRDefault="000B29AE" w:rsidP="00215A27">
            <w:pPr>
              <w:adjustRightInd w:val="0"/>
              <w:snapToGrid w:val="0"/>
              <w:rPr>
                <w:rFonts w:ascii="Times New Roman" w:hAnsi="Times New Roman"/>
                <w:bCs/>
                <w:color w:val="0D0D0D" w:themeColor="text1" w:themeTint="F2"/>
                <w:sz w:val="15"/>
                <w:szCs w:val="15"/>
              </w:rPr>
            </w:pPr>
            <w:r w:rsidRPr="004E1524">
              <w:rPr>
                <w:rFonts w:ascii="Times New Roman" w:hAnsi="Times New Roman"/>
                <w:bCs/>
                <w:color w:val="0D0D0D" w:themeColor="text1" w:themeTint="F2"/>
                <w:sz w:val="15"/>
                <w:szCs w:val="15"/>
              </w:rPr>
              <w:t>2</w:t>
            </w:r>
          </w:p>
        </w:tc>
        <w:tc>
          <w:tcPr>
            <w:tcW w:w="1646" w:type="dxa"/>
            <w:gridSpan w:val="2"/>
            <w:tcBorders>
              <w:top w:val="nil"/>
              <w:bottom w:val="single" w:sz="8" w:space="0" w:color="auto"/>
            </w:tcBorders>
            <w:shd w:val="clear" w:color="auto" w:fill="auto"/>
            <w:vAlign w:val="center"/>
          </w:tcPr>
          <w:p w14:paraId="25FFC88D" w14:textId="4B92B18A" w:rsidR="000B29AE" w:rsidRPr="004E1524" w:rsidRDefault="000B29AE" w:rsidP="00215A27">
            <w:pPr>
              <w:adjustRightInd w:val="0"/>
              <w:snapToGrid w:val="0"/>
              <w:rPr>
                <w:rFonts w:ascii="Times New Roman" w:hAnsi="Times New Roman"/>
                <w:bCs/>
                <w:color w:val="0D0D0D" w:themeColor="text1" w:themeTint="F2"/>
                <w:sz w:val="15"/>
                <w:szCs w:val="15"/>
              </w:rPr>
            </w:pPr>
            <w:r w:rsidRPr="004E1524">
              <w:rPr>
                <w:rFonts w:ascii="Times New Roman" w:hAnsi="Times New Roman" w:hint="eastAsia"/>
                <w:bCs/>
                <w:color w:val="0D0D0D" w:themeColor="text1" w:themeTint="F2"/>
                <w:sz w:val="15"/>
                <w:szCs w:val="15"/>
              </w:rPr>
              <w:t>5</w:t>
            </w:r>
            <w:r w:rsidRPr="004E1524">
              <w:rPr>
                <w:rFonts w:ascii="Times New Roman" w:hAnsi="Times New Roman"/>
                <w:bCs/>
                <w:color w:val="0D0D0D" w:themeColor="text1" w:themeTint="F2"/>
                <w:sz w:val="15"/>
                <w:szCs w:val="15"/>
              </w:rPr>
              <w:t>50.33, 184.07, 104.11</w:t>
            </w:r>
          </w:p>
        </w:tc>
      </w:tr>
    </w:tbl>
    <w:p w14:paraId="4A7779FE" w14:textId="77777777" w:rsidR="00256F04" w:rsidRPr="004E1524" w:rsidRDefault="00256F04">
      <w:pPr>
        <w:spacing w:line="480" w:lineRule="auto"/>
        <w:rPr>
          <w:rFonts w:ascii="Times New Roman" w:hAnsi="Times New Roman"/>
          <w:b/>
          <w:bCs/>
          <w:color w:val="0D0D0D" w:themeColor="text1" w:themeTint="F2"/>
        </w:rPr>
      </w:pPr>
    </w:p>
    <w:sectPr w:rsidR="00256F04" w:rsidRPr="004E1524">
      <w:footnotePr>
        <w:numFmt w:val="chicago"/>
      </w:foot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F036" w14:textId="77777777" w:rsidR="003630D2" w:rsidRDefault="003630D2" w:rsidP="008F7554">
      <w:r>
        <w:separator/>
      </w:r>
    </w:p>
  </w:endnote>
  <w:endnote w:type="continuationSeparator" w:id="0">
    <w:p w14:paraId="5F1081A6" w14:textId="77777777" w:rsidR="003630D2" w:rsidRDefault="003630D2" w:rsidP="008F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E8AF" w14:textId="77777777" w:rsidR="003630D2" w:rsidRDefault="003630D2" w:rsidP="008F7554">
      <w:r>
        <w:separator/>
      </w:r>
    </w:p>
  </w:footnote>
  <w:footnote w:type="continuationSeparator" w:id="0">
    <w:p w14:paraId="7CE42EE3" w14:textId="77777777" w:rsidR="003630D2" w:rsidRDefault="003630D2" w:rsidP="008F7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ViMjIwMmI5YTcyNWU5ZWZkNzcyYzcxZTEyZjg0ZTAifQ=="/>
  </w:docVars>
  <w:rsids>
    <w:rsidRoot w:val="00D04973"/>
    <w:rsid w:val="000316CD"/>
    <w:rsid w:val="000B29AE"/>
    <w:rsid w:val="00107063"/>
    <w:rsid w:val="00143D56"/>
    <w:rsid w:val="001550FC"/>
    <w:rsid w:val="00215A27"/>
    <w:rsid w:val="00256F04"/>
    <w:rsid w:val="00287CD2"/>
    <w:rsid w:val="0032272B"/>
    <w:rsid w:val="0033503D"/>
    <w:rsid w:val="00346575"/>
    <w:rsid w:val="003630D2"/>
    <w:rsid w:val="003916F6"/>
    <w:rsid w:val="003C172B"/>
    <w:rsid w:val="00437E98"/>
    <w:rsid w:val="0048761B"/>
    <w:rsid w:val="004B4E9D"/>
    <w:rsid w:val="004C60A8"/>
    <w:rsid w:val="004E1524"/>
    <w:rsid w:val="004F46E5"/>
    <w:rsid w:val="00544EC4"/>
    <w:rsid w:val="005C3183"/>
    <w:rsid w:val="005E1DD9"/>
    <w:rsid w:val="005E6394"/>
    <w:rsid w:val="0060254A"/>
    <w:rsid w:val="00617C8E"/>
    <w:rsid w:val="00630489"/>
    <w:rsid w:val="006377C7"/>
    <w:rsid w:val="006E6D0C"/>
    <w:rsid w:val="00720B4F"/>
    <w:rsid w:val="00744F25"/>
    <w:rsid w:val="00747265"/>
    <w:rsid w:val="007628AE"/>
    <w:rsid w:val="00770B32"/>
    <w:rsid w:val="007C4486"/>
    <w:rsid w:val="007C542D"/>
    <w:rsid w:val="007D2981"/>
    <w:rsid w:val="007E2EFA"/>
    <w:rsid w:val="008252CF"/>
    <w:rsid w:val="00863933"/>
    <w:rsid w:val="008F7554"/>
    <w:rsid w:val="0090135C"/>
    <w:rsid w:val="00964099"/>
    <w:rsid w:val="00973286"/>
    <w:rsid w:val="009841B9"/>
    <w:rsid w:val="00996EBC"/>
    <w:rsid w:val="009C152B"/>
    <w:rsid w:val="00A36EAC"/>
    <w:rsid w:val="00B14F31"/>
    <w:rsid w:val="00B95A38"/>
    <w:rsid w:val="00BB416B"/>
    <w:rsid w:val="00C63BD1"/>
    <w:rsid w:val="00CA31AE"/>
    <w:rsid w:val="00CF6910"/>
    <w:rsid w:val="00D04973"/>
    <w:rsid w:val="00D47A39"/>
    <w:rsid w:val="00D87667"/>
    <w:rsid w:val="00D9364C"/>
    <w:rsid w:val="00D93C54"/>
    <w:rsid w:val="00D97771"/>
    <w:rsid w:val="00DE67EE"/>
    <w:rsid w:val="00DF7F6B"/>
    <w:rsid w:val="00E624F5"/>
    <w:rsid w:val="00E86640"/>
    <w:rsid w:val="00EC147B"/>
    <w:rsid w:val="00ED0B5C"/>
    <w:rsid w:val="00ED42C6"/>
    <w:rsid w:val="00EE05C1"/>
    <w:rsid w:val="00F64DF0"/>
    <w:rsid w:val="00FA0D79"/>
    <w:rsid w:val="00FB539C"/>
    <w:rsid w:val="03F320BE"/>
    <w:rsid w:val="0891110C"/>
    <w:rsid w:val="095C7B4D"/>
    <w:rsid w:val="0D931417"/>
    <w:rsid w:val="0E382B62"/>
    <w:rsid w:val="14EA425F"/>
    <w:rsid w:val="17D27DD5"/>
    <w:rsid w:val="1BCD4718"/>
    <w:rsid w:val="1CE0769A"/>
    <w:rsid w:val="1F114636"/>
    <w:rsid w:val="24DE4D71"/>
    <w:rsid w:val="28355E50"/>
    <w:rsid w:val="30E354CF"/>
    <w:rsid w:val="31304C09"/>
    <w:rsid w:val="333E47FC"/>
    <w:rsid w:val="350B233C"/>
    <w:rsid w:val="36164A39"/>
    <w:rsid w:val="3AB9469C"/>
    <w:rsid w:val="3B72240B"/>
    <w:rsid w:val="3E071327"/>
    <w:rsid w:val="3E6254D1"/>
    <w:rsid w:val="409810E8"/>
    <w:rsid w:val="40D40C7D"/>
    <w:rsid w:val="425A48EF"/>
    <w:rsid w:val="42ED4288"/>
    <w:rsid w:val="44581550"/>
    <w:rsid w:val="4F1E3782"/>
    <w:rsid w:val="53DC3581"/>
    <w:rsid w:val="549D38BA"/>
    <w:rsid w:val="562F3C19"/>
    <w:rsid w:val="574C3C6B"/>
    <w:rsid w:val="5B481C0A"/>
    <w:rsid w:val="5BCF7AF2"/>
    <w:rsid w:val="5D3E3541"/>
    <w:rsid w:val="5D6F4CC4"/>
    <w:rsid w:val="606A260E"/>
    <w:rsid w:val="658C7817"/>
    <w:rsid w:val="68BB150A"/>
    <w:rsid w:val="6BCE49B2"/>
    <w:rsid w:val="6BD645B1"/>
    <w:rsid w:val="779F3BAA"/>
    <w:rsid w:val="7CD95108"/>
    <w:rsid w:val="7DED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A427E"/>
  <w15:docId w15:val="{A9A98079-8241-4077-AA30-0D571C87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footnote reference" w:uiPriority="99"/>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qFormat/>
    <w:rPr>
      <w:color w:val="0000FF"/>
      <w:u w:val="single"/>
    </w:rPr>
  </w:style>
  <w:style w:type="character" w:styleId="a6">
    <w:name w:val="Placeholder Text"/>
    <w:basedOn w:val="a0"/>
    <w:uiPriority w:val="99"/>
    <w:semiHidden/>
    <w:qFormat/>
    <w:rPr>
      <w:color w:val="808080"/>
    </w:rPr>
  </w:style>
  <w:style w:type="paragraph" w:styleId="a7">
    <w:name w:val="header"/>
    <w:basedOn w:val="a"/>
    <w:link w:val="a8"/>
    <w:rsid w:val="008F755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F7554"/>
    <w:rPr>
      <w:rFonts w:ascii="Calibri" w:hAnsi="Calibri"/>
      <w:kern w:val="2"/>
      <w:sz w:val="18"/>
      <w:szCs w:val="18"/>
    </w:rPr>
  </w:style>
  <w:style w:type="paragraph" w:styleId="a9">
    <w:name w:val="footer"/>
    <w:basedOn w:val="a"/>
    <w:link w:val="aa"/>
    <w:rsid w:val="008F7554"/>
    <w:pPr>
      <w:tabs>
        <w:tab w:val="center" w:pos="4153"/>
        <w:tab w:val="right" w:pos="8306"/>
      </w:tabs>
      <w:snapToGrid w:val="0"/>
      <w:jc w:val="left"/>
    </w:pPr>
    <w:rPr>
      <w:sz w:val="18"/>
      <w:szCs w:val="18"/>
    </w:rPr>
  </w:style>
  <w:style w:type="character" w:customStyle="1" w:styleId="aa">
    <w:name w:val="页脚 字符"/>
    <w:basedOn w:val="a0"/>
    <w:link w:val="a9"/>
    <w:rsid w:val="008F7554"/>
    <w:rPr>
      <w:rFonts w:ascii="Calibri" w:hAnsi="Calibri"/>
      <w:kern w:val="2"/>
      <w:sz w:val="18"/>
      <w:szCs w:val="18"/>
    </w:rPr>
  </w:style>
  <w:style w:type="paragraph" w:styleId="ab">
    <w:name w:val="footnote text"/>
    <w:basedOn w:val="a"/>
    <w:link w:val="ac"/>
    <w:rsid w:val="005E6394"/>
    <w:pPr>
      <w:snapToGrid w:val="0"/>
      <w:jc w:val="left"/>
    </w:pPr>
    <w:rPr>
      <w:sz w:val="18"/>
      <w:szCs w:val="18"/>
    </w:rPr>
  </w:style>
  <w:style w:type="character" w:customStyle="1" w:styleId="ac">
    <w:name w:val="脚注文本 字符"/>
    <w:basedOn w:val="a0"/>
    <w:link w:val="ab"/>
    <w:rsid w:val="005E6394"/>
    <w:rPr>
      <w:rFonts w:ascii="Calibri" w:hAnsi="Calibri"/>
      <w:kern w:val="2"/>
      <w:sz w:val="18"/>
      <w:szCs w:val="18"/>
    </w:rPr>
  </w:style>
  <w:style w:type="character" w:styleId="ad">
    <w:name w:val="footnote reference"/>
    <w:basedOn w:val="a0"/>
    <w:uiPriority w:val="99"/>
    <w:unhideWhenUsed/>
    <w:rsid w:val="005E6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9467">
      <w:bodyDiv w:val="1"/>
      <w:marLeft w:val="0"/>
      <w:marRight w:val="0"/>
      <w:marTop w:val="0"/>
      <w:marBottom w:val="0"/>
      <w:divBdr>
        <w:top w:val="none" w:sz="0" w:space="0" w:color="auto"/>
        <w:left w:val="none" w:sz="0" w:space="0" w:color="auto"/>
        <w:bottom w:val="none" w:sz="0" w:space="0" w:color="auto"/>
        <w:right w:val="none" w:sz="0" w:space="0" w:color="auto"/>
      </w:divBdr>
      <w:divsChild>
        <w:div w:id="1628314960">
          <w:marLeft w:val="640"/>
          <w:marRight w:val="0"/>
          <w:marTop w:val="0"/>
          <w:marBottom w:val="0"/>
          <w:divBdr>
            <w:top w:val="none" w:sz="0" w:space="0" w:color="auto"/>
            <w:left w:val="none" w:sz="0" w:space="0" w:color="auto"/>
            <w:bottom w:val="none" w:sz="0" w:space="0" w:color="auto"/>
            <w:right w:val="none" w:sz="0" w:space="0" w:color="auto"/>
          </w:divBdr>
        </w:div>
        <w:div w:id="481770730">
          <w:marLeft w:val="640"/>
          <w:marRight w:val="0"/>
          <w:marTop w:val="0"/>
          <w:marBottom w:val="0"/>
          <w:divBdr>
            <w:top w:val="none" w:sz="0" w:space="0" w:color="auto"/>
            <w:left w:val="none" w:sz="0" w:space="0" w:color="auto"/>
            <w:bottom w:val="none" w:sz="0" w:space="0" w:color="auto"/>
            <w:right w:val="none" w:sz="0" w:space="0" w:color="auto"/>
          </w:divBdr>
        </w:div>
        <w:div w:id="2037653653">
          <w:marLeft w:val="640"/>
          <w:marRight w:val="0"/>
          <w:marTop w:val="0"/>
          <w:marBottom w:val="0"/>
          <w:divBdr>
            <w:top w:val="none" w:sz="0" w:space="0" w:color="auto"/>
            <w:left w:val="none" w:sz="0" w:space="0" w:color="auto"/>
            <w:bottom w:val="none" w:sz="0" w:space="0" w:color="auto"/>
            <w:right w:val="none" w:sz="0" w:space="0" w:color="auto"/>
          </w:divBdr>
        </w:div>
        <w:div w:id="2061249588">
          <w:marLeft w:val="640"/>
          <w:marRight w:val="0"/>
          <w:marTop w:val="0"/>
          <w:marBottom w:val="0"/>
          <w:divBdr>
            <w:top w:val="none" w:sz="0" w:space="0" w:color="auto"/>
            <w:left w:val="none" w:sz="0" w:space="0" w:color="auto"/>
            <w:bottom w:val="none" w:sz="0" w:space="0" w:color="auto"/>
            <w:right w:val="none" w:sz="0" w:space="0" w:color="auto"/>
          </w:divBdr>
        </w:div>
        <w:div w:id="1505315126">
          <w:marLeft w:val="640"/>
          <w:marRight w:val="0"/>
          <w:marTop w:val="0"/>
          <w:marBottom w:val="0"/>
          <w:divBdr>
            <w:top w:val="none" w:sz="0" w:space="0" w:color="auto"/>
            <w:left w:val="none" w:sz="0" w:space="0" w:color="auto"/>
            <w:bottom w:val="none" w:sz="0" w:space="0" w:color="auto"/>
            <w:right w:val="none" w:sz="0" w:space="0" w:color="auto"/>
          </w:divBdr>
        </w:div>
        <w:div w:id="1042942758">
          <w:marLeft w:val="640"/>
          <w:marRight w:val="0"/>
          <w:marTop w:val="0"/>
          <w:marBottom w:val="0"/>
          <w:divBdr>
            <w:top w:val="none" w:sz="0" w:space="0" w:color="auto"/>
            <w:left w:val="none" w:sz="0" w:space="0" w:color="auto"/>
            <w:bottom w:val="none" w:sz="0" w:space="0" w:color="auto"/>
            <w:right w:val="none" w:sz="0" w:space="0" w:color="auto"/>
          </w:divBdr>
        </w:div>
        <w:div w:id="722489101">
          <w:marLeft w:val="640"/>
          <w:marRight w:val="0"/>
          <w:marTop w:val="0"/>
          <w:marBottom w:val="0"/>
          <w:divBdr>
            <w:top w:val="none" w:sz="0" w:space="0" w:color="auto"/>
            <w:left w:val="none" w:sz="0" w:space="0" w:color="auto"/>
            <w:bottom w:val="none" w:sz="0" w:space="0" w:color="auto"/>
            <w:right w:val="none" w:sz="0" w:space="0" w:color="auto"/>
          </w:divBdr>
        </w:div>
        <w:div w:id="1228609401">
          <w:marLeft w:val="640"/>
          <w:marRight w:val="0"/>
          <w:marTop w:val="0"/>
          <w:marBottom w:val="0"/>
          <w:divBdr>
            <w:top w:val="none" w:sz="0" w:space="0" w:color="auto"/>
            <w:left w:val="none" w:sz="0" w:space="0" w:color="auto"/>
            <w:bottom w:val="none" w:sz="0" w:space="0" w:color="auto"/>
            <w:right w:val="none" w:sz="0" w:space="0" w:color="auto"/>
          </w:divBdr>
        </w:div>
        <w:div w:id="495341150">
          <w:marLeft w:val="640"/>
          <w:marRight w:val="0"/>
          <w:marTop w:val="0"/>
          <w:marBottom w:val="0"/>
          <w:divBdr>
            <w:top w:val="none" w:sz="0" w:space="0" w:color="auto"/>
            <w:left w:val="none" w:sz="0" w:space="0" w:color="auto"/>
            <w:bottom w:val="none" w:sz="0" w:space="0" w:color="auto"/>
            <w:right w:val="none" w:sz="0" w:space="0" w:color="auto"/>
          </w:divBdr>
        </w:div>
        <w:div w:id="142698218">
          <w:marLeft w:val="640"/>
          <w:marRight w:val="0"/>
          <w:marTop w:val="0"/>
          <w:marBottom w:val="0"/>
          <w:divBdr>
            <w:top w:val="none" w:sz="0" w:space="0" w:color="auto"/>
            <w:left w:val="none" w:sz="0" w:space="0" w:color="auto"/>
            <w:bottom w:val="none" w:sz="0" w:space="0" w:color="auto"/>
            <w:right w:val="none" w:sz="0" w:space="0" w:color="auto"/>
          </w:divBdr>
        </w:div>
        <w:div w:id="1428042370">
          <w:marLeft w:val="640"/>
          <w:marRight w:val="0"/>
          <w:marTop w:val="0"/>
          <w:marBottom w:val="0"/>
          <w:divBdr>
            <w:top w:val="none" w:sz="0" w:space="0" w:color="auto"/>
            <w:left w:val="none" w:sz="0" w:space="0" w:color="auto"/>
            <w:bottom w:val="none" w:sz="0" w:space="0" w:color="auto"/>
            <w:right w:val="none" w:sz="0" w:space="0" w:color="auto"/>
          </w:divBdr>
        </w:div>
        <w:div w:id="1170831235">
          <w:marLeft w:val="640"/>
          <w:marRight w:val="0"/>
          <w:marTop w:val="0"/>
          <w:marBottom w:val="0"/>
          <w:divBdr>
            <w:top w:val="none" w:sz="0" w:space="0" w:color="auto"/>
            <w:left w:val="none" w:sz="0" w:space="0" w:color="auto"/>
            <w:bottom w:val="none" w:sz="0" w:space="0" w:color="auto"/>
            <w:right w:val="none" w:sz="0" w:space="0" w:color="auto"/>
          </w:divBdr>
        </w:div>
      </w:divsChild>
    </w:div>
    <w:div w:id="660040394">
      <w:bodyDiv w:val="1"/>
      <w:marLeft w:val="0"/>
      <w:marRight w:val="0"/>
      <w:marTop w:val="0"/>
      <w:marBottom w:val="0"/>
      <w:divBdr>
        <w:top w:val="none" w:sz="0" w:space="0" w:color="auto"/>
        <w:left w:val="none" w:sz="0" w:space="0" w:color="auto"/>
        <w:bottom w:val="none" w:sz="0" w:space="0" w:color="auto"/>
        <w:right w:val="none" w:sz="0" w:space="0" w:color="auto"/>
      </w:divBdr>
      <w:divsChild>
        <w:div w:id="891617915">
          <w:marLeft w:val="640"/>
          <w:marRight w:val="0"/>
          <w:marTop w:val="0"/>
          <w:marBottom w:val="0"/>
          <w:divBdr>
            <w:top w:val="none" w:sz="0" w:space="0" w:color="auto"/>
            <w:left w:val="none" w:sz="0" w:space="0" w:color="auto"/>
            <w:bottom w:val="none" w:sz="0" w:space="0" w:color="auto"/>
            <w:right w:val="none" w:sz="0" w:space="0" w:color="auto"/>
          </w:divBdr>
        </w:div>
        <w:div w:id="843781458">
          <w:marLeft w:val="640"/>
          <w:marRight w:val="0"/>
          <w:marTop w:val="0"/>
          <w:marBottom w:val="0"/>
          <w:divBdr>
            <w:top w:val="none" w:sz="0" w:space="0" w:color="auto"/>
            <w:left w:val="none" w:sz="0" w:space="0" w:color="auto"/>
            <w:bottom w:val="none" w:sz="0" w:space="0" w:color="auto"/>
            <w:right w:val="none" w:sz="0" w:space="0" w:color="auto"/>
          </w:divBdr>
        </w:div>
        <w:div w:id="66466682">
          <w:marLeft w:val="640"/>
          <w:marRight w:val="0"/>
          <w:marTop w:val="0"/>
          <w:marBottom w:val="0"/>
          <w:divBdr>
            <w:top w:val="none" w:sz="0" w:space="0" w:color="auto"/>
            <w:left w:val="none" w:sz="0" w:space="0" w:color="auto"/>
            <w:bottom w:val="none" w:sz="0" w:space="0" w:color="auto"/>
            <w:right w:val="none" w:sz="0" w:space="0" w:color="auto"/>
          </w:divBdr>
        </w:div>
        <w:div w:id="1909608423">
          <w:marLeft w:val="640"/>
          <w:marRight w:val="0"/>
          <w:marTop w:val="0"/>
          <w:marBottom w:val="0"/>
          <w:divBdr>
            <w:top w:val="none" w:sz="0" w:space="0" w:color="auto"/>
            <w:left w:val="none" w:sz="0" w:space="0" w:color="auto"/>
            <w:bottom w:val="none" w:sz="0" w:space="0" w:color="auto"/>
            <w:right w:val="none" w:sz="0" w:space="0" w:color="auto"/>
          </w:divBdr>
        </w:div>
        <w:div w:id="1650406092">
          <w:marLeft w:val="640"/>
          <w:marRight w:val="0"/>
          <w:marTop w:val="0"/>
          <w:marBottom w:val="0"/>
          <w:divBdr>
            <w:top w:val="none" w:sz="0" w:space="0" w:color="auto"/>
            <w:left w:val="none" w:sz="0" w:space="0" w:color="auto"/>
            <w:bottom w:val="none" w:sz="0" w:space="0" w:color="auto"/>
            <w:right w:val="none" w:sz="0" w:space="0" w:color="auto"/>
          </w:divBdr>
        </w:div>
        <w:div w:id="1429109711">
          <w:marLeft w:val="640"/>
          <w:marRight w:val="0"/>
          <w:marTop w:val="0"/>
          <w:marBottom w:val="0"/>
          <w:divBdr>
            <w:top w:val="none" w:sz="0" w:space="0" w:color="auto"/>
            <w:left w:val="none" w:sz="0" w:space="0" w:color="auto"/>
            <w:bottom w:val="none" w:sz="0" w:space="0" w:color="auto"/>
            <w:right w:val="none" w:sz="0" w:space="0" w:color="auto"/>
          </w:divBdr>
        </w:div>
        <w:div w:id="1796485303">
          <w:marLeft w:val="640"/>
          <w:marRight w:val="0"/>
          <w:marTop w:val="0"/>
          <w:marBottom w:val="0"/>
          <w:divBdr>
            <w:top w:val="none" w:sz="0" w:space="0" w:color="auto"/>
            <w:left w:val="none" w:sz="0" w:space="0" w:color="auto"/>
            <w:bottom w:val="none" w:sz="0" w:space="0" w:color="auto"/>
            <w:right w:val="none" w:sz="0" w:space="0" w:color="auto"/>
          </w:divBdr>
        </w:div>
        <w:div w:id="2089039089">
          <w:marLeft w:val="640"/>
          <w:marRight w:val="0"/>
          <w:marTop w:val="0"/>
          <w:marBottom w:val="0"/>
          <w:divBdr>
            <w:top w:val="none" w:sz="0" w:space="0" w:color="auto"/>
            <w:left w:val="none" w:sz="0" w:space="0" w:color="auto"/>
            <w:bottom w:val="none" w:sz="0" w:space="0" w:color="auto"/>
            <w:right w:val="none" w:sz="0" w:space="0" w:color="auto"/>
          </w:divBdr>
        </w:div>
        <w:div w:id="541792509">
          <w:marLeft w:val="640"/>
          <w:marRight w:val="0"/>
          <w:marTop w:val="0"/>
          <w:marBottom w:val="0"/>
          <w:divBdr>
            <w:top w:val="none" w:sz="0" w:space="0" w:color="auto"/>
            <w:left w:val="none" w:sz="0" w:space="0" w:color="auto"/>
            <w:bottom w:val="none" w:sz="0" w:space="0" w:color="auto"/>
            <w:right w:val="none" w:sz="0" w:space="0" w:color="auto"/>
          </w:divBdr>
        </w:div>
        <w:div w:id="750197526">
          <w:marLeft w:val="640"/>
          <w:marRight w:val="0"/>
          <w:marTop w:val="0"/>
          <w:marBottom w:val="0"/>
          <w:divBdr>
            <w:top w:val="none" w:sz="0" w:space="0" w:color="auto"/>
            <w:left w:val="none" w:sz="0" w:space="0" w:color="auto"/>
            <w:bottom w:val="none" w:sz="0" w:space="0" w:color="auto"/>
            <w:right w:val="none" w:sz="0" w:space="0" w:color="auto"/>
          </w:divBdr>
        </w:div>
        <w:div w:id="403189665">
          <w:marLeft w:val="640"/>
          <w:marRight w:val="0"/>
          <w:marTop w:val="0"/>
          <w:marBottom w:val="0"/>
          <w:divBdr>
            <w:top w:val="none" w:sz="0" w:space="0" w:color="auto"/>
            <w:left w:val="none" w:sz="0" w:space="0" w:color="auto"/>
            <w:bottom w:val="none" w:sz="0" w:space="0" w:color="auto"/>
            <w:right w:val="none" w:sz="0" w:space="0" w:color="auto"/>
          </w:divBdr>
        </w:div>
        <w:div w:id="1034502360">
          <w:marLeft w:val="640"/>
          <w:marRight w:val="0"/>
          <w:marTop w:val="0"/>
          <w:marBottom w:val="0"/>
          <w:divBdr>
            <w:top w:val="none" w:sz="0" w:space="0" w:color="auto"/>
            <w:left w:val="none" w:sz="0" w:space="0" w:color="auto"/>
            <w:bottom w:val="none" w:sz="0" w:space="0" w:color="auto"/>
            <w:right w:val="none" w:sz="0" w:space="0" w:color="auto"/>
          </w:divBdr>
        </w:div>
      </w:divsChild>
    </w:div>
    <w:div w:id="186883523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20">
          <w:marLeft w:val="640"/>
          <w:marRight w:val="0"/>
          <w:marTop w:val="0"/>
          <w:marBottom w:val="0"/>
          <w:divBdr>
            <w:top w:val="none" w:sz="0" w:space="0" w:color="auto"/>
            <w:left w:val="none" w:sz="0" w:space="0" w:color="auto"/>
            <w:bottom w:val="none" w:sz="0" w:space="0" w:color="auto"/>
            <w:right w:val="none" w:sz="0" w:space="0" w:color="auto"/>
          </w:divBdr>
        </w:div>
        <w:div w:id="1007562013">
          <w:marLeft w:val="640"/>
          <w:marRight w:val="0"/>
          <w:marTop w:val="0"/>
          <w:marBottom w:val="0"/>
          <w:divBdr>
            <w:top w:val="none" w:sz="0" w:space="0" w:color="auto"/>
            <w:left w:val="none" w:sz="0" w:space="0" w:color="auto"/>
            <w:bottom w:val="none" w:sz="0" w:space="0" w:color="auto"/>
            <w:right w:val="none" w:sz="0" w:space="0" w:color="auto"/>
          </w:divBdr>
        </w:div>
        <w:div w:id="1116868883">
          <w:marLeft w:val="640"/>
          <w:marRight w:val="0"/>
          <w:marTop w:val="0"/>
          <w:marBottom w:val="0"/>
          <w:divBdr>
            <w:top w:val="none" w:sz="0" w:space="0" w:color="auto"/>
            <w:left w:val="none" w:sz="0" w:space="0" w:color="auto"/>
            <w:bottom w:val="none" w:sz="0" w:space="0" w:color="auto"/>
            <w:right w:val="none" w:sz="0" w:space="0" w:color="auto"/>
          </w:divBdr>
        </w:div>
        <w:div w:id="54665347">
          <w:marLeft w:val="640"/>
          <w:marRight w:val="0"/>
          <w:marTop w:val="0"/>
          <w:marBottom w:val="0"/>
          <w:divBdr>
            <w:top w:val="none" w:sz="0" w:space="0" w:color="auto"/>
            <w:left w:val="none" w:sz="0" w:space="0" w:color="auto"/>
            <w:bottom w:val="none" w:sz="0" w:space="0" w:color="auto"/>
            <w:right w:val="none" w:sz="0" w:space="0" w:color="auto"/>
          </w:divBdr>
        </w:div>
        <w:div w:id="1092579744">
          <w:marLeft w:val="640"/>
          <w:marRight w:val="0"/>
          <w:marTop w:val="0"/>
          <w:marBottom w:val="0"/>
          <w:divBdr>
            <w:top w:val="none" w:sz="0" w:space="0" w:color="auto"/>
            <w:left w:val="none" w:sz="0" w:space="0" w:color="auto"/>
            <w:bottom w:val="none" w:sz="0" w:space="0" w:color="auto"/>
            <w:right w:val="none" w:sz="0" w:space="0" w:color="auto"/>
          </w:divBdr>
        </w:div>
        <w:div w:id="766997852">
          <w:marLeft w:val="640"/>
          <w:marRight w:val="0"/>
          <w:marTop w:val="0"/>
          <w:marBottom w:val="0"/>
          <w:divBdr>
            <w:top w:val="none" w:sz="0" w:space="0" w:color="auto"/>
            <w:left w:val="none" w:sz="0" w:space="0" w:color="auto"/>
            <w:bottom w:val="none" w:sz="0" w:space="0" w:color="auto"/>
            <w:right w:val="none" w:sz="0" w:space="0" w:color="auto"/>
          </w:divBdr>
        </w:div>
        <w:div w:id="92865453">
          <w:marLeft w:val="640"/>
          <w:marRight w:val="0"/>
          <w:marTop w:val="0"/>
          <w:marBottom w:val="0"/>
          <w:divBdr>
            <w:top w:val="none" w:sz="0" w:space="0" w:color="auto"/>
            <w:left w:val="none" w:sz="0" w:space="0" w:color="auto"/>
            <w:bottom w:val="none" w:sz="0" w:space="0" w:color="auto"/>
            <w:right w:val="none" w:sz="0" w:space="0" w:color="auto"/>
          </w:divBdr>
        </w:div>
        <w:div w:id="392823829">
          <w:marLeft w:val="640"/>
          <w:marRight w:val="0"/>
          <w:marTop w:val="0"/>
          <w:marBottom w:val="0"/>
          <w:divBdr>
            <w:top w:val="none" w:sz="0" w:space="0" w:color="auto"/>
            <w:left w:val="none" w:sz="0" w:space="0" w:color="auto"/>
            <w:bottom w:val="none" w:sz="0" w:space="0" w:color="auto"/>
            <w:right w:val="none" w:sz="0" w:space="0" w:color="auto"/>
          </w:divBdr>
        </w:div>
        <w:div w:id="424808215">
          <w:marLeft w:val="640"/>
          <w:marRight w:val="0"/>
          <w:marTop w:val="0"/>
          <w:marBottom w:val="0"/>
          <w:divBdr>
            <w:top w:val="none" w:sz="0" w:space="0" w:color="auto"/>
            <w:left w:val="none" w:sz="0" w:space="0" w:color="auto"/>
            <w:bottom w:val="none" w:sz="0" w:space="0" w:color="auto"/>
            <w:right w:val="none" w:sz="0" w:space="0" w:color="auto"/>
          </w:divBdr>
        </w:div>
        <w:div w:id="2091778519">
          <w:marLeft w:val="640"/>
          <w:marRight w:val="0"/>
          <w:marTop w:val="0"/>
          <w:marBottom w:val="0"/>
          <w:divBdr>
            <w:top w:val="none" w:sz="0" w:space="0" w:color="auto"/>
            <w:left w:val="none" w:sz="0" w:space="0" w:color="auto"/>
            <w:bottom w:val="none" w:sz="0" w:space="0" w:color="auto"/>
            <w:right w:val="none" w:sz="0" w:space="0" w:color="auto"/>
          </w:divBdr>
        </w:div>
        <w:div w:id="239751545">
          <w:marLeft w:val="640"/>
          <w:marRight w:val="0"/>
          <w:marTop w:val="0"/>
          <w:marBottom w:val="0"/>
          <w:divBdr>
            <w:top w:val="none" w:sz="0" w:space="0" w:color="auto"/>
            <w:left w:val="none" w:sz="0" w:space="0" w:color="auto"/>
            <w:bottom w:val="none" w:sz="0" w:space="0" w:color="auto"/>
            <w:right w:val="none" w:sz="0" w:space="0" w:color="auto"/>
          </w:divBdr>
        </w:div>
        <w:div w:id="906259380">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CBD887-9CDB-41D3-86AE-7344D86F08E9}">
  <we:reference id="wa104382081" version="1.46.0.0" store="zh-CN" storeType="OMEX"/>
  <we:alternateReferences>
    <we:reference id="WA104382081" version="1.46.0.0" store="" storeType="OMEX"/>
  </we:alternateReferences>
  <we:properties>
    <we:property name="MENDELEY_CITATIONS" value="[{&quot;citationID&quot;:&quot;MENDELEY_CITATION_a7a392c0-e320-41b6-84e6-8c530dfc528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&quot;,&quot;citationItems&quot;:[{&quot;id&quot;:&quot;94a27948-c272-3eba-8ef1-e836dcd62381&quot;,&quot;itemData&quot;:{&quot;type&quot;:&quot;article-journal&quot;,&quot;id&quot;:&quot;94a27948-c272-3eba-8ef1-e836dcd62381&quot;,&quot;title&quot;:&quot;A ratiometric fluorescent assay for the detection and bioimaging of alkaline phosphatase based on near infrared Ag2S quantum dots and calcein&quot;,&quot;author&quot;:[{&quot;family&quot;:&quot;Cai&quot;,&quot;given&quot;:&quot;Meifang&quot;,&quot;parse-names&quot;:false,&quot;dropping-particle&quot;:&quot;&quot;,&quot;non-dropping-particle&quot;:&quot;&quot;},{&quot;family&quot;:&quot;Ding&quot;,&quot;given&quot;:&quot;Caiping&quot;,&quot;parse-names&quot;:false,&quot;dropping-particle&quot;:&quot;&quot;,&quot;non-dropping-particle&quot;:&quot;&quot;},{&quot;family&quot;:&quot;Wang&quot;,&quot;given&quot;:&quot;Fangfang&quot;,&quot;parse-names&quot;:false,&quot;dropping-particle&quot;:&quot;&quot;,&quot;non-dropping-particle&quot;:&quot;&quot;},{&quot;family&quot;:&quot;Ye&quot;,&quot;given&quot;:&quot;Mingqiang&quot;,&quot;parse-names&quot;:false,&quot;dropping-particle&quot;:&quot;&quot;,&quot;non-dropping-particle&quot;:&quot;&quot;},{&quot;family&quot;:&quot;Zhang&quot;,&quot;given&quot;:&quot;Cuiling&quot;,&quot;parse-names&quot;:false,&quot;dropping-particle&quot;:&quot;&quot;,&quot;non-dropping-particle&quot;:&quot;&quot;},{&quot;family&quot;:&quot;Xian&quot;,&quot;given&quot;:&quot;Yuezhong&quot;,&quot;parse-names&quot;:false,&quot;dropping-particle&quot;:&quot;&quot;,&quot;non-dropping-particle&quot;:&quot;&quot;}],&quot;container-title&quot;:&quot;Biosensors and Bioelectronics&quot;,&quot;container-title-short&quot;:&quot;Biosens Bioelectron&quot;,&quot;DOI&quot;:&quot;10.1016/j.bios.2019.04.057&quot;,&quot;ISSN&quot;:&quot;18734235&quot;,&quot;PMID&quot;:&quot;31100597&quot;,&quot;issued&quot;:{&quot;date-parts&quot;:[[2019,7,15]]},&quot;page&quot;:&quot;148-153&quot;,&quot;abstract&quot;:&quot;Herein, a ratiometric fluorescent method was developed for alkaline phosphatase (ALP)detection based on near-infrared (NIR)Ag2S quantum dots (QDs)and calcein through the competitive approach. The system based on Ag2S QDs and calcein shows green (maximum emission at 512 nm from calcein)and near infrared (NIR)fluorescence (maximum 798 nm from Ag2S QDs)under the same excitation wavelength (468 nm). In the presence of Ce3+, the fluorescence intensity of calcein is decreased due to static quenching, while the fluorescence intensity of Ag2S QDs is enhanced through aggregation induced emission (AIE). The p-nitrophenyl phosphate is hydrolyzed by ALP, and the yield phosphate ions bind with Ce3+ with higher affinity than these of Ag2S QDs and calcein. Therefore, the green fluorescence from calcein is recovered while NIR fluorescence from Ag2S QDs is decreased. On the basis of these findings, a ratiometric fluorescence assay was developed for the measurement of ALP activity. The ratio of fluorescence intensity at 512 and 798 nm (F512/F798)was well associated with the ALP concentration ranging from 2 to 100 mU/mL with the detection limit of 1.28 mU/mL. The method was successfully applied for detecting ALP in human serum with an acceptable recovery and bioimaging intracellular ALP with good performance. In addition, the approach was also employed for the screening ALP inhibitor.&quot;,&quot;publisher&quot;:&quot;Elsevier Ltd&quot;,&quot;volume&quot;:&quot;137&quot;},&quot;isTemporary&quot;:false}]},{&quot;citationID&quot;:&quot;MENDELEY_CITATION_f592718b-f602-4880-b639-0ad2ca591846&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&quot;,&quot;citationItems&quot;:[{&quot;id&quot;:&quot;ff6c2447-8fd4-3a5b-ac24-d69b6d974338&quot;,&quot;itemData&quot;:{&quot;type&quot;:&quot;article-journal&quot;,&quot;id&quot;:&quot;ff6c2447-8fd4-3a5b-ac24-d69b6d974338&quot;,&quot;title&quot;:&quot;Facile synthesis of stable CdTe/CdS QDs using dithiol as surface ligand for alkaline phosphatase detection based on inner filter effect&quot;,&quot;author&quot;:[{&quot;family&quot;:&quot;Mao&quot;,&quot;given&quot;:&quot;Guobin&quot;,&quot;parse-names&quot;:false,&quot;dropping-particle&quot;:&quot;&quot;,&quot;non-dropping-particle&quot;:&quot;&quot;},{&quot;family&quot;:&quot;Zhang&quot;,&quot;given&quot;:&quot;Qin&quot;,&quot;parse-names&quot;:false,&quot;dropping-particle&quot;:&quot;&quot;,&quot;non-dropping-particle&quot;:&quot;&quot;},{&quot;family&quot;:&quot;Yang&quot;,&quot;given&quot;:&quot;Yeling&quot;,&quot;parse-names&quot;:false,&quot;dropping-particle&quot;:&quot;&quot;,&quot;non-dropping-particle&quot;:&quot;&quot;},{&quot;family&quot;:&quot;Ji&quot;,&quot;given&quot;:&quot;Xinghu&quot;,&quot;parse-names&quot;:false,&quot;dropping-particle&quot;:&quot;&quot;,&quot;non-dropping-particle&quot;:&quot;&quot;},{&quot;family&quot;:&quot;He&quot;,&quot;given&quot;:&quot;Zhike&quot;,&quot;parse-names&quot;:false,&quot;dropping-particle&quot;:&quot;&quot;,&quot;non-dropping-particle&quot;:&quot;&quot;}],&quot;container-title&quot;:&quot;Analytica Chimica Acta&quot;,&quot;container-title-short&quot;:&quot;Anal Chim Acta&quot;,&quot;DOI&quot;:&quot;10.1016/j.aca.2018.10.009&quot;,&quot;ISSN&quot;:&quot;18734324&quot;,&quot;PMID&quot;:&quot;30567651&quot;,&quot;issued&quot;:{&quot;date-parts&quot;:[[2019,1,24]]},&quot;page&quot;:&quot;208-213&quot;,&quot;abstract&quot;:&quot;Alkaline phosphatase (ALP) is a universal and important hydrolase that has been proved to be associated with several diseases. Herein, a simple and effective method was proposed for ALP detection based on the inner filter effect of p-nitrophenol (pNP) on the fluorescence of CdTe/CdS quantum dots (QDs). For the preparation of CdTe/CdS QDs, Na 2 TeO 3 was used as the Te source, and dithiol as the S source and surface ligand. The as-prepared CdTe/CdS QDs show good fluorescence properties, such as high quantum yield (∼80%), and good chemical/photo-stability. pNP is a hydrolysate of p-nitrophenol phosphate disodium salt under the catalysis of ALP, which could effectively quench the fluorescence of QDs due to the absorption spectra of pNP overlaps well with the excitation spectra of the CdTe/CdS QDs. Therefore, the prepared CdTe/CdS QDs could be applied for ALP detection. A good linear relationship ranging from 2.2 to 220 U/L was obtained with the limit of detection as low as 0.34 U/L. In addition, this method was successfully applied for the assay of ALP in human serum with the satisfactory results.&quot;,&quot;publisher&quot;:&quot;Elsevier B.V.&quot;,&quot;volume&quot;:&quot;1047&quot;},&quot;isTemporary&quot;:false}]},{&quot;citationID&quot;:&quot;MENDELEY_CITATION_8ac4ac03-c695-4897-a9dd-7c5d245afc6d&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&quot;,&quot;citationItems&quot;:[{&quot;id&quot;:&quot;3b969ee5-23a3-3618-a2da-dba7a9d1f1fa&quot;,&quot;itemData&quot;:{&quot;type&quot;:&quot;article-journal&quot;,&quot;id&quot;:&quot;3b969ee5-23a3-3618-a2da-dba7a9d1f1fa&quot;,&quot;title&quot;:&quot;Detection of Bacterial Alkaline Phosphatase Activity by Enzymatic in Situ Self-Assembly of the AIEgen-Peptide Conjugate&quot;,&quot;author&quot;:[{&quot;family&quot;:&quot;Zhang&quot;,&quot;given&quot;:&quot;Xue&quot;,&quot;parse-names&quot;:false,&quot;dropping-particle&quot;:&quot;&quot;,&quot;non-dropping-particle&quot;:&quot;&quot;},{&quot;family&quot;:&quot;Ren&quot;,&quot;given&quot;:&quot;Chunhua&quot;,&quot;parse-names&quot;:false,&quot;dropping-particle&quot;:&quot;&quot;,&quot;non-dropping-particle&quot;:&quot;&quot;},{&quot;family&quot;:&quot;Hu&quot;,&quot;given&quot;:&quot;Fang&quot;,&quot;parse-names&quot;:false,&quot;dropping-particle&quot;:&quot;&quot;,&quot;non-dropping-particle&quot;:&quot;&quot;},{&quot;family&quot;:&quot;Gao&quot;,&quot;given&quot;:&quot;Yang&quot;,&quot;parse-names&quot;:false,&quot;dropping-particle&quot;:&quot;&quot;,&quot;non-dropping-particle&quot;:&quot;&quot;},{&quot;family&quot;:&quot;Wang&quot;,&quot;given&quot;:&quot;Zhongyan&quot;,&quot;parse-names&quot;:false,&quot;dropping-particle&quot;:&quot;&quot;,&quot;non-dropping-particle&quot;:&quot;&quot;},{&quot;family&quot;:&quot;Li&quot;,&quot;given&quot;:&quot;Huiqiang&quot;,&quot;parse-names&quot;:false,&quot;dropping-particle&quot;:&quot;&quot;,&quot;non-dropping-particle&quot;:&quot;&quot;},{&quot;family&quot;:&quot;Liu&quot;,&quot;given&quot;:&quot;Jianfeng&quot;,&quot;parse-names&quot;:false,&quot;dropping-particle&quot;:&quot;&quot;,&quot;non-dropping-particle&quot;:&quot;&quot;},{&quot;family&quot;:&quot;Liu&quot;,&quot;given&quot;:&quot;Bin&quot;,&quot;parse-names&quot;:false,&quot;dropping-particle&quot;:&quot;&quot;,&quot;non-dropping-particle&quot;:&quot;&quot;},{&quot;family&quot;:&quot;Yang&quot;,&quot;given&quot;:&quot;Cuihong&quot;,&quot;parse-names&quot;:false,&quot;dropping-particle&quot;:&quot;&quot;,&quot;non-dropping-particle&quot;:&quot;&quot;}],&quot;container-title&quot;:&quot;Analytical Chemistry&quot;,&quot;container-title-short&quot;:&quot;Anal Chem&quot;,&quot;DOI&quot;:&quot;10.1021/acs.analchem.9b05704&quot;,&quot;ISSN&quot;:&quot;15206882&quot;,&quot;issued&quot;:{&quot;date-parts&quot;:[[2020,4,7]]},&quot;page&quot;:&quot;5185-5190&quot;,&quot;abstract&quot;:&quot;Abnormal levels of alkaline phosphatase (ALP) activity are associated with various diseases, and many ALP probes have been developed to date. However, the development of ALP-sensitive probes for living cells, especially for the detection of bacterial ALP, remains challenging because of the complex and dynamic context. In this study, we constructed the first fluorescent probe (TPEPy-pY) for sensing bacterial ALP activity. TPEPy-pY is an AIEgen-peptide conjugate with property of aggregation-induced emission (AIE) and could turn on its fluorescence by ALP-catalyzed in situ self-assembly of the probe. The probe shows excellent selectivity and sensitivity for ALP activity, with a detection limit of 6.6 × 10-3 U mL-1. TPEPy-pY performs well in detection and in situ imaging of bacterial ALP activity against E. coli. Also, the detection does not require tedious washing steps and takes approximately 1 h, which is advantageous over commercial ALP kits. Therefore, the proposed strategy paved a new avenue for bacterial ALP detection, and we envision that more self-assembling fluorescent probes will be designed with higher sensitivity in the near future.&quot;,&quot;publisher&quot;:&quot;American Chemical Society&quot;,&quot;issue&quot;:&quot;7&quot;,&quot;volume&quot;:&quot;92&quot;},&quot;isTemporary&quot;:false}]},{&quot;citationID&quot;:&quot;MENDELEY_CITATION_81fd77b8-1132-4f5e-b136-b046d9f20845&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&quot;,&quot;citationItems&quot;:[{&quot;id&quot;:&quot;644fdf79-e60e-3d8f-94ac-ec3390c5e055&quot;,&quot;itemData&quot;:{&quot;type&quot;:&quot;article-journal&quot;,&quot;id&quot;:&quot;644fdf79-e60e-3d8f-94ac-ec3390c5e055&quot;,&quot;title&quot;:&quot;Aggregation-induced emission fluorescent probe for monitoring endogenous alkaline phosphatase in living cells&quot;,&quot;author&quot;:[{&quot;family&quot;:&quot;Li&quot;,&quot;given&quot;:&quot;Yaqian&quot;,&quot;parse-names&quot;:false,&quot;dropping-particle&quot;:&quot;&quot;,&quot;non-dropping-particle&quot;:&quot;&quot;},{&quot;family&quot;:&quot;Xie&quot;,&quot;given&quot;:&quot;Ruihua&quot;,&quot;parse-names&quot;:false,&quot;dropping-particle&quot;:&quot;&quot;,&quot;non-dropping-particle&quot;:&quot;&quot;},{&quot;family&quot;:&quot;Pang&quot;,&quot;given&quot;:&quot;Xiao&quot;,&quot;parse-names&quot;:false,&quot;dropping-particle&quot;:&quot;&quot;,&quot;non-dropping-particle&quot;:&quot;&quot;},{&quot;family&quot;:&quot;Zhou&quot;,&quot;given&quot;:&quot;Zile&quot;,&quot;parse-names&quot;:false,&quot;dropping-particle&quot;:&quot;&quot;,&quot;non-dropping-particle&quot;:&quot;&quot;},{&quot;family&quot;:&quot;Xu&quot;,&quot;given&quot;:&quot;Hai&quot;,&quot;parse-names&quot;:false,&quot;dropping-particle&quot;:&quot;&quot;,&quot;non-dropping-particle&quot;:&quot;&quot;},{&quot;family&quot;:&quot;Gu&quot;,&quot;given&quot;:&quot;Biao&quot;,&quot;parse-names&quot;:false,&quot;dropping-particle&quot;:&quot;&quot;,&quot;non-dropping-particle&quot;:&quot;&quot;},{&quot;family&quot;:&quot;Wu&quot;,&quot;given&quot;:&quot;Cuiyan&quot;,&quot;parse-names&quot;:false,&quot;dropping-particle&quot;:&quot;&quot;,&quot;non-dropping-particle&quot;:&quot;&quot;},{&quot;family&quot;:&quot;Li&quot;,&quot;given&quot;:&quot;Haitao&quot;,&quot;parse-names&quot;:false,&quot;dropping-particle&quot;:&quot;&quot;,&quot;non-dropping-particle&quot;:&quot;&quot;},{&quot;family&quot;:&quot;Zhang&quot;,&quot;given&quot;:&quot;Youyu&quot;,&quot;parse-names&quot;:false,&quot;dropping-particle&quot;:&quot;&quot;,&quot;non-dropping-particle&quot;:&quot;&quot;}],&quot;container-title&quot;:&quot;Talanta&quot;,&quot;container-title-short&quot;:&quot;Talanta&quot;,&quot;DOI&quot;:&quot;10.1016/j.talanta.2019.120143&quot;,&quot;ISSN&quot;:&quot;00399140&quot;,&quot;PMID&quot;:&quot;31450444&quot;,&quot;issued&quot;:{&quot;date-parts&quot;:[[2019,12,1]]},&quot;abstract&quot;:&quot;Alkaline phosphatase (ALP) is a non-specific phosphate monoesterase and often regarded as an important biomarker of hypothyroidism and hepatobiliary diseases in medical diagnosis. In-situ detection of endogenous ALP and exploration of the distribution of ALP in cells are of great importance for the diagnosis of diseases associated with ALP. In this work, we designed and synthesized an aggregation-induced emission (AIE) fluorescent probe, (E)-2-(((9H-fluoren-9-ylidene) hydrazono)methyl)phenyl dihydrogen phosphate (FAS-P), that can respond to ALP with a remarkable large Stokes shift (&gt;200 nm) based on excited state intramolecular proton transfer (ESIPT) mechanism. The probe FAS-P has high selectivity and sensitivity to the detection of ALP. And there is a linear relationship between the fluorescence intensity of FAS-P and ALP activity in the range of 1–100 U L−1, the limit of detection (LOD) is as low as 0.6 U L−1. More importantly, we successfully applied FAS-P to detect ALP in living cells and the monitoring of ALP in real time.&quot;,&quot;publisher&quot;:&quot;Elsevier B.V.&quot;,&quot;volume&quot;:&quot;205&quot;},&quot;isTemporary&quot;:false}]},{&quot;citationID&quot;:&quot;MENDELEY_CITATION_a64078e9-e10d-4d73-ba02-0f93b400f9bc&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&quot;,&quot;citationItems&quot;:[{&quot;id&quot;:&quot;5896b8ba-5c45-3fe4-afc8-3797590830ca&quot;,&quot;itemData&quot;:{&quot;type&quot;:&quot;article-journal&quot;,&quot;id&quot;:&quot;5896b8ba-5c45-3fe4-afc8-3797590830ca&quot;,&quot;title&quot;:&quot;A light-up near-infrared probe with aggregation-induced emission characteristics for highly sensitive detection of alkaline phosphatase&quot;,&quot;author&quot;:[{&quot;family&quot;:&quot;Zhao&quot;,&quot;given&quot;:&quot;Meng&quot;,&quot;parse-names&quot;:false,&quot;dropping-particle&quot;:&quot;&quot;,&quot;non-dropping-particle&quot;:&quot;&quot;},{&quot;family&quot;:&quot;Gao&quot;,&quot;given&quot;:&quot;Yinjia&quot;,&quot;parse-names&quot;:false,&quot;dropping-particle&quot;:&quot;&quot;,&quot;non-dropping-particle&quot;:&quot;&quot;},{&quot;family&quot;:&quot;Ye&quot;,&quot;given&quot;:&quot;Shuyue&quot;,&quot;parse-names&quot;:false,&quot;dropping-particle&quot;:&quot;&quot;,&quot;non-dropping-particle&quot;:&quot;&quot;},{&quot;family&quot;:&quot;Ding&quot;,&quot;given&quot;:&quot;Jianan&quot;,&quot;parse-names&quot;:false,&quot;dropping-particle&quot;:&quot;&quot;,&quot;non-dropping-particle&quot;:&quot;&quot;},{&quot;family&quot;:&quot;Wang&quot;,&quot;given&quot;:&quot;Anna&quot;,&quot;parse-names&quot;:false,&quot;dropping-particle&quot;:&quot;&quot;,&quot;non-dropping-particle&quot;:&quot;&quot;},{&quot;family&quot;:&quot;Li&quot;,&quot;given&quot;:&quot;Pengjie&quot;,&quot;parse-names&quot;:false,&quot;dropping-particle&quot;:&quot;&quot;,&quot;non-dropping-particle&quot;:&quot;&quot;},{&quot;family&quot;:&quot;Shi&quot;,&quot;given&quot;:&quot;Haibin&quot;,&quot;parse-names&quot;:false,&quot;dropping-particle&quot;:&quot;&quot;,&quot;non-dropping-particle&quot;:&quot;&quot;}],&quot;container-title&quot;:&quot;Analyst&quot;,&quot;DOI&quot;:&quot;10.1039/c9an01505a&quot;,&quot;ISSN&quot;:&quot;13645528&quot;,&quot;PMID&quot;:&quot;31566642&quot;,&quot;issued&quot;:{&quot;date-parts&quot;:[[2019,11,7]]},&quot;page&quot;:&quot;6262-6269&quot;,&quot;abstract&quot;:&quot;Developing activatable near-infrared (NIR) probes to specifically monitor and visualize the activities of cancer-related enzymes is highly significant yet challenging in early cancer diagnosis. Taking advantage of the unique photophysical characteristics of aggregation-induced emission (AIE) fluorophores, here we design and synthesize a novel activatable probe QMTP by conjugating an AIE fluorophore quinolone-malononitrile to a hydrophilic phosphate-modified phenol group. The probe was initially non-fluorescent in aqueous solution due to its good water solubility, but was readily activated to generate a strong NIR fluorescence upon treatment with alkaline phosphatase (ALP), which enables specific detection of ALP activity. Furthermore, we have employed QMTP to monitor and spatially map the activity of endogenous ALP both in cancer cells and in drug-treated zebrafish larvae. The experimental results reveal that the QMTP probe has great specificity and sensitivity for ALP detection. We thus believe that our work offers a promising tool for accurate detection of ALP-associated diseases in preclinical applications.&quot;,&quot;publisher&quot;:&quot;Royal Society of Chemistry&quot;,&quot;issue&quot;:&quot;21&quot;,&quot;volume&quot;:&quot;144&quot;,&quot;container-title-short&quot;:&quot;&quot;},&quot;isTemporary&quot;:false}]},{&quot;citationID&quot;:&quot;MENDELEY_CITATION_435db2d0-6968-42d1-99f9-9c8f4803e0b0&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&quot;,&quot;citationItems&quot;:[{&quot;id&quot;:&quot;2099b90e-e0d1-32ba-be55-7534de25031d&quot;,&quot;itemData&quot;:{&quot;type&quot;:&quot;article-journal&quot;,&quot;id&quot;:&quot;2099b90e-e0d1-32ba-be55-7534de25031d&quot;,&quot;title&quot;:&quot;A portable photoacoustic device for facile and sensitive detection of serum alkaline phosphatase activity&quot;,&quot;author&quot;:[{&quot;family&quot;:&quot;Zhang&quot;,&quot;given&quot;:&quot;Ya Jie&quot;,&quot;parse-names&quot;:false,&quot;dropping-particle&quot;:&quot;&quot;,&quot;non-dropping-particle&quot;:&quot;&quot;},{&quot;family&quot;:&quot;Guo&quot;,&quot;given&quot;:&quot;Lan&quot;,&quot;parse-names&quot;:false,&quot;dropping-particle&quot;:&quot;&quot;,&quot;non-dropping-particle&quot;:&quot;&quot;},{&quot;family&quot;:&quot;Chen&quot;,&quot;given&quot;:&quot;Shuai&quot;,&quot;parse-names&quot;:false,&quot;dropping-particle&quot;:&quot;&quot;,&quot;non-dropping-particle&quot;:&quot;&quot;},{&quot;family&quot;:&quot;Yu&quot;,&quot;given&quot;:&quot;Yong Liang&quot;,&quot;parse-names&quot;:false,&quot;dropping-particle&quot;:&quot;&quot;,&quot;non-dropping-particle&quot;:&quot;&quot;},{&quot;family&quot;:&quot;Wang&quot;,&quot;given&quot;:&quot;Jian Hua&quot;,&quot;parse-names&quot;:false,&quot;dropping-particle&quot;:&quot;&quot;,&quot;non-dropping-particle&quot;:&quot;&quot;}],&quot;container-title&quot;:&quot;Analytica Chimica Acta&quot;,&quot;container-title-short&quot;:&quot;Anal Chim Acta&quot;,&quot;DOI&quot;:&quot;10.1016/j.aca.2020.02.054&quot;,&quot;ISSN&quot;:&quot;18734324&quot;,&quot;PMID&quot;:&quot;32222244&quot;,&quot;issued&quot;:{&quot;date-parts&quot;:[[2020,4,29]]},&quot;page&quot;:&quot;54-60&quot;,&quot;abstract&quot;:&quot;It is still a high challenge to develop a simple, sensitive and portable approach for bioassay in strong scattering medium. Herein, a photoacoustic (PA) device is developed for the detection of alkaline phosphatase (ALP) in serum with silver nanoparticles (AgNPs) as signal probe, without any requirements for expensive equipment, professional operation and pre-processing of real samples. ALP as an important disease marker could catalyze the breakdown of sodium L-ascorbyl-2-phosphate (AAP) into ascorbic acid (AA), thereby reducing Ag+ to AgNPs. AgNPs could generate strong PA signal under the irradiation of modulated 638-nm laser due to their localized plasmon resonance, and detected by the self-made portable PA device. Under the optimized experimental conditions, the present PA device exhibits excellent photostability and reproducibility with the relative standard deviation (RSD) of 2.2% at the concentration of 25 U L−1 ALP. Linear calibration graph is obtained within 5–70 U L−1 for ALP, along with a detection limit of 1.1 U L−1. This portable PA device is applied to detect ALP in serum samples, providing satisfactory spiking recoveries and competitive analytical performances with the current techniques. The PA-based analytical strategy obviously opens up a new avenue to the detection of disease-correlated biomarker in practice.&quot;,&quot;publisher&quot;:&quot;Elsevier B.V.&quot;,&quot;volume&quot;:&quot;1108&quot;},&quot;isTemporary&quot;:false}]},{&quot;citationID&quot;:&quot;MENDELEY_CITATION_637600ad-94bc-4328-90d8-7eed476566cf&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&quot;,&quot;citationItems&quot;:[{&quot;id&quot;:&quot;e3ee6289-b8ee-3c77-a35a-721eb326ddab&quot;,&quot;itemData&quot;:{&quot;type&quot;:&quot;article-journal&quot;,&quot;id&quot;:&quot;e3ee6289-b8ee-3c77-a35a-721eb326ddab&quot;,&quot;title&quot;:&quot;Simultaneous sensing γ-glutamyl transpeptidase and alkaline phosphatase by robust dual-emission carbon dots&quot;,&quot;author&quot;:[{&quot;family&quot;:&quot;Tong&quot;,&quot;given&quot;:&quot;Xia&quot;,&quot;parse-names&quot;:false,&quot;dropping-particle&quot;:&quot;&quot;,&quot;non-dropping-particle&quot;:&quot;&quot;},{&quot;family&quot;:&quot;Zhu&quot;,&quot;given&quot;:&quot;Yongfeng&quot;,&quot;parse-names&quot;:false,&quot;dropping-particle&quot;:&quot;&quot;,&quot;non-dropping-particle&quot;:&quot;&quot;},{&quot;family&quot;:&quot;Tong&quot;,&quot;given&quot;:&quot;Chaoying&quot;,&quot;parse-names&quot;:false,&quot;dropping-particle&quot;:&quot;&quot;,&quot;non-dropping-particle&quot;:&quot;&quot;},{&quot;family&quot;:&quot;Shi&quot;,&quot;given&quot;:&quot;Shuyun&quot;,&quot;parse-names&quot;:false,&quot;dropping-particle&quot;:&quot;&quot;,&quot;non-dropping-particle&quot;:&quot;&quot;},{&quot;family&quot;:&quot;Long&quot;,&quot;given&quot;:&quot;Ruiqing&quot;,&quot;parse-names&quot;:false,&quot;dropping-particle&quot;:&quot;&quot;,&quot;non-dropping-particle&quot;:&quot;&quot;},{&quot;family&quot;:&quot;Guo&quot;,&quot;given&quot;:&quot;Ying&quot;,&quot;parse-names&quot;:false,&quot;dropping-particle&quot;:&quot;&quot;,&quot;non-dropping-particle&quot;:&quot;&quot;}],&quot;container-title&quot;:&quot;Analytica Chimica Acta&quot;,&quot;container-title-short&quot;:&quot;Anal Chim Acta&quot;,&quot;DOI&quot;:&quot;10.1016/j.aca.2021.338829&quot;,&quot;ISSN&quot;:&quot;18734324&quot;,&quot;PMID&quot;:&quot;34482874&quot;,&quot;issued&quot;:{&quot;date-parts&quot;:[[2021,9,15]]},&quot;abstract&quot;:&quot;Rapid, convenient, sensitive and simultaneous detection of distinct enzymes is urgently needed for diagnosis, therapeutics and prognostic of related diseases. Here, a new strategy for simultaneous monitoring γ-glutamyl transpeptidase (GGT) and alkaline phosphatase (ALP) activity has been fabricated based on dual-emission carbon dots (CDs). CDs were prepared by solvothermal treatment of Actinidia chinensis, which presents two fluorescent emissions at 471 nm (blue channel) and 671 nm (red channel). GGT and ALP activity can be detected based on inner filter effect (IFE) and static quenching effect (SQE) of blue and red channels of CDs, respectively. Linear ranges were 2.5–90 U L−1 and 5–200 U L−1, and limit of detection (LOD) were 0.71 U L−1 and 1.2 U L−1 for GGT and ALP, respectively. Developed CDs can monitor GGT and ALP activity in human serum samples with satisfied recoveries (99.3%–108.6% for GGT, 98.4%–105.4% for ALP). Furthermore, the combination of CDs to sense GGT and ALP activity with OR logic gate can predict human health status. The design and application of dual-emission CDs can also be extended as promising tools to detect multianalytes using different channel signals.&quot;,&quot;publisher&quot;:&quot;Elsevier B.V.&quot;,&quot;volume&quot;:&quot;1178&quot;},&quot;isTemporary&quot;:false}]},{&quot;citationID&quot;:&quot;MENDELEY_CITATION_595e2bda-b737-4b8b-85ce-69418e8db3f3&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&quot;,&quot;citationItems&quot;:[{&quot;id&quot;:&quot;bbfa8f5e-2389-35f6-84ca-c2efc52bcd00&quot;,&quot;itemData&quot;:{&quot;type&quot;:&quot;article-journal&quot;,&quot;id&quot;:&quot;bbfa8f5e-2389-35f6-84ca-c2efc52bcd00&quot;,&quot;title&quot;:&quot;Real-time imaging of alkaline phosphatase activity of diabetes in mice via a near-infrared fluorescent probe&quot;,&quot;author&quot;:[{&quot;family&quot;:&quot;Wang&quot;,&quot;given&quot;:&quot;Wen Xin&quot;,&quot;parse-names&quot;:false,&quot;dropping-particle&quot;:&quot;&quot;,&quot;non-dropping-particle&quot;:&quot;&quot;},{&quot;family&quot;:&quot;Jiang&quot;,&quot;given&quot;:&quot;Wen Li&quot;,&quot;parse-names&quot;:false,&quot;dropping-particle&quot;:&quot;&quot;,&quot;non-dropping-particle&quot;:&quot;&quot;},{&quot;family&quot;:&quot;Guo&quot;,&quot;given&quot;:&quot;Hong&quot;,&quot;parse-names&quot;:false,&quot;dropping-particle&quot;:&quot;&quot;,&quot;non-dropping-particle&quot;:&quot;&quot;},{&quot;family&quot;:&quot;Li&quot;,&quot;given&quot;:&quot;Yongfei&quot;,&quot;parse-names&quot;:false,&quot;dropping-particle&quot;:&quot;&quot;,&quot;non-dropping-particle&quot;:&quot;&quot;},{&quot;family&quot;:&quot;Li&quot;,&quot;given&quot;:&quot;Chun Yan&quot;,&quot;parse-names&quot;:false,&quot;dropping-particle&quot;:&quot;&quot;,&quot;non-dropping-particle&quot;:&quot;&quot;}],&quot;container-title&quot;:&quot;Chemical Communications&quot;,&quot;DOI&quot;:&quot;10.1039/d0cc07292c&quot;,&quot;ISSN&quot;:&quot;1364548X&quot;,&quot;PMID&quot;:&quot;33326520&quot;,&quot;issued&quot;:{&quot;date-parts&quot;:[[2021,1,14]]},&quot;page&quot;:&quot;480-483&quot;,&quot;abstract&quot;:&quot;A novel water-soluble near-infrared fluorescent probe named QX-P with simple synthesis is developed. QX-P has high sensitivity and selectivity to ALP. Moreover, the probe can not only visualize ALP activity in four cell lines, but also real-time image ALP activity during the diagnosis and treatment of diabetes in mice.&quot;,&quot;publisher&quot;:&quot;Royal Society of Chemistry&quot;,&quot;issue&quot;:&quot;4&quot;,&quot;volume&quot;:&quot;57&quot;,&quot;container-title-short&quot;:&quot;&quot;},&quot;isTemporary&quot;:false}]},{&quot;citationID&quot;:&quot;MENDELEY_CITATION_e83272e8-0777-4f0b-bceb-cfff9223b9d2&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&quot;,&quot;citationItems&quot;:[{&quot;id&quot;:&quot;f95ba9f2-8a6c-37af-8896-cfa96cdb8657&quot;,&quot;itemData&quot;:{&quot;type&quot;:&quot;article-journal&quot;,&quot;id&quot;:&quot;f95ba9f2-8a6c-37af-8896-cfa96cdb8657&quot;,&quot;title&quot;:&quot;A carbon dot doped lanthanide coordination polymer nanocomposite as the ratiometric fluorescent probe for the sensitive detection of alkaline phosphatase activity&quot;,&quot;author&quot;:[{&quot;family&quot;:&quot;Sun&quot;,&quot;given&quot;:&quot;Weidi&quot;,&quot;parse-names&quot;:false,&quot;dropping-particle&quot;:&quot;&quot;,&quot;non-dropping-particle&quot;:&quot;&quot;},{&quot;family&quot;:&quot;Han&quot;,&quot;given&quot;:&quot;Xue&quot;,&quot;parse-names&quot;:false,&quot;dropping-particle&quot;:&quot;&quot;,&quot;non-dropping-particle&quot;:&quot;&quot;},{&quot;family&quot;:&quot;Qu&quot;,&quot;given&quot;:&quot;Fengli&quot;,&quot;parse-names&quot;:false,&quot;dropping-particle&quot;:&quot;&quot;,&quot;non-dropping-particle&quot;:&quot;&quot;},{&quot;family&quot;:&quot;Kong&quot;,&quot;given&quot;:&quot;Rong Mei&quot;,&quot;parse-names&quot;:false,&quot;dropping-particle&quot;:&quot;&quot;,&quot;non-dropping-particle&quot;:&quot;&quot;},{&quot;family&quot;:&quot;Zhao&quot;,&quot;given&quot;:&quot;Zilong&quot;,&quot;parse-names&quot;:false,&quot;dropping-particle&quot;:&quot;&quot;,&quot;non-dropping-particle&quot;:&quot;&quot;}],&quot;container-title&quot;:&quot;Analyst&quot;,&quot;DOI&quot;:&quot;10.1039/d1an00218j&quot;,&quot;ISSN&quot;:&quot;13645528&quot;,&quot;PMID&quot;:&quot;33890963&quot;,&quot;issued&quot;:{&quot;date-parts&quot;:[[2021,5,7]]},&quot;page&quot;:&quot;2862-2870&quot;,&quot;abstract&quot;:&quot;The development of sensitive methods for alkaline phosphatase (ALP) activity analysis is an important analytical topic. Based on the stimulus-responsive lanthanide coordination polymer, a simple ratiometric fluorescence sensing strategy was proposed to detect ALP activity. A carbon dot (CD) doped fluorescent supramolecular lanthanide coordination polymer (CDs@Tb-GMP) was prepared with Tb3+and the ligand guanine single nucleotide (GMP). To construct a ratiometric fluorescence biosensor, the fluorescence of Tb-GMP was used as a response signal, and the fluorescence of CDs was used as a reference signal due to its good stability. When excited at 290 nm, the polymer network Tb-GMP emits characteristic fluorescence at 545 nm, while the CDs encapsulated in the polymer network emit fluorescence at 370 nm. After adding ALP to the system, the substrate GMP can be hydrolyzed by ALP, resulting in the destruction of the polymer network. Accordingly, the fluorescence of Tb-GMP significantly decreased, while the fluorescence of CDs slightly increased due to their release from the polymer network. By comparing the relationship between the fluorescence intensity ratio of the two signals and the concentration of ALP, sensitive detection of ALP could be achieved with the linear range from 0.5 to 80 U L−1and a detection limit of 0.13 U L−1. Furthermore, the proposed ratiometric sensing system was applied to the detection of ALP in human serum samples with desirable results, indicating potential application in clinical diagnosis.&quot;,&quot;publisher&quot;:&quot;Royal Society of Chemistry&quot;,&quot;issue&quot;:&quot;9&quot;,&quot;volume&quot;:&quot;146&quot;,&quot;container-title-short&quot;:&quot;&quot;},&quot;isTemporary&quot;:false}]},{&quot;citationID&quot;:&quot;MENDELEY_CITATION_d5bae322-35a2-43a6-8130-4a3425f86901&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&quot;,&quot;citationItems&quot;:[{&quot;id&quot;:&quot;c17bf437-eccf-30fd-bace-b34da40fe398&quot;,&quot;itemData&quot;:{&quot;type&quot;:&quot;article-journal&quot;,&quot;id&quot;:&quot;c17bf437-eccf-30fd-bace-b34da40fe398&quot;,&quot;title&quot;:&quot;Electrochemiluminescence resonance energy transfer immunoassay for alkaline phosphatase using p-nitrophenyl phosphate as substrate&quot;,&quot;author&quot;:[{&quot;family&quot;:&quot;Qi&quot;,&quot;given&quot;:&quot;Wenjing&quot;,&quot;parse-names&quot;:false,&quot;dropping-particle&quot;:&quot;&quot;,&quot;non-dropping-particle&quot;:&quot;&quot;},{&quot;family&quot;:&quot;Fu&quot;,&quot;given&quot;:&quot;Yuling&quot;,&quot;parse-names&quot;:false,&quot;dropping-particle&quot;:&quot;&quot;,&quot;non-dropping-particle&quot;:&quot;&quot;},{&quot;family&quot;:&quot;Zhao&quot;,&quot;given&quot;:&quot;Maoyu&quot;,&quot;parse-names&quot;:false,&quot;dropping-particle&quot;:&quot;&quot;,&quot;non-dropping-particle&quot;:&quot;&quot;},{&quot;family&quot;:&quot;He&quot;,&quot;given&quot;:&quot;Hongkun&quot;,&quot;parse-names&quot;:false,&quot;dropping-particle&quot;:&quot;&quot;,&quot;non-dropping-particle&quot;:&quot;&quot;},{&quot;family&quot;:&quot;Tian&quot;,&quot;given&quot;:&quot;Xue&quot;,&quot;parse-names&quot;:false,&quot;dropping-particle&quot;:&quot;&quot;,&quot;non-dropping-particle&quot;:&quot;&quot;},{&quot;family&quot;:&quot;Hu&quot;,&quot;given&quot;:&quot;Lianzhe&quot;,&quot;parse-names&quot;:false,&quot;dropping-particle&quot;:&quot;&quot;,&quot;non-dropping-particle&quot;:&quot;&quot;},{&quot;family&quot;:&quot;Zhang&quot;,&quot;given&quot;:&quot;Yan&quot;,&quot;parse-names&quot;:false,&quot;dropping-particle&quot;:&quot;&quot;,&quot;non-dropping-particle&quot;:&quot;&quot;}],&quot;container-title&quot;:&quot;Analytica Chimica Acta&quot;,&quot;container-title-short&quot;:&quot;Anal Chim Acta&quot;,&quot;DOI&quot;:&quot;10.1016/j.aca.2019.10.073&quot;,&quot;ISSN&quot;:&quot;18734324&quot;,&quot;PMID&quot;:&quot;31910971&quot;,&quot;issued&quot;:{&quot;date-parts&quot;:[[2020,2,8]]},&quot;page&quot;:&quot;71-77&quot;,&quot;abstract&quot;:&quot;A sensitive electrochemiluminescent immunoassay for alkaline phosphatase (ALP) using p-nitrophenyl phosphate (PNPP) as substrate based on the electrochemiluminescence resonance energy transfer (ECRET) is developed. Luminol-doped silica nanoparticles (luminol-SiNPs) are prepared by water/oil (W/O) microemulsion method. PNPP convertes to p-nitrophenol (PNP) in the presence of ALP, which results in the absorption peak shifting from 360 nm to 450 nm. Herein the spectral overlap between absorption spectrum of PNP and electrochemiluminescence (ECL) spectrum of luminol-SiNPs (425 nm) makes energy transfer occur from luminol-SiNPs to PNP. In the optimized conditions, a linear relationship was obtained using this ECRET method at the concentration of ALP from 5 to 50 U/L (r = 0.9905) and with the limit of detection (LOD) of 0.8 U/L. This ECRET method exhibits sufficient specificity for ALP over other enzymes such as horseradish peroxidase, trypsin and lysozyme.&quot;,&quot;publisher&quot;:&quot;Elsevier B.V.&quot;,&quot;volume&quot;:&quot;1097&quot;},&quot;isTemporary&quot;:false}]},{&quot;citationID&quot;:&quot;MENDELEY_CITATION_4efd7a59-3f88-4806-bcab-460d57ddb631&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&quot;,&quot;citationItems&quot;:[{&quot;id&quot;:&quot;6bf9a203-5dd2-396a-8e59-ba42b9c7c9f5&quot;,&quot;itemData&quot;:{&quot;type&quot;:&quot;article-journal&quot;,&quot;id&quot;:&quot;6bf9a203-5dd2-396a-8e59-ba42b9c7c9f5&quot;,&quot;title&quot;:&quot;3D origami paper-based ratiometric fluorescent microfluidic device for visual point-of-care detection of alkaline phosphatase and butyrylcholinesterase&quot;,&quot;author&quot;:[{&quot;family&quot;:&quot;Zhu&quot;,&quot;given&quot;:&quot;Yongfeng&quot;,&quot;parse-names&quot;:false,&quot;dropping-particle&quot;:&quot;&quot;,&quot;non-dropping-particle&quot;:&quot;&quot;},{&quot;family&quot;:&quot;Tong&quot;,&quot;given&quot;:&quot;Xia&quot;,&quot;parse-names&quot;:false,&quot;dropping-particle&quot;:&quot;&quot;,&quot;non-dropping-particle&quot;:&quot;&quot;},{&quot;family&quot;:&quot;Wei&quot;,&quot;given&quot;:&quot;Qisheng&quot;,&quot;parse-names&quot;:false,&quot;dropping-particle&quot;:&quot;&quot;,&quot;non-dropping-particle&quot;:&quot;&quot;},{&quot;family&quot;:&quot;Cai&quot;,&quot;given&quot;:&quot;Guihan&quot;,&quot;parse-names&quot;:false,&quot;dropping-particle&quot;:&quot;&quot;,&quot;non-dropping-particle&quot;:&quot;&quot;},{&quot;family&quot;:&quot;Cao&quot;,&quot;given&quot;:&quot;Yuanxin&quot;,&quot;parse-names&quot;:false,&quot;dropping-particle&quot;:&quot;&quot;,&quot;non-dropping-particle&quot;:&quot;&quot;},{&quot;family&quot;:&quot;Tong&quot;,&quot;given&quot;:&quot;Chaoying&quot;,&quot;parse-names&quot;:false,&quot;dropping-particle&quot;:&quot;&quot;,&quot;non-dropping-particle&quot;:&quot;&quot;},{&quot;family&quot;:&quot;Shi&quot;,&quot;given&quot;:&quot;Shuyun&quot;,&quot;parse-names&quot;:false,&quot;dropping-particle&quot;:&quot;&quot;,&quot;non-dropping-particle&quot;:&quot;&quot;},{&quot;family&quot;:&quot;Wang&quot;,&quot;given&quot;:&quot;Fang&quot;,&quot;parse-names&quot;:false,&quot;dropping-particle&quot;:&quot;&quot;,&quot;non-dropping-particle&quot;:&quot;&quot;}],&quot;container-title&quot;:&quot;Biosensors and Bioelectronics&quot;,&quot;container-title-short&quot;:&quot;Biosens Bioelectron&quot;,&quot;DOI&quot;:&quot;10.1016/j.bios.2021.113691&quot;,&quot;ISSN&quot;:&quot;18734235&quot;,&quot;PMID&quot;:&quot;34637993&quot;,&quot;issued&quot;:{&quot;date-parts&quot;:[[2022,1,15]]},&quot;abstract&quot;:&quot;On-site multiplex enzyme detection is crucial for diagnosis, therapeutics and prognostic. To date, it is still a daunting challenge to develop portable, low-cost, and efficient multi-enzyme detection methods. Herein, a novel sample-in-result-out platform integrating ratiometric fluorescent assays with 3D origami microfluidic paper-based device (μPAD) was developed for simultaneous visual point-of-care testing (POCT) of alkaline phosphatase (ALP) and butyrylcholinesterase (BChE). Cascade catalytic reaction with the same two fluorescent signal indicators was rationally designed to ratiometric fluorescent detection of ALP and BChE: substrate of ALP (pyrophosphate) and product of BChE (thiocholine) can strongly complex with Cu2+, Cu2+ oxidizes o-phenylenediamine to fluorescent 2,3-diaminophenazine (oxOPD) (emission, 565 nm), oxOPD quenches the fluorescence of carbon dots (CDs, emission at 445 nm) via inner filter effect, thus oxOPD/CDs values are relevant to ALP and BChE activities. Then 3D origami μPAD composing of four layers and two parallel channels was fabricated and simply prepared by one-step plotting with black oil-based marker and specific metal molds. After simple folding and unfolding neighboring layers to sequentially initiate reactions of pre-loaded reagents, fluorescent images on the detection zone can be captured by smartphone and analyzed by red-green-blue software for quantitative analysis. Under optimal conditions, the proposed platform was successfully performed to detect ALP and BChE with activity difference at 3 orders of magnitude in human serum samples without any pretreatment procedures. Excellent selectivity, good precision, favorable linear range, and high accuracy were exhibited. Importantly, the platform opens a promising horizon for high-throughput POCT of multiplex biomarkers.&quot;,&quot;publisher&quot;:&quot;Elsevier Ltd&quot;,&quot;volume&quot;:&quot;196&quot;},&quot;isTemporary&quot;:false}]},{&quot;citationID&quot;:&quot;MENDELEY_CITATION_e1ad07a8-793e-4b08-93b5-b3649dc400d7&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&quot;,&quot;citationItems&quot;:[{&quot;id&quot;:&quot;5e66b43f-e7b0-36b4-9f06-ec725fee6908&quot;,&quot;itemData&quot;:{&quot;type&quot;:&quot;article-journal&quot;,&quot;id&quot;:&quot;5e66b43f-e7b0-36b4-9f06-ec725fee6908&quot;,&quot;title&quot;:&quot;A dual-mode strategy for sensing and bio-imaging of endogenous alkaline phosphatase based on the combination of photoinduced electron transfer and hyperchromic effect&quot;,&quot;author&quot;:[{&quot;family&quot;:&quot;Huang&quot;,&quot;given&quot;:&quot;Xuemin&quot;,&quot;parse-names&quot;:false,&quot;dropping-particle&quot;:&quot;&quot;,&quot;non-dropping-particle&quot;:&quot;&quot;},{&quot;family&quot;:&quot;Lan&quot;,&quot;given&quot;:&quot;Maojin&quot;,&quot;parse-names&quot;:false,&quot;dropping-particle&quot;:&quot;&quot;,&quot;non-dropping-particle&quot;:&quot;&quot;},{&quot;family&quot;:&quot;Wang&quot;,&quot;given&quot;:&quot;Jian&quot;,&quot;parse-names&quot;:false,&quot;dropping-particle&quot;:&quot;&quot;,&quot;non-dropping-particle&quot;:&quot;&quot;},{&quot;family&quot;:&quot;Guo&quot;,&quot;given&quot;:&quot;Longhua&quot;,&quot;parse-names&quot;:false,&quot;dropping-particle&quot;:&quot;&quot;,&quot;non-dropping-particle&quot;:&quot;&quot;},{&quot;family&quot;:&quot;Lin&quot;,&quot;given&quot;:&quot;Zhenyu&quot;,&quot;parse-names&quot;:false,&quot;dropping-particle&quot;:&quot;&quot;,&quot;non-dropping-particle&quot;:&quot;&quot;},{&quot;family&quot;:&quot;Zhang&quot;,&quot;given&quot;:&quot;Fan&quot;,&quot;parse-names&quot;:false,&quot;dropping-particle&quot;:&quot;&quot;,&quot;non-dropping-particle&quot;:&quot;&quot;},{&quot;family&quot;:&quot;Zhang&quot;,&quot;given&quot;:&quot;Tao&quot;,&quot;parse-names&quot;:false,&quot;dropping-particle&quot;:&quot;&quot;,&quot;non-dropping-particle&quot;:&quot;&quot;},{&quot;family&quot;:&quot;Wu&quot;,&quot;given&quot;:&quot;Cuimin&quot;,&quot;parse-names&quot;:false,&quot;dropping-particle&quot;:&quot;&quot;,&quot;non-dropping-particle&quot;:&quot;&quot;},{&quot;family&quot;:&quot;Qiu&quot;,&quot;given&quot;:&quot;Bin&quot;,&quot;parse-names&quot;:false,&quot;dropping-particle&quot;:&quot;&quot;,&quot;non-dropping-particle&quot;:&quot;&quot;}],&quot;container-title&quot;:&quot;Analytica Chimica Acta&quot;,&quot;container-title-short&quot;:&quot;Anal Chim Acta&quot;,&quot;DOI&quot;:&quot;10.1016/j.aca.2020.09.059&quot;,&quot;ISSN&quot;:&quot;18734324&quot;,&quot;PMID&quot;:&quot;33280705&quot;,&quot;issued&quot;:{&quot;date-parts&quot;:[[2021,1,15]]},&quot;page&quot;:&quot;65-72&quot;,&quot;abstract&quot;:&quot;Benefit from the additional correction of the output signal in dual-mode detection, traditional dual signal readout strategies are performed by constructing the ratiometric fluorescent probe through excitation energy transfer (EET) or fluorescence resonance energy transfer (FRET). To avoid the complicated modification process and obtain the results rapidly, a simple dual-mode sensing strategy based on the electronic effects of p-nitrophenol (PNP) is described to monitor the activities of alkaline phosphatase (ALP). In the sensing platform, p-nitrophenylphosphate was used as a substrate to produce the PNP using ALP as the catalyst. Due to the PNP possesses negative effect of induction and conjugation, photoinduced electron transfer and hyperchromic effect have been achieved between PNP and polyethyleneimine-protected copper nanoclusters (PEI-Cu NCs), which caused the changes of the fluorescence intensity and UV–visible absorption. The dual-mode signal sensing system showed the satisfactory linear results of ALP from 1 to 100 U/L for fluorescent sensing strategy and 1–70 U/L for the absorption method with a competitive LOD of 0.27 and 0.87 U/L (signal-to-noise ratio of 3). This strategy detected biological ALP in human serum and bio-imaging of endogenous ALP in A549 cells successfully, which verifies a certain potential of the strategy for the practical applications.&quot;,&quot;publisher&quot;:&quot;Elsevier B.V.&quot;,&quot;volume&quot;:&quot;1142&quot;},&quot;isTemporary&quot;:false}]}]"/>
    <we:property name="MENDELEY_CITATIONS_LOCALE_CODE" value="&quot;en-GB&quot;"/>
    <we:property name="MENDELEY_CITATIONS_STYLE" value="{&quot;id&quot;:&quot;https://www.zotero.org/styles/analyst&quot;,&quot;title&quot;:&quot;Analyst&quot;,&quot;format&quot;:&quot;numeric&quot;,&quot;defaultLocale&quot;:&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F1F6-6BF5-45EC-8D68-AB8B8137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96201</dc:creator>
  <cp:lastModifiedBy>shuc chang</cp:lastModifiedBy>
  <cp:revision>35</cp:revision>
  <dcterms:created xsi:type="dcterms:W3CDTF">2022-09-07T06:56:00Z</dcterms:created>
  <dcterms:modified xsi:type="dcterms:W3CDTF">2023-05-27T12:13:00Z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460ED362CC214D87BCEAA40EB90FE522</vt:lpwstr>
  </property>
</Properties>
</file>