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line="480" w:lineRule="auto"/>
        <w:jc w:val="left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Supplementary Material</w:t>
      </w:r>
    </w:p>
    <w:p>
      <w:pPr>
        <w:spacing w:after="160" w:line="480" w:lineRule="auto"/>
        <w:jc w:val="left"/>
        <w:rPr>
          <w:rFonts w:hint="default" w:ascii="Times New Roman" w:hAnsi="Times New Roman" w:eastAsia="Arial Unicode MS" w:cs="Times New Roman"/>
          <w:b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Arial Unicode MS" w:cs="Times New Roman"/>
          <w:b/>
          <w:sz w:val="28"/>
          <w:szCs w:val="28"/>
          <w:highlight w:val="none"/>
          <w:u w:val="none"/>
          <w:lang w:val="en-US" w:eastAsia="zh-CN"/>
        </w:rPr>
        <w:t>Volatile Characterization of Crude and Refined Walnut Oils from Aqueous Enzymatic Extraction by GC-IMS and GC-MS</w:t>
      </w:r>
    </w:p>
    <w:p>
      <w:pPr>
        <w:spacing w:after="160" w:line="480" w:lineRule="auto"/>
        <w:jc w:val="left"/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  <w:vertAlign w:val="superscript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  <w:u w:val="none"/>
        </w:rPr>
        <w:t xml:space="preserve">Jiankang 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</w:rPr>
        <w:t>Deng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vertAlign w:val="superscript"/>
        </w:rPr>
        <w:t>a,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vertAlign w:val="superscript"/>
          <w:lang w:val="en-US" w:eastAsia="zh-CN"/>
        </w:rPr>
        <w:t>c,d 1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lang w:val="en-US" w:eastAsia="zh-CN"/>
        </w:rPr>
        <w:t>Huibo Zhao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vertAlign w:val="superscript"/>
          <w:lang w:val="en-US" w:eastAsia="zh-CN"/>
        </w:rPr>
        <w:t>b,e 1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lang w:val="en-US" w:eastAsia="zh-CN"/>
        </w:rPr>
        <w:t>, Bing Qi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vertAlign w:val="superscript"/>
          <w:lang w:val="en-US" w:eastAsia="zh-CN"/>
        </w:rPr>
        <w:t xml:space="preserve">b,e 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lang w:val="en-US" w:eastAsia="zh-CN"/>
        </w:rPr>
        <w:t>, Di Wang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vertAlign w:val="superscript"/>
          <w:lang w:val="en-US" w:eastAsia="zh-CN"/>
        </w:rPr>
        <w:t>b,e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lang w:val="en-US" w:eastAsia="zh-CN"/>
        </w:rPr>
        <w:t>, Yanbing Wu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vertAlign w:val="superscript"/>
          <w:lang w:val="en-US" w:eastAsia="zh-CN"/>
        </w:rPr>
        <w:t>b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lang w:val="en-US" w:eastAsia="zh-CN"/>
        </w:rPr>
        <w:t>, Shengxing Dai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vertAlign w:val="superscript"/>
          <w:lang w:val="en-US" w:eastAsia="zh-CN"/>
        </w:rPr>
        <w:t>b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lang w:val="en-US" w:eastAsia="zh-CN"/>
        </w:rPr>
        <w:t>, Junxia Xia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vertAlign w:val="superscript"/>
        </w:rPr>
        <w:t>*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vertAlign w:val="superscript"/>
          <w:lang w:val="en-US" w:eastAsia="zh-CN"/>
        </w:rPr>
        <w:t xml:space="preserve">b,e 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lang w:val="en-US" w:eastAsia="zh-CN"/>
        </w:rPr>
        <w:t>Min Lu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vertAlign w:val="superscript"/>
          <w:lang w:val="en-US" w:eastAsia="zh-CN"/>
        </w:rPr>
        <w:t>b,d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lang w:val="en-US" w:eastAsia="zh-CN"/>
        </w:rPr>
        <w:t>, Kuizhang Yao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vertAlign w:val="superscript"/>
          <w:lang w:val="en-US" w:eastAsia="zh-CN"/>
        </w:rPr>
        <w:t>b,d,e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lang w:val="en-US" w:eastAsia="zh-CN"/>
        </w:rPr>
        <w:t>, Aijin Ma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vertAlign w:val="superscript"/>
          <w:lang w:val="en-US" w:eastAsia="zh-CN"/>
        </w:rPr>
        <w:t>a,b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lang w:val="en-US" w:eastAsia="zh-CN"/>
        </w:rPr>
        <w:t>, Yingmin Jia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vertAlign w:val="superscript"/>
        </w:rPr>
        <w:t>*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vertAlign w:val="superscript"/>
          <w:lang w:val="en-US" w:eastAsia="zh-CN"/>
        </w:rPr>
        <w:t>a,b</w:t>
      </w:r>
    </w:p>
    <w:p>
      <w:pPr>
        <w:spacing w:after="160" w:line="480" w:lineRule="auto"/>
        <w:jc w:val="left"/>
        <w:rPr>
          <w:rFonts w:hint="default" w:ascii="Times New Roman" w:hAnsi="Times New Roman" w:cs="Times New Roman"/>
          <w:sz w:val="24"/>
          <w:szCs w:val="24"/>
          <w:highlight w:val="none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lang w:val="en-US"/>
        </w:rPr>
        <w:t>a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</w:rPr>
        <w:t>.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lang w:val="en-US"/>
        </w:rPr>
        <w:t>School of Food and Health, Beijing Technology and Business University, Beijing</w:t>
      </w:r>
      <w:r>
        <w:rPr>
          <w:rFonts w:hint="default" w:ascii="Times New Roman" w:hAnsi="Times New Roman" w:cs="Times New Roman"/>
          <w:i/>
          <w:sz w:val="20"/>
          <w:szCs w:val="20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lang w:val="en-US" w:eastAsia="zh-CN"/>
        </w:rPr>
        <w:t>100048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lang w:val="en-US"/>
        </w:rPr>
        <w:t>, China;</w:t>
      </w:r>
    </w:p>
    <w:p>
      <w:pPr>
        <w:spacing w:after="160" w:line="480" w:lineRule="auto"/>
        <w:jc w:val="left"/>
        <w:rPr>
          <w:rFonts w:hint="default" w:ascii="Times New Roman" w:hAnsi="Times New Roman" w:cs="Times New Roman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lang w:val="en-US" w:eastAsia="zh-CN"/>
        </w:rPr>
        <w:t>b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</w:rPr>
        <w:t>.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</w:rPr>
        <w:t>Hebei Yangyuan Zhihui Beverage Co., Ltd.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lang w:val="en-US"/>
        </w:rPr>
        <w:t>Hengshui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lang w:val="en-US" w:eastAsia="zh-CN"/>
        </w:rPr>
        <w:t xml:space="preserve"> 053000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lang w:val="en-US"/>
        </w:rPr>
        <w:t>, China;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lang w:val="en-US" w:eastAsia="zh-CN"/>
        </w:rPr>
        <w:t xml:space="preserve"> </w:t>
      </w:r>
    </w:p>
    <w:p>
      <w:pPr>
        <w:spacing w:after="160" w:line="480" w:lineRule="auto"/>
        <w:jc w:val="left"/>
        <w:rPr>
          <w:rFonts w:hint="default" w:ascii="Times New Roman" w:hAnsi="Times New Roman" w:cs="Times New Roman"/>
          <w:sz w:val="24"/>
          <w:szCs w:val="24"/>
          <w:highlight w:val="none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lang w:val="en-US"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</w:rPr>
        <w:t xml:space="preserve">. College of Life Science, Hengshui University, 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  <w:u w:val="none"/>
        </w:rPr>
        <w:t>Hengshui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  <w:u w:val="none"/>
        </w:rPr>
        <w:t>053000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</w:rPr>
        <w:t>, China;</w:t>
      </w:r>
    </w:p>
    <w:p>
      <w:pPr>
        <w:spacing w:after="160" w:line="480" w:lineRule="auto"/>
        <w:jc w:val="left"/>
        <w:rPr>
          <w:rFonts w:hint="default" w:ascii="Times New Roman" w:hAnsi="Times New Roman" w:cs="Times New Roman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lang w:val="en-US" w:eastAsia="zh-CN"/>
        </w:rPr>
        <w:t xml:space="preserve">d. 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lang w:val="en-US"/>
        </w:rPr>
        <w:t>Hebei Key Laboratory of Walnut Nutritional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lang w:val="en-US"/>
        </w:rPr>
        <w:t>Function and Processing Technology, Hengshui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lang w:val="en-US" w:eastAsia="zh-CN"/>
        </w:rPr>
        <w:t xml:space="preserve"> 053000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lang w:val="en-US"/>
        </w:rPr>
        <w:t>, China;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lang w:val="en-US" w:eastAsia="zh-CN"/>
        </w:rPr>
        <w:t xml:space="preserve"> </w:t>
      </w:r>
    </w:p>
    <w:p>
      <w:pPr>
        <w:spacing w:after="160" w:line="480" w:lineRule="auto"/>
        <w:jc w:val="left"/>
        <w:rPr>
          <w:rFonts w:hint="default" w:ascii="Times New Roman" w:hAnsi="Times New Roman" w:cs="Times New Roman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lang w:val="en-US" w:eastAsia="zh-CN"/>
        </w:rPr>
        <w:t xml:space="preserve">e. 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lang w:val="en-US"/>
        </w:rPr>
        <w:t>Hebei Technology Innovation Centre of Walnut Beverage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</w:rPr>
        <w:t xml:space="preserve">, 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  <w:u w:val="none"/>
        </w:rPr>
        <w:t>Hengshui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  <w:u w:val="none"/>
        </w:rPr>
        <w:t>053000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</w:rPr>
        <w:t>, China;</w:t>
      </w:r>
    </w:p>
    <w:p>
      <w:pPr>
        <w:spacing w:line="480" w:lineRule="auto"/>
        <w:jc w:val="left"/>
        <w:rPr>
          <w:rFonts w:hint="default" w:ascii="Times New Roman" w:hAnsi="Times New Roman" w:cs="Times New Roman"/>
          <w:i/>
          <w:sz w:val="20"/>
          <w:szCs w:val="20"/>
          <w:highlight w:val="none"/>
          <w:u w:val="none"/>
        </w:rPr>
      </w:pPr>
      <w:r>
        <w:rPr>
          <w:rFonts w:hint="default" w:ascii="Times New Roman" w:hAnsi="Times New Roman" w:cs="Times New Roman"/>
          <w:b/>
          <w:i/>
          <w:sz w:val="20"/>
          <w:szCs w:val="20"/>
          <w:highlight w:val="none"/>
          <w:u w:val="none"/>
          <w:vertAlign w:val="superscript"/>
        </w:rPr>
        <w:t>1</w:t>
      </w:r>
      <w:r>
        <w:rPr>
          <w:rFonts w:hint="default" w:ascii="Times New Roman" w:hAnsi="Times New Roman" w:cs="Times New Roman"/>
          <w:b/>
          <w:i/>
          <w:sz w:val="20"/>
          <w:szCs w:val="20"/>
          <w:highlight w:val="none"/>
          <w:u w:val="none"/>
        </w:rPr>
        <w:t xml:space="preserve"> Contributed equally to this study.</w:t>
      </w:r>
      <w:r>
        <w:rPr>
          <w:rFonts w:hint="default" w:ascii="Times New Roman" w:hAnsi="Times New Roman" w:cs="Times New Roman"/>
          <w:b/>
          <w:i/>
          <w:sz w:val="20"/>
          <w:szCs w:val="20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0"/>
          <w:szCs w:val="24"/>
          <w:highlight w:val="none"/>
          <w:u w:val="none"/>
          <w:vertAlign w:val="superscript"/>
        </w:rPr>
        <w:t>*</w:t>
      </w:r>
      <w:r>
        <w:rPr>
          <w:rFonts w:hint="default" w:ascii="Times New Roman" w:hAnsi="Times New Roman" w:cs="Times New Roman"/>
          <w:b/>
          <w:i/>
          <w:sz w:val="20"/>
          <w:szCs w:val="20"/>
          <w:highlight w:val="none"/>
          <w:u w:val="none"/>
        </w:rPr>
        <w:t>Corresponding author</w:t>
      </w:r>
      <w:r>
        <w:rPr>
          <w:rFonts w:hint="default" w:ascii="Times New Roman" w:hAnsi="Times New Roman" w:cs="Times New Roman"/>
          <w:b/>
          <w:sz w:val="20"/>
          <w:szCs w:val="20"/>
          <w:highlight w:val="none"/>
          <w:u w:val="none"/>
        </w:rPr>
        <w:t>：</w:t>
      </w:r>
    </w:p>
    <w:p>
      <w:pPr>
        <w:spacing w:line="480" w:lineRule="auto"/>
        <w:jc w:val="left"/>
        <w:rPr>
          <w:rFonts w:hint="default" w:ascii="Times New Roman" w:hAnsi="Times New Roman" w:cs="Times New Roman"/>
          <w:i/>
          <w:sz w:val="20"/>
          <w:szCs w:val="20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i/>
          <w:sz w:val="20"/>
          <w:szCs w:val="20"/>
          <w:highlight w:val="none"/>
          <w:u w:val="none"/>
          <w:lang w:val="en-US" w:eastAsia="zh-CN"/>
        </w:rPr>
        <w:t>Yingmin Jia ,</w:t>
      </w:r>
      <w:r>
        <w:rPr>
          <w:rFonts w:hint="eastAsia" w:ascii="Times New Roman" w:hAnsi="Times New Roman" w:cs="Times New Roman"/>
          <w:b/>
          <w:i/>
          <w:sz w:val="20"/>
          <w:szCs w:val="20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/>
          <w:sz w:val="20"/>
          <w:szCs w:val="20"/>
          <w:highlight w:val="none"/>
          <w:u w:val="none"/>
          <w:lang w:val="en-US" w:eastAsia="zh-CN"/>
        </w:rPr>
        <w:t>jiayingmin@btbu.edu.cn;</w:t>
      </w:r>
      <w:r>
        <w:rPr>
          <w:rFonts w:hint="eastAsia" w:ascii="Times New Roman" w:hAnsi="Times New Roman" w:cs="Times New Roman"/>
          <w:i/>
          <w:sz w:val="20"/>
          <w:szCs w:val="20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/>
          <w:sz w:val="20"/>
          <w:szCs w:val="20"/>
          <w:highlight w:val="none"/>
          <w:u w:val="none"/>
          <w:lang w:val="en-US" w:eastAsia="zh-CN"/>
        </w:rPr>
        <w:t>School of Food and Health,Beijing Technology and Business University, No.33 Fu Cheng Road, Beijing 100048, People’s Republic of China</w:t>
      </w:r>
    </w:p>
    <w:p>
      <w:pPr>
        <w:spacing w:line="480" w:lineRule="auto"/>
        <w:jc w:val="left"/>
        <w:rPr>
          <w:rFonts w:hint="default" w:ascii="Times New Roman" w:hAnsi="Times New Roman" w:cs="Times New Roman"/>
          <w:sz w:val="20"/>
        </w:rPr>
        <w:sectPr>
          <w:footerReference r:id="rId4" w:type="default"/>
          <w:footerReference r:id="rId5" w:type="even"/>
          <w:type w:val="continuous"/>
          <w:pgSz w:w="12240" w:h="15840"/>
          <w:pgMar w:top="1440" w:right="1440" w:bottom="1440" w:left="1440" w:header="0" w:footer="0" w:gutter="0"/>
          <w:cols w:space="475" w:num="1"/>
          <w:docGrid w:linePitch="326" w:charSpace="0"/>
        </w:sectPr>
      </w:pPr>
      <w:r>
        <w:rPr>
          <w:rFonts w:hint="default" w:ascii="Times New Roman" w:hAnsi="Times New Roman" w:cs="Times New Roman"/>
          <w:b/>
          <w:i/>
          <w:sz w:val="20"/>
          <w:szCs w:val="20"/>
          <w:highlight w:val="none"/>
          <w:u w:val="none"/>
          <w:lang w:val="en-US" w:eastAsia="zh-CN"/>
        </w:rPr>
        <w:t>Junxia Xia</w:t>
      </w:r>
      <w:r>
        <w:rPr>
          <w:rFonts w:hint="default" w:ascii="Times New Roman" w:hAnsi="Times New Roman" w:cs="Times New Roman"/>
          <w:i/>
          <w:sz w:val="20"/>
          <w:szCs w:val="20"/>
          <w:highlight w:val="none"/>
          <w:u w:val="none"/>
        </w:rPr>
        <w:t xml:space="preserve">, </w:t>
      </w:r>
      <w:r>
        <w:rPr>
          <w:rFonts w:hint="default" w:ascii="Times New Roman" w:hAnsi="Times New Roman" w:cs="Times New Roman"/>
          <w:i/>
          <w:sz w:val="20"/>
          <w:szCs w:val="20"/>
          <w:highlight w:val="none"/>
          <w:u w:val="none"/>
          <w:lang w:val="en-US" w:eastAsia="zh-CN"/>
        </w:rPr>
        <w:t>phone number: +86 03182089919, Email:yangyuanshengjibu@hbyangyuan.com. Address:Hebei Yangyuan Zhihui Beverage Co., Ltd., New Zone 6 Road Fuyang 4 Road, North District of Hebei Hengshui Economic Development Zone , Hengshui053000, China.</w:t>
      </w:r>
      <w:r>
        <w:rPr>
          <w:rFonts w:hint="default" w:ascii="Times New Roman" w:hAnsi="Times New Roman" w:cs="Times New Roman"/>
          <w:sz w:val="20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auto"/>
        <w:jc w:val="center"/>
        <w:textAlignment w:val="auto"/>
        <w:rPr>
          <w:rFonts w:hint="default" w:ascii="Times New Roman" w:hAnsi="Times New Roman" w:cs="Times New Roman"/>
          <w:b/>
          <w:color w:val="FF0000"/>
          <w:sz w:val="20"/>
          <w:lang w:val="en-US" w:eastAsia="zh-CN"/>
        </w:rPr>
      </w:pPr>
      <w:r>
        <w:rPr>
          <w:rFonts w:hint="default" w:ascii="Times New Roman" w:hAnsi="Times New Roman" w:cs="Times New Roman"/>
          <w:b/>
          <w:color w:val="FF0000"/>
          <w:sz w:val="20"/>
          <w:lang w:val="en-US" w:eastAsia="zh-CN"/>
        </w:rPr>
        <w:t xml:space="preserve">Table S1 </w:t>
      </w:r>
      <w:r>
        <w:rPr>
          <w:rFonts w:hint="default" w:ascii="Times New Roman" w:hAnsi="Times New Roman" w:cs="Times New Roman"/>
          <w:b/>
          <w:color w:val="FF0000"/>
          <w:sz w:val="20"/>
          <w:lang w:eastAsia="zh-CN"/>
        </w:rPr>
        <w:t xml:space="preserve">Comparative </w:t>
      </w:r>
      <w:r>
        <w:rPr>
          <w:rFonts w:hint="eastAsia" w:ascii="Times New Roman" w:hAnsi="Times New Roman" w:cs="Times New Roman"/>
          <w:b/>
          <w:color w:val="FF0000"/>
          <w:sz w:val="20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color w:val="FF0000"/>
          <w:sz w:val="20"/>
          <w:lang w:eastAsia="zh-CN"/>
        </w:rPr>
        <w:t xml:space="preserve">tudy of </w:t>
      </w:r>
      <w:r>
        <w:rPr>
          <w:rFonts w:hint="eastAsia" w:ascii="Times New Roman" w:hAnsi="Times New Roman" w:cs="Times New Roman"/>
          <w:b/>
          <w:color w:val="FF0000"/>
          <w:sz w:val="20"/>
          <w:lang w:val="en-US" w:eastAsia="zh-CN"/>
        </w:rPr>
        <w:t>o</w:t>
      </w:r>
      <w:r>
        <w:rPr>
          <w:rFonts w:hint="default" w:ascii="Times New Roman" w:hAnsi="Times New Roman" w:cs="Times New Roman"/>
          <w:b/>
          <w:color w:val="FF0000"/>
          <w:sz w:val="20"/>
          <w:lang w:eastAsia="zh-CN"/>
        </w:rPr>
        <w:t xml:space="preserve">il </w:t>
      </w:r>
      <w:r>
        <w:rPr>
          <w:rFonts w:hint="eastAsia" w:ascii="Times New Roman" w:hAnsi="Times New Roman" w:cs="Times New Roman"/>
          <w:b/>
          <w:color w:val="FF0000"/>
          <w:sz w:val="20"/>
          <w:lang w:val="en-US" w:eastAsia="zh-CN"/>
        </w:rPr>
        <w:t>y</w:t>
      </w:r>
      <w:r>
        <w:rPr>
          <w:rFonts w:hint="default" w:ascii="Times New Roman" w:hAnsi="Times New Roman" w:cs="Times New Roman"/>
          <w:b/>
          <w:color w:val="FF0000"/>
          <w:sz w:val="20"/>
          <w:lang w:eastAsia="zh-CN"/>
        </w:rPr>
        <w:t xml:space="preserve">ield, </w:t>
      </w:r>
      <w:r>
        <w:rPr>
          <w:rFonts w:hint="eastAsia" w:ascii="Times New Roman" w:hAnsi="Times New Roman" w:cs="Times New Roman"/>
          <w:b/>
          <w:color w:val="FF0000"/>
          <w:sz w:val="20"/>
          <w:lang w:val="en-US" w:eastAsia="zh-CN"/>
        </w:rPr>
        <w:t>w</w:t>
      </w:r>
      <w:r>
        <w:rPr>
          <w:rFonts w:hint="default" w:ascii="Times New Roman" w:hAnsi="Times New Roman" w:cs="Times New Roman"/>
          <w:b/>
          <w:color w:val="FF0000"/>
          <w:sz w:val="20"/>
          <w:lang w:eastAsia="zh-CN"/>
        </w:rPr>
        <w:t xml:space="preserve">ater </w:t>
      </w:r>
      <w:r>
        <w:rPr>
          <w:rFonts w:hint="eastAsia" w:ascii="Times New Roman" w:hAnsi="Times New Roman" w:cs="Times New Roman"/>
          <w:b/>
          <w:color w:val="FF0000"/>
          <w:sz w:val="20"/>
          <w:lang w:val="en-US" w:eastAsia="zh-CN"/>
        </w:rPr>
        <w:t>c</w:t>
      </w:r>
      <w:r>
        <w:rPr>
          <w:rFonts w:hint="default" w:ascii="Times New Roman" w:hAnsi="Times New Roman" w:cs="Times New Roman"/>
          <w:b/>
          <w:color w:val="FF0000"/>
          <w:sz w:val="20"/>
          <w:lang w:eastAsia="zh-CN"/>
        </w:rPr>
        <w:t xml:space="preserve">ontent, AV, and PV </w:t>
      </w:r>
      <w:r>
        <w:rPr>
          <w:rFonts w:hint="default" w:ascii="Times New Roman" w:hAnsi="Times New Roman" w:cs="Times New Roman"/>
          <w:b/>
          <w:color w:val="FF0000"/>
          <w:sz w:val="20"/>
          <w:lang w:val="en-US" w:eastAsia="zh-CN"/>
        </w:rPr>
        <w:t xml:space="preserve">in </w:t>
      </w:r>
      <w:r>
        <w:rPr>
          <w:rFonts w:hint="default" w:ascii="Times New Roman" w:hAnsi="Times New Roman" w:cs="Times New Roman"/>
          <w:b/>
          <w:color w:val="FF0000"/>
          <w:sz w:val="20"/>
          <w:lang w:eastAsia="zh-CN"/>
        </w:rPr>
        <w:t>CWO and RWO obtained by AEE</w:t>
      </w:r>
    </w:p>
    <w:tbl>
      <w:tblPr>
        <w:tblStyle w:val="9"/>
        <w:tblW w:w="375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121"/>
        <w:gridCol w:w="1145"/>
        <w:gridCol w:w="1478"/>
        <w:gridCol w:w="1190"/>
        <w:gridCol w:w="12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9" w:hRule="atLeast"/>
          <w:jc w:val="center"/>
        </w:trPr>
        <w:tc>
          <w:tcPr>
            <w:tcW w:w="67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78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Samples</w:t>
            </w:r>
          </w:p>
        </w:tc>
        <w:tc>
          <w:tcPr>
            <w:tcW w:w="795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Oil yeild (%)</w:t>
            </w:r>
          </w:p>
        </w:tc>
        <w:tc>
          <w:tcPr>
            <w:tcW w:w="1026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Water content (%)</w:t>
            </w:r>
          </w:p>
        </w:tc>
        <w:tc>
          <w:tcPr>
            <w:tcW w:w="826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AV (mg/g)</w:t>
            </w:r>
          </w:p>
        </w:tc>
        <w:tc>
          <w:tcPr>
            <w:tcW w:w="895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PV (g/100 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77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</w:pPr>
            <w:bookmarkStart w:id="0" w:name="OLE_LINK15" w:colFirst="2" w:colLast="2"/>
            <w:bookmarkStart w:id="1" w:name="OLE_LINK11" w:colFirst="0" w:colLast="0"/>
            <w:bookmarkStart w:id="2" w:name="OLE_LINK13" w:colFirst="1" w:colLast="1"/>
            <w:bookmarkStart w:id="3" w:name="OLE_LINK9" w:colFirst="4" w:colLast="4"/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 w:bidi="ar-SA"/>
              </w:rPr>
              <w:t>C1</w:t>
            </w:r>
          </w:p>
        </w:tc>
        <w:tc>
          <w:tcPr>
            <w:tcW w:w="778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  <w:t>Niangqing</w:t>
            </w:r>
          </w:p>
        </w:tc>
        <w:tc>
          <w:tcPr>
            <w:tcW w:w="795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85.2±1.3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a</w:t>
            </w:r>
          </w:p>
        </w:tc>
        <w:tc>
          <w:tcPr>
            <w:tcW w:w="1026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0.22</w:t>
            </w:r>
            <w:bookmarkStart w:id="4" w:name="OLE_LINK7"/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±</w:t>
            </w:r>
            <w:bookmarkEnd w:id="4"/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0.01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a</w:t>
            </w:r>
          </w:p>
        </w:tc>
        <w:tc>
          <w:tcPr>
            <w:tcW w:w="826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0.19±0.005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a</w:t>
            </w:r>
          </w:p>
        </w:tc>
        <w:tc>
          <w:tcPr>
            <w:tcW w:w="895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0.09±0.003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 w:bidi="ar-SA"/>
              </w:rPr>
              <w:t>C2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  <w:t>Tongziguo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88.2±1.2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b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0.21±0.02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a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0.18±0.008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a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0.16±0.006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 w:bidi="ar-SA"/>
              </w:rPr>
              <w:t>C3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  <w:t>Macha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89.1±1.6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b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0.19±0.02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a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0.94±0.06</w:t>
            </w:r>
            <w:bookmarkStart w:id="5" w:name="OLE_LINK10"/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b</w:t>
            </w:r>
            <w:bookmarkEnd w:id="5"/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0.08±0.008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 w:bidi="ar-SA"/>
              </w:rPr>
              <w:t>C4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</w:pPr>
            <w:bookmarkStart w:id="6" w:name="OLE_LINK29"/>
            <w:r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  <w:t>Boluoguo</w:t>
            </w:r>
            <w:bookmarkEnd w:id="6"/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90.2±2.5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b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0.21±0.01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a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0.65±0.09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c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0.21±0.01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 w:bidi="ar-SA"/>
              </w:rPr>
              <w:t>C5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  <w:t>Jidanpi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86.7±1.1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0.10±0.01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b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0.36±0.04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d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0.21±0.03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 w:bidi="ar-SA"/>
              </w:rPr>
              <w:t>C6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  <w:t>Dapao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86.5±1.1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0.03±0.001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c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0.37±0.08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d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0.20±0.02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 w:bidi="ar-SA"/>
              </w:rPr>
              <w:t>C7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  <w:t>Santai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85.2</w:t>
            </w:r>
            <w:bookmarkStart w:id="7" w:name="OLE_LINK8"/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±</w:t>
            </w:r>
            <w:bookmarkEnd w:id="7"/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2.2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0.11±0.03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b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0.26±0.03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a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0.10±0.01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a</w:t>
            </w:r>
          </w:p>
        </w:tc>
      </w:tr>
      <w:bookmarkEnd w:id="0"/>
      <w:bookmarkEnd w:id="1"/>
      <w:bookmarkEnd w:id="2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 w:bidi="ar-SA"/>
              </w:rPr>
              <w:t>CWO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87.3±2.2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0.15±0.07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0.42±0.26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0.15±0.06</w:t>
            </w:r>
          </w:p>
        </w:tc>
      </w:tr>
      <w:bookmarkEnd w:id="3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 w:bidi="ar-SA"/>
              </w:rPr>
              <w:t>R1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  <w:t>Niangqing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0.09±0.01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a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0.07±0.005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a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0.16±0.004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 w:bidi="ar-SA"/>
              </w:rPr>
              <w:t>R2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  <w:t>Tongziguo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0.08±0.01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a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0.004±0.001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b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0.19±0.01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 w:bidi="ar-SA"/>
              </w:rPr>
              <w:t>R3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  <w:t>Macha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0.09±0.02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a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0.05±0.006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c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0.11±0.003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 w:bidi="ar-SA"/>
              </w:rPr>
              <w:t>R4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  <w:t>Boluoguo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0.09±0.002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a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0.09±0.006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d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0.19±0.03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 w:bidi="ar-SA"/>
              </w:rPr>
              <w:t>R5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  <w:t>Jidanpi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0.07±0.008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b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0.09±0.005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d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0.12±0.01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 w:bidi="ar-SA"/>
              </w:rPr>
              <w:t>R6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  <w:t>Dapao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0.03±0.001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c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0.01±0.001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e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0.13±0.01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 w:bidi="ar-SA"/>
              </w:rPr>
              <w:t>R7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  <w:t>Santai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0.08±0.001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a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0.05±0.001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c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0.16±0.02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perscript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77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 w:bidi="ar-SA"/>
              </w:rPr>
              <w:t>RWO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0.08±0.02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0.05±0.03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0.15±0.02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FF0000"/>
          <w:sz w:val="15"/>
          <w:szCs w:val="15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FF0000"/>
          <w:sz w:val="15"/>
          <w:szCs w:val="15"/>
          <w:lang w:val="en-US" w:eastAsia="zh-CN"/>
        </w:rPr>
        <w:t>Values are means±standard deviation. The superscript letters indicate the statistical difference at a threshold of p&lt;0.05.</w:t>
      </w:r>
    </w:p>
    <w:p>
      <w:pPr>
        <w:rPr>
          <w:rFonts w:hint="default" w:ascii="Times New Roman" w:hAnsi="Times New Roman" w:cs="Times New Roman"/>
          <w:b/>
          <w:sz w:val="20"/>
          <w:lang w:val="en-US" w:eastAsia="zh-CN"/>
        </w:rPr>
        <w:sectPr>
          <w:pgSz w:w="12240" w:h="15840"/>
          <w:pgMar w:top="1440" w:right="1440" w:bottom="1440" w:left="1440" w:header="0" w:footer="0" w:gutter="0"/>
          <w:cols w:space="475" w:num="1"/>
          <w:docGrid w:linePitch="326" w:charSpace="0"/>
        </w:sectPr>
      </w:pPr>
      <w:r>
        <w:rPr>
          <w:rFonts w:hint="default" w:ascii="Times New Roman" w:hAnsi="Times New Roman" w:cs="Times New Roman"/>
          <w:b/>
          <w:sz w:val="20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auto"/>
        <w:jc w:val="center"/>
        <w:textAlignment w:val="auto"/>
        <w:rPr>
          <w:rFonts w:hint="default" w:ascii="Times New Roman" w:hAnsi="Times New Roman" w:cs="Times New Roman"/>
          <w:b/>
          <w:sz w:val="20"/>
          <w:lang w:val="en-US" w:eastAsia="zh-CN"/>
        </w:rPr>
      </w:pPr>
      <w:r>
        <w:rPr>
          <w:rFonts w:hint="default" w:ascii="Times New Roman" w:hAnsi="Times New Roman" w:cs="Times New Roman"/>
          <w:b/>
          <w:color w:val="FF0000"/>
          <w:sz w:val="20"/>
          <w:lang w:val="en-US" w:eastAsia="zh-CN"/>
        </w:rPr>
        <w:t xml:space="preserve">Table S2 </w:t>
      </w:r>
      <w:r>
        <w:rPr>
          <w:rFonts w:hint="default" w:ascii="Times New Roman" w:hAnsi="Times New Roman" w:cs="Times New Roman"/>
          <w:b/>
          <w:sz w:val="20"/>
          <w:lang w:val="en-US" w:eastAsia="zh-CN"/>
        </w:rPr>
        <w:t xml:space="preserve">Identification of volatile compounds in </w:t>
      </w:r>
      <w:r>
        <w:rPr>
          <w:rFonts w:hint="default" w:ascii="Times New Roman" w:hAnsi="Times New Roman" w:cs="Times New Roman"/>
          <w:b/>
          <w:color w:val="FF0000"/>
          <w:sz w:val="20"/>
          <w:lang w:val="en-US" w:eastAsia="zh-CN"/>
        </w:rPr>
        <w:t>CWO and RWO</w:t>
      </w:r>
      <w:r>
        <w:rPr>
          <w:rFonts w:hint="default" w:ascii="Times New Roman" w:hAnsi="Times New Roman" w:cs="Times New Roman"/>
          <w:b/>
          <w:sz w:val="20"/>
          <w:lang w:val="en-US" w:eastAsia="zh-CN"/>
        </w:rPr>
        <w:t xml:space="preserve"> by HS-SPME-GC-MS</w:t>
      </w:r>
    </w:p>
    <w:tbl>
      <w:tblPr>
        <w:tblStyle w:val="9"/>
        <w:tblW w:w="454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193"/>
        <w:gridCol w:w="1079"/>
        <w:gridCol w:w="787"/>
        <w:gridCol w:w="669"/>
        <w:gridCol w:w="3972"/>
        <w:gridCol w:w="2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231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bookmarkStart w:id="8" w:name="OLE_LINK6"/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NO.</w:t>
            </w:r>
          </w:p>
        </w:tc>
        <w:tc>
          <w:tcPr>
            <w:tcW w:w="914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Compoundx</w:t>
            </w:r>
          </w:p>
        </w:tc>
        <w:tc>
          <w:tcPr>
            <w:tcW w:w="449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CAS</w:t>
            </w:r>
          </w:p>
        </w:tc>
        <w:tc>
          <w:tcPr>
            <w:tcW w:w="328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Formula</w:t>
            </w:r>
          </w:p>
        </w:tc>
        <w:tc>
          <w:tcPr>
            <w:tcW w:w="279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MW</w:t>
            </w:r>
          </w:p>
        </w:tc>
        <w:tc>
          <w:tcPr>
            <w:tcW w:w="1656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Odor descriptions</w:t>
            </w:r>
          </w:p>
        </w:tc>
        <w:tc>
          <w:tcPr>
            <w:tcW w:w="1140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bookmarkStart w:id="9" w:name="OLE_LINK26"/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References</w:t>
            </w:r>
            <w:bookmarkEnd w:id="9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231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914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α-Farnesene</w:t>
            </w:r>
          </w:p>
        </w:tc>
        <w:tc>
          <w:tcPr>
            <w:tcW w:w="449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bookmarkStart w:id="10" w:name="OLE_LINK14"/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502-61-4</w:t>
            </w:r>
            <w:bookmarkEnd w:id="10"/>
          </w:p>
        </w:tc>
        <w:tc>
          <w:tcPr>
            <w:tcW w:w="328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24</w:t>
            </w:r>
          </w:p>
        </w:tc>
        <w:tc>
          <w:tcPr>
            <w:tcW w:w="279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204.4</w:t>
            </w:r>
          </w:p>
        </w:tc>
        <w:tc>
          <w:tcPr>
            <w:tcW w:w="1656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Citrus, herbal, lavende, neroli, green</w:t>
            </w:r>
          </w:p>
        </w:tc>
        <w:tc>
          <w:tcPr>
            <w:tcW w:w="1140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NE.Ref.{5F9B90C3-C1C0-4E6E-89C8-0C45A1153797}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eastAsia="zh-CN"/>
              </w:rPr>
              <w:t>(Guo and Ho et al., 2021)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α-Pinene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80-56-8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136.2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Fresh, camphor, sweet, pine, earthy, woody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NE.Ref.{B02B5636-DFE9-48D6-B989-381EAE1B23FC}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eastAsia="zh-CN"/>
              </w:rPr>
              <w:t>(Schreiner and Bauer et al., 2018)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β-</w:t>
            </w:r>
            <w:bookmarkStart w:id="11" w:name="OLE_LINK22"/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Bisabolene</w:t>
            </w:r>
            <w:bookmarkEnd w:id="11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495-61-4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24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204.4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Balsamic, woody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3-Methylbutyl acetate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bookmarkStart w:id="12" w:name="OLE_LINK3"/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123-92-2</w:t>
            </w:r>
            <w:bookmarkEnd w:id="12"/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130.2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Sweet, fruity, banana, solvent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NE.Ref.{7A8097D3-05FF-4CF0-8A91-54F7F86AB539}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eastAsia="zh-CN"/>
              </w:rPr>
              <w:t>(Ledauphin and Guichard et al., 2003)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2-Hexyl-1-decanol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2425-77-6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34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242.4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bookmarkStart w:id="13" w:name="OLE_LINK16" w:colFirst="1" w:colLast="1"/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1-Heptanol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111-70-6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116.2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Musty, leafy, violet, herbal, green, sweet, woody, peony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NE.Ref.{850BF0EC-2062-469C-B6B6-3FEBF3291A00}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(Guo and Ho et al., 2021)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bookmarkEnd w:id="13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1-Hexanol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111-27-3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102.2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bookmarkStart w:id="14" w:name="OLE_LINK1"/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Ethereal, fusel oil, fruity, alcoholic, sweet, green</w:t>
            </w:r>
            <w:bookmarkEnd w:id="14"/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NE.Ref.{D9715776-6E47-49C9-AECB-571AC95051BF}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(Guo and Ho et al., 2021)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2-Ethyl-</w:t>
            </w:r>
            <w:bookmarkStart w:id="15" w:name="OLE_LINK23"/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hexanol</w:t>
            </w:r>
            <w:bookmarkEnd w:id="15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104-76-7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130.2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Citrus, fresh, floral, oily, sweet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NE.Ref.{7E650305-FC63-4DBF-B1A6-F0D9F32891AE}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(Xi and Zhang et al., 2024)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1-Octanol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111-87-5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130.2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Waxy, green, orange, rose, mushroom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NE.Ref.{14107E48-E86E-478B-94CF-650907097D34}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(Xi and Zhang et al., 2024)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2-Butyl-1-octanol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bookmarkStart w:id="16" w:name="OLE_LINK2"/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3913-02-8</w:t>
            </w:r>
            <w:bookmarkEnd w:id="16"/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26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186.3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1-Octen-3-ol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3391-86-4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128.2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Mushroom, earthy, green, oily, fungal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NE.Ref.{C1AE47E3-2667-48DA-80DE-41100E11F25E}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(Guo and Ho et al., 2021)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1-Octen-3-one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4312-99-6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126.1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Herbal, mushroom, earthy, musty, dirty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NE.Ref.{FF9D0936-4B4D-4608-A976-C40706F59E12}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(Schreiner and Bauer et al., 2018)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1-Pentanol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71-41-0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88.2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Fusel, oil, sweet, balsam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NE.Ref.{36D15A00-235C-4565-86D5-CC1101949077}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(Xi and Zhang et al., 2024)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1-Tetradecanol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112-72-1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214.4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Fruity, waxy, orris, coconut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1-Undecanol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112-42-5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172.3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Fresh, waxy, rose, soapy, clean, clothes, floral, citrus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2,3-Heptanedione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96-04-8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128.2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Butter, cheese, oily, fresh, yogurt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17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(E,E)-2,4-Decadienal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1050222-52-0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152.2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eastAsia="zh-CN"/>
              </w:rPr>
              <w:t>Oily, cucumber, fatty, fried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NE.Ref.{1B660413-762C-4199-9443-A2E1587ACAD1}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(Guo and Ho et al., 2021)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2,4-Dimethyl-1-heptene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19549-87-2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126.2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19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(E,E)-2,4-Heptadienal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4313-03-5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110.2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Fatty, green, oily, aldehydic, vegetable, cake, cinnamon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NE.Ref.{30641D3B-FC32-4EC3-BD96-FBFCC1D2498A}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(Guo and Ho et al., 2021)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(E,E)-2,4-Nonadienal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5910-87-2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138.2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Fatty, melon, waxy, green, violet, leaf, cucumber, tropical fruit, chicken, fat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NE.Ref.{6767E920-8A6A-4602-ABED-C4912EA6E757}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(Schreiner and Bauer et al., 2018)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21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2,6,6-Trimethyl-2-cyclohexene-1,4-dione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1125-21-9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152.2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Musty, woody, sweet, tea, tobacco, leaf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NE.Ref.{8F109114-6F5E-4F9E-8298-5FED535FFF6D}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(Guo and Ho et al., 2021)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22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(E)-2-Decenal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3913-81-3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154.3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Waxy, fatty, earthy, green, cilantro, mushroom, aldehydic, fried, chicken, fat,  tallow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NE.Ref.{3077412A-69BB-41F7-9191-66D2F97AB674}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(Guo and Ho et al., 2021)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23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</w:t>
            </w:r>
            <w:bookmarkStart w:id="17" w:name="OLE_LINK24"/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Heptanone</w:t>
            </w:r>
            <w:bookmarkEnd w:id="17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110-43-0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114.2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Fruity, spicy, sweet, herbal, coconut, woody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NE.Ref.{780B9920-C3F2-42ED-A019-9A17846EEF50}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(Xi and Zhang et al., 2024)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24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(E)-2-Hepten-1-ol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33467-76-4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Style w:val="47"/>
                <w:rFonts w:hint="default" w:ascii="Times New Roman" w:hAnsi="Times New Roman" w:eastAsia="宋体" w:cs="Times New Roman"/>
                <w:color w:val="FF0000"/>
                <w:sz w:val="15"/>
                <w:szCs w:val="15"/>
                <w:lang w:val="en-US" w:eastAsia="zh-CN" w:bidi="ar"/>
              </w:rPr>
              <w:t>C</w:t>
            </w:r>
            <w:r>
              <w:rPr>
                <w:rStyle w:val="48"/>
                <w:rFonts w:hint="default" w:ascii="Times New Roman" w:hAnsi="Times New Roman" w:eastAsia="宋体" w:cs="Times New Roman"/>
                <w:color w:val="FF0000"/>
                <w:sz w:val="15"/>
                <w:szCs w:val="15"/>
                <w:lang w:val="en-US" w:eastAsia="zh-CN" w:bidi="ar"/>
              </w:rPr>
              <w:t>7</w:t>
            </w:r>
            <w:r>
              <w:rPr>
                <w:rStyle w:val="47"/>
                <w:rFonts w:hint="default" w:ascii="Times New Roman" w:hAnsi="Times New Roman" w:eastAsia="宋体" w:cs="Times New Roman"/>
                <w:color w:val="FF0000"/>
                <w:sz w:val="15"/>
                <w:szCs w:val="15"/>
                <w:lang w:val="en-US" w:eastAsia="zh-CN" w:bidi="ar"/>
              </w:rPr>
              <w:t>H</w:t>
            </w:r>
            <w:r>
              <w:rPr>
                <w:rStyle w:val="48"/>
                <w:rFonts w:hint="default" w:ascii="Times New Roman" w:hAnsi="Times New Roman" w:eastAsia="宋体" w:cs="Times New Roman"/>
                <w:color w:val="FF0000"/>
                <w:sz w:val="15"/>
                <w:szCs w:val="15"/>
                <w:lang w:val="en-US" w:eastAsia="zh-CN" w:bidi="ar"/>
              </w:rPr>
              <w:t>14</w:t>
            </w:r>
            <w:r>
              <w:rPr>
                <w:rStyle w:val="47"/>
                <w:rFonts w:hint="default" w:ascii="Times New Roman" w:hAnsi="Times New Roman" w:eastAsia="宋体" w:cs="Times New Roman"/>
                <w:color w:val="FF0000"/>
                <w:sz w:val="15"/>
                <w:szCs w:val="15"/>
                <w:lang w:val="en-US" w:eastAsia="zh-CN" w:bidi="ar"/>
              </w:rPr>
              <w:t>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114.2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Pungent, fatty</w:t>
            </w:r>
            <w:bookmarkStart w:id="18" w:name="OLE_LINK5"/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 xml:space="preserve">, </w:t>
            </w:r>
            <w:bookmarkEnd w:id="18"/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plastic, green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25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(E)-2-Heptenal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18829-55-5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112.2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Pungent, green, vegetable, fresh, fatty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NE.Ref.{3C8B16E6-15C8-41C3-8B39-3E920869CA1F}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(Xi and Zhang et al., 2024)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26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(E)-2-Hexenal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6728-26-3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Style w:val="47"/>
                <w:rFonts w:hint="default" w:ascii="Times New Roman" w:hAnsi="Times New Roman" w:eastAsia="宋体" w:cs="Times New Roman"/>
                <w:color w:val="FF0000"/>
                <w:sz w:val="15"/>
                <w:szCs w:val="15"/>
                <w:lang w:val="en-US" w:eastAsia="zh-CN" w:bidi="ar"/>
              </w:rPr>
              <w:t>C</w:t>
            </w:r>
            <w:r>
              <w:rPr>
                <w:rStyle w:val="48"/>
                <w:rFonts w:hint="default" w:ascii="Times New Roman" w:hAnsi="Times New Roman" w:eastAsia="宋体" w:cs="Times New Roman"/>
                <w:color w:val="FF0000"/>
                <w:sz w:val="15"/>
                <w:szCs w:val="15"/>
                <w:lang w:val="en-US" w:eastAsia="zh-CN" w:bidi="ar"/>
              </w:rPr>
              <w:t>6</w:t>
            </w:r>
            <w:r>
              <w:rPr>
                <w:rStyle w:val="47"/>
                <w:rFonts w:hint="default" w:ascii="Times New Roman" w:hAnsi="Times New Roman" w:eastAsia="宋体" w:cs="Times New Roman"/>
                <w:color w:val="FF0000"/>
                <w:sz w:val="15"/>
                <w:szCs w:val="15"/>
                <w:lang w:val="en-US" w:eastAsia="zh-CN" w:bidi="ar"/>
              </w:rPr>
              <w:t>H</w:t>
            </w:r>
            <w:r>
              <w:rPr>
                <w:rStyle w:val="48"/>
                <w:rFonts w:hint="default" w:ascii="Times New Roman" w:hAnsi="Times New Roman" w:eastAsia="宋体" w:cs="Times New Roman"/>
                <w:color w:val="FF0000"/>
                <w:sz w:val="15"/>
                <w:szCs w:val="15"/>
                <w:lang w:val="en-US" w:eastAsia="zh-CN" w:bidi="ar"/>
              </w:rPr>
              <w:t>10</w:t>
            </w:r>
            <w:r>
              <w:rPr>
                <w:rStyle w:val="47"/>
                <w:rFonts w:hint="default" w:ascii="Times New Roman" w:hAnsi="Times New Roman" w:eastAsia="宋体" w:cs="Times New Roman"/>
                <w:color w:val="FF0000"/>
                <w:sz w:val="15"/>
                <w:szCs w:val="15"/>
                <w:lang w:val="en-US" w:eastAsia="zh-CN" w:bidi="ar"/>
              </w:rPr>
              <w:t>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98.1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Green, banana, aldehydic, fatty, cheesy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NE.Ref.{71BAF94E-4CA8-4E00-B77D-0EF9DEC87968}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(Guo and Ho et al., 2021)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27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2-Nonanone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821-55-6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142.2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Fresh, sweet, green, weedy, earthy, herbal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28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2-Octanone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111-13-7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128.2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Earthy, weedy, natural, woody, herbal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29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(E)-2-Octen-1-ol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18409-17-1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128.2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Green, citrus, vegetable, fatty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NE.Ref.{0BEBB58C-F9D7-43D0-A728-39FB527DBC19}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(Xi and Zhang et al., 2024)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(E)-2-Octenal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2548-87-0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126.2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Fresh, cucumber, fatty, green, herbal, banana, waxy, green leaf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NE.Ref.{D7716E15-BD20-4026-8183-E13A7660A52E}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(Schreiner and Bauer et al., 2018)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31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1-Ethoxy-4,4-dimethyl-2-pentene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55702-60-8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142.2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32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(E)-3-Methyl-2-undecene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74630-47-0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24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168.3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33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3,5-Octadien-2-one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30086-02-3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124.2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Fruity, green, grassy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34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2-Methyl-3-heptanone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13019-20-0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128.2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Fruity, green, leafy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35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2,5-Dimethyl-3-hexanone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1888-57-9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128.2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36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bookmarkStart w:id="19" w:name="OLE_LINK17"/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3-Octen-2-one</w:t>
            </w:r>
            <w:bookmarkEnd w:id="19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1669-44-9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126.2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Earthy, spicy, herbal, sweet, mushroom, hay, blueberry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37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2,7-Dimethyl-4,5-octanediol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154468-18-5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174.3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38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4-Ethylcyclohexanol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4534-74-1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128.2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39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(E)-6,10-Dimethylundeca-5,9-dien-2-one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689-67-8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194.3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Fresh, rose, leaf, floral, green, magnolia, aldehydic, fruity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6-Methyl-5-</w:t>
            </w:r>
            <w:bookmarkStart w:id="20" w:name="OLE_LINK18"/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hepten-</w:t>
            </w:r>
            <w:bookmarkEnd w:id="20"/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2-one,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110-93-0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126.2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Citrus, green, musty, lemongrass, apple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NE.Ref.{F58EB1DF-C099-4A9D-AD8E-91B7191D58CD}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(Guo and Ho et al., 2021)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41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Acetophenone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98-86-2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120.2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Sweet, pungent, hawthorn, mimosa, almond, acacia, chemical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NE.Ref.{E6533F20-6369-4CEC-879C-F6A6B259AABC}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(Guo and Ho et al., 2021)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42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Anisole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100-66-3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108.1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Phenolic, gasoline, ethereal, anise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43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Benzaldehyde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100-52-7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106.1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Strong, sharp sweet bitter almond cherry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NE.Ref.{31D00367-8B28-436B-B1CD-455A405AFBDA}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(Guo and Ho et al., 2021)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44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1,3-Bis(1,1-dimethylethyl)-benzene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15181-11-0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24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204.4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45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1-Ethenyl-4-ethyl-benzene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3454-07-7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132.2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46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1-Ethyl-2-methyl-benzene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611-14-3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120.2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47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1-Ethyl-3-methyl-benzene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620-14-4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120.2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48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Benzeneacetaldehyde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122-78-1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120.2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Green sweet floral hyacinth clover honey cocoa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NE.Ref.{B97ACED8-63D6-4EAA-BA4C-3CD1950C162F}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(Guo and Ho et al., 2021)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49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Benzofuran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271-89-6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118.1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Styrene aromatic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2,3-Dihydro-benzofuran,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496-16-2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120.2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51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Benzyl alcohol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100-51-6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108.1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Floral rose phenolic balsamic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NE.Ref.{AE385EA9-9498-458F-86D1-F23C761193E4}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(Guo and Ho et al., 2021)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52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Decanal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112-31-2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156.3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Sweet aldehydic waxy orange peel citrus floral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53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D-Limonene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138-86-3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136.2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Citrus herbal terpene camphor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NE.Ref.{5EFA3BF9-88B0-4A9B-86C5-BC32113EB3AF}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(Guo and Ho et al., 2021)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54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Heptanal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111-71-7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114.2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Fresh, aldehydic, fatty, green, herbal wine-lee ozone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NE.Ref.{07577413-3E7F-4A10-8B36-9422D1D3B128}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(Xi and Zhang et al., 2024)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55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3,3,5-Trimethyl-heptane,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7154-80-5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22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142.3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56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Hexanal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66-25-1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100.2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Fresh, green, fatty, aldehydic, grass, leafy, fruity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NE.Ref.{9CD2A775-0E38-4FB6-A467-32DB79A67444}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(Guo and Ho et al., 2021)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57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2,3,4-Trimethyl-hexane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921-47-1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20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128.7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58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2,4-Dimethyl-hexane,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589-43-5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114.2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59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HYPERLINK "https://pubchem.ncbi.nlm.nih.gov/compound/22873" 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Hexyl caproate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6378-65-0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200.3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Herbal, fresh, cut, grass, vegetable, fruity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60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1-Methyl-indan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767-58-8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132.2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61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Isophorone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78-59-1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138.2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Cooling, woody, sweet, green, camphor, fruity, musty, cedarwood, tobacco, leather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62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Naphthalene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91-20-3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128.2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Pungent, dry, tarry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63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Nonanal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124-19-6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142.2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Waxy, aldehydic, rose, fresh, orris, orange, peel, fatty, peely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NE.Ref.{ACBD4D74-5425-4DBB-A7DF-B54E6C0FC33F}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(Guo and Ho et al., 2021)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64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n-Tridecan-1-ol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112-70-9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28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200.4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Musty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NE.Ref.{F616E119-FF2C-4C7F-B089-9C4F0B67E131}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(Guo and Ho et al., 2021)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65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Octanal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124-13-0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128.2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Aldehydic, waxy, citrus, orange, peel, green, herbal, fresh, fatty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NE.Ref.{24946660-0D6B-4BC7-90CD-496C38C22FB2}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(Xi and Zhang et al., 2024)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231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1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66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bookmarkStart w:id="21" w:name="OLE_LINK19"/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Phenylethanol</w:t>
            </w:r>
            <w:bookmarkEnd w:id="21"/>
          </w:p>
        </w:tc>
        <w:tc>
          <w:tcPr>
            <w:tcW w:w="44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60-12-8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O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122.2</w:t>
            </w:r>
          </w:p>
        </w:tc>
        <w:tc>
          <w:tcPr>
            <w:tcW w:w="1656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Floral, rose, dried rose, flower, rose, water</w:t>
            </w:r>
          </w:p>
        </w:tc>
        <w:tc>
          <w:tcPr>
            <w:tcW w:w="1140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NE.Ref.{C2A24208-D53B-4C39-AEAE-533E14F6727A}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(Ledauphin and Guichard et al., 2003)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bookmarkEnd w:id="8"/>
    </w:tbl>
    <w:p>
      <w:pPr>
        <w:rPr>
          <w:rFonts w:hint="default" w:ascii="Times New Roman" w:hAnsi="Times New Roman" w:cs="Times New Roman"/>
          <w:color w:val="FF0000"/>
          <w:sz w:val="15"/>
          <w:szCs w:val="15"/>
          <w:lang w:val="en-US" w:eastAsia="zh-CN"/>
        </w:rPr>
      </w:pPr>
      <w:r>
        <w:rPr>
          <w:rFonts w:hint="default" w:ascii="Times New Roman" w:hAnsi="Times New Roman" w:cs="Times New Roman"/>
          <w:color w:val="FF0000"/>
          <w:sz w:val="15"/>
          <w:szCs w:val="15"/>
          <w:lang w:val="en-US" w:eastAsia="zh-CN"/>
        </w:rPr>
        <w:t xml:space="preserve">Aroma description was obtained from literatures and  GSC database (Good Scents Company, www.thegoodscentscompany.com/). </w:t>
      </w:r>
    </w:p>
    <w:p>
      <w:pPr>
        <w:rPr>
          <w:rFonts w:hint="default" w:ascii="Times New Roman" w:hAnsi="Times New Roman" w:cs="Times New Roman"/>
          <w:sz w:val="20"/>
          <w:lang w:eastAsia="zh-CN"/>
        </w:rPr>
      </w:pPr>
      <w:r>
        <w:rPr>
          <w:rFonts w:hint="default" w:ascii="Times New Roman" w:hAnsi="Times New Roman" w:cs="Times New Roman"/>
          <w:sz w:val="20"/>
          <w:lang w:eastAsia="zh-CN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auto"/>
        <w:jc w:val="center"/>
        <w:textAlignment w:val="auto"/>
        <w:rPr>
          <w:rFonts w:hint="default" w:ascii="Times New Roman" w:hAnsi="Times New Roman" w:cs="Times New Roman"/>
          <w:sz w:val="20"/>
          <w:lang w:eastAsia="zh-CN"/>
        </w:rPr>
      </w:pPr>
      <w:r>
        <w:rPr>
          <w:rFonts w:hint="default" w:ascii="Times New Roman" w:hAnsi="Times New Roman" w:cs="Times New Roman"/>
          <w:b/>
          <w:color w:val="FF0000"/>
          <w:sz w:val="20"/>
          <w:lang w:val="en-US" w:eastAsia="zh-CN"/>
        </w:rPr>
        <w:t>Table S3</w:t>
      </w:r>
      <w:r>
        <w:rPr>
          <w:rFonts w:hint="default" w:ascii="Times New Roman" w:hAnsi="Times New Roman" w:cs="Times New Roman"/>
          <w:b/>
          <w:sz w:val="20"/>
          <w:lang w:val="en-US" w:eastAsia="zh-CN"/>
        </w:rPr>
        <w:t xml:space="preserve"> Identification of volatile compounds in </w:t>
      </w:r>
      <w:r>
        <w:rPr>
          <w:rFonts w:hint="default" w:ascii="Times New Roman" w:hAnsi="Times New Roman" w:cs="Times New Roman"/>
          <w:b/>
          <w:color w:val="FF0000"/>
          <w:sz w:val="20"/>
          <w:lang w:val="en-US" w:eastAsia="zh-CN"/>
        </w:rPr>
        <w:t>CWO and RWO</w:t>
      </w:r>
      <w:r>
        <w:rPr>
          <w:rFonts w:hint="default" w:ascii="Times New Roman" w:hAnsi="Times New Roman" w:cs="Times New Roman"/>
          <w:b/>
          <w:sz w:val="20"/>
          <w:lang w:val="en-US" w:eastAsia="zh-CN"/>
        </w:rPr>
        <w:t xml:space="preserve"> by GC-IMS</w:t>
      </w:r>
    </w:p>
    <w:tbl>
      <w:tblPr>
        <w:tblStyle w:val="9"/>
        <w:tblW w:w="504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965"/>
        <w:gridCol w:w="1049"/>
        <w:gridCol w:w="813"/>
        <w:gridCol w:w="625"/>
        <w:gridCol w:w="752"/>
        <w:gridCol w:w="877"/>
        <w:gridCol w:w="813"/>
        <w:gridCol w:w="3777"/>
        <w:gridCol w:w="20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203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bookmarkStart w:id="22" w:name="OLE_LINK4"/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NO.</w:t>
            </w:r>
          </w:p>
        </w:tc>
        <w:tc>
          <w:tcPr>
            <w:tcW w:w="739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Compound</w:t>
            </w:r>
          </w:p>
        </w:tc>
        <w:tc>
          <w:tcPr>
            <w:tcW w:w="394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CAS</w:t>
            </w:r>
          </w:p>
        </w:tc>
        <w:tc>
          <w:tcPr>
            <w:tcW w:w="306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Formula</w:t>
            </w:r>
          </w:p>
        </w:tc>
        <w:tc>
          <w:tcPr>
            <w:tcW w:w="235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MW</w:t>
            </w:r>
          </w:p>
        </w:tc>
        <w:tc>
          <w:tcPr>
            <w:tcW w:w="283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RI</w:t>
            </w:r>
          </w:p>
        </w:tc>
        <w:tc>
          <w:tcPr>
            <w:tcW w:w="330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Rt [sec]</w:t>
            </w:r>
          </w:p>
        </w:tc>
        <w:tc>
          <w:tcPr>
            <w:tcW w:w="306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Dt [a.u.]</w:t>
            </w:r>
          </w:p>
        </w:tc>
        <w:tc>
          <w:tcPr>
            <w:tcW w:w="1421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Odor descriptions</w:t>
            </w:r>
          </w:p>
        </w:tc>
        <w:tc>
          <w:tcPr>
            <w:tcW w:w="779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References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203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739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Benzaldehyde</w:t>
            </w:r>
          </w:p>
        </w:tc>
        <w:tc>
          <w:tcPr>
            <w:tcW w:w="394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100-52-7</w:t>
            </w:r>
          </w:p>
        </w:tc>
        <w:tc>
          <w:tcPr>
            <w:tcW w:w="306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106.1</w:t>
            </w:r>
          </w:p>
        </w:tc>
        <w:tc>
          <w:tcPr>
            <w:tcW w:w="283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1543.6</w:t>
            </w:r>
          </w:p>
        </w:tc>
        <w:tc>
          <w:tcPr>
            <w:tcW w:w="330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1309.844</w:t>
            </w:r>
          </w:p>
        </w:tc>
        <w:tc>
          <w:tcPr>
            <w:tcW w:w="306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1.14797</w:t>
            </w:r>
          </w:p>
        </w:tc>
        <w:tc>
          <w:tcPr>
            <w:tcW w:w="1421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Strong, sharp, sweet, bitter, almond, cherry</w:t>
            </w:r>
          </w:p>
        </w:tc>
        <w:tc>
          <w:tcPr>
            <w:tcW w:w="779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Acetic acid-M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64-19-7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60.1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1496.3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1189.017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1.05301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Sharp, pungent, sour, vinegar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NE.Ref.{3489F551-BD60-47EB-831E-D186BB6CB49A}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(Schreiner and Bauer et al., 2018)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Acetic acid-P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64-19-7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60.1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1495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1185.865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1.15219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nonanal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124-19-6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18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142.2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1403.7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983.746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1.47265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Waxy, aldehydic, rose, fresh, orris, orange, peel, fatty, peely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NE.Ref.{02232C7F-D453-4A66-8CB7-4D2DCBCC1396}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(Guo and Ho et al., 2021)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1-Hexanol-M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111-27-3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102.2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1367.3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913.153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1.32663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Ethereal, fusel, oil, fruity, alcoholic, sweet, green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NE.Ref.{4F32C10D-32EA-4D76-893A-389808495E40}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(Guo and Ho et al., 2021)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1-Hexanol-D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111-27-3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102.2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1366.9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912.44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1.64272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(E)-2-heptenal-M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18829-55-5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112.2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1330.8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847.551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1.25361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Pungent, green, vegetable, fresh, fatty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NE.Ref.{4B365BC6-80DA-441A-964C-AC53EB26573C}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(Xi and Zhang et al., 2024)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(E)-2-heptenal-D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18829-55-5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112.2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1330.4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846.838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1.66765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2,5-dimethylpyrazine-D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123-32-0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108.1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1330.4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846.838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1.49936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Cocoa, roasted, nuts, roast, beef, woody, grass, medical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NE.Ref.{B7E1CD43-B52D-47DA-B3B5-4630F514134E}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(Guo and Ho et al., 2021)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1-Octen-3-one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4312-99-6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126.2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1311.1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814.038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1.27231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Herbal, mushroom, earthy, musty, dirty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3-hydroxy-2-butanone-M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513-86-0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88.1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1297.7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791.933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1.06129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Sweet, buttery, creamy, dairy, milky, fatty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NE.Ref.{5FF80662-1DD1-4F89-97B4-618DD62BCD06}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(Chang and Wang et al., 2021)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3-hydroxy-2-butanone-D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513-86-0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88.1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1295.9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789.081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1.3293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1-hydroxypropan-2-one-P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116-09-6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74.1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1295.9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789.081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1.23581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Pungent, sweet, caramellic, ethereal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1-Pentanol-M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71-41-0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88.1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1262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737.027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1.25361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Fusel, oil, sweet, balsam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1-Pentanol-D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71-41-0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88.1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1262.9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738.453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1.51094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(E)-2-hexenal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6728-26-3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98.1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1233.2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695.67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1.1806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Green, banana, aldehydic, fatty, cheesy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NE.Ref.{51F00D21-233C-40E7-8C20-283595498229}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(Guo and Ho et al., 2021)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3-Methyl-2-butenal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107-86-8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84.1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1215.5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671.426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1.09334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Sweet, fruity, pungent, brown, nutty, almond, cherry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Cyclopentanone-M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120-92-3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84.1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1197.2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647.182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1.10314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Minty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Cyclopentanone-D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120-92-3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84.1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1198.3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648.608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1.33375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2-Methyl-1-butanol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137-32-6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88.1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1219.5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676.836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1.23382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Ethereal, fusel, alcoholic, fatty, greasy, winey, whiskey, leathery cocoa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3-Methyl-1-butanol-M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123-51-3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88.1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1221.3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679.293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1.24699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Fusel, oil, alcoholic, whiskey, fruity, banana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NE.Ref.{D606288F-B2C2-4E92-A499-CAF37B292174}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(Guo and Ho et al., 2021)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3-Methyl-1-butanol-D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123-51-3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88.1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1219.1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676.222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1.49004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limonene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138-86-3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16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136.2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1191.1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638.455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1.22425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NE.Ref.{F543E79C-4124-4439-9C66-1A0D90B052BB}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(Guo and Ho et al., 2021)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Heptan-2-one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110-43-0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114.2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1193.8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642.753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1.25957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Fruity, spicy, sweet, herbal, coconut, woody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Pentyl acetate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628-63-7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130.2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1172.6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602.857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1.30871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Ethereal, fruity, banana, pear, banana, apple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2-Methyl-2-pentenal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623-36-9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98.1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1174.2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605.845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1.16104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Aldehydic, green, cortex, fruity, alliaceous, ripe, cherry, earthy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Heptanal-P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111-71-7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114.2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1166.2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590.904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1.34217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Fresh, aldehydic, fatty, green, herbal, wine-lee, ozone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NE.Ref.{DC06688A-9D59-4646-ABAD-519060E93A73}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(Xi and Zhang et al., 2024)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Butanol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71-36-3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74.1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1155.2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571.183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1.17995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Fusel, oil, sweet, balsam, whiskey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NE.Ref.{C41257F6-45FB-4601-8986-5BF2CAC97A12}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(Li and Shi et al., 2023)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(E)-2-pentenal-M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1576-87-0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84.1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1146.7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556.243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1.10502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Pungent, green, fruity, apple, orange, tomato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NE.Ref.{93C1F721-562A-4522-86C3-8C41C96D93C2}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(Xi and Zhang et al., 2024)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(E)-2-pentenal-D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1576-87-0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84.1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1146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555.048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1.36036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isoamyl acetate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123-92-2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130.2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1136.5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538.912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1.30507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Sweet, fruity, banana, solvent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2-methyl-1</w:t>
            </w:r>
            <w:bookmarkStart w:id="23" w:name="OLE_LINK20"/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-propano</w:t>
            </w:r>
            <w:bookmarkEnd w:id="23"/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l-M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78-83-1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74.1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1103.9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486.92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1.17049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Ethereal, winey, cortex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2-methyl-1-propanol-D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78-83-1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74.1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1103.5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486.322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1.36545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2-methyl-1-propanol-P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78-83-1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74.1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1124.5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519.191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1.36327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1-Penten-3-ol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616-25-1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86.1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1114.4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503.055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1.34945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Ethereal, horseradish, green, radish, chrysanthemum, vegetable, tropical, fruity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NE.Ref.{1ACC4974-6241-4D16-8791-674E7CF412F0}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(Xi and Zhang et al., 2024)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Hexanal-M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66-25-1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100.2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1100.3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481.541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1.25997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Fresh, green, fatty, aldehydic, grass, leafy, fruity, sweaty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NE.Ref.{B7A79059-D921-4144-833B-06E9BA7A8783}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(Guo and Ho et al., 2021)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Hexanal-P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66-25-1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100.2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1098.7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479.151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1.56114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butyl acetate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123-86-4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116.2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1088.4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465.562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1.2366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Ethereal, solvent, fruity, banana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2-Methyl butanoic acid ethyl ester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7452-79-1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130.2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1075.6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449.396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1.22983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Sharp, sweet, green, apple, fruity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ethyl butyrate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105-54-4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116.2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1061.3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431.955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1.20045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Fruity, juicy, fruit, pineapple, cognac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Propan-1-ol-M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71-23-8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60.1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1051.5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420.469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1.11006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Alcoholic, fermented, fusel, musty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Propan-1-ol-D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71-23-8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60.1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1051.1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420.043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1.25544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1-penten-3-one-M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1629-58-9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84.1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1039.9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407.281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1.07767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Pungent, peppery, mustard, garlic, onion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1-penten-3-one-D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1629-58-9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84.1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1038.4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405.579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1.30741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Butan-2-ol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78-92-2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74.1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1036.1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403.027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1.14847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Sweet, apricot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2-butanol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78-92-2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74.1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1033.8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400.474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1.32097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4-methyl-2-pentanone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108-10-1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100.2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1026.8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392.817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1.1786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Sharp, solvent, green, herbal, fruity, dairy, spice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Thiophene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110-02-1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S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84.1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1027.2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393.242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1.09047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Alliaceous, garlic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α-Pinene-M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80-56-8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16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136.2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1007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371.972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1.21853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Fresh, camphor, sweet, pine, earthy, woody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NE.Ref.{455E4638-FAD1-47A7-B36E-6CFC69A23153}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(Schreiner and Bauer et al., 2018)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α-Pinene-D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80-56-8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16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136.2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1002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366.867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1.29084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934"/>
                <w:tab w:val="right" w:pos="174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left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ab/>
            </w:r>
            <w:bookmarkStart w:id="24" w:name="OLE_LINK25"/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pentanal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ab/>
            </w:r>
            <w:bookmarkEnd w:id="24"/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110-62-3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86.1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1002.8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367.718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1.42115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Fermented, bready, fruity, nutty, berry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NE.Ref.{7B1E2659-E1A9-433C-A15F-255A358FE58D}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(Xi and Zhang et al., 2024)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isobutyl acetate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110-19-0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116.2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1028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394.093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1.60947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Sweet, fruity, ethereal, banana, tropical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NE.Ref.{44F6F65A-E3AE-4423-993D-E28DE7F26082}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(Xi and Zhang et al., 2024)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Ethanol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64-17-5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46.1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951.5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331.558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1.13039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Strong, alcoholic, ethereal, medical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NE.Ref.{2C9307A8-F648-4DBD-934F-1B1EAE69C56E}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(Xi and Zhang et al., 2024)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Butan-2-one-M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78-93-3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72.1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917.9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310.629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1.05743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Acetone-like, ethereal, fruity, camphor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Butan-2-one-D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78-93-3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72.1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916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309.47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1.2454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 xml:space="preserve">3-Methyl </w:t>
            </w:r>
            <w:bookmarkStart w:id="25" w:name="OLE_LINK21"/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butanal</w:t>
            </w:r>
            <w:bookmarkEnd w:id="25"/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590-86-3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86.1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932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319.208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1.3981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Ethereal, aldehydic, chocolate, peach, fatty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NE.Ref.{2B6EFA56-DFE6-40A0-9251-3F4B9E7750F9}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(Xi and Zhang et al., 2024)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2-methylbutanal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96-17-3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86.1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898.3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299.036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1.16074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Musty, cocoa, phenolic, coffee, nutty, malty, fermented, fatty, alcoholic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NE.Ref.{FF20FEE8-3843-4176-8078-D428B0420972}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(Xi and Zhang et al., 2024)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Diethyl acetal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105-57-7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118.2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897.1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298.34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1.04382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Ether, green, nut, earthy, sweet, vegetable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ethyl acetate-M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141-78-6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88.1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898.5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299.162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1.09552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Ethereal, fruity, sweet, weedy, green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NE.Ref.{F52838AB-DFCF-48CE-8AAE-AB2244DBD97D}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(Tan and Wang et al., 2022)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ethyl acetate-D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141-78-6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88.1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899.1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299.487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1.33661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Butyraldehyde-M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123-72-8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72.1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892.6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295.75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1.11192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Pungent, cocoa, musty, green, malty, bready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ADDIN NE.Ref.{F8F16E08-46E3-4650-A953-BCF4EE6CD23D}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</w:rPr>
              <w:t>(Tan and Wang et al., 2022)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Butyraldehyde-P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123-72-8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72.1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893.2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296.075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1.28044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Tetrahydrofuran-M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109-99-9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72.1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884.3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291.037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1.06072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Tetrahydrofuran-D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109-99-9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72.1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882.3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289.9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1.22824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Methyl acetate-M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79-20-9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74.1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853.5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274.138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1.0289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Ether, sweet, fruity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Propan-2-one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67-64-1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58.1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845.1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269.75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1.11441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Solvent, ethereal, apple, pear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2-Methylpropanal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78-84-2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72.1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840.5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267.312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1.28044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Fresh, aldehydic, floral, green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Propanal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123-38-6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58.1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825.5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259.675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1.14175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Earthy, alcohol, wine, whiskey, cocoa, nutty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dimethyl sulfide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75-18-3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S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62.1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746.5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222.787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1.14473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Sulfury, onion, sweet, corn, vegetable, cabbage, tomato, green, radish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diacetyl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431-03-8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86.1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998.2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362.997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1.17485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Strong, butter, sweet, creamy, pungent, caramel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71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methyl 2-methylbutanoate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868-57-5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vertAlign w:val="subscript"/>
                <w:lang w:val="en-US" w:eastAsia="zh-CN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116.2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1002.4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367.285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1.18806</w:t>
            </w:r>
          </w:p>
        </w:tc>
        <w:tc>
          <w:tcPr>
            <w:tcW w:w="1421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Ethereal, estery, fruity, tutti, frutti, green, apple, lily of the valley, powdery, fatty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GSC</w:t>
            </w:r>
          </w:p>
        </w:tc>
      </w:tr>
      <w:bookmarkEnd w:id="22"/>
    </w:tbl>
    <w:p>
      <w:pPr>
        <w:rPr>
          <w:rFonts w:hint="default" w:ascii="Times New Roman" w:hAnsi="Times New Roman" w:cs="Times New Roman"/>
          <w:color w:val="FF0000"/>
          <w:sz w:val="20"/>
          <w:lang w:eastAsia="zh-CN"/>
        </w:rPr>
      </w:pPr>
      <w:r>
        <w:rPr>
          <w:rFonts w:hint="default" w:ascii="Times New Roman" w:hAnsi="Times New Roman" w:cs="Times New Roman"/>
          <w:color w:val="FF0000"/>
          <w:sz w:val="15"/>
          <w:szCs w:val="15"/>
          <w:lang w:val="en-US" w:eastAsia="zh-CN"/>
        </w:rPr>
        <w:t>Monomers, dimers, and trimers of compound formed in the IMS drift tube were represented by M, D, and P, respectively</w:t>
      </w:r>
      <w:r>
        <w:rPr>
          <w:rFonts w:hint="default" w:ascii="Times New Roman" w:hAnsi="Times New Roman" w:cs="Times New Roman"/>
          <w:sz w:val="15"/>
          <w:szCs w:val="15"/>
          <w:lang w:val="en-US" w:eastAsia="zh-CN"/>
        </w:rPr>
        <w:t>. RI, retention index. Rt, retention time. Dt, relative migration time.</w:t>
      </w:r>
      <w:bookmarkStart w:id="26" w:name="OLE_LINK28"/>
      <w:r>
        <w:rPr>
          <w:rFonts w:hint="default" w:ascii="Times New Roman" w:hAnsi="Times New Roman" w:cs="Times New Roman"/>
          <w:color w:val="FF0000"/>
          <w:sz w:val="15"/>
          <w:szCs w:val="15"/>
          <w:lang w:val="en-US" w:eastAsia="zh-CN"/>
        </w:rPr>
        <w:t>Aroma description was obtained from literatures and GSC database</w:t>
      </w:r>
      <w:bookmarkEnd w:id="26"/>
      <w:r>
        <w:rPr>
          <w:rFonts w:hint="default" w:ascii="Times New Roman" w:hAnsi="Times New Roman" w:cs="Times New Roman"/>
          <w:color w:val="FF0000"/>
          <w:sz w:val="15"/>
          <w:szCs w:val="15"/>
          <w:lang w:val="en-US" w:eastAsia="zh-CN"/>
        </w:rPr>
        <w:t xml:space="preserve"> (Good Scents Company, www.thegoodscentscompany.com/).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auto"/>
        <w:jc w:val="center"/>
        <w:textAlignment w:val="auto"/>
        <w:rPr>
          <w:rFonts w:hint="default" w:ascii="Times New Roman" w:hAnsi="Times New Roman" w:cs="Times New Roman"/>
          <w:b/>
          <w:color w:val="FF0000"/>
          <w:sz w:val="2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auto"/>
        <w:jc w:val="center"/>
        <w:textAlignment w:val="auto"/>
        <w:rPr>
          <w:rFonts w:hint="default" w:ascii="Times New Roman" w:hAnsi="Times New Roman" w:cs="Times New Roman"/>
          <w:color w:val="FF0000"/>
          <w:sz w:val="20"/>
          <w:lang w:val="en-US" w:eastAsia="zh-CN"/>
        </w:rPr>
      </w:pPr>
      <w:r>
        <w:rPr>
          <w:rFonts w:hint="default" w:ascii="Times New Roman" w:hAnsi="Times New Roman" w:cs="Times New Roman"/>
          <w:b/>
          <w:color w:val="FF0000"/>
          <w:sz w:val="20"/>
          <w:lang w:val="en-US" w:eastAsia="zh-CN"/>
        </w:rPr>
        <w:t xml:space="preserve">Table S4 </w:t>
      </w:r>
      <w:bookmarkStart w:id="27" w:name="OLE_LINK27"/>
      <w:r>
        <w:rPr>
          <w:rFonts w:hint="default" w:ascii="Times New Roman" w:hAnsi="Times New Roman" w:cs="Times New Roman"/>
          <w:b/>
          <w:color w:val="FF0000"/>
          <w:sz w:val="20"/>
          <w:lang w:val="en-US" w:eastAsia="zh-CN"/>
        </w:rPr>
        <w:t>Relative content of volatile compounds in CWO and RWO by GC-MS</w:t>
      </w:r>
      <w:bookmarkEnd w:id="27"/>
    </w:p>
    <w:tbl>
      <w:tblPr>
        <w:tblStyle w:val="9"/>
        <w:tblW w:w="491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"/>
        <w:gridCol w:w="1524"/>
        <w:gridCol w:w="765"/>
        <w:gridCol w:w="809"/>
        <w:gridCol w:w="851"/>
        <w:gridCol w:w="809"/>
        <w:gridCol w:w="851"/>
        <w:gridCol w:w="809"/>
        <w:gridCol w:w="851"/>
        <w:gridCol w:w="723"/>
        <w:gridCol w:w="765"/>
        <w:gridCol w:w="767"/>
        <w:gridCol w:w="767"/>
        <w:gridCol w:w="767"/>
        <w:gridCol w:w="768"/>
        <w:gridCol w:w="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2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588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295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C1</w:t>
            </w:r>
          </w:p>
        </w:tc>
        <w:tc>
          <w:tcPr>
            <w:tcW w:w="312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C2</w:t>
            </w:r>
          </w:p>
        </w:tc>
        <w:tc>
          <w:tcPr>
            <w:tcW w:w="328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C3</w:t>
            </w:r>
          </w:p>
        </w:tc>
        <w:tc>
          <w:tcPr>
            <w:tcW w:w="312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C4</w:t>
            </w:r>
          </w:p>
        </w:tc>
        <w:tc>
          <w:tcPr>
            <w:tcW w:w="328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C5</w:t>
            </w:r>
          </w:p>
        </w:tc>
        <w:tc>
          <w:tcPr>
            <w:tcW w:w="312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C6</w:t>
            </w:r>
          </w:p>
        </w:tc>
        <w:tc>
          <w:tcPr>
            <w:tcW w:w="328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C7</w:t>
            </w:r>
          </w:p>
        </w:tc>
        <w:tc>
          <w:tcPr>
            <w:tcW w:w="279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J1</w:t>
            </w:r>
          </w:p>
        </w:tc>
        <w:tc>
          <w:tcPr>
            <w:tcW w:w="295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J2</w:t>
            </w:r>
          </w:p>
        </w:tc>
        <w:tc>
          <w:tcPr>
            <w:tcW w:w="296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J3</w:t>
            </w:r>
          </w:p>
        </w:tc>
        <w:tc>
          <w:tcPr>
            <w:tcW w:w="296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J4</w:t>
            </w:r>
          </w:p>
        </w:tc>
        <w:tc>
          <w:tcPr>
            <w:tcW w:w="296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J5</w:t>
            </w:r>
          </w:p>
        </w:tc>
        <w:tc>
          <w:tcPr>
            <w:tcW w:w="296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J6</w:t>
            </w:r>
          </w:p>
        </w:tc>
        <w:tc>
          <w:tcPr>
            <w:tcW w:w="280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J7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2" w:type="pct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588" w:type="pct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α-Farnesene</w:t>
            </w:r>
          </w:p>
        </w:tc>
        <w:tc>
          <w:tcPr>
            <w:tcW w:w="295" w:type="pct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15.99±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2.22</w:t>
            </w:r>
          </w:p>
        </w:tc>
        <w:tc>
          <w:tcPr>
            <w:tcW w:w="328" w:type="pct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183.26±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24.04</w:t>
            </w:r>
          </w:p>
        </w:tc>
        <w:tc>
          <w:tcPr>
            <w:tcW w:w="328" w:type="pct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79" w:type="pct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5" w:type="pct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16.95±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1.87</w:t>
            </w:r>
          </w:p>
        </w:tc>
        <w:tc>
          <w:tcPr>
            <w:tcW w:w="296" w:type="pct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15.95±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0.67</w:t>
            </w:r>
          </w:p>
        </w:tc>
        <w:tc>
          <w:tcPr>
            <w:tcW w:w="280" w:type="pct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α-Pinene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48.98±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7.24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32.29±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3.75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206.34±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38.36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184.50±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13.78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316.78±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44.80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405.15±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46.2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51.42±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8.60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34.40±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3.96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23.28±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6.71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28.34±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5.97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37.11±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1.28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26.20±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1.72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26.95±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3.39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36.80±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β-Bisabolene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146.49±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8.06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56.53±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2.85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97.70±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6.95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945.52±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49.80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425.34±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47.70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46.60±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6.38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113.33±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29.90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52.99±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6.69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31.06±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0.76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237.23±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18.85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262.52±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11.84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61.67±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6.75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22.41±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3-Methylbutyl acetate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181.65±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10.90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23.72±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6.00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594.27±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70.90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104.06±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16.60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34.69±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1.83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141.62±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12.63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10.16±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2.93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26.15±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1.99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27.22±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1.58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49.93±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2.41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19.05±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1.03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2-Hexyl-1-decanol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20.47±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4.13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62.83±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8.53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144.08±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5.80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397.01±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31.07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22.19±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1.71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34.15±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2.26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48.29±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4.26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41.10±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1.89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37.51±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3.02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89.31±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3.26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28.97±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1-Heptanol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105.33±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6.14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146.05±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8.84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92.35±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5.79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47.87±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1-Hexanol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5412.15±256.70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10510.59±534.58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10943.23±1220.30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11627.13±148.54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12812.47±572.70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6299.89±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114.94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13070.43±1015.84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750.75±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21.95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307.04±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89.06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1202.12±17.35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3079.42±83.82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2164.74±72.85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845.12±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55.65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414.80±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2-Ethyl-hexanol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63.41±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6.78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40.47±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2.64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76.22±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4.43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114.78±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6.36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101.48±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3.75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184.62±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11.71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502.61±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24.17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1-Octanol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60.20±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14.65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142.52±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10.22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217.51±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7.38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144.12±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7.70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197.06±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2-Butyl-1-octanol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420.00±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98.30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161.57±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74.00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50.56±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5.14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86.56±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7.38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1-Octen-3-ol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604.22±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59.60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2479.99±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60.03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7197.31±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88.36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20057.81±331.60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11225.37±436.60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1085.84±48.41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906.40±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80.29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1596.19±14.21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2978.25±71.29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1814.53±154.24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1377.91</w:t>
            </w:r>
            <w:bookmarkStart w:id="28" w:name="OLE_LINK12"/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±</w:t>
            </w:r>
            <w:bookmarkEnd w:id="28"/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70.83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2303.91±41.31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1-Octen-3-one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41.06±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7.00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77.75±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4.15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5784.46±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346.47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4099.84±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466.82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3751.18±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288.80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30.57±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2.74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145.87±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28.88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211.10±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27.44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935.21±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77.58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1340.46±89.26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1186.38±63.05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255.02±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1-Pentanol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267.85±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5.64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361.58±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14.98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1858.48±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94.73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201.42±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18.19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147.40±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9.43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167.23±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5.99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1-Tetradecanol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28.66±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1.21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60.80±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3.61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96.70±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6.55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151.15±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3.04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23.17±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1.31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26.87±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4.17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32.12±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1.51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1-Undecanol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15.28±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1.64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112.15±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3.43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1261.64±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36.36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44.30±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3.62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87.71±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7.43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17.36±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2,3-Heptanedione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245.26±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46.83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85.29±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8.51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57.30±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8.72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267.45±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14.46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125.73±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6.37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762.37±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14.72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38.64±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4.77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59.12±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7.09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15.01±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2.78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44.54±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7.55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53.99±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4.19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32.40±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1.05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59.41±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3.93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17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(E,E)-2,4-Decadienal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49.87±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1.87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198.26±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41.58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143.30±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14.61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169.99±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8.62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390.03±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23.83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1025.61±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48.63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62.65±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3.27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40.14±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8.26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179.22±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7.52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40.17±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2.34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58.60±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6.51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61.45±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7.68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138.49±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5.76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60.41±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2,4-Dimethyl-1-heptene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21.83±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1.29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35.79±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6.17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279.03±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9.42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25.72±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4.87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19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(E,E)-2,4-Heptadienal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95.67±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16.18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114.66±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4.52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1053.66±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21.71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1653.48±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125.73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2683.45±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62.83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4001.27±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168.80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181.88±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8.57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717.45±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18.97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794.72±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18.15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694.63±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35.53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723.17±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42.556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381.91±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15.66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651.09±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27.15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668.00±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27.31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(E,E)-2,4-Nonadienal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126.11±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30.62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138.12±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18.42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798.03±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105.20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658.15±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85.52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1768.38±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167.10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104.72±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6.27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157.19±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3.43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258.88±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50.62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192.45±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17.77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198.44±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5.43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236.84±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14.23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443.32±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22.95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147.27±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21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2,6,6-Trimethyl-2-cyclohexene-1,4-dione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131.83±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14.57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142.06±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21.71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272.40±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40.79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545.04±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43.43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282.56±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21.20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761.09±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33.47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118.66±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4.18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156.49±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8.24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136.72±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6.26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152.47±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24.20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144.55±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12.71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139.65±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16.41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110.86±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7.50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185.13±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22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(E)-2-Decenal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36.63±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5.99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183.84±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5.27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321.85±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28.00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547.80±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47.08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936.47±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25.3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18.75±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1.08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59.77±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6.34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97.03±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3.43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66.36±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13.50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132.97±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15.59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142.63±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23.55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82.88±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13.23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63.96±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23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2-Heptanone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91.13±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3.72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76.06±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5.87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378.31±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24.98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298.83±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15.76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822.93±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9.35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2154.07±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61.89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177.82±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6.82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121.98±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8.75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123.79±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3.89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209.53±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18.71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212.89±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18.72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153.05±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6.12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195.21±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18.53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203.76±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24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(E)-2-Hepten-1-ol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333.07±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12.01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20.77±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1.77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35.19±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5.90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49.64±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25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(E)-2-Heptenal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683.96±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46.73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1046.40±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61.62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9845.62±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44.91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44976.15±316.48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34241.42±933.71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1986.02±236.51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6233.89±81.92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5252.09±56.64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3276.94±70.76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3673.98±49.61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26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(E)-2-Hexenal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58.33±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5.63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38.66±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2.49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41.96±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2.66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62.00±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27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2-Nonanone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15.42±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0.67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27.84±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1.21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189.00±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13.78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282.92±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16.23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715.85±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44.91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37.13±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3.16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12.50±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1.72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88.11±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4.59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71.29±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13.37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59.87±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6.84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43.95±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5.94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30.93±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28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2-Octanone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32.98±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6.51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424.88±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78.30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61.00±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8.62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60.79±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6.66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59.22±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4.41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55.33±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6.27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64.87±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29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(E)-2-Octen-1-ol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87.05±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4.69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347.73±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32.41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1567.12±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220.33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3687.46±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120.33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88.50±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17.30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150.20±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16.67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179.24±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6.59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485.70±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21.60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685.38±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17.05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655.63±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54.89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395.81±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18.16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406.42±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(E)-2-Octenal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43.90±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6.72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51.17±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1.66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610.25±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39.73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1025.34±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47.54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1192.71±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79.33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2444.31±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67.03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62.61±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5.73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91.77±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6.33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91.46±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14.56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382.27±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15.96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367.63±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12.12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356.74±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17.68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214.40±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16.33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140.35±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31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1-Ethoxy-4,4-dimethyl-2-pentene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13.74±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4.21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58.71±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12.23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182.35±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16.52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16.36±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2.35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32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(E)-3-Methyl-2-undecene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140.81±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8.81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183.49±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8.46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21.54±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4.08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31.66±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3.33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33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3,5-Octadien-2-one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116.04±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17.04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102.75±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2.17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632.71±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23.19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234.76±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34.35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245.99±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32.69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372.43±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18.71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373.85±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48.50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248.83±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14.87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302.90±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34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2-Methyl-3-heptanone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578.15±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57.50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77.55±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9.25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263.49±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17.85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80.95±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35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2,5-Dimethyl-3-hexanone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308.02±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42.17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130.15±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29.10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1794.29±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63.00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1143.20±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30.93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2886.25±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72.40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112.79±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5.73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223.53±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6.32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169.34±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25.52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188.89±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10.02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252.05±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16.03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36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3-Octen-2-one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39.97±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1.47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109.97±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14.30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471.91±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49.81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149.96±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3.49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111.67±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7.70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146.14±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23.87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118.59±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1.49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167.75±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14.41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216.53±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15.62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285.41±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13.59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353.41±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26.60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37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2,7-Dimethyl-4,5-octanediol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65.88±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7.03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279.80±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28.17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605.91±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30.19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5939.91±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139.34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3085.17±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39.49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5738.89±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403.70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189.03±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16.20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431.27±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26.90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165.37±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16.11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1291.98±85.67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1416.63±21.01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991.39±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64.43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852.90±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27.28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171.07±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38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4-Ethylcyclohexanol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797.24±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54.27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2522.59±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60.63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224.64±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40.30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183.03±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1.64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39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(E)-6,10-Dimethylundeca-5,9-dien-2-one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20.12±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3.30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220.70±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16.45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22.01±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2.90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23.09±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2.76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18.74±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1.27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23.37±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1.87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 xml:space="preserve">6-Methyl-5-hepten-2-one, 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198.13±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10.52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565.30±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69.69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1899.28±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49.64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2644.92±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87.49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322.73±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14.53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264.03±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16.58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181.03±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32.66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245.98±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8.53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458.15±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20.20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290.79±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12.48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415.42±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31.74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405.11±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26.24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41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Acetophenone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22.81±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2.02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25.63±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4.85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48.63±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1.48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108.87±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7.64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256.61±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53.14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846.48±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39.67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44.90±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9.18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23.17±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3.13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24.34±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3.25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28.25±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4.63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34.32±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2.48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26.86±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5.57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46.17±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2.22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36.74±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42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Anisole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85.68±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5.40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240.76±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29.87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48.20±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11.00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43.91±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4.65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36.96±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6.07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43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Benzaldehyde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431.17±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6.03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310.02±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15.56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6928.57±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413.40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10805.48±623.56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11562.12±536.72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397.34±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12.65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459.66±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34.93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1201.98±101.80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1582.24±100.10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1423.23±74.50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1047.81±132.73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603.96±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44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1,3-Bis(1,1-dimethylethyl)-benzene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72.47±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4.60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58.65±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6.65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249.64±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17.30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366.77±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18.63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175.66±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5.91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194.49±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6.09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258.01±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51.75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189.57±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11.75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174.42±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14.75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191.30±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16.88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243.82±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8.54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160.68±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45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1-Ethenyl-4-ethyl-benzene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217.77±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8.43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13.82±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1.62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9.19±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0.86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84.66±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5.10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10.14±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0.83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46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 xml:space="preserve">1-Ethyl-2-methyl-benzene 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18.40±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0.77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21.54±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5.20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111.00±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5.92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555.24±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33.50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279.38±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18.70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78.60±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7.76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19.44±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2.97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26.67±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47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1-Ethyl-3-methyl-benzene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20.48±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4.96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164.23±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6.31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422.79±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41.99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21.01±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6.79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19.26±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4.45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62.82±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4.71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48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Benzeneacetaldehyde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151.02±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8.56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293.77±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15.98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1555.68±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75.25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3845.18±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88.25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3408.89±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195.60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3733.89±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168.27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255.55±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17.55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29.33±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3.91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29.99±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5.80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142.02±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11.79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163.44±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14.48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150.96±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8.60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69.57±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6.06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33.66±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49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Benzofuran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161.47±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5.64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1424.66±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28.87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110.80±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16.21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83.44±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3.49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 xml:space="preserve">2,3-Dihydro-benzofuran, 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439.45±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36.30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100.03±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12.04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120.91±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8.35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39.17±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3.67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27.21±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1.48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51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Benzyl alcohol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37.47±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7.91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82.52±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5.84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226.24±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3.31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67.56±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7.20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157.43±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7.00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52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Decanal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58.21±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6.75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66.94±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7.23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205.39±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8.59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259.81±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18.20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418.58±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16.99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959.59±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36.52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115.30±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6.31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46.96±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7.81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46.39±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4.74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72.41±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4.30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67.89±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2.85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57.10±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6.55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88.79±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12.23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69.15±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53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D-Limonene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359.02±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15.52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327.67±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14.64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1096.62±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70.99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1287.80±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64.60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2028.83±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126.51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8789.24±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187.31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625.89±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38.45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328.13±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15.22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297.26±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27.90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422.64±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45.13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309.51±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17.45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300.06±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39.47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700.41±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23.91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707.34±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35.70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54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Heptanal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57.99±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4.47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41.52±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7.41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98.54±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9.07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180.12±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16.88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470.11±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8.75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996.56±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6.20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82.92±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5.64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68.84±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12.58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53.83±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12.20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64.24±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6.28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100.59±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27.55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55.66±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15.57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82.17±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8.92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77.28±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55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 xml:space="preserve">3,3,5-Trimethyl-heptane, 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131.61±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17.24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70.41±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14.26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320.16±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55.82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789.63±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62.69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101.49±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9.45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102.35±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8.37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154.73±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3.53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116.11±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8.19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56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Hexanal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1154.44±77.27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2850.55±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58.50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3007.35±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222.00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6758.98±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417.60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15565.54±1371.46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30263.53±874.63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1640.93±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77.24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900.56±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47.70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1455.12±58.12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2194.65±88.31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1434.59±152.0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1915.68±22.69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1820.39±31.85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57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2,3,4-Trimethyl-hexane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271.80±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34.00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717.82±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29.68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37.14±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4.20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212.45±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58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 xml:space="preserve">2,4-Dimethyl-hexane, 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206.97±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16.43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105.34±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8.70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323.99±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22.58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1000.18±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68.84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1415.35±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70.00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3384.08±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93.26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579.63±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17.61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294.09±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7.83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108.37±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6.92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133.61±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17.63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112.07±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59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instrText xml:space="preserve"> HYPERLINK "https://pubchem.ncbi.nlm.nih.gov/compound/22873" </w:instrTex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Hexyl caproate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fldChar w:fldCharType="end"/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8.57±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0.50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13.89±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1.36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133.51±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4.71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15.20±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2.57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60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1-Methyl-indan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13.94±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0.73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202.38±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12.57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16.39±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0.65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79.37±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2.68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61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Isophorone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55.70±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4.51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66.35±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7.93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101.32±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16.77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178.40±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12.23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144.10±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13.78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157.32±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6.01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35.35±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6.10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48.44±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7.79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58.83±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4.58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62.09±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4.02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38.65±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5.60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45.25±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7.11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44.57±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1.49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42.85±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62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Naphthalene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14.58±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0.79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71.53±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4.33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81.36±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4.94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143.25±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16.00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65.34±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9.48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526.58±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72.59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25.03±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3.82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14.39±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0.57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33.08±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3.21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38.06±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2.60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54.62±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7.54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63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Nonanal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830.66±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69.94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789.23±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49.60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2004.28±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61.51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2714.42±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67.44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4277.70±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44.13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10367.64±356.44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1406.01±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157.36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586.76±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27.89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521.83±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39.88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795.72±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67.38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761.65±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39.5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745.49±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58.00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854.75±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41.72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916.10±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63.13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64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n-Tridecan-1-ol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10.23±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0.94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234.70±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9.87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28.94±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1.68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18.97±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2.40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65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Octanal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127.60±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8.95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1984.66±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51.26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178.10±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14.08</w:t>
            </w:r>
          </w:p>
        </w:tc>
        <w:tc>
          <w:tcPr>
            <w:tcW w:w="27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219.67±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16.39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199.00±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12.24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290.89±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14.84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411.20±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22.99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217.00±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18.44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168.30±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14.91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238.31±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17.63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2" w:type="pct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66</w:t>
            </w:r>
          </w:p>
        </w:tc>
        <w:tc>
          <w:tcPr>
            <w:tcW w:w="588" w:type="pct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Phenylethanol</w:t>
            </w:r>
          </w:p>
        </w:tc>
        <w:tc>
          <w:tcPr>
            <w:tcW w:w="295" w:type="pct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213.49±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8.42</w:t>
            </w:r>
          </w:p>
        </w:tc>
        <w:tc>
          <w:tcPr>
            <w:tcW w:w="312" w:type="pct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178.61±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13.61</w:t>
            </w:r>
          </w:p>
        </w:tc>
        <w:tc>
          <w:tcPr>
            <w:tcW w:w="328" w:type="pct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12" w:type="pct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328" w:type="pct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－</w:t>
            </w:r>
          </w:p>
        </w:tc>
        <w:tc>
          <w:tcPr>
            <w:tcW w:w="279" w:type="pct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195.95±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15.20</w:t>
            </w:r>
          </w:p>
        </w:tc>
        <w:tc>
          <w:tcPr>
            <w:tcW w:w="295" w:type="pct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210.47±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7.11</w:t>
            </w:r>
          </w:p>
        </w:tc>
        <w:tc>
          <w:tcPr>
            <w:tcW w:w="296" w:type="pct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709.42±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24.02</w:t>
            </w:r>
          </w:p>
        </w:tc>
        <w:tc>
          <w:tcPr>
            <w:tcW w:w="296" w:type="pct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312.44±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43.93</w:t>
            </w:r>
          </w:p>
        </w:tc>
        <w:tc>
          <w:tcPr>
            <w:tcW w:w="296" w:type="pct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298.98±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8.57</w:t>
            </w:r>
          </w:p>
        </w:tc>
        <w:tc>
          <w:tcPr>
            <w:tcW w:w="296" w:type="pct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439.14±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14.75</w:t>
            </w:r>
          </w:p>
        </w:tc>
        <w:tc>
          <w:tcPr>
            <w:tcW w:w="280" w:type="pct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171.47±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15.00</w:t>
            </w:r>
          </w:p>
        </w:tc>
      </w:tr>
    </w:tbl>
    <w:p>
      <w:pPr>
        <w:rPr>
          <w:rFonts w:hint="default" w:ascii="Times New Roman" w:hAnsi="Times New Roman" w:cs="Times New Roman"/>
          <w:color w:val="FF0000"/>
          <w:sz w:val="15"/>
          <w:szCs w:val="15"/>
          <w:lang w:val="en-US" w:eastAsia="zh-CN"/>
        </w:rPr>
      </w:pPr>
      <w:r>
        <w:rPr>
          <w:rFonts w:hint="default" w:ascii="Times New Roman" w:hAnsi="Times New Roman" w:cs="Times New Roman"/>
          <w:color w:val="FF0000"/>
          <w:sz w:val="15"/>
          <w:szCs w:val="15"/>
          <w:lang w:val="en-US" w:eastAsia="zh-CN"/>
        </w:rPr>
        <w:t>GC-MS results were reported as the mean±standard deviation (SD). “─”Not detected.</w:t>
      </w:r>
    </w:p>
    <w:p>
      <w:pPr>
        <w:rPr>
          <w:rFonts w:hint="default" w:ascii="Times New Roman" w:hAnsi="Times New Roman" w:cs="Times New Roman"/>
          <w:sz w:val="20"/>
          <w:lang w:eastAsia="zh-CN"/>
        </w:rPr>
        <w:sectPr>
          <w:pgSz w:w="15840" w:h="12240" w:orient="landscape"/>
          <w:pgMar w:top="1440" w:right="1440" w:bottom="1440" w:left="1440" w:header="0" w:footer="0" w:gutter="0"/>
          <w:cols w:space="475" w:num="1"/>
          <w:docGrid w:linePitch="326" w:charSpace="0"/>
        </w:sectPr>
      </w:pPr>
      <w:r>
        <w:rPr>
          <w:rFonts w:hint="default" w:ascii="Times New Roman" w:hAnsi="Times New Roman" w:cs="Times New Roman"/>
          <w:sz w:val="20"/>
          <w:lang w:eastAsia="zh-CN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auto"/>
        <w:jc w:val="center"/>
        <w:textAlignment w:val="auto"/>
        <w:rPr>
          <w:rFonts w:hint="default" w:ascii="Times New Roman" w:hAnsi="Times New Roman" w:cs="Times New Roman"/>
          <w:b/>
          <w:sz w:val="20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-18415</wp:posOffset>
                </wp:positionV>
                <wp:extent cx="264160" cy="287655"/>
                <wp:effectExtent l="0" t="0" r="2540" b="1714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06475" y="996315"/>
                          <a:ext cx="26416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Theme="minorAscii" w:hAnsiTheme="minorAscii" w:eastAsiaTheme="minorEastAsia"/>
                                <w:b/>
                                <w:bCs/>
                                <w:sz w:val="3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Theme="minorAscii" w:hAnsiTheme="minorAscii"/>
                                <w:b/>
                                <w:bCs/>
                                <w:sz w:val="32"/>
                                <w:szCs w:val="22"/>
                                <w:lang w:val="en-US" w:eastAsia="zh-C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6pt;margin-top:-1.45pt;height:22.65pt;width:20.8pt;z-index:251659264;mso-width-relative:page;mso-height-relative:page;" fillcolor="#FFFFFF [3201]" filled="t" stroked="f" coordsize="21600,21600" o:gfxdata="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/APuD0QAAAAYB&#10;AAAPAAAAAAAAAAEAIAAAACIAAABkcnMvZG93bnJldi54bWxQSwECFAAUAAAACACHTuJAJT2K0VsC&#10;AACZBAAADgAAAAAAAAABACAAAAAg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Theme="minorAscii" w:hAnsiTheme="minorAscii" w:eastAsiaTheme="minorEastAsia"/>
                          <w:b/>
                          <w:bCs/>
                          <w:sz w:val="3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default" w:asciiTheme="minorAscii" w:hAnsiTheme="minorAscii"/>
                          <w:b/>
                          <w:bCs/>
                          <w:sz w:val="32"/>
                          <w:szCs w:val="22"/>
                          <w:lang w:val="en-US" w:eastAsia="zh-C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3041650</wp:posOffset>
                </wp:positionH>
                <wp:positionV relativeFrom="paragraph">
                  <wp:posOffset>-6350</wp:posOffset>
                </wp:positionV>
                <wp:extent cx="264160" cy="340995"/>
                <wp:effectExtent l="0" t="0" r="2540" b="19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Theme="minorAscii" w:hAnsiTheme="minorAscii" w:eastAsiaTheme="minorEastAsia"/>
                                <w:b/>
                                <w:bCs/>
                                <w:sz w:val="3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Ascii" w:hAnsiTheme="minorAscii"/>
                                <w:b/>
                                <w:bCs/>
                                <w:sz w:val="32"/>
                                <w:szCs w:val="22"/>
                                <w:lang w:val="en-US" w:eastAsia="zh-CN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9.5pt;margin-top:-0.5pt;height:26.85pt;width:20.8pt;z-index:251660288;mso-width-relative:page;mso-height-relative:page;" fillcolor="#FFFFFF [3201]" filled="t" stroked="f" coordsize="21600,21600" o:gfxdata="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IX5OltUAAAAJAQAADwAAAAAA&#10;AAABACAAAAAiAAAAZHJzL2Rvd25yZXYueG1sUEsBAhQAFAAAAAgAh07iQFqIAXxPAgAAjgQAAA4A&#10;AAAAAAAAAQAgAAAAJA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Theme="minorAscii" w:hAnsiTheme="minorAscii" w:eastAsiaTheme="minorEastAsia"/>
                          <w:b/>
                          <w:bCs/>
                          <w:sz w:val="3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Theme="minorAscii" w:hAnsiTheme="minorAscii"/>
                          <w:b/>
                          <w:bCs/>
                          <w:sz w:val="32"/>
                          <w:szCs w:val="22"/>
                          <w:lang w:val="en-US" w:eastAsia="zh-C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936615" cy="2575560"/>
            <wp:effectExtent l="0" t="0" r="6985" b="15240"/>
            <wp:docPr id="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auto"/>
        <w:jc w:val="center"/>
        <w:textAlignment w:val="auto"/>
        <w:rPr>
          <w:rFonts w:hint="default" w:ascii="Times New Roman" w:hAnsi="Times New Roman" w:cs="Times New Roman"/>
          <w:b/>
          <w:sz w:val="20"/>
          <w:lang w:val="en-US" w:eastAsia="zh-CN"/>
        </w:rPr>
      </w:pPr>
      <w:r>
        <w:rPr>
          <w:rFonts w:hint="default" w:ascii="Times New Roman" w:hAnsi="Times New Roman" w:cs="Times New Roman"/>
          <w:b/>
          <w:sz w:val="20"/>
          <w:lang w:val="en-US" w:eastAsia="zh-CN"/>
        </w:rPr>
        <w:t>Fig. S1 PCA bi-plot (A) and  PLS-DA bi-plot (B) based on volatile components analyzed by GC-MS of CWO and RWO</w:t>
      </w:r>
    </w:p>
    <w:p>
      <w:pPr>
        <w:rPr>
          <w:rFonts w:hint="default" w:ascii="Times New Roman" w:hAnsi="Times New Roman" w:cs="Times New Roman"/>
          <w:sz w:val="20"/>
          <w:lang w:eastAsia="zh-CN"/>
        </w:rPr>
        <w:sectPr>
          <w:pgSz w:w="12240" w:h="15840"/>
          <w:pgMar w:top="1440" w:right="1440" w:bottom="1440" w:left="1440" w:header="0" w:footer="0" w:gutter="0"/>
          <w:cols w:space="475" w:num="1"/>
          <w:docGrid w:linePitch="326" w:charSpace="0"/>
        </w:sectPr>
      </w:pPr>
      <w:r>
        <w:rPr>
          <w:rFonts w:hint="default" w:ascii="Times New Roman" w:hAnsi="Times New Roman" w:cs="Times New Roman"/>
          <w:sz w:val="20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jc w:val="center"/>
        <w:textAlignment w:val="auto"/>
        <w:rPr>
          <w:rFonts w:hint="default" w:ascii="Times New Roman" w:hAnsi="Times New Roman" w:eastAsia="宋体" w:cs="Times New Roman"/>
          <w:u w:val="none"/>
          <w:lang w:eastAsia="zh-CN"/>
        </w:rPr>
      </w:pPr>
      <w:r>
        <w:drawing>
          <wp:inline distT="0" distB="0" distL="114300" distR="114300">
            <wp:extent cx="4800600" cy="4951730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95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firstLine="402" w:firstLineChars="200"/>
        <w:jc w:val="center"/>
        <w:textAlignment w:val="auto"/>
        <w:rPr>
          <w:rFonts w:hint="default" w:ascii="Times New Roman" w:hAnsi="Times New Roman" w:cs="Times New Roman"/>
          <w:b/>
          <w:sz w:val="20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kern w:val="2"/>
          <w:sz w:val="20"/>
          <w:szCs w:val="24"/>
          <w:u w:val="none"/>
          <w:lang w:val="en-US" w:eastAsia="zh-CN" w:bidi="ar-SA"/>
        </w:rPr>
        <w:t xml:space="preserve">Fig. </w:t>
      </w:r>
      <w:r>
        <w:rPr>
          <w:rFonts w:hint="default" w:ascii="Times New Roman" w:hAnsi="Times New Roman" w:cs="Times New Roman"/>
          <w:b/>
          <w:kern w:val="2"/>
          <w:sz w:val="20"/>
          <w:szCs w:val="24"/>
          <w:u w:val="none"/>
          <w:lang w:val="en-US" w:eastAsia="zh-CN" w:bidi="ar-SA"/>
        </w:rPr>
        <w:t>S2</w:t>
      </w:r>
      <w:r>
        <w:rPr>
          <w:rFonts w:hint="default" w:ascii="Times New Roman" w:hAnsi="Times New Roman" w:eastAsia="宋体" w:cs="Times New Roman"/>
          <w:b/>
          <w:kern w:val="2"/>
          <w:sz w:val="20"/>
          <w:szCs w:val="24"/>
          <w:u w:val="none"/>
          <w:lang w:val="en-US" w:eastAsia="zh-CN" w:bidi="ar-SA"/>
        </w:rPr>
        <w:t xml:space="preserve">. </w:t>
      </w:r>
      <w:r>
        <w:rPr>
          <w:rFonts w:hint="default" w:ascii="Times New Roman" w:hAnsi="Times New Roman" w:cs="Times New Roman"/>
          <w:b/>
          <w:sz w:val="20"/>
          <w:u w:val="none"/>
          <w:lang w:val="en-US" w:eastAsia="zh-CN"/>
        </w:rPr>
        <w:t>Detailed GC-IMS spectrum of walnut oil</w:t>
      </w:r>
    </w:p>
    <w:p>
      <w:pPr>
        <w:rPr>
          <w:rFonts w:hint="default" w:ascii="Times New Roman" w:hAnsi="Times New Roman" w:cs="Times New Roman"/>
          <w:b/>
          <w:sz w:val="20"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sz w:val="20"/>
          <w:u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firstLine="402" w:firstLineChars="200"/>
        <w:jc w:val="center"/>
        <w:textAlignment w:val="auto"/>
        <w:rPr>
          <w:rFonts w:hint="default" w:ascii="Times New Roman" w:hAnsi="Times New Roman" w:cs="Times New Roman"/>
          <w:b/>
          <w:sz w:val="20"/>
          <w:u w:val="none"/>
          <w:lang w:val="en-US" w:eastAsia="zh-CN"/>
        </w:rPr>
        <w:sectPr>
          <w:pgSz w:w="12240" w:h="15840"/>
          <w:pgMar w:top="1440" w:right="1440" w:bottom="1440" w:left="1440" w:header="0" w:footer="0" w:gutter="0"/>
          <w:cols w:space="475" w:num="1"/>
          <w:docGrid w:linePitch="326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firstLine="402" w:firstLineChars="200"/>
        <w:jc w:val="center"/>
        <w:textAlignment w:val="auto"/>
        <w:rPr>
          <w:rFonts w:hint="default" w:ascii="Times New Roman" w:hAnsi="Times New Roman" w:cs="Times New Roman"/>
          <w:b/>
          <w:sz w:val="20"/>
          <w:u w:val="none"/>
          <w:lang w:val="en-US" w:eastAsia="zh-CN"/>
        </w:rPr>
      </w:pPr>
    </w:p>
    <w:p>
      <w:pPr>
        <w:spacing w:beforeLines="0" w:afterLines="0" w:line="48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362575" cy="4495800"/>
            <wp:effectExtent l="0" t="0" r="9525" b="0"/>
            <wp:docPr id="2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 w:line="480" w:lineRule="auto"/>
        <w:jc w:val="center"/>
        <w:rPr>
          <w:rFonts w:hint="eastAsia" w:ascii="Times New Roman" w:hAnsi="Times New Roman" w:eastAsia="宋体" w:cs="Times New Roman"/>
          <w:b/>
          <w:color w:val="FF0000"/>
          <w:sz w:val="20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FF0000"/>
          <w:kern w:val="2"/>
          <w:sz w:val="20"/>
          <w:szCs w:val="24"/>
          <w:u w:val="none"/>
          <w:lang w:val="en-US" w:eastAsia="zh-CN" w:bidi="ar-SA"/>
        </w:rPr>
        <w:t xml:space="preserve">Fig. </w:t>
      </w:r>
      <w:r>
        <w:rPr>
          <w:rFonts w:hint="default" w:ascii="Times New Roman" w:hAnsi="Times New Roman" w:cs="Times New Roman"/>
          <w:b/>
          <w:color w:val="FF0000"/>
          <w:kern w:val="2"/>
          <w:sz w:val="20"/>
          <w:szCs w:val="24"/>
          <w:u w:val="none"/>
          <w:lang w:val="en-US" w:eastAsia="zh-CN" w:bidi="ar-SA"/>
        </w:rPr>
        <w:t>S3</w:t>
      </w:r>
      <w:r>
        <w:rPr>
          <w:rFonts w:hint="default" w:ascii="Times New Roman" w:hAnsi="Times New Roman" w:eastAsia="宋体" w:cs="Times New Roman"/>
          <w:b/>
          <w:color w:val="FF0000"/>
          <w:kern w:val="2"/>
          <w:sz w:val="20"/>
          <w:szCs w:val="24"/>
          <w:u w:val="none"/>
          <w:lang w:val="en-US" w:eastAsia="zh-CN" w:bidi="ar-SA"/>
        </w:rPr>
        <w:t>.</w:t>
      </w:r>
      <w:r>
        <w:rPr>
          <w:rFonts w:hint="default" w:ascii="Times New Roman" w:hAnsi="Times New Roman" w:cs="Times New Roman"/>
          <w:b/>
          <w:color w:val="FF0000"/>
          <w:sz w:val="20"/>
          <w:u w:val="none"/>
          <w:lang w:val="en-US" w:eastAsia="zh-CN"/>
        </w:rPr>
        <w:t xml:space="preserve"> Representative fingerprints of CWO and RWO samples as analyzed by Gallery Plot.The compounds in this figure are listed in Table S5, from left to right</w:t>
      </w:r>
      <w:r>
        <w:rPr>
          <w:rFonts w:hint="eastAsia" w:ascii="Times New Roman" w:hAnsi="Times New Roman" w:cs="Times New Roman"/>
          <w:b/>
          <w:color w:val="FF0000"/>
          <w:sz w:val="20"/>
          <w:u w:val="none"/>
          <w:lang w:val="en-US" w:eastAsia="zh-CN"/>
        </w:rPr>
        <w:t xml:space="preserve">.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autoSpaceDE w:val="0"/>
        <w:autoSpaceDN w:val="0"/>
        <w:adjustRightInd w:val="0"/>
        <w:spacing w:line="480" w:lineRule="auto"/>
        <w:ind w:left="400" w:hanging="480" w:hangingChars="200"/>
        <w:jc w:val="center"/>
        <w:rPr>
          <w:rFonts w:hint="default" w:ascii="Times New Roman" w:hAnsi="Times New Roman" w:cs="Times New Roman"/>
        </w:rPr>
        <w:sectPr>
          <w:pgSz w:w="12240" w:h="15840"/>
          <w:pgMar w:top="1440" w:right="1440" w:bottom="1440" w:left="1440" w:header="0" w:footer="0" w:gutter="0"/>
          <w:cols w:space="475" w:num="1"/>
          <w:docGrid w:linePitch="326" w:charSpace="0"/>
        </w:sectPr>
      </w:pPr>
    </w:p>
    <w:p>
      <w:pPr>
        <w:autoSpaceDE w:val="0"/>
        <w:autoSpaceDN w:val="0"/>
        <w:adjustRightInd w:val="0"/>
        <w:spacing w:line="480" w:lineRule="auto"/>
        <w:ind w:left="400" w:hanging="480" w:hangingChars="20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4202430" cy="3946525"/>
            <wp:effectExtent l="0" t="0" r="7620" b="1587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02430" cy="394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auto"/>
        <w:jc w:val="center"/>
        <w:textAlignment w:val="auto"/>
        <w:rPr>
          <w:rFonts w:hint="default" w:ascii="Times New Roman" w:hAnsi="Times New Roman" w:cs="Times New Roman"/>
          <w:b/>
          <w:sz w:val="20"/>
          <w:lang w:val="en-US" w:eastAsia="zh-CN"/>
        </w:rPr>
      </w:pPr>
      <w:r>
        <w:rPr>
          <w:rFonts w:hint="default" w:ascii="Times New Roman" w:hAnsi="Times New Roman" w:cs="Times New Roman"/>
          <w:b/>
          <w:sz w:val="20"/>
          <w:lang w:val="en-US" w:eastAsia="zh-CN"/>
        </w:rPr>
        <w:t>Fig. S4</w:t>
      </w:r>
      <w:r>
        <w:rPr>
          <w:rFonts w:hint="eastAsia" w:ascii="Times New Roman" w:hAnsi="Times New Roman" w:cs="Times New Roman"/>
          <w:b/>
          <w:sz w:val="20"/>
          <w:lang w:val="en-US" w:eastAsia="zh-CN"/>
        </w:rPr>
        <w:t>.</w:t>
      </w:r>
      <w:r>
        <w:rPr>
          <w:rFonts w:hint="default" w:ascii="Times New Roman" w:hAnsi="Times New Roman" w:cs="Times New Roman"/>
          <w:b/>
          <w:sz w:val="20"/>
          <w:lang w:val="en-US" w:eastAsia="zh-CN"/>
        </w:rPr>
        <w:t xml:space="preserve"> PCA bi-plot based on volatile components analyzed by GC-IMS of CWO and RWO</w:t>
      </w:r>
    </w:p>
    <w:p>
      <w:pPr>
        <w:autoSpaceDE w:val="0"/>
        <w:autoSpaceDN w:val="0"/>
        <w:adjustRightInd w:val="0"/>
        <w:spacing w:line="480" w:lineRule="auto"/>
        <w:ind w:left="400" w:hanging="480" w:hangingChars="200"/>
        <w:jc w:val="center"/>
        <w:rPr>
          <w:rFonts w:hint="default" w:ascii="Times New Roman" w:hAnsi="Times New Roman" w:cs="Times New Roman"/>
        </w:rPr>
      </w:pPr>
    </w:p>
    <w:p>
      <w:pPr>
        <w:autoSpaceDE w:val="0"/>
        <w:autoSpaceDN w:val="0"/>
        <w:adjustRightInd w:val="0"/>
        <w:spacing w:line="480" w:lineRule="auto"/>
        <w:ind w:left="400" w:hanging="480" w:hangingChars="200"/>
        <w:jc w:val="center"/>
        <w:rPr>
          <w:rFonts w:hint="default" w:ascii="Times New Roman" w:hAnsi="Times New Roman" w:cs="Times New Roman"/>
        </w:rPr>
      </w:pPr>
      <w:r>
        <w:drawing>
          <wp:inline distT="0" distB="0" distL="114300" distR="114300">
            <wp:extent cx="5941695" cy="2026920"/>
            <wp:effectExtent l="0" t="0" r="190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auto"/>
        <w:jc w:val="center"/>
        <w:textAlignment w:val="auto"/>
        <w:rPr>
          <w:rFonts w:hint="default" w:ascii="Times New Roman" w:hAnsi="Times New Roman" w:cs="Times New Roman"/>
          <w:b/>
          <w:sz w:val="20"/>
          <w:lang w:val="en-US" w:eastAsia="zh-CN"/>
        </w:rPr>
      </w:pPr>
      <w:r>
        <w:rPr>
          <w:rFonts w:hint="default" w:ascii="Times New Roman" w:hAnsi="Times New Roman" w:cs="Times New Roman"/>
          <w:b/>
          <w:sz w:val="20"/>
          <w:lang w:val="en-US" w:eastAsia="zh-CN"/>
        </w:rPr>
        <w:t>Fig. S5</w:t>
      </w:r>
      <w:r>
        <w:rPr>
          <w:rFonts w:hint="eastAsia" w:ascii="Times New Roman" w:hAnsi="Times New Roman" w:cs="Times New Roman"/>
          <w:b/>
          <w:sz w:val="20"/>
          <w:lang w:val="en-US" w:eastAsia="zh-CN"/>
        </w:rPr>
        <w:t>.</w:t>
      </w:r>
      <w:r>
        <w:rPr>
          <w:rFonts w:hint="default" w:ascii="Times New Roman" w:hAnsi="Times New Roman" w:cs="Times New Roman"/>
          <w:b/>
          <w:sz w:val="20"/>
          <w:lang w:val="en-US" w:eastAsia="zh-CN"/>
        </w:rPr>
        <w:t xml:space="preserve"> VIP scores of volatile components in PLS-DA</w:t>
      </w:r>
    </w:p>
    <w:p>
      <w:pPr>
        <w:rPr>
          <w:rFonts w:hint="default" w:ascii="Times New Roman" w:hAnsi="Times New Roman" w:cs="Times New Roman"/>
          <w:lang w:eastAsia="zh-CN"/>
        </w:rPr>
        <w:sectPr>
          <w:pgSz w:w="12240" w:h="15840"/>
          <w:pgMar w:top="1440" w:right="1440" w:bottom="1440" w:left="1440" w:header="0" w:footer="0" w:gutter="0"/>
          <w:cols w:space="475" w:num="1"/>
          <w:docGrid w:linePitch="326" w:charSpace="0"/>
        </w:sectPr>
      </w:pPr>
      <w:r>
        <w:rPr>
          <w:rFonts w:hint="default" w:ascii="Times New Roman" w:hAnsi="Times New Roman" w:cs="Times New Roman"/>
          <w:lang w:eastAsia="zh-CN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auto"/>
        <w:jc w:val="center"/>
        <w:textAlignment w:val="auto"/>
        <w:rPr>
          <w:rFonts w:hint="default" w:ascii="Times New Roman" w:hAnsi="Times New Roman" w:cs="Times New Roman"/>
          <w:color w:val="FF0000"/>
          <w:sz w:val="20"/>
          <w:lang w:val="en-US" w:eastAsia="zh-CN"/>
        </w:rPr>
      </w:pPr>
      <w:r>
        <w:rPr>
          <w:rFonts w:hint="default" w:ascii="Times New Roman" w:hAnsi="Times New Roman" w:cs="Times New Roman"/>
          <w:b/>
          <w:color w:val="FF0000"/>
          <w:sz w:val="20"/>
          <w:lang w:val="en-US" w:eastAsia="zh-CN"/>
        </w:rPr>
        <w:t>Table S</w:t>
      </w:r>
      <w:r>
        <w:rPr>
          <w:rFonts w:hint="eastAsia" w:ascii="Times New Roman" w:hAnsi="Times New Roman" w:cs="Times New Roman"/>
          <w:b/>
          <w:color w:val="FF0000"/>
          <w:sz w:val="20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color w:val="FF0000"/>
          <w:sz w:val="2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color w:val="FF0000"/>
          <w:sz w:val="20"/>
          <w:lang w:val="en-US" w:eastAsia="zh-CN"/>
        </w:rPr>
        <w:t xml:space="preserve">Volatile compounds analyzed by Gallery plot shown in Fig. S3 </w:t>
      </w:r>
    </w:p>
    <w:tbl>
      <w:tblPr>
        <w:tblStyle w:val="9"/>
        <w:tblW w:w="130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893"/>
        <w:gridCol w:w="1819"/>
        <w:gridCol w:w="1819"/>
        <w:gridCol w:w="1730"/>
        <w:gridCol w:w="1730"/>
        <w:gridCol w:w="1730"/>
        <w:gridCol w:w="1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506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D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F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50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Acetic  acid-M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Acetic  acid-M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eptenal-M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onanal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Ethanol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iacetyl</w:t>
            </w:r>
          </w:p>
        </w:tc>
        <w:tc>
          <w:tcPr>
            <w:tcW w:w="184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Hexanal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Acetic  acid-P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Acetic  acid-P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eptenal-D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Benzaldehyde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eptenal-M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Butanol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onanal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ydroxy-2-butanone-M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1-Hexanol-M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1-Octen-3-one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eptenal-M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1-Hexanol-M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thyl butyrate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Butanol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ydroxypropan-2-one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2,5-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imethyl  pyrazine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α-Pinene-M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1-Octen-3-one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Butanol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Hexanal-M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1-Hexanol-M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ydroxy-2-butanone-D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ydroxy-2-butanone-M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Butanol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(E)-2-heptenal-D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1-Octen-3-one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Hexanal-P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Acetic  acid-M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1-Pentanol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ydroxypropan-2-one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Ethonal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Hexanal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(E)-2-heptenal-D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Ethanol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Acetic  acid-P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1-Penten-3-ol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ydroxy-2-butanone-D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Hexanal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Ethanol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Hexanal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Cyclopentanone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ydroxy-2-butanone-M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3-Methyl-1-butanol-M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3-Methyl-1-butanol-M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3-Methyl  butanal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3-Methyl  butanal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α-Pinene-D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Acetic  acid-M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ydroxy-2-butanone-D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3-Methyl-1-butanol-D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3-Methyl-1-butanol-D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2-Methyl  propanal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Butan-2-one-D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enten-3-one-D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Acetic  acid-P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1-Pentanol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ethyl-1-propanol-D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1-Pentanol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Acetic  acid-M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Acetic  acid-M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Benzaldehyde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1-Penten-3-ol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3-Methyl-1-butanol-M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ethyl-1-propanol-M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Cyclopentanone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Acetic  acid-P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Acetic  acid-P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Acetic  acid-M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3-Methyl-1-butanol-M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3-Methyl-1-butanol-D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1-Hexanol-M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Cyclopentanone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1-Hexanol-M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Acetic acid-P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3-Methyl-1-butanol-D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1-Penten-3-ol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13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Propan-1-ol-M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imonene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1-Hexanol-M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1-Hexanol-D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2-Methyl-1-propanol-M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2-Methyl-1-propanol-M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14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Propan-1-ol-D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1-Penten-3-ol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ydroxy-2-butanone-M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2,5-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imethyl  pyrazine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2,5-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imethyl  pyrazine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2-Methyl-1-propanol-D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2-Methyl-1-propanol-D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Butan-2-ol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eptanal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ydroxypropan-2-one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ydroxy-2-butanone-M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ydroxy-2-butanone-M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Propan-1-ol-M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Propan-1-ol-M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2-Methyl-1-butanol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2-Methyl propanal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ydroxy-2-butanone-D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ydroxypropan-2-one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ydroxy-2-butanone-D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Propan-1-ol-D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Propan-1-ol-D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17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isobutyl  acetate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3-Methyl  butanal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14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ydroxy-2-butanone-D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ydroxypropan-2-one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Butan-2-ol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Butan-2-ol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18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α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-Pinene-M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ethyl-1-propanol-M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1-Pentanol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enten-3-one-D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14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1-Pentanol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2-Methyl-1-butanol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19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eptanal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ethyl-1-propanol-D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3-Methyl-2-butenal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1-Pentanol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1-Pentanol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1-Hexanol-M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2-Methyl propanal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3-Methyl  butanal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Propan-1-ol-M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3-Methyl-1-butanol-M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3-Methyl-2-butenal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3-Methyl-2-butenal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utanol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heptanal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21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2-Methyl  propanal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Propan-1-ol-D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3-Methyl-1-butanol-D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3-Methyl-1-butanol-M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3-Methyl-1-butanol-M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ydroxy-2-butanone-M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3-Methyl  butanal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22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soamyl  acetate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Butan-2-ol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Cyclopentanone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3-Methyl-1-butanol-D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3-Methyl-1-butanol-D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ydroxypropan-2-one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ethyl  acetate-M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23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thyl  acetate-M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utanol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1-Penten-3-ol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Cyclopentanone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1-Penten-3-ol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ydroxy-2-butanone-D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ethyl  acetate-D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24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thyl  acetate-D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2-Methyl-1-butanol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Propan-1-ol-M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ethyl-2-pentenal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Propan-1-ol-M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α-Pinene-D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Methyl  acetate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25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Methyl  acetate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α-Pinene-M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Propan-1-ol-D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2-Methyl  propanal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Propan-1-ol-D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eptanal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utyl  acetate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26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utyl   acetate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thyl  acetate-D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2-Methyl-1-propanol-M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Limonene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Butan-2-ol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2-Methyl  propanal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27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Tetrahydrofuran-M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thyl  acetate-M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2-Methyl-1-propanol-D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eptanal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2-butanol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3-Methyl  butanal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28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Tetrahydrofuran-D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utyl  acetate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Butan-2-ol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Butanol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2-Methyl-1-propanol-M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Butan-2-one-D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29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Methyl  acetate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utanol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soamyl  acetate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2-Methyl-1-propanol-D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thyl  acetate-D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69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Tetrahydrofuran-M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entan-1-ol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1-Penten-3-ol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2-Methyl-1-butanol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thyl  acetate-M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31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33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Tetrahydrofuran-D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thyl  butyrate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ethyl-1-propanol-D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eptanal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Methyl  acetate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32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43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thyl  acetate-M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ethyl-1-propanol-M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2-Methyl  propanal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utyl  acetate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33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48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23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thyl  acetate-D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thyl  butyrate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3-Methyl  butanal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imethyl  sufide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34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73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48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utyl  acetate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Butan-2-ol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thyl  butyrate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14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Cyclopentanone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35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101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55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Methyl  acetate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Propan-1-ol-D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thyl  acetate-M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48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entyl  acetate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36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111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56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Tetrahydrofuran-D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2-Methyl-1-butanol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thyl  acetate-D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56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sobutanol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37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eptan-2-one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73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Tetrahydrofuran-M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utanol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Methyl  acetate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69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thyl  butyrate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38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Cyclopentanone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83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56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entan-1-ol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utyl  acetate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77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Thiophene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39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entyl  acetate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108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48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Thiophene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Thiophene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83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4-Methyl-2-pentanone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iacetyl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101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101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thyl  acetate-M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48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84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α-Pinene-D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41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Butanol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111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102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thyl  acetate-D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56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101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1-Octen-3-one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42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Propanal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117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111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Methyl  acetate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84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102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eptan-2-one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43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Hexanal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entyl  acetate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118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utyl   acetate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101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111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enten-3-one-M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44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ethyl butanal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sobutanol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124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111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114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enten-3-one-D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45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exenal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2-Methyl  butanoic  acid  ethyl ester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2-Methyl  butanoic  acid  ethyl  ester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14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120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121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ropan-2-one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46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eptenal-M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thyl  butyrate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Cyclopentanone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18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exenal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eptenal-D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Butan-2-one-M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47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entenal-M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eptan-2-one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entyl  acetate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23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2-Methyl butanal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eptenal-M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Butan-2-one-D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48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entenal-D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enten-3-one-M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Thiophene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27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entanal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(E)-2-hexenal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Butyraldehyde-M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49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entanal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enten-3-one-D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ethyl-2-pentanone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37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ropanal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entyl  acetate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Butyraldehyde-D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sobutanol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ropan-2-one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ethyl  2-methyl  butanoate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48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Hexanal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entenal-M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3-Methyl-2-butenal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51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2-Methyl  butanoic  acid  ethyl  ester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Butan-2-one-D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Benzaldehyde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55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entenal-M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entenal-D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entanal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52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ethyl  2-methyl butanoate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Butan-2-one-M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Butyraldehyde-M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56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entenal-D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2-Methyl butanal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eptenal-M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53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thyl  butyrate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Thiophene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Butyraldehyde-D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73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eptan-2-one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entanal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eptenal-D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54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enten-3-one-M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Hexanal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entenal-M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75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Butan-2-one-M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onanal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exenal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55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enten-3-one-D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exenal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entenal-D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85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Butan-2-one-D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Propanal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entenal-M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56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Thiophene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eptenal-M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exenal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111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Propan-2-one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Butyraldehyde-M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entenal-D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57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ethyl-2-pentanone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eptenal-D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eptanal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101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Cyclopentanone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Butyraldehyde-D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ethyl  butanal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58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α-Pinene-M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entenal-M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Hexanal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118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entyl  acetate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Benzaldehyde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Propanal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59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Diethyl  acetal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entenal-D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entanal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120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Diethyl  acetal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sobutanol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Diethyl  acetal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Butan-2-one-D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Propanal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Propanal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122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sobutanol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2-Methyl  butanoic  acid  ethyl ester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2-Methyl  butanoic  acid  ethyl  ester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61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Butan-2-one-M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entanal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sobutanol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130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2-Methyl  butanoic  acid  ethyl ester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1-Octen-3-one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ethyl  2-methyl  butanoate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62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Butyraldehyde-M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iacetyl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ethyl  butanal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131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ethyl  2-methyl butanoate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eptan-2-one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63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Butyraldehyde-DA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Diethyl  acetal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eptan-2-one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entyl  acetate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4-Methyl-2-pentanone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enten-3-one-M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64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Butyraldehyde-M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enten-3-one-M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sobutanol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Butyraldehyde-M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1-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enten-3-one-D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65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16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Butyraldehyde-D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Butan-2-one-M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4-Methyl-2-pentanone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Butyraldehyde-D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ropan-2-one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66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29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ethyl  butanal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Butan-2-one-D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Cyclopentanone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iacetyl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Thiophene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67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51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ethyl  2-methyl  butanoate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Propan-2-one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eptan-2-one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6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4-Methyl-2-pentanone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68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63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 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Diethyl  acetal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Butan-2-one-M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16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Diethyl  acetal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69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65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 16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iacetyl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Propan-2-one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29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ethyl  2-methyl butanoate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71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 29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 16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Diethyl  acetal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41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16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71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74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 41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29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Butyraldehyde-M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63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29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72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41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 71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41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Butyraldehyde-D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69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41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73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76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 74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69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entenal-M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71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63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74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105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 76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71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entenal-D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76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71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75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80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 77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76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(E)-2-</w:t>
            </w: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exenal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77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76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76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81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 80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77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Hexanal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80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80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77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97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 96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81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entanal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81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81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78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99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 97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97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Propanal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96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96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79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107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 99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99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iacetyl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97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97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118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 100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113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ethyl  2-methyl butanoate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99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99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81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123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 105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117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α-Pinene-D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100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105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82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 107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133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2-Methyl  butanoic  acid  ethyl ester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105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113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83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 118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134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6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113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116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84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 123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16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123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120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85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Ethanol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41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133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  <w:t>Area   123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15"/>
                <w:szCs w:val="15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  <w:sectPr>
          <w:pgSz w:w="15840" w:h="12240" w:orient="landscape"/>
          <w:pgMar w:top="1440" w:right="1440" w:bottom="1440" w:left="1440" w:header="0" w:footer="0" w:gutter="0"/>
          <w:cols w:space="475" w:num="1"/>
          <w:docGrid w:linePitch="326" w:charSpace="0"/>
        </w:sectPr>
      </w:pPr>
    </w:p>
    <w:p>
      <w:pPr>
        <w:widowControl w:val="0"/>
        <w:spacing w:after="0"/>
        <w:rPr>
          <w:rFonts w:hint="default" w:ascii="Times New Roman" w:hAnsi="Times New Roman" w:eastAsia="Times New Roman" w:cs="Times New Roman"/>
          <w:b/>
          <w:color w:val="000000"/>
          <w:kern w:val="2"/>
          <w:sz w:val="28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Times New Roman" w:cs="Times New Roman"/>
          <w:b/>
          <w:color w:val="000000"/>
          <w:kern w:val="2"/>
          <w:sz w:val="28"/>
          <w:szCs w:val="24"/>
          <w:highlight w:val="none"/>
          <w:lang w:val="en-US" w:eastAsia="zh-CN"/>
        </w:rPr>
        <w:t>References</w:t>
      </w:r>
    </w:p>
    <w:p>
      <w:pPr>
        <w:widowControl w:val="0"/>
        <w:spacing w:beforeLines="0" w:after="0" w:afterLines="0" w:line="360" w:lineRule="auto"/>
        <w:ind w:left="160" w:hanging="160"/>
        <w:jc w:val="both"/>
        <w:rPr>
          <w:rFonts w:hint="default" w:ascii="Times New Roman" w:hAnsi="Times New Roman" w:cs="Times New Roman"/>
          <w:sz w:val="20"/>
          <w:szCs w:val="20"/>
          <w:lang w:eastAsia="zh-CN"/>
        </w:rPr>
      </w:pPr>
      <w:r>
        <w:rPr>
          <w:rFonts w:hint="default" w:ascii="Times New Roman" w:hAnsi="Times New Roman" w:cs="Times New Roman"/>
          <w:sz w:val="20"/>
          <w:szCs w:val="20"/>
          <w:lang w:eastAsia="zh-CN"/>
        </w:rPr>
        <w:t xml:space="preserve">Chang, Y., Wang, S., Chen, H., Zhang, N., &amp; Sun, J. (2021). Characterization of the key aroma compounds in pork broth by sensory‐directed flavor analysis. </w:t>
      </w:r>
      <w:r>
        <w:rPr>
          <w:rFonts w:hint="default" w:ascii="Times New Roman" w:hAnsi="Times New Roman" w:cs="Times New Roman"/>
          <w:i/>
          <w:iCs/>
          <w:sz w:val="20"/>
          <w:szCs w:val="20"/>
          <w:lang w:eastAsia="zh-CN"/>
        </w:rPr>
        <w:t>Journal of Food Science</w:t>
      </w:r>
      <w:r>
        <w:rPr>
          <w:rFonts w:hint="default" w:ascii="Times New Roman" w:hAnsi="Times New Roman" w:cs="Times New Roman"/>
          <w:sz w:val="20"/>
          <w:szCs w:val="20"/>
          <w:lang w:eastAsia="zh-CN"/>
        </w:rPr>
        <w:t>, 86(11), 4932-4945.</w:t>
      </w:r>
    </w:p>
    <w:p>
      <w:pPr>
        <w:widowControl w:val="0"/>
        <w:spacing w:beforeLines="0" w:after="0" w:afterLines="0" w:line="360" w:lineRule="auto"/>
        <w:ind w:left="160" w:hanging="160"/>
        <w:jc w:val="both"/>
        <w:rPr>
          <w:rFonts w:hint="default" w:ascii="Times New Roman" w:hAnsi="Times New Roman" w:cs="Times New Roman"/>
          <w:sz w:val="20"/>
          <w:szCs w:val="20"/>
          <w:lang w:eastAsia="zh-CN"/>
        </w:rPr>
      </w:pPr>
      <w:r>
        <w:rPr>
          <w:rFonts w:hint="default" w:ascii="Times New Roman" w:hAnsi="Times New Roman" w:cs="Times New Roman"/>
          <w:sz w:val="20"/>
          <w:szCs w:val="20"/>
          <w:lang w:eastAsia="zh-CN"/>
        </w:rPr>
        <w:t xml:space="preserve">Guo, X., Ho, C. T., Wan, X., Zhu, H., Liu, Q., &amp; Wen, Z. (2021). Changes of volatile compounds and </w:t>
      </w:r>
      <w:r>
        <w:rPr>
          <w:rFonts w:hint="default" w:ascii="Times New Roman" w:hAnsi="Times New Roman" w:eastAsia="Times New Roman" w:cs="Times New Roman"/>
          <w:color w:val="000000"/>
          <w:kern w:val="2"/>
          <w:sz w:val="20"/>
          <w:szCs w:val="20"/>
          <w:highlight w:val="none"/>
          <w:lang w:eastAsia="zh-CN"/>
        </w:rPr>
        <w:t xml:space="preserve">odor </w:t>
      </w:r>
      <w:r>
        <w:rPr>
          <w:rFonts w:hint="default" w:ascii="Times New Roman" w:hAnsi="Times New Roman" w:cs="Times New Roman"/>
          <w:sz w:val="20"/>
          <w:szCs w:val="20"/>
          <w:lang w:eastAsia="zh-CN"/>
        </w:rPr>
        <w:t xml:space="preserve">profiles in Wuyi rock tea during processing. </w:t>
      </w:r>
      <w:r>
        <w:rPr>
          <w:rFonts w:hint="default" w:ascii="Times New Roman" w:hAnsi="Times New Roman" w:cs="Times New Roman"/>
          <w:i/>
          <w:iCs/>
          <w:sz w:val="20"/>
          <w:szCs w:val="20"/>
          <w:lang w:eastAsia="zh-CN"/>
        </w:rPr>
        <w:t xml:space="preserve">Food </w:t>
      </w:r>
      <w:r>
        <w:rPr>
          <w:rFonts w:hint="eastAsia" w:ascii="Times New Roman" w:hAnsi="Times New Roman" w:cs="Times New Roman"/>
          <w:i/>
          <w:iCs/>
          <w:sz w:val="20"/>
          <w:szCs w:val="20"/>
          <w:lang w:val="en-US" w:eastAsia="zh-CN"/>
        </w:rPr>
        <w:t>C</w:t>
      </w:r>
      <w:r>
        <w:rPr>
          <w:rFonts w:hint="default" w:ascii="Times New Roman" w:hAnsi="Times New Roman" w:cs="Times New Roman"/>
          <w:i/>
          <w:iCs/>
          <w:sz w:val="20"/>
          <w:szCs w:val="20"/>
          <w:lang w:eastAsia="zh-CN"/>
        </w:rPr>
        <w:t>hemistry</w:t>
      </w:r>
      <w:r>
        <w:rPr>
          <w:rFonts w:hint="default" w:ascii="Times New Roman" w:hAnsi="Times New Roman" w:cs="Times New Roman"/>
          <w:sz w:val="20"/>
          <w:szCs w:val="20"/>
          <w:lang w:eastAsia="zh-CN"/>
        </w:rPr>
        <w:t>, 341, 128230.</w:t>
      </w:r>
    </w:p>
    <w:p>
      <w:pPr>
        <w:widowControl w:val="0"/>
        <w:spacing w:beforeLines="0" w:after="0" w:afterLines="0" w:line="360" w:lineRule="auto"/>
        <w:ind w:left="160" w:hanging="160"/>
        <w:jc w:val="both"/>
        <w:rPr>
          <w:rFonts w:hint="default" w:ascii="Times New Roman" w:hAnsi="Times New Roman" w:cs="Times New Roman"/>
          <w:sz w:val="20"/>
          <w:szCs w:val="20"/>
          <w:lang w:eastAsia="zh-CN"/>
        </w:rPr>
      </w:pPr>
      <w:r>
        <w:rPr>
          <w:rFonts w:hint="default" w:ascii="Times New Roman" w:hAnsi="Times New Roman" w:cs="Times New Roman"/>
          <w:sz w:val="20"/>
          <w:szCs w:val="20"/>
          <w:lang w:eastAsia="zh-CN"/>
        </w:rPr>
        <w:t xml:space="preserve">Ledauphin, J., Guichard, H., Saint-Clair, J. F., Picoche, B., &amp; Barillier, D. (2003). Chemical and sensorial aroma </w:t>
      </w:r>
      <w:r>
        <w:rPr>
          <w:rFonts w:hint="default" w:ascii="Times New Roman" w:hAnsi="Times New Roman" w:eastAsia="Times New Roman" w:cs="Times New Roman"/>
          <w:color w:val="000000"/>
          <w:kern w:val="2"/>
          <w:sz w:val="20"/>
          <w:szCs w:val="20"/>
          <w:highlight w:val="none"/>
          <w:lang w:eastAsia="zh-CN"/>
        </w:rPr>
        <w:t xml:space="preserve">characterization </w:t>
      </w:r>
      <w:r>
        <w:rPr>
          <w:rFonts w:hint="default" w:ascii="Times New Roman" w:hAnsi="Times New Roman" w:cs="Times New Roman"/>
          <w:sz w:val="20"/>
          <w:szCs w:val="20"/>
          <w:lang w:eastAsia="zh-CN"/>
        </w:rPr>
        <w:t xml:space="preserve">of freshly distilled calvados. 2. Identification of volatile compounds and key odorants. </w:t>
      </w:r>
      <w:r>
        <w:rPr>
          <w:rFonts w:hint="default" w:ascii="Times New Roman" w:hAnsi="Times New Roman" w:cs="Times New Roman"/>
          <w:i/>
          <w:iCs/>
          <w:sz w:val="20"/>
          <w:szCs w:val="20"/>
          <w:lang w:eastAsia="zh-CN"/>
        </w:rPr>
        <w:t xml:space="preserve">Journal of </w:t>
      </w:r>
      <w:r>
        <w:rPr>
          <w:rFonts w:hint="eastAsia" w:ascii="Times New Roman" w:hAnsi="Times New Roman" w:cs="Times New Roman"/>
          <w:i/>
          <w:iCs/>
          <w:sz w:val="20"/>
          <w:szCs w:val="20"/>
          <w:lang w:val="en-US" w:eastAsia="zh-CN"/>
        </w:rPr>
        <w:t>A</w:t>
      </w:r>
      <w:r>
        <w:rPr>
          <w:rFonts w:hint="default" w:ascii="Times New Roman" w:hAnsi="Times New Roman" w:cs="Times New Roman"/>
          <w:i/>
          <w:iCs/>
          <w:sz w:val="20"/>
          <w:szCs w:val="20"/>
          <w:lang w:eastAsia="zh-CN"/>
        </w:rPr>
        <w:t xml:space="preserve">gricultural and </w:t>
      </w:r>
      <w:r>
        <w:rPr>
          <w:rFonts w:hint="eastAsia" w:ascii="Times New Roman" w:hAnsi="Times New Roman" w:cs="Times New Roman"/>
          <w:i/>
          <w:iCs/>
          <w:sz w:val="20"/>
          <w:szCs w:val="20"/>
          <w:lang w:val="en-US" w:eastAsia="zh-CN"/>
        </w:rPr>
        <w:t>F</w:t>
      </w:r>
      <w:r>
        <w:rPr>
          <w:rFonts w:hint="default" w:ascii="Times New Roman" w:hAnsi="Times New Roman" w:cs="Times New Roman"/>
          <w:i/>
          <w:iCs/>
          <w:sz w:val="20"/>
          <w:szCs w:val="20"/>
          <w:lang w:eastAsia="zh-CN"/>
        </w:rPr>
        <w:t xml:space="preserve">ood </w:t>
      </w:r>
      <w:r>
        <w:rPr>
          <w:rFonts w:hint="eastAsia" w:ascii="Times New Roman" w:hAnsi="Times New Roman" w:cs="Times New Roman"/>
          <w:i/>
          <w:iCs/>
          <w:sz w:val="20"/>
          <w:szCs w:val="20"/>
          <w:lang w:val="en-US" w:eastAsia="zh-CN"/>
        </w:rPr>
        <w:t>C</w:t>
      </w:r>
      <w:r>
        <w:rPr>
          <w:rFonts w:hint="default" w:ascii="Times New Roman" w:hAnsi="Times New Roman" w:cs="Times New Roman"/>
          <w:i/>
          <w:iCs/>
          <w:sz w:val="20"/>
          <w:szCs w:val="20"/>
          <w:lang w:eastAsia="zh-CN"/>
        </w:rPr>
        <w:t>hemistry</w:t>
      </w:r>
      <w:r>
        <w:rPr>
          <w:rFonts w:hint="default" w:ascii="Times New Roman" w:hAnsi="Times New Roman" w:cs="Times New Roman"/>
          <w:sz w:val="20"/>
          <w:szCs w:val="20"/>
          <w:lang w:eastAsia="zh-CN"/>
        </w:rPr>
        <w:t>, 51(2), 433-442.</w:t>
      </w:r>
    </w:p>
    <w:p>
      <w:pPr>
        <w:widowControl w:val="0"/>
        <w:spacing w:beforeLines="0" w:after="0" w:afterLines="0" w:line="360" w:lineRule="auto"/>
        <w:ind w:left="160" w:hanging="160"/>
        <w:jc w:val="both"/>
        <w:rPr>
          <w:rFonts w:hint="default" w:ascii="Times New Roman" w:hAnsi="Times New Roman" w:cs="Times New Roman"/>
          <w:sz w:val="20"/>
          <w:szCs w:val="20"/>
          <w:lang w:eastAsia="zh-CN"/>
        </w:rPr>
      </w:pPr>
      <w:r>
        <w:rPr>
          <w:rFonts w:hint="default" w:ascii="Times New Roman" w:hAnsi="Times New Roman" w:cs="Times New Roman"/>
          <w:sz w:val="20"/>
          <w:szCs w:val="20"/>
          <w:lang w:eastAsia="zh-CN"/>
        </w:rPr>
        <w:t>Li, R., Shi, J., Li, C., Ren, X., Tao, Y., Ma, F., &amp; Liu, C. (20</w:t>
      </w:r>
      <w:bookmarkStart w:id="29" w:name="_GoBack"/>
      <w:bookmarkEnd w:id="29"/>
      <w:r>
        <w:rPr>
          <w:rFonts w:hint="default" w:ascii="Times New Roman" w:hAnsi="Times New Roman" w:cs="Times New Roman"/>
          <w:sz w:val="20"/>
          <w:szCs w:val="20"/>
          <w:lang w:eastAsia="zh-CN"/>
        </w:rPr>
        <w:t xml:space="preserve">23). Characterization of the key odorant </w:t>
      </w:r>
      <w:r>
        <w:rPr>
          <w:rFonts w:hint="default" w:ascii="Times New Roman" w:hAnsi="Times New Roman" w:eastAsia="Times New Roman" w:cs="Times New Roman"/>
          <w:color w:val="000000"/>
          <w:kern w:val="2"/>
          <w:sz w:val="20"/>
          <w:szCs w:val="20"/>
          <w:highlight w:val="none"/>
          <w:lang w:eastAsia="zh-CN"/>
        </w:rPr>
        <w:t xml:space="preserve">compounds </w:t>
      </w:r>
      <w:r>
        <w:rPr>
          <w:rFonts w:hint="default" w:ascii="Times New Roman" w:hAnsi="Times New Roman" w:cs="Times New Roman"/>
          <w:sz w:val="20"/>
          <w:szCs w:val="20"/>
          <w:lang w:eastAsia="zh-CN"/>
        </w:rPr>
        <w:t>in ‘Qinguan’apples (</w:t>
      </w:r>
      <w:r>
        <w:rPr>
          <w:rFonts w:hint="default" w:ascii="Times New Roman" w:hAnsi="Times New Roman" w:cs="Times New Roman"/>
          <w:i/>
          <w:iCs/>
          <w:sz w:val="20"/>
          <w:szCs w:val="20"/>
          <w:lang w:eastAsia="zh-CN"/>
        </w:rPr>
        <w:t>Malus× domestica</w:t>
      </w:r>
      <w:r>
        <w:rPr>
          <w:rFonts w:hint="default" w:ascii="Times New Roman" w:hAnsi="Times New Roman" w:cs="Times New Roman"/>
          <w:sz w:val="20"/>
          <w:szCs w:val="20"/>
          <w:lang w:eastAsia="zh-CN"/>
        </w:rPr>
        <w:t>).</w:t>
      </w:r>
      <w:r>
        <w:rPr>
          <w:rFonts w:hint="default" w:ascii="Times New Roman" w:hAnsi="Times New Roman" w:cs="Times New Roman"/>
          <w:i/>
          <w:iCs/>
          <w:sz w:val="20"/>
          <w:szCs w:val="20"/>
          <w:lang w:eastAsia="zh-CN"/>
        </w:rPr>
        <w:t xml:space="preserve"> LWT</w:t>
      </w:r>
      <w:r>
        <w:rPr>
          <w:rFonts w:hint="default" w:ascii="Times New Roman" w:hAnsi="Times New Roman" w:cs="Times New Roman"/>
          <w:sz w:val="20"/>
          <w:szCs w:val="20"/>
          <w:lang w:eastAsia="zh-CN"/>
        </w:rPr>
        <w:t>, 184, 115052.</w:t>
      </w:r>
    </w:p>
    <w:p>
      <w:pPr>
        <w:widowControl w:val="0"/>
        <w:spacing w:beforeLines="0" w:after="0" w:afterLines="0" w:line="360" w:lineRule="auto"/>
        <w:ind w:left="160" w:hanging="160"/>
        <w:jc w:val="both"/>
        <w:rPr>
          <w:rFonts w:hint="default" w:ascii="Times New Roman" w:hAnsi="Times New Roman" w:cs="Times New Roman"/>
          <w:sz w:val="20"/>
          <w:szCs w:val="20"/>
          <w:lang w:eastAsia="zh-CN"/>
        </w:rPr>
      </w:pPr>
      <w:r>
        <w:rPr>
          <w:rFonts w:hint="default" w:ascii="Times New Roman" w:hAnsi="Times New Roman" w:cs="Times New Roman"/>
          <w:sz w:val="20"/>
          <w:szCs w:val="20"/>
          <w:lang w:eastAsia="zh-CN"/>
        </w:rPr>
        <w:t xml:space="preserve">Schreiner, L., Bauer, P., &amp; Buettner, A. (2018). Resolving the smell of wood-identification of odour-active </w:t>
      </w:r>
      <w:r>
        <w:rPr>
          <w:rFonts w:hint="default" w:ascii="Times New Roman" w:hAnsi="Times New Roman" w:eastAsia="Times New Roman" w:cs="Times New Roman"/>
          <w:color w:val="000000"/>
          <w:kern w:val="2"/>
          <w:sz w:val="20"/>
          <w:szCs w:val="20"/>
          <w:highlight w:val="none"/>
          <w:lang w:eastAsia="zh-CN"/>
        </w:rPr>
        <w:t xml:space="preserve">compounds </w:t>
      </w:r>
      <w:r>
        <w:rPr>
          <w:rFonts w:hint="default" w:ascii="Times New Roman" w:hAnsi="Times New Roman" w:cs="Times New Roman"/>
          <w:sz w:val="20"/>
          <w:szCs w:val="20"/>
          <w:lang w:eastAsia="zh-CN"/>
        </w:rPr>
        <w:t>in Scots pine (</w:t>
      </w:r>
      <w:r>
        <w:rPr>
          <w:rFonts w:hint="default" w:ascii="Times New Roman" w:hAnsi="Times New Roman" w:cs="Times New Roman"/>
          <w:i/>
          <w:iCs/>
          <w:sz w:val="20"/>
          <w:szCs w:val="20"/>
          <w:lang w:eastAsia="zh-CN"/>
        </w:rPr>
        <w:t>Pinus sylvestris L.</w:t>
      </w:r>
      <w:r>
        <w:rPr>
          <w:rFonts w:hint="default" w:ascii="Times New Roman" w:hAnsi="Times New Roman" w:cs="Times New Roman"/>
          <w:sz w:val="20"/>
          <w:szCs w:val="20"/>
          <w:lang w:eastAsia="zh-CN"/>
        </w:rPr>
        <w:t xml:space="preserve">). </w:t>
      </w:r>
      <w:r>
        <w:rPr>
          <w:rFonts w:hint="default" w:ascii="Times New Roman" w:hAnsi="Times New Roman" w:cs="Times New Roman"/>
          <w:i/>
          <w:iCs/>
          <w:sz w:val="20"/>
          <w:szCs w:val="20"/>
          <w:lang w:eastAsia="zh-CN"/>
        </w:rPr>
        <w:t xml:space="preserve">Scientific </w:t>
      </w:r>
      <w:r>
        <w:rPr>
          <w:rFonts w:hint="eastAsia" w:ascii="Times New Roman" w:hAnsi="Times New Roman" w:cs="Times New Roman"/>
          <w:i/>
          <w:iCs/>
          <w:sz w:val="20"/>
          <w:szCs w:val="20"/>
          <w:lang w:val="en-US" w:eastAsia="zh-CN"/>
        </w:rPr>
        <w:t>R</w:t>
      </w:r>
      <w:r>
        <w:rPr>
          <w:rFonts w:hint="default" w:ascii="Times New Roman" w:hAnsi="Times New Roman" w:cs="Times New Roman"/>
          <w:i/>
          <w:iCs/>
          <w:sz w:val="20"/>
          <w:szCs w:val="20"/>
          <w:lang w:eastAsia="zh-CN"/>
        </w:rPr>
        <w:t>eports</w:t>
      </w:r>
      <w:r>
        <w:rPr>
          <w:rFonts w:hint="default" w:ascii="Times New Roman" w:hAnsi="Times New Roman" w:cs="Times New Roman"/>
          <w:sz w:val="20"/>
          <w:szCs w:val="20"/>
          <w:lang w:eastAsia="zh-CN"/>
        </w:rPr>
        <w:t>, 8(1), 8294.</w:t>
      </w:r>
    </w:p>
    <w:p>
      <w:pPr>
        <w:widowControl w:val="0"/>
        <w:spacing w:beforeLines="0" w:after="0" w:afterLines="0" w:line="360" w:lineRule="auto"/>
        <w:ind w:left="160" w:hanging="160"/>
        <w:jc w:val="both"/>
        <w:rPr>
          <w:rFonts w:hint="default" w:ascii="Times New Roman" w:hAnsi="Times New Roman" w:cs="Times New Roman"/>
          <w:sz w:val="20"/>
          <w:szCs w:val="20"/>
          <w:lang w:eastAsia="zh-CN"/>
        </w:rPr>
      </w:pPr>
      <w:r>
        <w:rPr>
          <w:rFonts w:hint="default" w:ascii="Times New Roman" w:hAnsi="Times New Roman" w:cs="Times New Roman"/>
          <w:sz w:val="20"/>
          <w:szCs w:val="20"/>
          <w:lang w:eastAsia="zh-CN"/>
        </w:rPr>
        <w:t xml:space="preserve">Tan, F., Wang, P., Zhan, P., &amp; Tian, H. (2022). Characterization of key aroma compounds in flat peach juice based </w:t>
      </w:r>
      <w:r>
        <w:rPr>
          <w:rFonts w:hint="default" w:ascii="Times New Roman" w:hAnsi="Times New Roman" w:eastAsia="Times New Roman" w:cs="Times New Roman"/>
          <w:color w:val="000000"/>
          <w:kern w:val="2"/>
          <w:sz w:val="20"/>
          <w:szCs w:val="20"/>
          <w:highlight w:val="none"/>
          <w:lang w:eastAsia="zh-CN"/>
        </w:rPr>
        <w:t xml:space="preserve">on </w:t>
      </w:r>
      <w:r>
        <w:rPr>
          <w:rFonts w:hint="default" w:ascii="Times New Roman" w:hAnsi="Times New Roman" w:cs="Times New Roman"/>
          <w:sz w:val="20"/>
          <w:szCs w:val="20"/>
          <w:lang w:eastAsia="zh-CN"/>
        </w:rPr>
        <w:t xml:space="preserve">gas chromatography-mass spectrometry-olfactometry (GC-MS-O), odor activity value (OAV), aroma recombination, and omission experiments. </w:t>
      </w:r>
      <w:r>
        <w:rPr>
          <w:rFonts w:hint="default" w:ascii="Times New Roman" w:hAnsi="Times New Roman" w:cs="Times New Roman"/>
          <w:i/>
          <w:iCs/>
          <w:sz w:val="20"/>
          <w:szCs w:val="20"/>
          <w:lang w:eastAsia="zh-CN"/>
        </w:rPr>
        <w:t xml:space="preserve">Food </w:t>
      </w:r>
      <w:r>
        <w:rPr>
          <w:rFonts w:hint="eastAsia" w:ascii="Times New Roman" w:hAnsi="Times New Roman" w:cs="Times New Roman"/>
          <w:i/>
          <w:iCs/>
          <w:sz w:val="20"/>
          <w:szCs w:val="20"/>
          <w:lang w:val="en-US" w:eastAsia="zh-CN"/>
        </w:rPr>
        <w:t>C</w:t>
      </w:r>
      <w:r>
        <w:rPr>
          <w:rFonts w:hint="default" w:ascii="Times New Roman" w:hAnsi="Times New Roman" w:cs="Times New Roman"/>
          <w:i/>
          <w:iCs/>
          <w:sz w:val="20"/>
          <w:szCs w:val="20"/>
          <w:lang w:eastAsia="zh-CN"/>
        </w:rPr>
        <w:t>hemistry</w:t>
      </w:r>
      <w:r>
        <w:rPr>
          <w:rFonts w:hint="default" w:ascii="Times New Roman" w:hAnsi="Times New Roman" w:cs="Times New Roman"/>
          <w:sz w:val="20"/>
          <w:szCs w:val="20"/>
          <w:lang w:eastAsia="zh-CN"/>
        </w:rPr>
        <w:t>, 366, 130604.</w:t>
      </w:r>
    </w:p>
    <w:p>
      <w:pPr>
        <w:widowControl w:val="0"/>
        <w:spacing w:beforeLines="0" w:after="0" w:afterLines="0" w:line="360" w:lineRule="auto"/>
        <w:ind w:left="160" w:hanging="160"/>
        <w:jc w:val="both"/>
        <w:rPr>
          <w:rFonts w:hint="default" w:ascii="Times New Roman" w:hAnsi="Times New Roman" w:cs="Times New Roman"/>
          <w:sz w:val="20"/>
          <w:szCs w:val="20"/>
          <w:lang w:eastAsia="zh-CN"/>
        </w:rPr>
      </w:pPr>
      <w:r>
        <w:rPr>
          <w:rFonts w:hint="default" w:ascii="Times New Roman" w:hAnsi="Times New Roman" w:cs="Times New Roman"/>
          <w:sz w:val="20"/>
          <w:szCs w:val="20"/>
          <w:lang w:eastAsia="zh-CN"/>
        </w:rPr>
        <w:t xml:space="preserve">Xi, B. N., Zhang, J. J., Xu, X., Li, C., Shu, Y., Zhang, Y., &amp; Shen, Y. (2024). Characterization and metabolism pathway of volatile compounds in walnut oil obtained from various ripening stages via HS-GC-IMS and HS-SPME-GC–MS. </w:t>
      </w:r>
      <w:r>
        <w:rPr>
          <w:rFonts w:hint="default" w:ascii="Times New Roman" w:hAnsi="Times New Roman" w:cs="Times New Roman"/>
          <w:i/>
          <w:iCs/>
          <w:sz w:val="20"/>
          <w:szCs w:val="20"/>
          <w:lang w:eastAsia="zh-CN"/>
        </w:rPr>
        <w:t>Food Chemistry</w:t>
      </w:r>
      <w:r>
        <w:rPr>
          <w:rFonts w:hint="default" w:ascii="Times New Roman" w:hAnsi="Times New Roman" w:cs="Times New Roman"/>
          <w:sz w:val="20"/>
          <w:szCs w:val="20"/>
          <w:lang w:eastAsia="zh-CN"/>
        </w:rPr>
        <w:t>, 435, 137547.</w:t>
      </w:r>
    </w:p>
    <w:p>
      <w:pPr>
        <w:pStyle w:val="35"/>
        <w:spacing w:after="240"/>
        <w:rPr>
          <w:rFonts w:hint="default" w:ascii="Times New Roman" w:hAnsi="Times New Roman" w:cs="Times New Roman"/>
          <w:lang w:eastAsia="zh-CN"/>
        </w:rPr>
      </w:pPr>
    </w:p>
    <w:p>
      <w:pPr>
        <w:pStyle w:val="35"/>
        <w:spacing w:after="240"/>
        <w:rPr>
          <w:rFonts w:hint="default" w:ascii="Times New Roman" w:hAnsi="Times New Roman" w:cs="Times New Roman"/>
          <w:lang w:eastAsia="zh-CN"/>
        </w:rPr>
      </w:pPr>
    </w:p>
    <w:sectPr>
      <w:pgSz w:w="12240" w:h="15840"/>
      <w:pgMar w:top="1440" w:right="1440" w:bottom="1440" w:left="1440" w:header="0" w:footer="0" w:gutter="0"/>
      <w:cols w:space="47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no Pro">
    <w:altName w:val="Times New Roman"/>
    <w:panose1 w:val="00000000000000000000"/>
    <w:charset w:val="00"/>
    <w:family w:val="roman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iger Expert">
    <w:panose1 w:val="02070300020205020404"/>
    <w:charset w:val="00"/>
    <w:family w:val="auto"/>
    <w:pitch w:val="default"/>
    <w:sig w:usb0="A00003AF" w:usb1="100078FF" w:usb2="00000000" w:usb3="00000000" w:csb0="6000019F" w:csb1="DFF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557073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4</w:t>
        </w:r>
        <w:r>
          <w:fldChar w:fldCharType="end"/>
        </w:r>
      </w:p>
    </w:sdtContent>
  </w:sdt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  <w:p>
    <w:pPr>
      <w:pStyle w:val="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0"/>
  <w:doNotHyphenateCaps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ZDgyMjExNmJkZGE2YjgwYzFhMjFhZDNkZmY3NzUifQ=="/>
    <w:docVar w:name="NE.Ref{02232C7F-D453-4A66-8CB7-4D2DCBCC1396}" w:val=" ADDIN NE.Ref.{02232C7F-D453-4A66-8CB7-4D2DCBCC1396}&lt;Citation&gt;&lt;Group&gt;&lt;References&gt;&lt;Item&gt;&lt;ID&gt;3563&lt;/ID&gt;&lt;UID&gt;{83E49495-E4F3-443B-B404-501C47F69DC0}&lt;/UID&gt;&lt;Title&gt;Changes of volatile compounds and odor profiles in Wuyi rock tea during processing&lt;/Title&gt;&lt;Template&gt;Journal Article&lt;/Template&gt;&lt;Star&gt;0&lt;/Star&gt;&lt;Tag&gt;0&lt;/Tag&gt;&lt;Author&gt;Guo, Xiangyang; Ho, Chi-Tang; Wan, Xiaochun; Zhu, Hui; Liu, Qiong; Wen, Zhen&lt;/Author&gt;&lt;Year&gt;2021&lt;/Year&gt;&lt;Details&gt;&lt;_alternate_title&gt;Food chemistry&lt;/_alternate_title&gt;&lt;_date_display&gt;2021&lt;/_date_display&gt;&lt;_date&gt;2021-01-01&lt;/_date&gt;&lt;_isbn&gt;0308-8146&lt;/_isbn&gt;&lt;_journal&gt;Food chemistry&lt;/_journal&gt;&lt;_ori_publication&gt;Elsevier&lt;/_ori_publication&gt;&lt;_pages&gt;128230&lt;/_pages&gt;&lt;_volume&gt;341&lt;/_volume&gt;&lt;_created&gt;65114773&lt;/_created&gt;&lt;_modified&gt;65114773&lt;/_modified&gt;&lt;_impact_factor&gt;   9.231&lt;/_impact_factor&gt;&lt;_social_category&gt;农林科学(1)&lt;/_social_category&gt;&lt;_collection_scope&gt;SCIE;EI&lt;/_collection_scope&gt;&lt;/Details&gt;&lt;Extra&gt;&lt;DBUID&gt;{C38C94DE-D775-4E94-B178-3ED3E27D7A4D}&lt;/DBUID&gt;&lt;/Extra&gt;&lt;/Item&gt;&lt;/References&gt;&lt;/Group&gt;&lt;/Citation&gt;_x000a_"/>
    <w:docVar w:name="NE.Ref{07577413-3E7F-4A10-8B36-9422D1D3B128}" w:val=" ADDIN NE.Ref.{07577413-3E7F-4A10-8B36-9422D1D3B128}&lt;Citation&gt;&lt;Group&gt;&lt;References&gt;&lt;Item&gt;&lt;ID&gt;3570&lt;/ID&gt;&lt;UID&gt;{8C2E9EB9-7B5B-4B8A-89C1-4D70840EA990}&lt;/UID&gt;&lt;Title&gt;Characterization and metabolism pathway of volatile compounds in walnut oil obtained from various ripening stages via HS-GC-IMS and HS-SPME-GC–MS&lt;/Title&gt;&lt;Template&gt;Journal Article&lt;/Template&gt;&lt;Star&gt;0&lt;/Star&gt;&lt;Tag&gt;5&lt;/Tag&gt;&lt;Author&gt;Xi, Bo-Nan; Zhang, Jing-Jing; Xu, Xiao; Li, Cong; Shu, Yu; Zhang, Yu; Shi, Xuanming; Shen, Yehua&lt;/Author&gt;&lt;Year&gt;2024&lt;/Year&gt;&lt;Details&gt;&lt;_doi&gt;10.1016/j.foodchem.2023.137547&lt;/_doi&gt;&lt;_created&gt;65114918&lt;/_created&gt;&lt;_modified&gt;65114918&lt;/_modified&gt;&lt;_url&gt;https://linkinghub.elsevier.com/retrieve/pii/S0308814623021659_x000d__x000a_https://api.elsevier.com/content/article/PII:S0308814623021659?httpAccept=text/xml&lt;/_url&gt;&lt;_journal&gt;Food Chemistry&lt;/_journal&gt;&lt;_volume&gt;435&lt;/_volume&gt;&lt;_pages&gt;137547&lt;/_pages&gt;&lt;_tertiary_title&gt;Food Chemistry&lt;/_tertiary_title&gt;&lt;_isbn&gt;03088146&lt;/_isbn&gt;&lt;_accessed&gt;65114918&lt;/_accessed&gt;&lt;_db_updated&gt;CrossRef&lt;/_db_updated&gt;&lt;_impact_factor&gt;   9.231&lt;/_impact_factor&gt;&lt;_social_category&gt;农林科学(1)&lt;/_social_category&gt;&lt;_collection_scope&gt;SCIE;EI&lt;/_collection_scope&gt;&lt;/Details&gt;&lt;Extra&gt;&lt;DBUID&gt;{C38C94DE-D775-4E94-B178-3ED3E27D7A4D}&lt;/DBUID&gt;&lt;/Extra&gt;&lt;/Item&gt;&lt;/References&gt;&lt;/Group&gt;&lt;/Citation&gt;_x000a_"/>
    <w:docVar w:name="NE.Ref{0BEBB58C-F9D7-43D0-A728-39FB527DBC19}" w:val=" ADDIN NE.Ref.{0BEBB58C-F9D7-43D0-A728-39FB527DBC19}&lt;Citation&gt;&lt;Group&gt;&lt;References&gt;&lt;Item&gt;&lt;ID&gt;3570&lt;/ID&gt;&lt;UID&gt;{8C2E9EB9-7B5B-4B8A-89C1-4D70840EA990}&lt;/UID&gt;&lt;Title&gt;Characterization and metabolism pathway of volatile compounds in walnut oil obtained from various ripening stages via HS-GC-IMS and HS-SPME-GC–MS&lt;/Title&gt;&lt;Template&gt;Journal Article&lt;/Template&gt;&lt;Star&gt;0&lt;/Star&gt;&lt;Tag&gt;5&lt;/Tag&gt;&lt;Author&gt;Xi, Bo-Nan; Zhang, Jing-Jing; Xu, Xiao; Li, Cong; Shu, Yu; Zhang, Yu; Shi, Xuanming; Shen, Yehua&lt;/Author&gt;&lt;Year&gt;2024&lt;/Year&gt;&lt;Details&gt;&lt;_doi&gt;10.1016/j.foodchem.2023.137547&lt;/_doi&gt;&lt;_created&gt;65114918&lt;/_created&gt;&lt;_modified&gt;65114918&lt;/_modified&gt;&lt;_url&gt;https://linkinghub.elsevier.com/retrieve/pii/S0308814623021659_x000d__x000a_https://api.elsevier.com/content/article/PII:S0308814623021659?httpAccept=text/xml&lt;/_url&gt;&lt;_journal&gt;Food Chemistry&lt;/_journal&gt;&lt;_volume&gt;435&lt;/_volume&gt;&lt;_pages&gt;137547&lt;/_pages&gt;&lt;_tertiary_title&gt;Food Chemistry&lt;/_tertiary_title&gt;&lt;_isbn&gt;03088146&lt;/_isbn&gt;&lt;_accessed&gt;65114918&lt;/_accessed&gt;&lt;_db_updated&gt;CrossRef&lt;/_db_updated&gt;&lt;_impact_factor&gt;   9.231&lt;/_impact_factor&gt;&lt;_social_category&gt;农林科学(1)&lt;/_social_category&gt;&lt;_collection_scope&gt;SCIE;EI&lt;/_collection_scope&gt;&lt;/Details&gt;&lt;Extra&gt;&lt;DBUID&gt;{C38C94DE-D775-4E94-B178-3ED3E27D7A4D}&lt;/DBUID&gt;&lt;/Extra&gt;&lt;/Item&gt;&lt;/References&gt;&lt;/Group&gt;&lt;/Citation&gt;_x000a_"/>
    <w:docVar w:name="NE.Ref{14107E48-E86E-478B-94CF-650907097D34}" w:val=" ADDIN NE.Ref.{14107E48-E86E-478B-94CF-650907097D34}&lt;Citation&gt;&lt;Group&gt;&lt;References&gt;&lt;Item&gt;&lt;ID&gt;3570&lt;/ID&gt;&lt;UID&gt;{8C2E9EB9-7B5B-4B8A-89C1-4D70840EA990}&lt;/UID&gt;&lt;Title&gt;Characterization and metabolism pathway of volatile compounds in walnut oil obtained from various ripening stages via HS-GC-IMS and HS-SPME-GC–MS&lt;/Title&gt;&lt;Template&gt;Journal Article&lt;/Template&gt;&lt;Star&gt;0&lt;/Star&gt;&lt;Tag&gt;5&lt;/Tag&gt;&lt;Author&gt;Xi, Bo-Nan; Zhang, Jing-Jing; Xu, Xiao; Li, Cong; Shu, Yu; Zhang, Yu; Shi, Xuanming; Shen, Yehua&lt;/Author&gt;&lt;Year&gt;2024&lt;/Year&gt;&lt;Details&gt;&lt;_doi&gt;10.1016/j.foodchem.2023.137547&lt;/_doi&gt;&lt;_created&gt;65114918&lt;/_created&gt;&lt;_modified&gt;65114918&lt;/_modified&gt;&lt;_url&gt;https://linkinghub.elsevier.com/retrieve/pii/S0308814623021659_x000d__x000a_https://api.elsevier.com/content/article/PII:S0308814623021659?httpAccept=text/xml&lt;/_url&gt;&lt;_journal&gt;Food Chemistry&lt;/_journal&gt;&lt;_volume&gt;435&lt;/_volume&gt;&lt;_pages&gt;137547&lt;/_pages&gt;&lt;_tertiary_title&gt;Food Chemistry&lt;/_tertiary_title&gt;&lt;_isbn&gt;03088146&lt;/_isbn&gt;&lt;_accessed&gt;65114918&lt;/_accessed&gt;&lt;_db_updated&gt;CrossRef&lt;/_db_updated&gt;&lt;_impact_factor&gt;   9.231&lt;/_impact_factor&gt;&lt;_social_category&gt;农林科学(1)&lt;/_social_category&gt;&lt;_collection_scope&gt;SCIE;EI&lt;/_collection_scope&gt;&lt;/Details&gt;&lt;Extra&gt;&lt;DBUID&gt;{C38C94DE-D775-4E94-B178-3ED3E27D7A4D}&lt;/DBUID&gt;&lt;/Extra&gt;&lt;/Item&gt;&lt;/References&gt;&lt;/Group&gt;&lt;/Citation&gt;_x000a_"/>
    <w:docVar w:name="NE.Ref{1ACC4974-6241-4D16-8791-674E7CF412F0}" w:val=" ADDIN NE.Ref.{1ACC4974-6241-4D16-8791-674E7CF412F0}&lt;Citation&gt;&lt;Group&gt;&lt;References&gt;&lt;Item&gt;&lt;ID&gt;3570&lt;/ID&gt;&lt;UID&gt;{8C2E9EB9-7B5B-4B8A-89C1-4D70840EA990}&lt;/UID&gt;&lt;Title&gt;Characterization and metabolism pathway of volatile compounds in walnut oil obtained from various ripening stages via HS-GC-IMS and HS-SPME-GC–MS&lt;/Title&gt;&lt;Template&gt;Journal Article&lt;/Template&gt;&lt;Star&gt;0&lt;/Star&gt;&lt;Tag&gt;5&lt;/Tag&gt;&lt;Author&gt;Xi, Bo-Nan; Zhang, Jing-Jing; Xu, Xiao; Li, Cong; Shu, Yu; Zhang, Yu; Shi, Xuanming; Shen, Yehua&lt;/Author&gt;&lt;Year&gt;2024&lt;/Year&gt;&lt;Details&gt;&lt;_doi&gt;10.1016/j.foodchem.2023.137547&lt;/_doi&gt;&lt;_created&gt;65114918&lt;/_created&gt;&lt;_modified&gt;65114918&lt;/_modified&gt;&lt;_url&gt;https://linkinghub.elsevier.com/retrieve/pii/S0308814623021659_x000d__x000a_https://api.elsevier.com/content/article/PII:S0308814623021659?httpAccept=text/xml&lt;/_url&gt;&lt;_journal&gt;Food Chemistry&lt;/_journal&gt;&lt;_volume&gt;435&lt;/_volume&gt;&lt;_pages&gt;137547&lt;/_pages&gt;&lt;_tertiary_title&gt;Food Chemistry&lt;/_tertiary_title&gt;&lt;_isbn&gt;03088146&lt;/_isbn&gt;&lt;_accessed&gt;65114918&lt;/_accessed&gt;&lt;_db_updated&gt;CrossRef&lt;/_db_updated&gt;&lt;_impact_factor&gt;   9.231&lt;/_impact_factor&gt;&lt;_social_category&gt;农林科学(1)&lt;/_social_category&gt;&lt;_collection_scope&gt;SCIE;EI&lt;/_collection_scope&gt;&lt;/Details&gt;&lt;Extra&gt;&lt;DBUID&gt;{C38C94DE-D775-4E94-B178-3ED3E27D7A4D}&lt;/DBUID&gt;&lt;/Extra&gt;&lt;/Item&gt;&lt;/References&gt;&lt;/Group&gt;&lt;/Citation&gt;_x000a_"/>
    <w:docVar w:name="NE.Ref{1B660413-762C-4199-9443-A2E1587ACAD1}" w:val=" ADDIN NE.Ref.{1B660413-762C-4199-9443-A2E1587ACAD1}&lt;Citation&gt;&lt;Group&gt;&lt;References&gt;&lt;Item&gt;&lt;ID&gt;3563&lt;/ID&gt;&lt;UID&gt;{83E49495-E4F3-443B-B404-501C47F69DC0}&lt;/UID&gt;&lt;Title&gt;Changes of volatile compounds and odor profiles in Wuyi rock tea during processing&lt;/Title&gt;&lt;Template&gt;Journal Article&lt;/Template&gt;&lt;Star&gt;0&lt;/Star&gt;&lt;Tag&gt;0&lt;/Tag&gt;&lt;Author&gt;Guo, Xiangyang; Ho, Chi-Tang; Wan, Xiaochun; Zhu, Hui; Liu, Qiong; Wen, Zhen&lt;/Author&gt;&lt;Year&gt;2021&lt;/Year&gt;&lt;Details&gt;&lt;_alternate_title&gt;Food chemistry&lt;/_alternate_title&gt;&lt;_date_display&gt;2021&lt;/_date_display&gt;&lt;_date&gt;2021-01-01&lt;/_date&gt;&lt;_isbn&gt;0308-8146&lt;/_isbn&gt;&lt;_journal&gt;Food chemistry&lt;/_journal&gt;&lt;_ori_publication&gt;Elsevier&lt;/_ori_publication&gt;&lt;_pages&gt;128230&lt;/_pages&gt;&lt;_volume&gt;341&lt;/_volume&gt;&lt;_created&gt;65114773&lt;/_created&gt;&lt;_modified&gt;65114773&lt;/_modified&gt;&lt;_impact_factor&gt;   9.231&lt;/_impact_factor&gt;&lt;_social_category&gt;农林科学(1)&lt;/_social_category&gt;&lt;_collection_scope&gt;SCIE;EI&lt;/_collection_scope&gt;&lt;/Details&gt;&lt;Extra&gt;&lt;DBUID&gt;{C38C94DE-D775-4E94-B178-3ED3E27D7A4D}&lt;/DBUID&gt;&lt;/Extra&gt;&lt;/Item&gt;&lt;/References&gt;&lt;/Group&gt;&lt;/Citation&gt;_x000a_"/>
    <w:docVar w:name="NE.Ref{24946660-0D6B-4BC7-90CD-496C38C22FB2}" w:val=" ADDIN NE.Ref.{24946660-0D6B-4BC7-90CD-496C38C22FB2}&lt;Citation&gt;&lt;Group&gt;&lt;References&gt;&lt;Item&gt;&lt;ID&gt;3570&lt;/ID&gt;&lt;UID&gt;{8C2E9EB9-7B5B-4B8A-89C1-4D70840EA990}&lt;/UID&gt;&lt;Title&gt;Characterization and metabolism pathway of volatile compounds in walnut oil obtained from various ripening stages via HS-GC-IMS and HS-SPME-GC–MS&lt;/Title&gt;&lt;Template&gt;Journal Article&lt;/Template&gt;&lt;Star&gt;0&lt;/Star&gt;&lt;Tag&gt;5&lt;/Tag&gt;&lt;Author&gt;Xi, Bo-Nan; Zhang, Jing-Jing; Xu, Xiao; Li, Cong; Shu, Yu; Zhang, Yu; Shi, Xuanming; Shen, Yehua&lt;/Author&gt;&lt;Year&gt;2024&lt;/Year&gt;&lt;Details&gt;&lt;_doi&gt;10.1016/j.foodchem.2023.137547&lt;/_doi&gt;&lt;_created&gt;65114918&lt;/_created&gt;&lt;_modified&gt;65114918&lt;/_modified&gt;&lt;_url&gt;https://linkinghub.elsevier.com/retrieve/pii/S0308814623021659_x000d__x000a_https://api.elsevier.com/content/article/PII:S0308814623021659?httpAccept=text/xml&lt;/_url&gt;&lt;_journal&gt;Food Chemistry&lt;/_journal&gt;&lt;_volume&gt;435&lt;/_volume&gt;&lt;_pages&gt;137547&lt;/_pages&gt;&lt;_tertiary_title&gt;Food Chemistry&lt;/_tertiary_title&gt;&lt;_isbn&gt;03088146&lt;/_isbn&gt;&lt;_accessed&gt;65114918&lt;/_accessed&gt;&lt;_db_updated&gt;CrossRef&lt;/_db_updated&gt;&lt;_impact_factor&gt;   9.231&lt;/_impact_factor&gt;&lt;_social_category&gt;农林科学(1)&lt;/_social_category&gt;&lt;_collection_scope&gt;SCIE;EI&lt;/_collection_scope&gt;&lt;/Details&gt;&lt;Extra&gt;&lt;DBUID&gt;{C38C94DE-D775-4E94-B178-3ED3E27D7A4D}&lt;/DBUID&gt;&lt;/Extra&gt;&lt;/Item&gt;&lt;/References&gt;&lt;/Group&gt;&lt;/Citation&gt;_x000a_"/>
    <w:docVar w:name="NE.Ref{2B6EFA56-DFE6-40A0-9251-3F4B9E7750F9}" w:val=" ADDIN NE.Ref.{2B6EFA56-DFE6-40A0-9251-3F4B9E7750F9}&lt;Citation&gt;&lt;Group&gt;&lt;References&gt;&lt;Item&gt;&lt;ID&gt;3570&lt;/ID&gt;&lt;UID&gt;{8C2E9EB9-7B5B-4B8A-89C1-4D70840EA990}&lt;/UID&gt;&lt;Title&gt;Characterization and metabolism pathway of volatile compounds in walnut oil obtained from various ripening stages via HS-GC-IMS and HS-SPME-GC–MS&lt;/Title&gt;&lt;Template&gt;Journal Article&lt;/Template&gt;&lt;Star&gt;0&lt;/Star&gt;&lt;Tag&gt;5&lt;/Tag&gt;&lt;Author&gt;Xi, Bo-Nan; Zhang, Jing-Jing; Xu, Xiao; Li, Cong; Shu, Yu; Zhang, Yu; Shi, Xuanming; Shen, Yehua&lt;/Author&gt;&lt;Year&gt;2024&lt;/Year&gt;&lt;Details&gt;&lt;_doi&gt;10.1016/j.foodchem.2023.137547&lt;/_doi&gt;&lt;_created&gt;65114918&lt;/_created&gt;&lt;_modified&gt;65114918&lt;/_modified&gt;&lt;_url&gt;https://linkinghub.elsevier.com/retrieve/pii/S0308814623021659_x000d__x000a_https://api.elsevier.com/content/article/PII:S0308814623021659?httpAccept=text/xml&lt;/_url&gt;&lt;_journal&gt;Food Chemistry&lt;/_journal&gt;&lt;_volume&gt;435&lt;/_volume&gt;&lt;_pages&gt;137547&lt;/_pages&gt;&lt;_tertiary_title&gt;Food Chemistry&lt;/_tertiary_title&gt;&lt;_isbn&gt;03088146&lt;/_isbn&gt;&lt;_accessed&gt;65114918&lt;/_accessed&gt;&lt;_db_updated&gt;CrossRef&lt;/_db_updated&gt;&lt;_impact_factor&gt;   9.231&lt;/_impact_factor&gt;&lt;_social_category&gt;农林科学(1)&lt;/_social_category&gt;&lt;_collection_scope&gt;SCIE;EI&lt;/_collection_scope&gt;&lt;/Details&gt;&lt;Extra&gt;&lt;DBUID&gt;{C38C94DE-D775-4E94-B178-3ED3E27D7A4D}&lt;/DBUID&gt;&lt;/Extra&gt;&lt;/Item&gt;&lt;/References&gt;&lt;/Group&gt;&lt;/Citation&gt;_x000a_"/>
    <w:docVar w:name="NE.Ref{2C9307A8-F648-4DBD-934F-1B1EAE69C56E}" w:val=" ADDIN NE.Ref.{2C9307A8-F648-4DBD-934F-1B1EAE69C56E}&lt;Citation&gt;&lt;Group&gt;&lt;References&gt;&lt;Item&gt;&lt;ID&gt;3570&lt;/ID&gt;&lt;UID&gt;{8C2E9EB9-7B5B-4B8A-89C1-4D70840EA990}&lt;/UID&gt;&lt;Title&gt;Characterization and metabolism pathway of volatile compounds in walnut oil obtained from various ripening stages via HS-GC-IMS and HS-SPME-GC–MS&lt;/Title&gt;&lt;Template&gt;Journal Article&lt;/Template&gt;&lt;Star&gt;0&lt;/Star&gt;&lt;Tag&gt;5&lt;/Tag&gt;&lt;Author&gt;Xi, Bo-Nan; Zhang, Jing-Jing; Xu, Xiao; Li, Cong; Shu, Yu; Zhang, Yu; Shi, Xuanming; Shen, Yehua&lt;/Author&gt;&lt;Year&gt;2024&lt;/Year&gt;&lt;Details&gt;&lt;_doi&gt;10.1016/j.foodchem.2023.137547&lt;/_doi&gt;&lt;_created&gt;65114918&lt;/_created&gt;&lt;_modified&gt;65114918&lt;/_modified&gt;&lt;_url&gt;https://linkinghub.elsevier.com/retrieve/pii/S0308814623021659_x000d__x000a_https://api.elsevier.com/content/article/PII:S0308814623021659?httpAccept=text/xml&lt;/_url&gt;&lt;_journal&gt;Food Chemistry&lt;/_journal&gt;&lt;_volume&gt;435&lt;/_volume&gt;&lt;_pages&gt;137547&lt;/_pages&gt;&lt;_tertiary_title&gt;Food Chemistry&lt;/_tertiary_title&gt;&lt;_isbn&gt;03088146&lt;/_isbn&gt;&lt;_accessed&gt;65114918&lt;/_accessed&gt;&lt;_db_updated&gt;CrossRef&lt;/_db_updated&gt;&lt;_impact_factor&gt;   9.231&lt;/_impact_factor&gt;&lt;_social_category&gt;农林科学(1)&lt;/_social_category&gt;&lt;_collection_scope&gt;SCIE;EI&lt;/_collection_scope&gt;&lt;/Details&gt;&lt;Extra&gt;&lt;DBUID&gt;{C38C94DE-D775-4E94-B178-3ED3E27D7A4D}&lt;/DBUID&gt;&lt;/Extra&gt;&lt;/Item&gt;&lt;/References&gt;&lt;/Group&gt;&lt;/Citation&gt;_x000a_"/>
    <w:docVar w:name="NE.Ref{30641D3B-FC32-4EC3-BD96-FBFCC1D2498A}" w:val=" ADDIN NE.Ref.{30641D3B-FC32-4EC3-BD96-FBFCC1D2498A}&lt;Citation&gt;&lt;Group&gt;&lt;References&gt;&lt;Item&gt;&lt;ID&gt;3563&lt;/ID&gt;&lt;UID&gt;{83E49495-E4F3-443B-B404-501C47F69DC0}&lt;/UID&gt;&lt;Title&gt;Changes of volatile compounds and odor profiles in Wuyi rock tea during processing&lt;/Title&gt;&lt;Template&gt;Journal Article&lt;/Template&gt;&lt;Star&gt;0&lt;/Star&gt;&lt;Tag&gt;0&lt;/Tag&gt;&lt;Author&gt;Guo, Xiangyang; Ho, Chi-Tang; Wan, Xiaochun; Zhu, Hui; Liu, Qiong; Wen, Zhen&lt;/Author&gt;&lt;Year&gt;2021&lt;/Year&gt;&lt;Details&gt;&lt;_alternate_title&gt;Food chemistry&lt;/_alternate_title&gt;&lt;_date_display&gt;2021&lt;/_date_display&gt;&lt;_date&gt;2021-01-01&lt;/_date&gt;&lt;_isbn&gt;0308-8146&lt;/_isbn&gt;&lt;_journal&gt;Food chemistry&lt;/_journal&gt;&lt;_ori_publication&gt;Elsevier&lt;/_ori_publication&gt;&lt;_pages&gt;128230&lt;/_pages&gt;&lt;_volume&gt;341&lt;/_volume&gt;&lt;_created&gt;65114773&lt;/_created&gt;&lt;_modified&gt;65114773&lt;/_modified&gt;&lt;_impact_factor&gt;   9.231&lt;/_impact_factor&gt;&lt;_social_category&gt;农林科学(1)&lt;/_social_category&gt;&lt;_collection_scope&gt;SCIE;EI&lt;/_collection_scope&gt;&lt;/Details&gt;&lt;Extra&gt;&lt;DBUID&gt;{C38C94DE-D775-4E94-B178-3ED3E27D7A4D}&lt;/DBUID&gt;&lt;/Extra&gt;&lt;/Item&gt;&lt;/References&gt;&lt;/Group&gt;&lt;/Citation&gt;_x000a_"/>
    <w:docVar w:name="NE.Ref{3077412A-69BB-41F7-9191-66D2F97AB674}" w:val=" ADDIN NE.Ref.{3077412A-69BB-41F7-9191-66D2F97AB674}&lt;Citation&gt;&lt;Group&gt;&lt;References&gt;&lt;Item&gt;&lt;ID&gt;3563&lt;/ID&gt;&lt;UID&gt;{83E49495-E4F3-443B-B404-501C47F69DC0}&lt;/UID&gt;&lt;Title&gt;Changes of volatile compounds and odor profiles in Wuyi rock tea during processing&lt;/Title&gt;&lt;Template&gt;Journal Article&lt;/Template&gt;&lt;Star&gt;0&lt;/Star&gt;&lt;Tag&gt;0&lt;/Tag&gt;&lt;Author&gt;Guo, Xiangyang; Ho, Chi-Tang; Wan, Xiaochun; Zhu, Hui; Liu, Qiong; Wen, Zhen&lt;/Author&gt;&lt;Year&gt;2021&lt;/Year&gt;&lt;Details&gt;&lt;_alternate_title&gt;Food chemistry&lt;/_alternate_title&gt;&lt;_date_display&gt;2021&lt;/_date_display&gt;&lt;_date&gt;2021-01-01&lt;/_date&gt;&lt;_isbn&gt;0308-8146&lt;/_isbn&gt;&lt;_journal&gt;Food chemistry&lt;/_journal&gt;&lt;_ori_publication&gt;Elsevier&lt;/_ori_publication&gt;&lt;_pages&gt;128230&lt;/_pages&gt;&lt;_volume&gt;341&lt;/_volume&gt;&lt;_created&gt;65114773&lt;/_created&gt;&lt;_modified&gt;65114773&lt;/_modified&gt;&lt;_impact_factor&gt;   9.231&lt;/_impact_factor&gt;&lt;_social_category&gt;农林科学(1)&lt;/_social_category&gt;&lt;_collection_scope&gt;SCIE;EI&lt;/_collection_scope&gt;&lt;/Details&gt;&lt;Extra&gt;&lt;DBUID&gt;{C38C94DE-D775-4E94-B178-3ED3E27D7A4D}&lt;/DBUID&gt;&lt;/Extra&gt;&lt;/Item&gt;&lt;/References&gt;&lt;/Group&gt;&lt;/Citation&gt;_x000a_"/>
    <w:docVar w:name="NE.Ref{31D00367-8B28-436B-B1CD-455A405AFBDA}" w:val=" ADDIN NE.Ref.{31D00367-8B28-436B-B1CD-455A405AFBDA}&lt;Citation&gt;&lt;Group&gt;&lt;References&gt;&lt;Item&gt;&lt;ID&gt;3563&lt;/ID&gt;&lt;UID&gt;{83E49495-E4F3-443B-B404-501C47F69DC0}&lt;/UID&gt;&lt;Title&gt;Changes of volatile compounds and odor profiles in Wuyi rock tea during processing&lt;/Title&gt;&lt;Template&gt;Journal Article&lt;/Template&gt;&lt;Star&gt;0&lt;/Star&gt;&lt;Tag&gt;0&lt;/Tag&gt;&lt;Author&gt;Guo, Xiangyang; Ho, Chi-Tang; Wan, Xiaochun; Zhu, Hui; Liu, Qiong; Wen, Zhen&lt;/Author&gt;&lt;Year&gt;2021&lt;/Year&gt;&lt;Details&gt;&lt;_alternate_title&gt;Food chemistry&lt;/_alternate_title&gt;&lt;_date_display&gt;2021&lt;/_date_display&gt;&lt;_date&gt;2021-01-01&lt;/_date&gt;&lt;_isbn&gt;0308-8146&lt;/_isbn&gt;&lt;_journal&gt;Food chemistry&lt;/_journal&gt;&lt;_ori_publication&gt;Elsevier&lt;/_ori_publication&gt;&lt;_pages&gt;128230&lt;/_pages&gt;&lt;_volume&gt;341&lt;/_volume&gt;&lt;_created&gt;65114773&lt;/_created&gt;&lt;_modified&gt;65114773&lt;/_modified&gt;&lt;_impact_factor&gt;   9.231&lt;/_impact_factor&gt;&lt;_social_category&gt;农林科学(1)&lt;/_social_category&gt;&lt;_collection_scope&gt;SCIE;EI&lt;/_collection_scope&gt;&lt;/Details&gt;&lt;Extra&gt;&lt;DBUID&gt;{C38C94DE-D775-4E94-B178-3ED3E27D7A4D}&lt;/DBUID&gt;&lt;/Extra&gt;&lt;/Item&gt;&lt;/References&gt;&lt;/Group&gt;&lt;/Citation&gt;_x000a_"/>
    <w:docVar w:name="NE.Ref{3489F551-BD60-47EB-831E-D186BB6CB49A}" w:val=" ADDIN NE.Ref.{3489F551-BD60-47EB-831E-D186BB6CB49A}&lt;Citation&gt;&lt;Group&gt;&lt;References&gt;&lt;Item&gt;&lt;ID&gt;3564&lt;/ID&gt;&lt;UID&gt;{7DB6378E-AD9C-45B5-8BD2-512D6210E52F}&lt;/UID&gt;&lt;Title&gt;Resolving the smell of wood-identification of odour-active compounds in Scots pine (Pinus sylvestris L.)&lt;/Title&gt;&lt;Template&gt;Journal Article&lt;/Template&gt;&lt;Star&gt;0&lt;/Star&gt;&lt;Tag&gt;0&lt;/Tag&gt;&lt;Author&gt;Schreiner, Linda; Bauer, Patrick; Buettner, Andrea&lt;/Author&gt;&lt;Year&gt;2018&lt;/Year&gt;&lt;Details&gt;&lt;_alternate_title&gt;Scientific reports&lt;/_alternate_title&gt;&lt;_date_display&gt;2018&lt;/_date_display&gt;&lt;_date&gt;2018-01-01&lt;/_date&gt;&lt;_isbn&gt;2045-2322&lt;/_isbn&gt;&lt;_issue&gt;1&lt;/_issue&gt;&lt;_journal&gt;Scientific reports&lt;/_journal&gt;&lt;_ori_publication&gt;Nature Publishing Group UK London&lt;/_ori_publication&gt;&lt;_pages&gt;8294&lt;/_pages&gt;&lt;_volume&gt;8&lt;/_volume&gt;&lt;_created&gt;65114781&lt;/_created&gt;&lt;_modified&gt;65114781&lt;/_modified&gt;&lt;_impact_factor&gt;   4.996&lt;/_impact_factor&gt;&lt;_social_category&gt;综合性期刊(3)&lt;/_social_category&gt;&lt;_collection_scope&gt;SCIE&lt;/_collection_scope&gt;&lt;/Details&gt;&lt;Extra&gt;&lt;DBUID&gt;{C38C94DE-D775-4E94-B178-3ED3E27D7A4D}&lt;/DBUID&gt;&lt;/Extra&gt;&lt;/Item&gt;&lt;/References&gt;&lt;/Group&gt;&lt;/Citation&gt;_x000a_"/>
    <w:docVar w:name="NE.Ref{36D15A00-235C-4565-86D5-CC1101949077}" w:val=" ADDIN NE.Ref.{36D15A00-235C-4565-86D5-CC1101949077}&lt;Citation&gt;&lt;Group&gt;&lt;References&gt;&lt;Item&gt;&lt;ID&gt;3570&lt;/ID&gt;&lt;UID&gt;{8C2E9EB9-7B5B-4B8A-89C1-4D70840EA990}&lt;/UID&gt;&lt;Title&gt;Characterization and metabolism pathway of volatile compounds in walnut oil obtained from various ripening stages via HS-GC-IMS and HS-SPME-GC–MS&lt;/Title&gt;&lt;Template&gt;Journal Article&lt;/Template&gt;&lt;Star&gt;0&lt;/Star&gt;&lt;Tag&gt;5&lt;/Tag&gt;&lt;Author&gt;Xi, Bo-Nan; Zhang, Jing-Jing; Xu, Xiao; Li, Cong; Shu, Yu; Zhang, Yu; Shi, Xuanming; Shen, Yehua&lt;/Author&gt;&lt;Year&gt;2024&lt;/Year&gt;&lt;Details&gt;&lt;_doi&gt;10.1016/j.foodchem.2023.137547&lt;/_doi&gt;&lt;_created&gt;65114918&lt;/_created&gt;&lt;_modified&gt;65114918&lt;/_modified&gt;&lt;_url&gt;https://linkinghub.elsevier.com/retrieve/pii/S0308814623021659_x000d__x000a_https://api.elsevier.com/content/article/PII:S0308814623021659?httpAccept=text/xml&lt;/_url&gt;&lt;_journal&gt;Food Chemistry&lt;/_journal&gt;&lt;_volume&gt;435&lt;/_volume&gt;&lt;_pages&gt;137547&lt;/_pages&gt;&lt;_tertiary_title&gt;Food Chemistry&lt;/_tertiary_title&gt;&lt;_isbn&gt;03088146&lt;/_isbn&gt;&lt;_accessed&gt;65114918&lt;/_accessed&gt;&lt;_db_updated&gt;CrossRef&lt;/_db_updated&gt;&lt;_impact_factor&gt;   9.231&lt;/_impact_factor&gt;&lt;_social_category&gt;农林科学(1)&lt;/_social_category&gt;&lt;_collection_scope&gt;SCIE;EI&lt;/_collection_scope&gt;&lt;/Details&gt;&lt;Extra&gt;&lt;DBUID&gt;{C38C94DE-D775-4E94-B178-3ED3E27D7A4D}&lt;/DBUID&gt;&lt;/Extra&gt;&lt;/Item&gt;&lt;/References&gt;&lt;/Group&gt;&lt;/Citation&gt;_x000a_"/>
    <w:docVar w:name="NE.Ref{3C8B16E6-15C8-41C3-8B39-3E920869CA1F}" w:val=" ADDIN NE.Ref.{3C8B16E6-15C8-41C3-8B39-3E920869CA1F}&lt;Citation&gt;&lt;Group&gt;&lt;References&gt;&lt;Item&gt;&lt;ID&gt;3570&lt;/ID&gt;&lt;UID&gt;{8C2E9EB9-7B5B-4B8A-89C1-4D70840EA990}&lt;/UID&gt;&lt;Title&gt;Characterization and metabolism pathway of volatile compounds in walnut oil obtained from various ripening stages via HS-GC-IMS and HS-SPME-GC–MS&lt;/Title&gt;&lt;Template&gt;Journal Article&lt;/Template&gt;&lt;Star&gt;0&lt;/Star&gt;&lt;Tag&gt;5&lt;/Tag&gt;&lt;Author&gt;Xi, Bo-Nan; Zhang, Jing-Jing; Xu, Xiao; Li, Cong; Shu, Yu; Zhang, Yu; Shi, Xuanming; Shen, Yehua&lt;/Author&gt;&lt;Year&gt;2024&lt;/Year&gt;&lt;Details&gt;&lt;_doi&gt;10.1016/j.foodchem.2023.137547&lt;/_doi&gt;&lt;_created&gt;65114918&lt;/_created&gt;&lt;_modified&gt;65114918&lt;/_modified&gt;&lt;_url&gt;https://linkinghub.elsevier.com/retrieve/pii/S0308814623021659_x000d__x000a_https://api.elsevier.com/content/article/PII:S0308814623021659?httpAccept=text/xml&lt;/_url&gt;&lt;_journal&gt;Food Chemistry&lt;/_journal&gt;&lt;_volume&gt;435&lt;/_volume&gt;&lt;_pages&gt;137547&lt;/_pages&gt;&lt;_tertiary_title&gt;Food Chemistry&lt;/_tertiary_title&gt;&lt;_isbn&gt;03088146&lt;/_isbn&gt;&lt;_accessed&gt;65114918&lt;/_accessed&gt;&lt;_db_updated&gt;CrossRef&lt;/_db_updated&gt;&lt;_impact_factor&gt;   9.231&lt;/_impact_factor&gt;&lt;_social_category&gt;农林科学(1)&lt;/_social_category&gt;&lt;_collection_scope&gt;SCIE;EI&lt;/_collection_scope&gt;&lt;/Details&gt;&lt;Extra&gt;&lt;DBUID&gt;{C38C94DE-D775-4E94-B178-3ED3E27D7A4D}&lt;/DBUID&gt;&lt;/Extra&gt;&lt;/Item&gt;&lt;/References&gt;&lt;/Group&gt;&lt;/Citation&gt;_x000a_"/>
    <w:docVar w:name="NE.Ref{44F6F65A-E3AE-4423-993D-E28DE7F26082}" w:val=" ADDIN NE.Ref.{44F6F65A-E3AE-4423-993D-E28DE7F26082}&lt;Citation&gt;&lt;Group&gt;&lt;References&gt;&lt;Item&gt;&lt;ID&gt;3570&lt;/ID&gt;&lt;UID&gt;{8C2E9EB9-7B5B-4B8A-89C1-4D70840EA990}&lt;/UID&gt;&lt;Title&gt;Characterization and metabolism pathway of volatile compounds in walnut oil obtained from various ripening stages via HS-GC-IMS and HS-SPME-GC–MS&lt;/Title&gt;&lt;Template&gt;Journal Article&lt;/Template&gt;&lt;Star&gt;0&lt;/Star&gt;&lt;Tag&gt;5&lt;/Tag&gt;&lt;Author&gt;Xi, Bo-Nan; Zhang, Jing-Jing; Xu, Xiao; Li, Cong; Shu, Yu; Zhang, Yu; Shi, Xuanming; Shen, Yehua&lt;/Author&gt;&lt;Year&gt;2024&lt;/Year&gt;&lt;Details&gt;&lt;_doi&gt;10.1016/j.foodchem.2023.137547&lt;/_doi&gt;&lt;_created&gt;65114918&lt;/_created&gt;&lt;_modified&gt;65114918&lt;/_modified&gt;&lt;_url&gt;https://linkinghub.elsevier.com/retrieve/pii/S0308814623021659_x000d__x000a_https://api.elsevier.com/content/article/PII:S0308814623021659?httpAccept=text/xml&lt;/_url&gt;&lt;_journal&gt;Food Chemistry&lt;/_journal&gt;&lt;_volume&gt;435&lt;/_volume&gt;&lt;_pages&gt;137547&lt;/_pages&gt;&lt;_tertiary_title&gt;Food Chemistry&lt;/_tertiary_title&gt;&lt;_isbn&gt;03088146&lt;/_isbn&gt;&lt;_accessed&gt;65114918&lt;/_accessed&gt;&lt;_db_updated&gt;CrossRef&lt;/_db_updated&gt;&lt;_impact_factor&gt;   9.231&lt;/_impact_factor&gt;&lt;_social_category&gt;农林科学(1)&lt;/_social_category&gt;&lt;_collection_scope&gt;SCIE;EI&lt;/_collection_scope&gt;&lt;/Details&gt;&lt;Extra&gt;&lt;DBUID&gt;{C38C94DE-D775-4E94-B178-3ED3E27D7A4D}&lt;/DBUID&gt;&lt;/Extra&gt;&lt;/Item&gt;&lt;/References&gt;&lt;/Group&gt;&lt;/Citation&gt;_x000a_"/>
    <w:docVar w:name="NE.Ref{45508080-F24A-4C52-940F-BD0049762EB5}" w:val=" ADDIN NE.Ref.{45508080-F24A-4C52-940F-BD0049762EB5}&lt;Citation&gt;&lt;Group&gt;&lt;References&gt;&lt;Item&gt;&lt;ID&gt;3563&lt;/ID&gt;&lt;UID&gt;{83E49495-E4F3-443B-B404-501C47F69DC0}&lt;/UID&gt;&lt;Title&gt;Changes of volatile compounds and odor profiles in Wuyi rock tea during processing&lt;/Title&gt;&lt;Template&gt;Journal Article&lt;/Template&gt;&lt;Star&gt;0&lt;/Star&gt;&lt;Tag&gt;0&lt;/Tag&gt;&lt;Author&gt;Guo, Xiangyang; Ho, Chi-Tang; Wan, Xiaochun; Zhu, Hui; Liu, Qiong; Wen, Zhen&lt;/Author&gt;&lt;Year&gt;2021&lt;/Year&gt;&lt;Details&gt;&lt;_alternate_title&gt;Food chemistry&lt;/_alternate_title&gt;&lt;_date_display&gt;2021&lt;/_date_display&gt;&lt;_date&gt;2021-01-01&lt;/_date&gt;&lt;_isbn&gt;0308-8146&lt;/_isbn&gt;&lt;_journal&gt;Food chemistry&lt;/_journal&gt;&lt;_ori_publication&gt;Elsevier&lt;/_ori_publication&gt;&lt;_pages&gt;128230&lt;/_pages&gt;&lt;_volume&gt;341&lt;/_volume&gt;&lt;_created&gt;65114773&lt;/_created&gt;&lt;_modified&gt;65114773&lt;/_modified&gt;&lt;_impact_factor&gt;   9.231&lt;/_impact_factor&gt;&lt;_social_category&gt;农林科学(1)&lt;/_social_category&gt;&lt;_collection_scope&gt;SCIE;EI&lt;/_collection_scope&gt;&lt;/Details&gt;&lt;Extra&gt;&lt;DBUID&gt;{C38C94DE-D775-4E94-B178-3ED3E27D7A4D}&lt;/DBUID&gt;&lt;/Extra&gt;&lt;/Item&gt;&lt;/References&gt;&lt;/Group&gt;&lt;/Citation&gt;_x000a_"/>
    <w:docVar w:name="NE.Ref{455E4638-FAD1-47A7-B36E-6CFC69A23153}" w:val=" ADDIN NE.Ref.{455E4638-FAD1-47A7-B36E-6CFC69A23153}&lt;Citation&gt;&lt;Group&gt;&lt;References&gt;&lt;Item&gt;&lt;ID&gt;3564&lt;/ID&gt;&lt;UID&gt;{7DB6378E-AD9C-45B5-8BD2-512D6210E52F}&lt;/UID&gt;&lt;Title&gt;Resolving the smell of wood-identification of odour-active compounds in Scots pine (Pinus sylvestris L.)&lt;/Title&gt;&lt;Template&gt;Journal Article&lt;/Template&gt;&lt;Star&gt;0&lt;/Star&gt;&lt;Tag&gt;0&lt;/Tag&gt;&lt;Author&gt;Schreiner, Linda; Bauer, Patrick; Buettner, Andrea&lt;/Author&gt;&lt;Year&gt;2018&lt;/Year&gt;&lt;Details&gt;&lt;_alternate_title&gt;Scientific reports&lt;/_alternate_title&gt;&lt;_date_display&gt;2018&lt;/_date_display&gt;&lt;_date&gt;2018-01-01&lt;/_date&gt;&lt;_isbn&gt;2045-2322&lt;/_isbn&gt;&lt;_issue&gt;1&lt;/_issue&gt;&lt;_journal&gt;Scientific reports&lt;/_journal&gt;&lt;_ori_publication&gt;Nature Publishing Group UK London&lt;/_ori_publication&gt;&lt;_pages&gt;8294&lt;/_pages&gt;&lt;_volume&gt;8&lt;/_volume&gt;&lt;_created&gt;65114781&lt;/_created&gt;&lt;_modified&gt;65114781&lt;/_modified&gt;&lt;_impact_factor&gt;   4.996&lt;/_impact_factor&gt;&lt;_social_category&gt;综合性期刊(3)&lt;/_social_category&gt;&lt;_collection_scope&gt;SCIE&lt;/_collection_scope&gt;&lt;/Details&gt;&lt;Extra&gt;&lt;DBUID&gt;{C38C94DE-D775-4E94-B178-3ED3E27D7A4D}&lt;/DBUID&gt;&lt;/Extra&gt;&lt;/Item&gt;&lt;/References&gt;&lt;/Group&gt;&lt;/Citation&gt;_x000a_"/>
    <w:docVar w:name="NE.Ref{4B365BC6-80DA-441A-964C-AC53EB26573C}" w:val=" ADDIN NE.Ref.{4B365BC6-80DA-441A-964C-AC53EB26573C}&lt;Citation&gt;&lt;Group&gt;&lt;References&gt;&lt;Item&gt;&lt;ID&gt;3570&lt;/ID&gt;&lt;UID&gt;{8C2E9EB9-7B5B-4B8A-89C1-4D70840EA990}&lt;/UID&gt;&lt;Title&gt;Characterization and metabolism pathway of volatile compounds in walnut oil obtained from various ripening stages via HS-GC-IMS and HS-SPME-GC–MS&lt;/Title&gt;&lt;Template&gt;Journal Article&lt;/Template&gt;&lt;Star&gt;0&lt;/Star&gt;&lt;Tag&gt;5&lt;/Tag&gt;&lt;Author&gt;Xi, Bo-Nan; Zhang, Jing-Jing; Xu, Xiao; Li, Cong; Shu, Yu; Zhang, Yu; Shi, Xuanming; Shen, Yehua&lt;/Author&gt;&lt;Year&gt;2024&lt;/Year&gt;&lt;Details&gt;&lt;_doi&gt;10.1016/j.foodchem.2023.137547&lt;/_doi&gt;&lt;_created&gt;65114918&lt;/_created&gt;&lt;_modified&gt;65114918&lt;/_modified&gt;&lt;_url&gt;https://linkinghub.elsevier.com/retrieve/pii/S0308814623021659_x000d__x000a_https://api.elsevier.com/content/article/PII:S0308814623021659?httpAccept=text/xml&lt;/_url&gt;&lt;_journal&gt;Food Chemistry&lt;/_journal&gt;&lt;_volume&gt;435&lt;/_volume&gt;&lt;_pages&gt;137547&lt;/_pages&gt;&lt;_tertiary_title&gt;Food Chemistry&lt;/_tertiary_title&gt;&lt;_isbn&gt;03088146&lt;/_isbn&gt;&lt;_accessed&gt;65114918&lt;/_accessed&gt;&lt;_db_updated&gt;CrossRef&lt;/_db_updated&gt;&lt;_impact_factor&gt;   9.231&lt;/_impact_factor&gt;&lt;_social_category&gt;农林科学(1)&lt;/_social_category&gt;&lt;_collection_scope&gt;SCIE;EI&lt;/_collection_scope&gt;&lt;/Details&gt;&lt;Extra&gt;&lt;DBUID&gt;{C38C94DE-D775-4E94-B178-3ED3E27D7A4D}&lt;/DBUID&gt;&lt;/Extra&gt;&lt;/Item&gt;&lt;/References&gt;&lt;/Group&gt;&lt;/Citation&gt;_x000a_"/>
    <w:docVar w:name="NE.Ref{4F32C10D-32EA-4D76-893A-389808495E40}" w:val=" ADDIN NE.Ref.{4F32C10D-32EA-4D76-893A-389808495E40}&lt;Citation&gt;&lt;Group&gt;&lt;References&gt;&lt;Item&gt;&lt;ID&gt;3563&lt;/ID&gt;&lt;UID&gt;{83E49495-E4F3-443B-B404-501C47F69DC0}&lt;/UID&gt;&lt;Title&gt;Changes of volatile compounds and odor profiles in Wuyi rock tea during processing&lt;/Title&gt;&lt;Template&gt;Journal Article&lt;/Template&gt;&lt;Star&gt;0&lt;/Star&gt;&lt;Tag&gt;0&lt;/Tag&gt;&lt;Author&gt;Guo, Xiangyang; Ho, Chi-Tang; Wan, Xiaochun; Zhu, Hui; Liu, Qiong; Wen, Zhen&lt;/Author&gt;&lt;Year&gt;2021&lt;/Year&gt;&lt;Details&gt;&lt;_alternate_title&gt;Food chemistry&lt;/_alternate_title&gt;&lt;_date_display&gt;2021&lt;/_date_display&gt;&lt;_date&gt;2021-01-01&lt;/_date&gt;&lt;_isbn&gt;0308-8146&lt;/_isbn&gt;&lt;_journal&gt;Food chemistry&lt;/_journal&gt;&lt;_ori_publication&gt;Elsevier&lt;/_ori_publication&gt;&lt;_pages&gt;128230&lt;/_pages&gt;&lt;_volume&gt;341&lt;/_volume&gt;&lt;_created&gt;65114773&lt;/_created&gt;&lt;_modified&gt;65114773&lt;/_modified&gt;&lt;_impact_factor&gt;   9.231&lt;/_impact_factor&gt;&lt;_social_category&gt;农林科学(1)&lt;/_social_category&gt;&lt;_collection_scope&gt;SCIE;EI&lt;/_collection_scope&gt;&lt;/Details&gt;&lt;Extra&gt;&lt;DBUID&gt;{C38C94DE-D775-4E94-B178-3ED3E27D7A4D}&lt;/DBUID&gt;&lt;/Extra&gt;&lt;/Item&gt;&lt;/References&gt;&lt;/Group&gt;&lt;/Citation&gt;_x000a_"/>
    <w:docVar w:name="NE.Ref{51F00D21-233C-40E7-8C20-283595498229}" w:val=" ADDIN NE.Ref.{51F00D21-233C-40E7-8C20-283595498229}&lt;Citation&gt;&lt;Group&gt;&lt;References&gt;&lt;Item&gt;&lt;ID&gt;3563&lt;/ID&gt;&lt;UID&gt;{83E49495-E4F3-443B-B404-501C47F69DC0}&lt;/UID&gt;&lt;Title&gt;Changes of volatile compounds and odor profiles in Wuyi rock tea during processing&lt;/Title&gt;&lt;Template&gt;Journal Article&lt;/Template&gt;&lt;Star&gt;0&lt;/Star&gt;&lt;Tag&gt;0&lt;/Tag&gt;&lt;Author&gt;Guo, Xiangyang; Ho, Chi-Tang; Wan, Xiaochun; Zhu, Hui; Liu, Qiong; Wen, Zhen&lt;/Author&gt;&lt;Year&gt;2021&lt;/Year&gt;&lt;Details&gt;&lt;_alternate_title&gt;Food chemistry&lt;/_alternate_title&gt;&lt;_date_display&gt;2021&lt;/_date_display&gt;&lt;_date&gt;2021-01-01&lt;/_date&gt;&lt;_isbn&gt;0308-8146&lt;/_isbn&gt;&lt;_journal&gt;Food chemistry&lt;/_journal&gt;&lt;_ori_publication&gt;Elsevier&lt;/_ori_publication&gt;&lt;_pages&gt;128230&lt;/_pages&gt;&lt;_volume&gt;341&lt;/_volume&gt;&lt;_created&gt;65114773&lt;/_created&gt;&lt;_modified&gt;65114773&lt;/_modified&gt;&lt;_impact_factor&gt;   9.231&lt;/_impact_factor&gt;&lt;_social_category&gt;农林科学(1)&lt;/_social_category&gt;&lt;_collection_scope&gt;SCIE;EI&lt;/_collection_scope&gt;&lt;/Details&gt;&lt;Extra&gt;&lt;DBUID&gt;{C38C94DE-D775-4E94-B178-3ED3E27D7A4D}&lt;/DBUID&gt;&lt;/Extra&gt;&lt;/Item&gt;&lt;/References&gt;&lt;/Group&gt;&lt;/Citation&gt;_x000a_"/>
    <w:docVar w:name="NE.Ref{5EFA3BF9-88B0-4A9B-86C5-BC32113EB3AF}" w:val=" ADDIN NE.Ref.{5EFA3BF9-88B0-4A9B-86C5-BC32113EB3AF}&lt;Citation&gt;&lt;Group&gt;&lt;References&gt;&lt;Item&gt;&lt;ID&gt;3563&lt;/ID&gt;&lt;UID&gt;{83E49495-E4F3-443B-B404-501C47F69DC0}&lt;/UID&gt;&lt;Title&gt;Changes of volatile compounds and odor profiles in Wuyi rock tea during processing&lt;/Title&gt;&lt;Template&gt;Journal Article&lt;/Template&gt;&lt;Star&gt;0&lt;/Star&gt;&lt;Tag&gt;0&lt;/Tag&gt;&lt;Author&gt;Guo, Xiangyang; Ho, Chi-Tang; Wan, Xiaochun; Zhu, Hui; Liu, Qiong; Wen, Zhen&lt;/Author&gt;&lt;Year&gt;2021&lt;/Year&gt;&lt;Details&gt;&lt;_alternate_title&gt;Food chemistry&lt;/_alternate_title&gt;&lt;_date_display&gt;2021&lt;/_date_display&gt;&lt;_date&gt;2021-01-01&lt;/_date&gt;&lt;_isbn&gt;0308-8146&lt;/_isbn&gt;&lt;_journal&gt;Food chemistry&lt;/_journal&gt;&lt;_ori_publication&gt;Elsevier&lt;/_ori_publication&gt;&lt;_pages&gt;128230&lt;/_pages&gt;&lt;_volume&gt;341&lt;/_volume&gt;&lt;_created&gt;65114773&lt;/_created&gt;&lt;_modified&gt;65114773&lt;/_modified&gt;&lt;_impact_factor&gt;   9.231&lt;/_impact_factor&gt;&lt;_social_category&gt;农林科学(1)&lt;/_social_category&gt;&lt;_collection_scope&gt;SCIE;EI&lt;/_collection_scope&gt;&lt;/Details&gt;&lt;Extra&gt;&lt;DBUID&gt;{C38C94DE-D775-4E94-B178-3ED3E27D7A4D}&lt;/DBUID&gt;&lt;/Extra&gt;&lt;/Item&gt;&lt;/References&gt;&lt;/Group&gt;&lt;/Citation&gt;_x000a_"/>
    <w:docVar w:name="NE.Ref{5F9B90C3-C1C0-4E6E-89C8-0C45A1153797}" w:val=" ADDIN NE.Ref.{5F9B90C3-C1C0-4E6E-89C8-0C45A1153797}&lt;Citation&gt;&lt;Group&gt;&lt;References&gt;&lt;Item&gt;&lt;ID&gt;3563&lt;/ID&gt;&lt;UID&gt;{83E49495-E4F3-443B-B404-501C47F69DC0}&lt;/UID&gt;&lt;Title&gt;Changes of volatile compounds and odor profiles in Wuyi rock tea during processing&lt;/Title&gt;&lt;Template&gt;Journal Article&lt;/Template&gt;&lt;Star&gt;0&lt;/Star&gt;&lt;Tag&gt;0&lt;/Tag&gt;&lt;Author&gt;Guo, Xiangyang; Ho, Chi-Tang; Wan, Xiaochun; Zhu, Hui; Liu, Qiong; Wen, Zhen&lt;/Author&gt;&lt;Year&gt;2021&lt;/Year&gt;&lt;Details&gt;&lt;_alternate_title&gt;Food chemistry&lt;/_alternate_title&gt;&lt;_date_display&gt;2021&lt;/_date_display&gt;&lt;_date&gt;2021-01-01&lt;/_date&gt;&lt;_isbn&gt;0308-8146&lt;/_isbn&gt;&lt;_journal&gt;Food chemistry&lt;/_journal&gt;&lt;_ori_publication&gt;Elsevier&lt;/_ori_publication&gt;&lt;_pages&gt;128230&lt;/_pages&gt;&lt;_volume&gt;341&lt;/_volume&gt;&lt;_created&gt;65114773&lt;/_created&gt;&lt;_modified&gt;65114773&lt;/_modified&gt;&lt;_impact_factor&gt;   9.231&lt;/_impact_factor&gt;&lt;_social_category&gt;农林科学(1)&lt;/_social_category&gt;&lt;_collection_scope&gt;SCIE;EI&lt;/_collection_scope&gt;&lt;/Details&gt;&lt;Extra&gt;&lt;DBUID&gt;{C38C94DE-D775-4E94-B178-3ED3E27D7A4D}&lt;/DBUID&gt;&lt;/Extra&gt;&lt;/Item&gt;&lt;/References&gt;&lt;/Group&gt;&lt;/Citation&gt;_x000a_"/>
    <w:docVar w:name="NE.Ref{5FF80662-1DD1-4F89-97B4-618DD62BCD06}" w:val=" ADDIN NE.Ref.{5FF80662-1DD1-4F89-97B4-618DD62BCD06}&lt;Citation&gt;&lt;Group&gt;&lt;References&gt;&lt;Item&gt;&lt;ID&gt;3567&lt;/ID&gt;&lt;UID&gt;{9FAB52F1-81B0-410E-92E4-08CC817D2D60}&lt;/UID&gt;&lt;Title&gt;Characterization of the key aroma compounds in pork broth by sensory‐directed flavor analysis&lt;/Title&gt;&lt;Template&gt;Journal Article&lt;/Template&gt;&lt;Star&gt;0&lt;/Star&gt;&lt;Tag&gt;0&lt;/Tag&gt;&lt;Author&gt;Chang, Yuan; Wang, Shuqi; Chen, Haitao; Zhang, Ning; Sun, Jie&lt;/Author&gt;&lt;Year&gt;2021&lt;/Year&gt;&lt;Details&gt;&lt;_doi&gt;10.1111/1750-3841.15937&lt;/_doi&gt;&lt;_created&gt;65114865&lt;/_created&gt;&lt;_modified&gt;65114865&lt;/_modified&gt;&lt;_url&gt;https://ift.onlinelibrary.wiley.com/doi/10.1111/1750-3841.15937_x000d__x000a_https://onlinelibrary.wiley.com/doi/pdf/10.1111/1750-3841.15937&lt;/_url&gt;&lt;_journal&gt;Journal of Food Science&lt;/_journal&gt;&lt;_volume&gt;86&lt;/_volume&gt;&lt;_issue&gt;11&lt;/_issue&gt;&lt;_pages&gt;4932-4945&lt;/_pages&gt;&lt;_tertiary_title&gt;Journal of Food Science&lt;/_tertiary_title&gt;&lt;_isbn&gt;0022-1147&lt;/_isbn&gt;&lt;_accessed&gt;65114865&lt;/_accessed&gt;&lt;_db_updated&gt;CrossRef&lt;/_db_updated&gt;&lt;_impact_factor&gt;   3.693&lt;/_impact_factor&gt;&lt;_social_category&gt;农林科学(3)&lt;/_social_category&gt;&lt;_collection_scope&gt;SCIE&lt;/_collection_scope&gt;&lt;/Details&gt;&lt;Extra&gt;&lt;DBUID&gt;{C38C94DE-D775-4E94-B178-3ED3E27D7A4D}&lt;/DBUID&gt;&lt;/Extra&gt;&lt;/Item&gt;&lt;/References&gt;&lt;/Group&gt;&lt;/Citation&gt;_x000a_"/>
    <w:docVar w:name="NE.Ref{6767E920-8A6A-4602-ABED-C4912EA6E757}" w:val=" ADDIN NE.Ref.{6767E920-8A6A-4602-ABED-C4912EA6E757}&lt;Citation&gt;&lt;Group&gt;&lt;References&gt;&lt;Item&gt;&lt;ID&gt;3564&lt;/ID&gt;&lt;UID&gt;{7DB6378E-AD9C-45B5-8BD2-512D6210E52F}&lt;/UID&gt;&lt;Title&gt;Resolving the smell of wood-identification of odour-active compounds in Scots pine (Pinus sylvestris L.)&lt;/Title&gt;&lt;Template&gt;Journal Article&lt;/Template&gt;&lt;Star&gt;0&lt;/Star&gt;&lt;Tag&gt;0&lt;/Tag&gt;&lt;Author&gt;Schreiner, Linda; Bauer, Patrick; Buettner, Andrea&lt;/Author&gt;&lt;Year&gt;2018&lt;/Year&gt;&lt;Details&gt;&lt;_alternate_title&gt;Scientific reports&lt;/_alternate_title&gt;&lt;_date_display&gt;2018&lt;/_date_display&gt;&lt;_date&gt;2018-01-01&lt;/_date&gt;&lt;_isbn&gt;2045-2322&lt;/_isbn&gt;&lt;_issue&gt;1&lt;/_issue&gt;&lt;_journal&gt;Scientific reports&lt;/_journal&gt;&lt;_ori_publication&gt;Nature Publishing Group UK London&lt;/_ori_publication&gt;&lt;_pages&gt;8294&lt;/_pages&gt;&lt;_volume&gt;8&lt;/_volume&gt;&lt;_created&gt;65114781&lt;/_created&gt;&lt;_modified&gt;65114781&lt;/_modified&gt;&lt;_impact_factor&gt;   4.996&lt;/_impact_factor&gt;&lt;_social_category&gt;综合性期刊(3)&lt;/_social_category&gt;&lt;_collection_scope&gt;SCIE&lt;/_collection_scope&gt;&lt;/Details&gt;&lt;Extra&gt;&lt;DBUID&gt;{C38C94DE-D775-4E94-B178-3ED3E27D7A4D}&lt;/DBUID&gt;&lt;/Extra&gt;&lt;/Item&gt;&lt;/References&gt;&lt;/Group&gt;&lt;/Citation&gt;_x000a_"/>
    <w:docVar w:name="NE.Ref{71BAF94E-4CA8-4E00-B77D-0EF9DEC87968}" w:val=" ADDIN NE.Ref.{71BAF94E-4CA8-4E00-B77D-0EF9DEC87968}&lt;Citation&gt;&lt;Group&gt;&lt;References&gt;&lt;Item&gt;&lt;ID&gt;3563&lt;/ID&gt;&lt;UID&gt;{83E49495-E4F3-443B-B404-501C47F69DC0}&lt;/UID&gt;&lt;Title&gt;Changes of volatile compounds and odor profiles in Wuyi rock tea during processing&lt;/Title&gt;&lt;Template&gt;Journal Article&lt;/Template&gt;&lt;Star&gt;0&lt;/Star&gt;&lt;Tag&gt;0&lt;/Tag&gt;&lt;Author&gt;Guo, Xiangyang; Ho, Chi-Tang; Wan, Xiaochun; Zhu, Hui; Liu, Qiong; Wen, Zhen&lt;/Author&gt;&lt;Year&gt;2021&lt;/Year&gt;&lt;Details&gt;&lt;_alternate_title&gt;Food chemistry&lt;/_alternate_title&gt;&lt;_date_display&gt;2021&lt;/_date_display&gt;&lt;_date&gt;2021-01-01&lt;/_date&gt;&lt;_isbn&gt;0308-8146&lt;/_isbn&gt;&lt;_journal&gt;Food chemistry&lt;/_journal&gt;&lt;_ori_publication&gt;Elsevier&lt;/_ori_publication&gt;&lt;_pages&gt;128230&lt;/_pages&gt;&lt;_volume&gt;341&lt;/_volume&gt;&lt;_created&gt;65114773&lt;/_created&gt;&lt;_modified&gt;65114773&lt;/_modified&gt;&lt;_impact_factor&gt;   9.231&lt;/_impact_factor&gt;&lt;_social_category&gt;农林科学(1)&lt;/_social_category&gt;&lt;_collection_scope&gt;SCIE;EI&lt;/_collection_scope&gt;&lt;/Details&gt;&lt;Extra&gt;&lt;DBUID&gt;{C38C94DE-D775-4E94-B178-3ED3E27D7A4D}&lt;/DBUID&gt;&lt;/Extra&gt;&lt;/Item&gt;&lt;/References&gt;&lt;/Group&gt;&lt;/Citation&gt;_x000a_"/>
    <w:docVar w:name="NE.Ref{780B9920-C3F2-42ED-A019-9A17846EEF50}" w:val=" ADDIN NE.Ref.{780B9920-C3F2-42ED-A019-9A17846EEF50}&lt;Citation&gt;&lt;Group&gt;&lt;References&gt;&lt;Item&gt;&lt;ID&gt;3570&lt;/ID&gt;&lt;UID&gt;{8C2E9EB9-7B5B-4B8A-89C1-4D70840EA990}&lt;/UID&gt;&lt;Title&gt;Characterization and metabolism pathway of volatile compounds in walnut oil obtained from various ripening stages via HS-GC-IMS and HS-SPME-GC–MS&lt;/Title&gt;&lt;Template&gt;Journal Article&lt;/Template&gt;&lt;Star&gt;0&lt;/Star&gt;&lt;Tag&gt;5&lt;/Tag&gt;&lt;Author&gt;Xi, Bo-Nan; Zhang, Jing-Jing; Xu, Xiao; Li, Cong; Shu, Yu; Zhang, Yu; Shi, Xuanming; Shen, Yehua&lt;/Author&gt;&lt;Year&gt;2024&lt;/Year&gt;&lt;Details&gt;&lt;_doi&gt;10.1016/j.foodchem.2023.137547&lt;/_doi&gt;&lt;_created&gt;65114918&lt;/_created&gt;&lt;_modified&gt;65114918&lt;/_modified&gt;&lt;_url&gt;https://linkinghub.elsevier.com/retrieve/pii/S0308814623021659_x000d__x000a_https://api.elsevier.com/content/article/PII:S0308814623021659?httpAccept=text/xml&lt;/_url&gt;&lt;_journal&gt;Food Chemistry&lt;/_journal&gt;&lt;_volume&gt;435&lt;/_volume&gt;&lt;_pages&gt;137547&lt;/_pages&gt;&lt;_tertiary_title&gt;Food Chemistry&lt;/_tertiary_title&gt;&lt;_isbn&gt;03088146&lt;/_isbn&gt;&lt;_accessed&gt;65114918&lt;/_accessed&gt;&lt;_db_updated&gt;CrossRef&lt;/_db_updated&gt;&lt;_impact_factor&gt;   9.231&lt;/_impact_factor&gt;&lt;_social_category&gt;农林科学(1)&lt;/_social_category&gt;&lt;_collection_scope&gt;SCIE;EI&lt;/_collection_scope&gt;&lt;/Details&gt;&lt;Extra&gt;&lt;DBUID&gt;{C38C94DE-D775-4E94-B178-3ED3E27D7A4D}&lt;/DBUID&gt;&lt;/Extra&gt;&lt;/Item&gt;&lt;/References&gt;&lt;/Group&gt;&lt;/Citation&gt;_x000a_"/>
    <w:docVar w:name="NE.Ref{7A8097D3-05FF-4CF0-8A91-54F7F86AB539}" w:val=" ADDIN NE.Ref.{7A8097D3-05FF-4CF0-8A91-54F7F86AB539}&lt;Citation&gt;&lt;Group&gt;&lt;References&gt;&lt;Item&gt;&lt;ID&gt;3565&lt;/ID&gt;&lt;UID&gt;{FCC5EC28-86DA-4702-A3D4-244C7BE53D68}&lt;/UID&gt;&lt;Title&gt;Chemical and sensorial aroma characterization of freshly distilled calvados. 2. Identification of volatile compounds and key odorants&lt;/Title&gt;&lt;Template&gt;Journal Article&lt;/Template&gt;&lt;Star&gt;0&lt;/Star&gt;&lt;Tag&gt;0&lt;/Tag&gt;&lt;Author&gt;Ledauphin, Jérôme; Guichard, Hugues; Saint-Clair, Jean-François; Picoche, Bernard; Barillier, Daniel&lt;/Author&gt;&lt;Year&gt;2003&lt;/Year&gt;&lt;Details&gt;&lt;_alternate_title&gt;Journal of agricultural and food chemistry&lt;/_alternate_title&gt;&lt;_date_display&gt;2003&lt;/_date_display&gt;&lt;_date&gt;2003-01-01&lt;/_date&gt;&lt;_isbn&gt;0021-8561&lt;/_isbn&gt;&lt;_issue&gt;2&lt;/_issue&gt;&lt;_journal&gt;Journal of agricultural and food chemistry&lt;/_journal&gt;&lt;_ori_publication&gt;ACS Publications&lt;/_ori_publication&gt;&lt;_pages&gt;433-442&lt;/_pages&gt;&lt;_volume&gt;51&lt;/_volume&gt;&lt;_created&gt;65114784&lt;/_created&gt;&lt;_modified&gt;65114784&lt;/_modified&gt;&lt;_impact_factor&gt;   5.895&lt;/_impact_factor&gt;&lt;_social_category&gt;农林科学(1)&lt;/_social_category&gt;&lt;_collection_scope&gt;SCIE;EI&lt;/_collection_scope&gt;&lt;/Details&gt;&lt;Extra&gt;&lt;DBUID&gt;{C38C94DE-D775-4E94-B178-3ED3E27D7A4D}&lt;/DBUID&gt;&lt;/Extra&gt;&lt;/Item&gt;&lt;/References&gt;&lt;/Group&gt;&lt;/Citation&gt;_x000a_"/>
    <w:docVar w:name="NE.Ref{7B1E2659-E1A9-433C-A15F-255A358FE58D}" w:val=" ADDIN NE.Ref.{7B1E2659-E1A9-433C-A15F-255A358FE58D}&lt;Citation&gt;&lt;Group&gt;&lt;References&gt;&lt;Item&gt;&lt;ID&gt;3570&lt;/ID&gt;&lt;UID&gt;{8C2E9EB9-7B5B-4B8A-89C1-4D70840EA990}&lt;/UID&gt;&lt;Title&gt;Characterization and metabolism pathway of volatile compounds in walnut oil obtained from various ripening stages via HS-GC-IMS and HS-SPME-GC–MS&lt;/Title&gt;&lt;Template&gt;Journal Article&lt;/Template&gt;&lt;Star&gt;0&lt;/Star&gt;&lt;Tag&gt;5&lt;/Tag&gt;&lt;Author&gt;Xi, Bo-Nan; Zhang, Jing-Jing; Xu, Xiao; Li, Cong; Shu, Yu; Zhang, Yu; Shi, Xuanming; Shen, Yehua&lt;/Author&gt;&lt;Year&gt;2024&lt;/Year&gt;&lt;Details&gt;&lt;_doi&gt;10.1016/j.foodchem.2023.137547&lt;/_doi&gt;&lt;_created&gt;65114918&lt;/_created&gt;&lt;_modified&gt;65114918&lt;/_modified&gt;&lt;_url&gt;https://linkinghub.elsevier.com/retrieve/pii/S0308814623021659_x000d__x000a_https://api.elsevier.com/content/article/PII:S0308814623021659?httpAccept=text/xml&lt;/_url&gt;&lt;_journal&gt;Food Chemistry&lt;/_journal&gt;&lt;_volume&gt;435&lt;/_volume&gt;&lt;_pages&gt;137547&lt;/_pages&gt;&lt;_tertiary_title&gt;Food Chemistry&lt;/_tertiary_title&gt;&lt;_isbn&gt;03088146&lt;/_isbn&gt;&lt;_accessed&gt;65114918&lt;/_accessed&gt;&lt;_db_updated&gt;CrossRef&lt;/_db_updated&gt;&lt;_impact_factor&gt;   9.231&lt;/_impact_factor&gt;&lt;_social_category&gt;农林科学(1)&lt;/_social_category&gt;&lt;_collection_scope&gt;SCIE;EI&lt;/_collection_scope&gt;&lt;/Details&gt;&lt;Extra&gt;&lt;DBUID&gt;{C38C94DE-D775-4E94-B178-3ED3E27D7A4D}&lt;/DBUID&gt;&lt;/Extra&gt;&lt;/Item&gt;&lt;/References&gt;&lt;/Group&gt;&lt;/Citation&gt;_x000a_"/>
    <w:docVar w:name="NE.Ref{7E650305-FC63-4DBF-B1A6-F0D9F32891AE}" w:val=" ADDIN NE.Ref.{7E650305-FC63-4DBF-B1A6-F0D9F32891AE}&lt;Citation&gt;&lt;Group&gt;&lt;References&gt;&lt;Item&gt;&lt;ID&gt;3570&lt;/ID&gt;&lt;UID&gt;{8C2E9EB9-7B5B-4B8A-89C1-4D70840EA990}&lt;/UID&gt;&lt;Title&gt;Characterization and metabolism pathway of volatile compounds in walnut oil obtained from various ripening stages via HS-GC-IMS and HS-SPME-GC–MS&lt;/Title&gt;&lt;Template&gt;Journal Article&lt;/Template&gt;&lt;Star&gt;0&lt;/Star&gt;&lt;Tag&gt;5&lt;/Tag&gt;&lt;Author&gt;Xi, Bo-Nan; Zhang, Jing-Jing; Xu, Xiao; Li, Cong; Shu, Yu; Zhang, Yu; Shi, Xuanming; Shen, Yehua&lt;/Author&gt;&lt;Year&gt;2024&lt;/Year&gt;&lt;Details&gt;&lt;_doi&gt;10.1016/j.foodchem.2023.137547&lt;/_doi&gt;&lt;_created&gt;65114918&lt;/_created&gt;&lt;_modified&gt;65114918&lt;/_modified&gt;&lt;_url&gt;https://linkinghub.elsevier.com/retrieve/pii/S0308814623021659_x000d__x000a_https://api.elsevier.com/content/article/PII:S0308814623021659?httpAccept=text/xml&lt;/_url&gt;&lt;_journal&gt;Food Chemistry&lt;/_journal&gt;&lt;_volume&gt;435&lt;/_volume&gt;&lt;_pages&gt;137547&lt;/_pages&gt;&lt;_tertiary_title&gt;Food Chemistry&lt;/_tertiary_title&gt;&lt;_isbn&gt;03088146&lt;/_isbn&gt;&lt;_accessed&gt;65114918&lt;/_accessed&gt;&lt;_db_updated&gt;CrossRef&lt;/_db_updated&gt;&lt;_impact_factor&gt;   9.231&lt;/_impact_factor&gt;&lt;_social_category&gt;农林科学(1)&lt;/_social_category&gt;&lt;_collection_scope&gt;SCIE;EI&lt;/_collection_scope&gt;&lt;/Details&gt;&lt;Extra&gt;&lt;DBUID&gt;{C38C94DE-D775-4E94-B178-3ED3E27D7A4D}&lt;/DBUID&gt;&lt;/Extra&gt;&lt;/Item&gt;&lt;/References&gt;&lt;/Group&gt;&lt;/Citation&gt;_x000a_"/>
    <w:docVar w:name="NE.Ref{850BF0EC-2062-469C-B6B6-3FEBF3291A00}" w:val=" ADDIN NE.Ref.{850BF0EC-2062-469C-B6B6-3FEBF3291A00}&lt;Citation&gt;&lt;Group&gt;&lt;References&gt;&lt;Item&gt;&lt;ID&gt;3563&lt;/ID&gt;&lt;UID&gt;{83E49495-E4F3-443B-B404-501C47F69DC0}&lt;/UID&gt;&lt;Title&gt;Changes of volatile compounds and odor profiles in Wuyi rock tea during processing&lt;/Title&gt;&lt;Template&gt;Journal Article&lt;/Template&gt;&lt;Star&gt;0&lt;/Star&gt;&lt;Tag&gt;0&lt;/Tag&gt;&lt;Author&gt;Guo, Xiangyang; Ho, Chi-Tang; Wan, Xiaochun; Zhu, Hui; Liu, Qiong; Wen, Zhen&lt;/Author&gt;&lt;Year&gt;2021&lt;/Year&gt;&lt;Details&gt;&lt;_alternate_title&gt;Food chemistry&lt;/_alternate_title&gt;&lt;_date_display&gt;2021&lt;/_date_display&gt;&lt;_date&gt;2021-01-01&lt;/_date&gt;&lt;_isbn&gt;0308-8146&lt;/_isbn&gt;&lt;_journal&gt;Food chemistry&lt;/_journal&gt;&lt;_ori_publication&gt;Elsevier&lt;/_ori_publication&gt;&lt;_pages&gt;128230&lt;/_pages&gt;&lt;_volume&gt;341&lt;/_volume&gt;&lt;_created&gt;65114773&lt;/_created&gt;&lt;_modified&gt;65114773&lt;/_modified&gt;&lt;_impact_factor&gt;   9.231&lt;/_impact_factor&gt;&lt;_social_category&gt;农林科学(1)&lt;/_social_category&gt;&lt;_collection_scope&gt;SCIE;EI&lt;/_collection_scope&gt;&lt;/Details&gt;&lt;Extra&gt;&lt;DBUID&gt;{C38C94DE-D775-4E94-B178-3ED3E27D7A4D}&lt;/DBUID&gt;&lt;/Extra&gt;&lt;/Item&gt;&lt;/References&gt;&lt;/Group&gt;&lt;/Citation&gt;_x000a_"/>
    <w:docVar w:name="NE.Ref{8F109114-6F5E-4F9E-8298-5FED535FFF6D}" w:val=" ADDIN NE.Ref.{8F109114-6F5E-4F9E-8298-5FED535FFF6D}&lt;Citation&gt;&lt;Group&gt;&lt;References&gt;&lt;Item&gt;&lt;ID&gt;3563&lt;/ID&gt;&lt;UID&gt;{83E49495-E4F3-443B-B404-501C47F69DC0}&lt;/UID&gt;&lt;Title&gt;Changes of volatile compounds and odor profiles in Wuyi rock tea during processing&lt;/Title&gt;&lt;Template&gt;Journal Article&lt;/Template&gt;&lt;Star&gt;0&lt;/Star&gt;&lt;Tag&gt;0&lt;/Tag&gt;&lt;Author&gt;Guo, Xiangyang; Ho, Chi-Tang; Wan, Xiaochun; Zhu, Hui; Liu, Qiong; Wen, Zhen&lt;/Author&gt;&lt;Year&gt;2021&lt;/Year&gt;&lt;Details&gt;&lt;_alternate_title&gt;Food chemistry&lt;/_alternate_title&gt;&lt;_date_display&gt;2021&lt;/_date_display&gt;&lt;_date&gt;2021-01-01&lt;/_date&gt;&lt;_isbn&gt;0308-8146&lt;/_isbn&gt;&lt;_journal&gt;Food chemistry&lt;/_journal&gt;&lt;_ori_publication&gt;Elsevier&lt;/_ori_publication&gt;&lt;_pages&gt;128230&lt;/_pages&gt;&lt;_volume&gt;341&lt;/_volume&gt;&lt;_created&gt;65114773&lt;/_created&gt;&lt;_modified&gt;65114773&lt;/_modified&gt;&lt;_impact_factor&gt;   9.231&lt;/_impact_factor&gt;&lt;_social_category&gt;农林科学(1)&lt;/_social_category&gt;&lt;_collection_scope&gt;SCIE;EI&lt;/_collection_scope&gt;&lt;/Details&gt;&lt;Extra&gt;&lt;DBUID&gt;{C38C94DE-D775-4E94-B178-3ED3E27D7A4D}&lt;/DBUID&gt;&lt;/Extra&gt;&lt;/Item&gt;&lt;/References&gt;&lt;/Group&gt;&lt;/Citation&gt;_x000a_"/>
    <w:docVar w:name="NE.Ref{93C1F721-562A-4522-86C3-8C41C96D93C2}" w:val=" ADDIN NE.Ref.{93C1F721-562A-4522-86C3-8C41C96D93C2}&lt;Citation&gt;&lt;Group&gt;&lt;References&gt;&lt;Item&gt;&lt;ID&gt;3570&lt;/ID&gt;&lt;UID&gt;{8C2E9EB9-7B5B-4B8A-89C1-4D70840EA990}&lt;/UID&gt;&lt;Title&gt;Characterization and metabolism pathway of volatile compounds in walnut oil obtained from various ripening stages via HS-GC-IMS and HS-SPME-GC–MS&lt;/Title&gt;&lt;Template&gt;Journal Article&lt;/Template&gt;&lt;Star&gt;0&lt;/Star&gt;&lt;Tag&gt;5&lt;/Tag&gt;&lt;Author&gt;Xi, Bo-Nan; Zhang, Jing-Jing; Xu, Xiao; Li, Cong; Shu, Yu; Zhang, Yu; Shi, Xuanming; Shen, Yehua&lt;/Author&gt;&lt;Year&gt;2024&lt;/Year&gt;&lt;Details&gt;&lt;_doi&gt;10.1016/j.foodchem.2023.137547&lt;/_doi&gt;&lt;_created&gt;65114918&lt;/_created&gt;&lt;_modified&gt;65114918&lt;/_modified&gt;&lt;_url&gt;https://linkinghub.elsevier.com/retrieve/pii/S0308814623021659_x000d__x000a_https://api.elsevier.com/content/article/PII:S0308814623021659?httpAccept=text/xml&lt;/_url&gt;&lt;_journal&gt;Food Chemistry&lt;/_journal&gt;&lt;_volume&gt;435&lt;/_volume&gt;&lt;_pages&gt;137547&lt;/_pages&gt;&lt;_tertiary_title&gt;Food Chemistry&lt;/_tertiary_title&gt;&lt;_isbn&gt;03088146&lt;/_isbn&gt;&lt;_accessed&gt;65114918&lt;/_accessed&gt;&lt;_db_updated&gt;CrossRef&lt;/_db_updated&gt;&lt;_impact_factor&gt;   9.231&lt;/_impact_factor&gt;&lt;_social_category&gt;农林科学(1)&lt;/_social_category&gt;&lt;_collection_scope&gt;SCIE;EI&lt;/_collection_scope&gt;&lt;/Details&gt;&lt;Extra&gt;&lt;DBUID&gt;{C38C94DE-D775-4E94-B178-3ED3E27D7A4D}&lt;/DBUID&gt;&lt;/Extra&gt;&lt;/Item&gt;&lt;/References&gt;&lt;/Group&gt;&lt;/Citation&gt;_x000a_"/>
    <w:docVar w:name="NE.Ref{9CD2A775-0E38-4FB6-A467-32DB79A67444}" w:val=" ADDIN NE.Ref.{9CD2A775-0E38-4FB6-A467-32DB79A67444}&lt;Citation&gt;&lt;Group&gt;&lt;References&gt;&lt;Item&gt;&lt;ID&gt;3563&lt;/ID&gt;&lt;UID&gt;{83E49495-E4F3-443B-B404-501C47F69DC0}&lt;/UID&gt;&lt;Title&gt;Changes of volatile compounds and odor profiles in Wuyi rock tea during processing&lt;/Title&gt;&lt;Template&gt;Journal Article&lt;/Template&gt;&lt;Star&gt;0&lt;/Star&gt;&lt;Tag&gt;0&lt;/Tag&gt;&lt;Author&gt;Guo, Xiangyang; Ho, Chi-Tang; Wan, Xiaochun; Zhu, Hui; Liu, Qiong; Wen, Zhen&lt;/Author&gt;&lt;Year&gt;2021&lt;/Year&gt;&lt;Details&gt;&lt;_alternate_title&gt;Food chemistry&lt;/_alternate_title&gt;&lt;_date_display&gt;2021&lt;/_date_display&gt;&lt;_date&gt;2021-01-01&lt;/_date&gt;&lt;_isbn&gt;0308-8146&lt;/_isbn&gt;&lt;_journal&gt;Food chemistry&lt;/_journal&gt;&lt;_ori_publication&gt;Elsevier&lt;/_ori_publication&gt;&lt;_pages&gt;128230&lt;/_pages&gt;&lt;_volume&gt;341&lt;/_volume&gt;&lt;_created&gt;65114773&lt;/_created&gt;&lt;_modified&gt;65114773&lt;/_modified&gt;&lt;_impact_factor&gt;   9.231&lt;/_impact_factor&gt;&lt;_social_category&gt;农林科学(1)&lt;/_social_category&gt;&lt;_collection_scope&gt;SCIE;EI&lt;/_collection_scope&gt;&lt;/Details&gt;&lt;Extra&gt;&lt;DBUID&gt;{C38C94DE-D775-4E94-B178-3ED3E27D7A4D}&lt;/DBUID&gt;&lt;/Extra&gt;&lt;/Item&gt;&lt;/References&gt;&lt;/Group&gt;&lt;/Citation&gt;_x000a_"/>
    <w:docVar w:name="NE.Ref{ACBD4D74-5425-4DBB-A7DF-B54E6C0FC33F}" w:val=" ADDIN NE.Ref.{ACBD4D74-5425-4DBB-A7DF-B54E6C0FC33F}&lt;Citation&gt;&lt;Group&gt;&lt;References&gt;&lt;Item&gt;&lt;ID&gt;3563&lt;/ID&gt;&lt;UID&gt;{83E49495-E4F3-443B-B404-501C47F69DC0}&lt;/UID&gt;&lt;Title&gt;Changes of volatile compounds and odor profiles in Wuyi rock tea during processing&lt;/Title&gt;&lt;Template&gt;Journal Article&lt;/Template&gt;&lt;Star&gt;0&lt;/Star&gt;&lt;Tag&gt;0&lt;/Tag&gt;&lt;Author&gt;Guo, Xiangyang; Ho, Chi-Tang; Wan, Xiaochun; Zhu, Hui; Liu, Qiong; Wen, Zhen&lt;/Author&gt;&lt;Year&gt;2021&lt;/Year&gt;&lt;Details&gt;&lt;_alternate_title&gt;Food chemistry&lt;/_alternate_title&gt;&lt;_date_display&gt;2021&lt;/_date_display&gt;&lt;_date&gt;2021-01-01&lt;/_date&gt;&lt;_isbn&gt;0308-8146&lt;/_isbn&gt;&lt;_journal&gt;Food chemistry&lt;/_journal&gt;&lt;_ori_publication&gt;Elsevier&lt;/_ori_publication&gt;&lt;_pages&gt;128230&lt;/_pages&gt;&lt;_volume&gt;341&lt;/_volume&gt;&lt;_created&gt;65114773&lt;/_created&gt;&lt;_modified&gt;65114773&lt;/_modified&gt;&lt;_impact_factor&gt;   9.231&lt;/_impact_factor&gt;&lt;_social_category&gt;农林科学(1)&lt;/_social_category&gt;&lt;_collection_scope&gt;SCIE;EI&lt;/_collection_scope&gt;&lt;/Details&gt;&lt;Extra&gt;&lt;DBUID&gt;{C38C94DE-D775-4E94-B178-3ED3E27D7A4D}&lt;/DBUID&gt;&lt;/Extra&gt;&lt;/Item&gt;&lt;/References&gt;&lt;/Group&gt;&lt;/Citation&gt;_x000a_"/>
    <w:docVar w:name="NE.Ref{AE385EA9-9498-458F-86D1-F23C761193E4}" w:val=" ADDIN NE.Ref.{AE385EA9-9498-458F-86D1-F23C761193E4}&lt;Citation&gt;&lt;Group&gt;&lt;References&gt;&lt;Item&gt;&lt;ID&gt;3563&lt;/ID&gt;&lt;UID&gt;{83E49495-E4F3-443B-B404-501C47F69DC0}&lt;/UID&gt;&lt;Title&gt;Changes of volatile compounds and odor profiles in Wuyi rock tea during processing&lt;/Title&gt;&lt;Template&gt;Journal Article&lt;/Template&gt;&lt;Star&gt;0&lt;/Star&gt;&lt;Tag&gt;0&lt;/Tag&gt;&lt;Author&gt;Guo, Xiangyang; Ho, Chi-Tang; Wan, Xiaochun; Zhu, Hui; Liu, Qiong; Wen, Zhen&lt;/Author&gt;&lt;Year&gt;2021&lt;/Year&gt;&lt;Details&gt;&lt;_alternate_title&gt;Food chemistry&lt;/_alternate_title&gt;&lt;_date_display&gt;2021&lt;/_date_display&gt;&lt;_date&gt;2021-01-01&lt;/_date&gt;&lt;_isbn&gt;0308-8146&lt;/_isbn&gt;&lt;_journal&gt;Food chemistry&lt;/_journal&gt;&lt;_ori_publication&gt;Elsevier&lt;/_ori_publication&gt;&lt;_pages&gt;128230&lt;/_pages&gt;&lt;_volume&gt;341&lt;/_volume&gt;&lt;_created&gt;65114773&lt;/_created&gt;&lt;_modified&gt;65114773&lt;/_modified&gt;&lt;_impact_factor&gt;   9.231&lt;/_impact_factor&gt;&lt;_social_category&gt;农林科学(1)&lt;/_social_category&gt;&lt;_collection_scope&gt;SCIE;EI&lt;/_collection_scope&gt;&lt;/Details&gt;&lt;Extra&gt;&lt;DBUID&gt;{C38C94DE-D775-4E94-B178-3ED3E27D7A4D}&lt;/DBUID&gt;&lt;/Extra&gt;&lt;/Item&gt;&lt;/References&gt;&lt;/Group&gt;&lt;/Citation&gt;_x000a_"/>
    <w:docVar w:name="NE.Ref{B02B5636-DFE9-48D6-B989-381EAE1B23FC}" w:val=" ADDIN NE.Ref.{B02B5636-DFE9-48D6-B989-381EAE1B23FC}&lt;Citation&gt;&lt;Group&gt;&lt;References&gt;&lt;Item&gt;&lt;ID&gt;3564&lt;/ID&gt;&lt;UID&gt;{7DB6378E-AD9C-45B5-8BD2-512D6210E52F}&lt;/UID&gt;&lt;Title&gt;Resolving the smell of wood-identification of odour-active compounds in Scots pine (Pinus sylvestris L.)&lt;/Title&gt;&lt;Template&gt;Journal Article&lt;/Template&gt;&lt;Star&gt;0&lt;/Star&gt;&lt;Tag&gt;0&lt;/Tag&gt;&lt;Author&gt;Schreiner, Linda; Bauer, Patrick; Buettner, Andrea&lt;/Author&gt;&lt;Year&gt;2018&lt;/Year&gt;&lt;Details&gt;&lt;_alternate_title&gt;Scientific reports&lt;/_alternate_title&gt;&lt;_date_display&gt;2018&lt;/_date_display&gt;&lt;_date&gt;2018-01-01&lt;/_date&gt;&lt;_isbn&gt;2045-2322&lt;/_isbn&gt;&lt;_issue&gt;1&lt;/_issue&gt;&lt;_journal&gt;Scientific reports&lt;/_journal&gt;&lt;_ori_publication&gt;Nature Publishing Group UK London&lt;/_ori_publication&gt;&lt;_pages&gt;8294&lt;/_pages&gt;&lt;_volume&gt;8&lt;/_volume&gt;&lt;_created&gt;65114781&lt;/_created&gt;&lt;_modified&gt;65114781&lt;/_modified&gt;&lt;_impact_factor&gt;   4.996&lt;/_impact_factor&gt;&lt;_social_category&gt;综合性期刊(3)&lt;/_social_category&gt;&lt;_collection_scope&gt;SCIE&lt;/_collection_scope&gt;&lt;/Details&gt;&lt;Extra&gt;&lt;DBUID&gt;{C38C94DE-D775-4E94-B178-3ED3E27D7A4D}&lt;/DBUID&gt;&lt;/Extra&gt;&lt;/Item&gt;&lt;/References&gt;&lt;/Group&gt;&lt;/Citation&gt;_x000a_"/>
    <w:docVar w:name="NE.Ref{B7A79059-D921-4144-833B-06E9BA7A8783}" w:val=" ADDIN NE.Ref.{B7A79059-D921-4144-833B-06E9BA7A8783}&lt;Citation&gt;&lt;Group&gt;&lt;References&gt;&lt;Item&gt;&lt;ID&gt;3563&lt;/ID&gt;&lt;UID&gt;{83E49495-E4F3-443B-B404-501C47F69DC0}&lt;/UID&gt;&lt;Title&gt;Changes of volatile compounds and odor profiles in Wuyi rock tea during processing&lt;/Title&gt;&lt;Template&gt;Journal Article&lt;/Template&gt;&lt;Star&gt;0&lt;/Star&gt;&lt;Tag&gt;0&lt;/Tag&gt;&lt;Author&gt;Guo, Xiangyang; Ho, Chi-Tang; Wan, Xiaochun; Zhu, Hui; Liu, Qiong; Wen, Zhen&lt;/Author&gt;&lt;Year&gt;2021&lt;/Year&gt;&lt;Details&gt;&lt;_alternate_title&gt;Food chemistry&lt;/_alternate_title&gt;&lt;_date_display&gt;2021&lt;/_date_display&gt;&lt;_date&gt;2021-01-01&lt;/_date&gt;&lt;_isbn&gt;0308-8146&lt;/_isbn&gt;&lt;_journal&gt;Food chemistry&lt;/_journal&gt;&lt;_ori_publication&gt;Elsevier&lt;/_ori_publication&gt;&lt;_pages&gt;128230&lt;/_pages&gt;&lt;_volume&gt;341&lt;/_volume&gt;&lt;_created&gt;65114773&lt;/_created&gt;&lt;_modified&gt;65114773&lt;/_modified&gt;&lt;_impact_factor&gt;   9.231&lt;/_impact_factor&gt;&lt;_social_category&gt;农林科学(1)&lt;/_social_category&gt;&lt;_collection_scope&gt;SCIE;EI&lt;/_collection_scope&gt;&lt;/Details&gt;&lt;Extra&gt;&lt;DBUID&gt;{C38C94DE-D775-4E94-B178-3ED3E27D7A4D}&lt;/DBUID&gt;&lt;/Extra&gt;&lt;/Item&gt;&lt;/References&gt;&lt;/Group&gt;&lt;/Citation&gt;_x000a_"/>
    <w:docVar w:name="NE.Ref{B7E1CD43-B52D-47DA-B3B5-4630F514134E}" w:val=" ADDIN NE.Ref.{B7E1CD43-B52D-47DA-B3B5-4630F514134E}&lt;Citation&gt;&lt;Group&gt;&lt;References&gt;&lt;Item&gt;&lt;ID&gt;3563&lt;/ID&gt;&lt;UID&gt;{83E49495-E4F3-443B-B404-501C47F69DC0}&lt;/UID&gt;&lt;Title&gt;Changes of volatile compounds and odor profiles in Wuyi rock tea during processing&lt;/Title&gt;&lt;Template&gt;Journal Article&lt;/Template&gt;&lt;Star&gt;0&lt;/Star&gt;&lt;Tag&gt;0&lt;/Tag&gt;&lt;Author&gt;Guo, Xiangyang; Ho, Chi-Tang; Wan, Xiaochun; Zhu, Hui; Liu, Qiong; Wen, Zhen&lt;/Author&gt;&lt;Year&gt;2021&lt;/Year&gt;&lt;Details&gt;&lt;_alternate_title&gt;Food chemistry&lt;/_alternate_title&gt;&lt;_date_display&gt;2021&lt;/_date_display&gt;&lt;_date&gt;2021-01-01&lt;/_date&gt;&lt;_isbn&gt;0308-8146&lt;/_isbn&gt;&lt;_journal&gt;Food chemistry&lt;/_journal&gt;&lt;_ori_publication&gt;Elsevier&lt;/_ori_publication&gt;&lt;_pages&gt;128230&lt;/_pages&gt;&lt;_volume&gt;341&lt;/_volume&gt;&lt;_created&gt;65114773&lt;/_created&gt;&lt;_modified&gt;65114773&lt;/_modified&gt;&lt;_impact_factor&gt;   9.231&lt;/_impact_factor&gt;&lt;_social_category&gt;农林科学(1)&lt;/_social_category&gt;&lt;_collection_scope&gt;SCIE;EI&lt;/_collection_scope&gt;&lt;/Details&gt;&lt;Extra&gt;&lt;DBUID&gt;{C38C94DE-D775-4E94-B178-3ED3E27D7A4D}&lt;/DBUID&gt;&lt;/Extra&gt;&lt;/Item&gt;&lt;/References&gt;&lt;/Group&gt;&lt;/Citation&gt;_x000a_"/>
    <w:docVar w:name="NE.Ref{B97ACED8-63D6-4EAA-BA4C-3CD1950C162F}" w:val=" ADDIN NE.Ref.{B97ACED8-63D6-4EAA-BA4C-3CD1950C162F}&lt;Citation&gt;&lt;Group&gt;&lt;References&gt;&lt;Item&gt;&lt;ID&gt;3563&lt;/ID&gt;&lt;UID&gt;{83E49495-E4F3-443B-B404-501C47F69DC0}&lt;/UID&gt;&lt;Title&gt;Changes of volatile compounds and odor profiles in Wuyi rock tea during processing&lt;/Title&gt;&lt;Template&gt;Journal Article&lt;/Template&gt;&lt;Star&gt;0&lt;/Star&gt;&lt;Tag&gt;0&lt;/Tag&gt;&lt;Author&gt;Guo, Xiangyang; Ho, Chi-Tang; Wan, Xiaochun; Zhu, Hui; Liu, Qiong; Wen, Zhen&lt;/Author&gt;&lt;Year&gt;2021&lt;/Year&gt;&lt;Details&gt;&lt;_alternate_title&gt;Food chemistry&lt;/_alternate_title&gt;&lt;_date_display&gt;2021&lt;/_date_display&gt;&lt;_date&gt;2021-01-01&lt;/_date&gt;&lt;_isbn&gt;0308-8146&lt;/_isbn&gt;&lt;_journal&gt;Food chemistry&lt;/_journal&gt;&lt;_ori_publication&gt;Elsevier&lt;/_ori_publication&gt;&lt;_pages&gt;128230&lt;/_pages&gt;&lt;_volume&gt;341&lt;/_volume&gt;&lt;_created&gt;65114773&lt;/_created&gt;&lt;_modified&gt;65114773&lt;/_modified&gt;&lt;_impact_factor&gt;   9.231&lt;/_impact_factor&gt;&lt;_social_category&gt;农林科学(1)&lt;/_social_category&gt;&lt;_collection_scope&gt;SCIE;EI&lt;/_collection_scope&gt;&lt;/Details&gt;&lt;Extra&gt;&lt;DBUID&gt;{C38C94DE-D775-4E94-B178-3ED3E27D7A4D}&lt;/DBUID&gt;&lt;/Extra&gt;&lt;/Item&gt;&lt;/References&gt;&lt;/Group&gt;&lt;/Citation&gt;_x000a_"/>
    <w:docVar w:name="NE.Ref{C1AE47E3-2667-48DA-80DE-41100E11F25E}" w:val=" ADDIN NE.Ref.{C1AE47E3-2667-48DA-80DE-41100E11F25E}&lt;Citation&gt;&lt;Group&gt;&lt;References&gt;&lt;Item&gt;&lt;ID&gt;3563&lt;/ID&gt;&lt;UID&gt;{83E49495-E4F3-443B-B404-501C47F69DC0}&lt;/UID&gt;&lt;Title&gt;Changes of volatile compounds and odor profiles in Wuyi rock tea during processing&lt;/Title&gt;&lt;Template&gt;Journal Article&lt;/Template&gt;&lt;Star&gt;0&lt;/Star&gt;&lt;Tag&gt;0&lt;/Tag&gt;&lt;Author&gt;Guo, Xiangyang; Ho, Chi-Tang; Wan, Xiaochun; Zhu, Hui; Liu, Qiong; Wen, Zhen&lt;/Author&gt;&lt;Year&gt;2021&lt;/Year&gt;&lt;Details&gt;&lt;_alternate_title&gt;Food chemistry&lt;/_alternate_title&gt;&lt;_date_display&gt;2021&lt;/_date_display&gt;&lt;_date&gt;2021-01-01&lt;/_date&gt;&lt;_isbn&gt;0308-8146&lt;/_isbn&gt;&lt;_journal&gt;Food chemistry&lt;/_journal&gt;&lt;_ori_publication&gt;Elsevier&lt;/_ori_publication&gt;&lt;_pages&gt;128230&lt;/_pages&gt;&lt;_volume&gt;341&lt;/_volume&gt;&lt;_created&gt;65114773&lt;/_created&gt;&lt;_modified&gt;65114773&lt;/_modified&gt;&lt;_impact_factor&gt;   9.231&lt;/_impact_factor&gt;&lt;_social_category&gt;农林科学(1)&lt;/_social_category&gt;&lt;_collection_scope&gt;SCIE;EI&lt;/_collection_scope&gt;&lt;/Details&gt;&lt;Extra&gt;&lt;DBUID&gt;{C38C94DE-D775-4E94-B178-3ED3E27D7A4D}&lt;/DBUID&gt;&lt;/Extra&gt;&lt;/Item&gt;&lt;/References&gt;&lt;/Group&gt;&lt;/Citation&gt;_x000a_"/>
    <w:docVar w:name="NE.Ref{C2A24208-D53B-4C39-AEAE-533E14F6727A}" w:val=" ADDIN NE.Ref.{C2A24208-D53B-4C39-AEAE-533E14F6727A}&lt;Citation&gt;&lt;Group&gt;&lt;References&gt;&lt;Item&gt;&lt;ID&gt;3565&lt;/ID&gt;&lt;UID&gt;{FCC5EC28-86DA-4702-A3D4-244C7BE53D68}&lt;/UID&gt;&lt;Title&gt;Chemical and sensorial aroma characterization of freshly distilled calvados. 2. Identification of volatile compounds and key odorants&lt;/Title&gt;&lt;Template&gt;Journal Article&lt;/Template&gt;&lt;Star&gt;0&lt;/Star&gt;&lt;Tag&gt;0&lt;/Tag&gt;&lt;Author&gt;Ledauphin, Jérôme; Guichard, Hugues; Saint-Clair, Jean-François; Picoche, Bernard; Barillier, Daniel&lt;/Author&gt;&lt;Year&gt;2003&lt;/Year&gt;&lt;Details&gt;&lt;_alternate_title&gt;Journal of agricultural and food chemistry&lt;/_alternate_title&gt;&lt;_date_display&gt;2003&lt;/_date_display&gt;&lt;_date&gt;2003-01-01&lt;/_date&gt;&lt;_isbn&gt;0021-8561&lt;/_isbn&gt;&lt;_issue&gt;2&lt;/_issue&gt;&lt;_journal&gt;Journal of agricultural and food chemistry&lt;/_journal&gt;&lt;_ori_publication&gt;ACS Publications&lt;/_ori_publication&gt;&lt;_pages&gt;433-442&lt;/_pages&gt;&lt;_volume&gt;51&lt;/_volume&gt;&lt;_created&gt;65114784&lt;/_created&gt;&lt;_modified&gt;65114784&lt;/_modified&gt;&lt;_impact_factor&gt;   5.895&lt;/_impact_factor&gt;&lt;_social_category&gt;农林科学(1)&lt;/_social_category&gt;&lt;_collection_scope&gt;SCIE;EI&lt;/_collection_scope&gt;&lt;/Details&gt;&lt;Extra&gt;&lt;DBUID&gt;{C38C94DE-D775-4E94-B178-3ED3E27D7A4D}&lt;/DBUID&gt;&lt;/Extra&gt;&lt;/Item&gt;&lt;/References&gt;&lt;/Group&gt;&lt;/Citation&gt;_x000a_"/>
    <w:docVar w:name="NE.Ref{C41257F6-45FB-4601-8986-5BF2CAC97A12}" w:val=" ADDIN NE.Ref.{C41257F6-45FB-4601-8986-5BF2CAC97A12}&lt;Citation&gt;&lt;Group&gt;&lt;References&gt;&lt;Item&gt;&lt;ID&gt;3569&lt;/ID&gt;&lt;UID&gt;{31B5A63E-1561-439D-B7A6-AFFC22DA845C}&lt;/UID&gt;&lt;Title&gt;Characterization of the key odorant compounds in ‘Qinguan’ apples (Malus × domestica)&lt;/Title&gt;&lt;Template&gt;Journal Article&lt;/Template&gt;&lt;Star&gt;0&lt;/Star&gt;&lt;Tag&gt;0&lt;/Tag&gt;&lt;Author&gt;Li, Rui; Shi, Jinrui; Li, Cen; Ren, Xiaolin; Tao, Yongsheng; Ma, Fengwang; Liu, Zhande; Liu, Cuihua&lt;/Author&gt;&lt;Year&gt;2023&lt;/Year&gt;&lt;Details&gt;&lt;_doi&gt;10.1016/j.lwt.2023.115052&lt;/_doi&gt;&lt;_created&gt;65114901&lt;/_created&gt;&lt;_modified&gt;65114901&lt;/_modified&gt;&lt;_url&gt;https://go.exlibris.link/44YkP9Gx&lt;/_url&gt;&lt;_journal&gt;Food science &amp;amp; technology&lt;/_journal&gt;&lt;_volume&gt;184&lt;/_volume&gt;&lt;_number&gt;1&lt;/_number&gt;&lt;_pages&gt;115052&lt;/_pages&gt;&lt;_date_display&gt;2023&lt;/_date_display&gt;&lt;_date&gt;64692000&lt;/_date&gt;&lt;_isbn&gt;0023-6438&lt;/_isbn&gt;&lt;_ori_publication&gt;Elsevier Ltd&lt;/_ori_publication&gt;&lt;_keywords&gt;Aroma extract dilution analysis-gas chromatography-olfactometry (AEDA-GC-O); Odor-active volatile; Omission test; Sensory analysis; ‘Qinguan’ (malus × domestica borkh.)&lt;/_keywords&gt;&lt;_accessed&gt;65114901&lt;/_accessed&gt;&lt;_db_updated&gt;PKU Search&lt;/_db_updated&gt;&lt;_impact_factor&gt;   6.056&lt;/_impact_factor&gt;&lt;_social_category&gt;农林科学(1)&lt;/_social_category&gt;&lt;/Details&gt;&lt;Extra&gt;&lt;DBUID&gt;{C38C94DE-D775-4E94-B178-3ED3E27D7A4D}&lt;/DBUID&gt;&lt;/Extra&gt;&lt;/Item&gt;&lt;/References&gt;&lt;/Group&gt;&lt;/Citation&gt;_x000a_"/>
    <w:docVar w:name="NE.Ref{D606288F-B2C2-4E92-A499-CAF37B292174}" w:val=" ADDIN NE.Ref.{D606288F-B2C2-4E92-A499-CAF37B292174}&lt;Citation&gt;&lt;Group&gt;&lt;References&gt;&lt;Item&gt;&lt;ID&gt;3563&lt;/ID&gt;&lt;UID&gt;{83E49495-E4F3-443B-B404-501C47F69DC0}&lt;/UID&gt;&lt;Title&gt;Changes of volatile compounds and odor profiles in Wuyi rock tea during processing&lt;/Title&gt;&lt;Template&gt;Journal Article&lt;/Template&gt;&lt;Star&gt;0&lt;/Star&gt;&lt;Tag&gt;0&lt;/Tag&gt;&lt;Author&gt;Guo, Xiangyang; Ho, Chi-Tang; Wan, Xiaochun; Zhu, Hui; Liu, Qiong; Wen, Zhen&lt;/Author&gt;&lt;Year&gt;2021&lt;/Year&gt;&lt;Details&gt;&lt;_alternate_title&gt;Food chemistry&lt;/_alternate_title&gt;&lt;_date_display&gt;2021&lt;/_date_display&gt;&lt;_date&gt;2021-01-01&lt;/_date&gt;&lt;_isbn&gt;0308-8146&lt;/_isbn&gt;&lt;_journal&gt;Food chemistry&lt;/_journal&gt;&lt;_ori_publication&gt;Elsevier&lt;/_ori_publication&gt;&lt;_pages&gt;128230&lt;/_pages&gt;&lt;_volume&gt;341&lt;/_volume&gt;&lt;_created&gt;65114773&lt;/_created&gt;&lt;_modified&gt;65114773&lt;/_modified&gt;&lt;_impact_factor&gt;   9.231&lt;/_impact_factor&gt;&lt;_social_category&gt;农林科学(1)&lt;/_social_category&gt;&lt;_collection_scope&gt;SCIE;EI&lt;/_collection_scope&gt;&lt;/Details&gt;&lt;Extra&gt;&lt;DBUID&gt;{C38C94DE-D775-4E94-B178-3ED3E27D7A4D}&lt;/DBUID&gt;&lt;/Extra&gt;&lt;/Item&gt;&lt;/References&gt;&lt;/Group&gt;&lt;/Citation&gt;_x000a_"/>
    <w:docVar w:name="NE.Ref{D7716E15-BD20-4026-8183-E13A7660A52E}" w:val=" ADDIN NE.Ref.{D7716E15-BD20-4026-8183-E13A7660A52E}&lt;Citation&gt;&lt;Group&gt;&lt;References&gt;&lt;Item&gt;&lt;ID&gt;3564&lt;/ID&gt;&lt;UID&gt;{7DB6378E-AD9C-45B5-8BD2-512D6210E52F}&lt;/UID&gt;&lt;Title&gt;Resolving the smell of wood-identification of odour-active compounds in Scots pine (Pinus sylvestris L.)&lt;/Title&gt;&lt;Template&gt;Journal Article&lt;/Template&gt;&lt;Star&gt;0&lt;/Star&gt;&lt;Tag&gt;0&lt;/Tag&gt;&lt;Author&gt;Schreiner, Linda; Bauer, Patrick; Buettner, Andrea&lt;/Author&gt;&lt;Year&gt;2018&lt;/Year&gt;&lt;Details&gt;&lt;_alternate_title&gt;Scientific reports&lt;/_alternate_title&gt;&lt;_date_display&gt;2018&lt;/_date_display&gt;&lt;_date&gt;2018-01-01&lt;/_date&gt;&lt;_isbn&gt;2045-2322&lt;/_isbn&gt;&lt;_issue&gt;1&lt;/_issue&gt;&lt;_journal&gt;Scientific reports&lt;/_journal&gt;&lt;_ori_publication&gt;Nature Publishing Group UK London&lt;/_ori_publication&gt;&lt;_pages&gt;8294&lt;/_pages&gt;&lt;_volume&gt;8&lt;/_volume&gt;&lt;_created&gt;65114781&lt;/_created&gt;&lt;_modified&gt;65114781&lt;/_modified&gt;&lt;_impact_factor&gt;   4.996&lt;/_impact_factor&gt;&lt;_social_category&gt;综合性期刊(3)&lt;/_social_category&gt;&lt;_collection_scope&gt;SCIE&lt;/_collection_scope&gt;&lt;/Details&gt;&lt;Extra&gt;&lt;DBUID&gt;{C38C94DE-D775-4E94-B178-3ED3E27D7A4D}&lt;/DBUID&gt;&lt;/Extra&gt;&lt;/Item&gt;&lt;/References&gt;&lt;/Group&gt;&lt;/Citation&gt;_x000a_"/>
    <w:docVar w:name="NE.Ref{D9715776-6E47-49C9-AECB-571AC95051BF}" w:val=" ADDIN NE.Ref.{D9715776-6E47-49C9-AECB-571AC95051BF}&lt;Citation&gt;&lt;Group&gt;&lt;References&gt;&lt;Item&gt;&lt;ID&gt;3563&lt;/ID&gt;&lt;UID&gt;{83E49495-E4F3-443B-B404-501C47F69DC0}&lt;/UID&gt;&lt;Title&gt;Changes of volatile compounds and odor profiles in Wuyi rock tea during processing&lt;/Title&gt;&lt;Template&gt;Journal Article&lt;/Template&gt;&lt;Star&gt;0&lt;/Star&gt;&lt;Tag&gt;0&lt;/Tag&gt;&lt;Author&gt;Guo, Xiangyang; Ho, Chi-Tang; Wan, Xiaochun; Zhu, Hui; Liu, Qiong; Wen, Zhen&lt;/Author&gt;&lt;Year&gt;2021&lt;/Year&gt;&lt;Details&gt;&lt;_alternate_title&gt;Food chemistry&lt;/_alternate_title&gt;&lt;_date_display&gt;2021&lt;/_date_display&gt;&lt;_date&gt;2021-01-01&lt;/_date&gt;&lt;_isbn&gt;0308-8146&lt;/_isbn&gt;&lt;_journal&gt;Food chemistry&lt;/_journal&gt;&lt;_ori_publication&gt;Elsevier&lt;/_ori_publication&gt;&lt;_pages&gt;128230&lt;/_pages&gt;&lt;_volume&gt;341&lt;/_volume&gt;&lt;_created&gt;65114773&lt;/_created&gt;&lt;_modified&gt;65114773&lt;/_modified&gt;&lt;_impact_factor&gt;   9.231&lt;/_impact_factor&gt;&lt;_social_category&gt;农林科学(1)&lt;/_social_category&gt;&lt;_collection_scope&gt;SCIE;EI&lt;/_collection_scope&gt;&lt;/Details&gt;&lt;Extra&gt;&lt;DBUID&gt;{C38C94DE-D775-4E94-B178-3ED3E27D7A4D}&lt;/DBUID&gt;&lt;/Extra&gt;&lt;/Item&gt;&lt;/References&gt;&lt;/Group&gt;&lt;/Citation&gt;_x000a_"/>
    <w:docVar w:name="NE.Ref{DC06688A-9D59-4646-ABAD-519060E93A73}" w:val=" ADDIN NE.Ref.{DC06688A-9D59-4646-ABAD-519060E93A73}&lt;Citation&gt;&lt;Group&gt;&lt;References&gt;&lt;Item&gt;&lt;ID&gt;3570&lt;/ID&gt;&lt;UID&gt;{8C2E9EB9-7B5B-4B8A-89C1-4D70840EA990}&lt;/UID&gt;&lt;Title&gt;Characterization and metabolism pathway of volatile compounds in walnut oil obtained from various ripening stages via HS-GC-IMS and HS-SPME-GC–MS&lt;/Title&gt;&lt;Template&gt;Journal Article&lt;/Template&gt;&lt;Star&gt;0&lt;/Star&gt;&lt;Tag&gt;5&lt;/Tag&gt;&lt;Author&gt;Xi, Bo-Nan; Zhang, Jing-Jing; Xu, Xiao; Li, Cong; Shu, Yu; Zhang, Yu; Shi, Xuanming; Shen, Yehua&lt;/Author&gt;&lt;Year&gt;2024&lt;/Year&gt;&lt;Details&gt;&lt;_doi&gt;10.1016/j.foodchem.2023.137547&lt;/_doi&gt;&lt;_created&gt;65114918&lt;/_created&gt;&lt;_modified&gt;65114918&lt;/_modified&gt;&lt;_url&gt;https://linkinghub.elsevier.com/retrieve/pii/S0308814623021659_x000d__x000a_https://api.elsevier.com/content/article/PII:S0308814623021659?httpAccept=text/xml&lt;/_url&gt;&lt;_journal&gt;Food Chemistry&lt;/_journal&gt;&lt;_volume&gt;435&lt;/_volume&gt;&lt;_pages&gt;137547&lt;/_pages&gt;&lt;_tertiary_title&gt;Food Chemistry&lt;/_tertiary_title&gt;&lt;_isbn&gt;03088146&lt;/_isbn&gt;&lt;_accessed&gt;65114918&lt;/_accessed&gt;&lt;_db_updated&gt;CrossRef&lt;/_db_updated&gt;&lt;_impact_factor&gt;   9.231&lt;/_impact_factor&gt;&lt;_social_category&gt;农林科学(1)&lt;/_social_category&gt;&lt;_collection_scope&gt;SCIE;EI&lt;/_collection_scope&gt;&lt;/Details&gt;&lt;Extra&gt;&lt;DBUID&gt;{C38C94DE-D775-4E94-B178-3ED3E27D7A4D}&lt;/DBUID&gt;&lt;/Extra&gt;&lt;/Item&gt;&lt;/References&gt;&lt;/Group&gt;&lt;/Citation&gt;_x000a_"/>
    <w:docVar w:name="NE.Ref{E6533F20-6369-4CEC-879C-F6A6B259AABC}" w:val=" ADDIN NE.Ref.{E6533F20-6369-4CEC-879C-F6A6B259AABC}&lt;Citation&gt;&lt;Group&gt;&lt;References&gt;&lt;Item&gt;&lt;ID&gt;3563&lt;/ID&gt;&lt;UID&gt;{83E49495-E4F3-443B-B404-501C47F69DC0}&lt;/UID&gt;&lt;Title&gt;Changes of volatile compounds and odor profiles in Wuyi rock tea during processing&lt;/Title&gt;&lt;Template&gt;Journal Article&lt;/Template&gt;&lt;Star&gt;0&lt;/Star&gt;&lt;Tag&gt;0&lt;/Tag&gt;&lt;Author&gt;Guo, Xiangyang; Ho, Chi-Tang; Wan, Xiaochun; Zhu, Hui; Liu, Qiong; Wen, Zhen&lt;/Author&gt;&lt;Year&gt;2021&lt;/Year&gt;&lt;Details&gt;&lt;_alternate_title&gt;Food chemistry&lt;/_alternate_title&gt;&lt;_date_display&gt;2021&lt;/_date_display&gt;&lt;_date&gt;2021-01-01&lt;/_date&gt;&lt;_isbn&gt;0308-8146&lt;/_isbn&gt;&lt;_journal&gt;Food chemistry&lt;/_journal&gt;&lt;_ori_publication&gt;Elsevier&lt;/_ori_publication&gt;&lt;_pages&gt;128230&lt;/_pages&gt;&lt;_volume&gt;341&lt;/_volume&gt;&lt;_created&gt;65114773&lt;/_created&gt;&lt;_modified&gt;65114773&lt;/_modified&gt;&lt;_impact_factor&gt;   9.231&lt;/_impact_factor&gt;&lt;_social_category&gt;农林科学(1)&lt;/_social_category&gt;&lt;_collection_scope&gt;SCIE;EI&lt;/_collection_scope&gt;&lt;/Details&gt;&lt;Extra&gt;&lt;DBUID&gt;{C38C94DE-D775-4E94-B178-3ED3E27D7A4D}&lt;/DBUID&gt;&lt;/Extra&gt;&lt;/Item&gt;&lt;/References&gt;&lt;/Group&gt;&lt;/Citation&gt;_x000a_"/>
    <w:docVar w:name="NE.Ref{F52838AB-DFCF-48CE-8AAE-AB2244DBD97D}" w:val=" ADDIN NE.Ref.{F52838AB-DFCF-48CE-8AAE-AB2244DBD97D}&lt;Citation&gt;&lt;Group&gt;&lt;References&gt;&lt;Item&gt;&lt;ID&gt;3566&lt;/ID&gt;&lt;UID&gt;{DEA4B9CB-046B-43B2-B0EB-A27115DD9758}&lt;/UID&gt;&lt;Title&gt;Characterization of key aroma compounds in flat peach juice based on gas chromatography-mass spectrometry-olfactometry (GC-MS-O), odor activity value (OAV), aroma recombination, and omission experiments&lt;/Title&gt;&lt;Template&gt;Journal Article&lt;/Template&gt;&lt;Star&gt;0&lt;/Star&gt;&lt;Tag&gt;0&lt;/Tag&gt;&lt;Author&gt;Tan, Fengling; Wang, Peng; Zhan, Ping; Tian, Honglei&lt;/Author&gt;&lt;Year&gt;2022&lt;/Year&gt;&lt;Details&gt;&lt;_alternate_title&gt;Food Chemistry&lt;/_alternate_title&gt;&lt;_date_display&gt;2022&lt;/_date_display&gt;&lt;_date&gt;2022-01-01&lt;/_date&gt;&lt;_doi&gt;https://doi.org/10.1016/j.foodchem.2021.130604&lt;/_doi&gt;&lt;_isbn&gt;0308-8146&lt;/_isbn&gt;&lt;_journal&gt;Food Chemistry&lt;/_journal&gt;&lt;_keywords&gt;Flat peach juice (FPJ); Aroma-active compounds; GC-MS-O; OAV; PLSR&lt;/_keywords&gt;&lt;_pages&gt;130604&lt;/_pages&gt;&lt;_url&gt;https://www.sciencedirect.com/science/article/pii/S0308814621016101&lt;/_url&gt;&lt;_volume&gt;366&lt;/_volume&gt;&lt;_created&gt;65114850&lt;/_created&gt;&lt;_modified&gt;65114850&lt;/_modified&gt;&lt;_impact_factor&gt;   9.231&lt;/_impact_factor&gt;&lt;_social_category&gt;农林科学(1)&lt;/_social_category&gt;&lt;_collection_scope&gt;SCIE;EI&lt;/_collection_scope&gt;&lt;/Details&gt;&lt;Extra&gt;&lt;DBUID&gt;{C38C94DE-D775-4E94-B178-3ED3E27D7A4D}&lt;/DBUID&gt;&lt;/Extra&gt;&lt;/Item&gt;&lt;/References&gt;&lt;/Group&gt;&lt;/Citation&gt;_x000a_"/>
    <w:docVar w:name="NE.Ref{F543E79C-4124-4439-9C66-1A0D90B052BB}" w:val=" ADDIN NE.Ref.{F543E79C-4124-4439-9C66-1A0D90B052BB}&lt;Citation&gt;&lt;Group&gt;&lt;References&gt;&lt;Item&gt;&lt;ID&gt;3563&lt;/ID&gt;&lt;UID&gt;{83E49495-E4F3-443B-B404-501C47F69DC0}&lt;/UID&gt;&lt;Title&gt;Changes of volatile compounds and odor profiles in Wuyi rock tea during processing&lt;/Title&gt;&lt;Template&gt;Journal Article&lt;/Template&gt;&lt;Star&gt;0&lt;/Star&gt;&lt;Tag&gt;0&lt;/Tag&gt;&lt;Author&gt;Guo, Xiangyang; Ho, Chi-Tang; Wan, Xiaochun; Zhu, Hui; Liu, Qiong; Wen, Zhen&lt;/Author&gt;&lt;Year&gt;2021&lt;/Year&gt;&lt;Details&gt;&lt;_alternate_title&gt;Food chemistry&lt;/_alternate_title&gt;&lt;_date_display&gt;2021&lt;/_date_display&gt;&lt;_date&gt;2021-01-01&lt;/_date&gt;&lt;_isbn&gt;0308-8146&lt;/_isbn&gt;&lt;_journal&gt;Food chemistry&lt;/_journal&gt;&lt;_ori_publication&gt;Elsevier&lt;/_ori_publication&gt;&lt;_pages&gt;128230&lt;/_pages&gt;&lt;_volume&gt;341&lt;/_volume&gt;&lt;_created&gt;65114773&lt;/_created&gt;&lt;_modified&gt;65114773&lt;/_modified&gt;&lt;_impact_factor&gt;   9.231&lt;/_impact_factor&gt;&lt;_social_category&gt;农林科学(1)&lt;/_social_category&gt;&lt;_collection_scope&gt;SCIE;EI&lt;/_collection_scope&gt;&lt;/Details&gt;&lt;Extra&gt;&lt;DBUID&gt;{C38C94DE-D775-4E94-B178-3ED3E27D7A4D}&lt;/DBUID&gt;&lt;/Extra&gt;&lt;/Item&gt;&lt;/References&gt;&lt;/Group&gt;&lt;/Citation&gt;_x000a_"/>
    <w:docVar w:name="NE.Ref{F58EB1DF-C099-4A9D-AD8E-91B7191D58CD}" w:val=" ADDIN NE.Ref.{F58EB1DF-C099-4A9D-AD8E-91B7191D58CD}&lt;Citation&gt;&lt;Group&gt;&lt;References&gt;&lt;Item&gt;&lt;ID&gt;3563&lt;/ID&gt;&lt;UID&gt;{83E49495-E4F3-443B-B404-501C47F69DC0}&lt;/UID&gt;&lt;Title&gt;Changes of volatile compounds and odor profiles in Wuyi rock tea during processing&lt;/Title&gt;&lt;Template&gt;Journal Article&lt;/Template&gt;&lt;Star&gt;0&lt;/Star&gt;&lt;Tag&gt;0&lt;/Tag&gt;&lt;Author&gt;Guo, Xiangyang; Ho, Chi-Tang; Wan, Xiaochun; Zhu, Hui; Liu, Qiong; Wen, Zhen&lt;/Author&gt;&lt;Year&gt;2021&lt;/Year&gt;&lt;Details&gt;&lt;_alternate_title&gt;Food chemistry&lt;/_alternate_title&gt;&lt;_date_display&gt;2021&lt;/_date_display&gt;&lt;_date&gt;2021-01-01&lt;/_date&gt;&lt;_isbn&gt;0308-8146&lt;/_isbn&gt;&lt;_journal&gt;Food chemistry&lt;/_journal&gt;&lt;_ori_publication&gt;Elsevier&lt;/_ori_publication&gt;&lt;_pages&gt;128230&lt;/_pages&gt;&lt;_volume&gt;341&lt;/_volume&gt;&lt;_created&gt;65114773&lt;/_created&gt;&lt;_modified&gt;65114773&lt;/_modified&gt;&lt;_impact_factor&gt;   9.231&lt;/_impact_factor&gt;&lt;_social_category&gt;农林科学(1)&lt;/_social_category&gt;&lt;_collection_scope&gt;SCIE;EI&lt;/_collection_scope&gt;&lt;/Details&gt;&lt;Extra&gt;&lt;DBUID&gt;{C38C94DE-D775-4E94-B178-3ED3E27D7A4D}&lt;/DBUID&gt;&lt;/Extra&gt;&lt;/Item&gt;&lt;/References&gt;&lt;/Group&gt;&lt;/Citation&gt;_x000a_"/>
    <w:docVar w:name="NE.Ref{F616E119-FF2C-4C7F-B089-9C4F0B67E131}" w:val=" ADDIN NE.Ref.{F616E119-FF2C-4C7F-B089-9C4F0B67E131}&lt;Citation&gt;&lt;Group&gt;&lt;References&gt;&lt;Item&gt;&lt;ID&gt;3563&lt;/ID&gt;&lt;UID&gt;{83E49495-E4F3-443B-B404-501C47F69DC0}&lt;/UID&gt;&lt;Title&gt;Changes of volatile compounds and odor profiles in Wuyi rock tea during processing&lt;/Title&gt;&lt;Template&gt;Journal Article&lt;/Template&gt;&lt;Star&gt;0&lt;/Star&gt;&lt;Tag&gt;0&lt;/Tag&gt;&lt;Author&gt;Guo, Xiangyang; Ho, Chi-Tang; Wan, Xiaochun; Zhu, Hui; Liu, Qiong; Wen, Zhen&lt;/Author&gt;&lt;Year&gt;2021&lt;/Year&gt;&lt;Details&gt;&lt;_alternate_title&gt;Food chemistry&lt;/_alternate_title&gt;&lt;_date_display&gt;2021&lt;/_date_display&gt;&lt;_date&gt;2021-01-01&lt;/_date&gt;&lt;_isbn&gt;0308-8146&lt;/_isbn&gt;&lt;_journal&gt;Food chemistry&lt;/_journal&gt;&lt;_ori_publication&gt;Elsevier&lt;/_ori_publication&gt;&lt;_pages&gt;128230&lt;/_pages&gt;&lt;_volume&gt;341&lt;/_volume&gt;&lt;_created&gt;65114773&lt;/_created&gt;&lt;_modified&gt;65114773&lt;/_modified&gt;&lt;_impact_factor&gt;   9.231&lt;/_impact_factor&gt;&lt;_social_category&gt;农林科学(1)&lt;/_social_category&gt;&lt;_collection_scope&gt;SCIE;EI&lt;/_collection_scope&gt;&lt;/Details&gt;&lt;Extra&gt;&lt;DBUID&gt;{C38C94DE-D775-4E94-B178-3ED3E27D7A4D}&lt;/DBUID&gt;&lt;/Extra&gt;&lt;/Item&gt;&lt;/References&gt;&lt;/Group&gt;&lt;/Citation&gt;_x000a_"/>
    <w:docVar w:name="NE.Ref{F8F16E08-46E3-4650-A953-BCF4EE6CD23D}" w:val=" ADDIN NE.Ref.{F8F16E08-46E3-4650-A953-BCF4EE6CD23D}&lt;Citation&gt;&lt;Group&gt;&lt;References&gt;&lt;Item&gt;&lt;ID&gt;3566&lt;/ID&gt;&lt;UID&gt;{DEA4B9CB-046B-43B2-B0EB-A27115DD9758}&lt;/UID&gt;&lt;Title&gt;Characterization of key aroma compounds in flat peach juice based on gas chromatography-mass spectrometry-olfactometry (GC-MS-O), odor activity value (OAV), aroma recombination, and omission experiments&lt;/Title&gt;&lt;Template&gt;Journal Article&lt;/Template&gt;&lt;Star&gt;0&lt;/Star&gt;&lt;Tag&gt;0&lt;/Tag&gt;&lt;Author&gt;Tan, Fengling; Wang, Peng; Zhan, Ping; Tian, Honglei&lt;/Author&gt;&lt;Year&gt;2022&lt;/Year&gt;&lt;Details&gt;&lt;_alternate_title&gt;Food Chemistry&lt;/_alternate_title&gt;&lt;_date_display&gt;2022&lt;/_date_display&gt;&lt;_date&gt;2022-01-01&lt;/_date&gt;&lt;_doi&gt;https://doi.org/10.1016/j.foodchem.2021.130604&lt;/_doi&gt;&lt;_isbn&gt;0308-8146&lt;/_isbn&gt;&lt;_journal&gt;Food Chemistry&lt;/_journal&gt;&lt;_keywords&gt;Flat peach juice (FPJ); Aroma-active compounds; GC-MS-O; OAV; PLSR&lt;/_keywords&gt;&lt;_pages&gt;130604&lt;/_pages&gt;&lt;_url&gt;https://www.sciencedirect.com/science/article/pii/S0308814621016101&lt;/_url&gt;&lt;_volume&gt;366&lt;/_volume&gt;&lt;_created&gt;65114850&lt;/_created&gt;&lt;_modified&gt;65114850&lt;/_modified&gt;&lt;_impact_factor&gt;   9.231&lt;/_impact_factor&gt;&lt;_social_category&gt;农林科学(1)&lt;/_social_category&gt;&lt;_collection_scope&gt;SCIE;EI&lt;/_collection_scope&gt;&lt;/Details&gt;&lt;Extra&gt;&lt;DBUID&gt;{C38C94DE-D775-4E94-B178-3ED3E27D7A4D}&lt;/DBUID&gt;&lt;/Extra&gt;&lt;/Item&gt;&lt;/References&gt;&lt;/Group&gt;&lt;/Citation&gt;_x000a_"/>
    <w:docVar w:name="NE.Ref{FF20FEE8-3843-4176-8078-D428B0420972}" w:val=" ADDIN NE.Ref.{FF20FEE8-3843-4176-8078-D428B0420972}&lt;Citation&gt;&lt;Group&gt;&lt;References&gt;&lt;Item&gt;&lt;ID&gt;3570&lt;/ID&gt;&lt;UID&gt;{8C2E9EB9-7B5B-4B8A-89C1-4D70840EA990}&lt;/UID&gt;&lt;Title&gt;Characterization and metabolism pathway of volatile compounds in walnut oil obtained from various ripening stages via HS-GC-IMS and HS-SPME-GC–MS&lt;/Title&gt;&lt;Template&gt;Journal Article&lt;/Template&gt;&lt;Star&gt;0&lt;/Star&gt;&lt;Tag&gt;5&lt;/Tag&gt;&lt;Author&gt;Xi, Bo-Nan; Zhang, Jing-Jing; Xu, Xiao; Li, Cong; Shu, Yu; Zhang, Yu; Shi, Xuanming; Shen, Yehua&lt;/Author&gt;&lt;Year&gt;2024&lt;/Year&gt;&lt;Details&gt;&lt;_doi&gt;10.1016/j.foodchem.2023.137547&lt;/_doi&gt;&lt;_created&gt;65114918&lt;/_created&gt;&lt;_modified&gt;65114918&lt;/_modified&gt;&lt;_url&gt;https://linkinghub.elsevier.com/retrieve/pii/S0308814623021659_x000d__x000a_https://api.elsevier.com/content/article/PII:S0308814623021659?httpAccept=text/xml&lt;/_url&gt;&lt;_journal&gt;Food Chemistry&lt;/_journal&gt;&lt;_volume&gt;435&lt;/_volume&gt;&lt;_pages&gt;137547&lt;/_pages&gt;&lt;_tertiary_title&gt;Food Chemistry&lt;/_tertiary_title&gt;&lt;_isbn&gt;03088146&lt;/_isbn&gt;&lt;_accessed&gt;65114918&lt;/_accessed&gt;&lt;_db_updated&gt;CrossRef&lt;/_db_updated&gt;&lt;_impact_factor&gt;   9.231&lt;/_impact_factor&gt;&lt;_social_category&gt;农林科学(1)&lt;/_social_category&gt;&lt;_collection_scope&gt;SCIE;EI&lt;/_collection_scope&gt;&lt;/Details&gt;&lt;Extra&gt;&lt;DBUID&gt;{C38C94DE-D775-4E94-B178-3ED3E27D7A4D}&lt;/DBUID&gt;&lt;/Extra&gt;&lt;/Item&gt;&lt;/References&gt;&lt;/Group&gt;&lt;/Citation&gt;_x000a_"/>
    <w:docVar w:name="NE.Ref{FF9D0936-4B4D-4608-A976-C40706F59E12}" w:val=" ADDIN NE.Ref.{FF9D0936-4B4D-4608-A976-C40706F59E12}&lt;Citation&gt;&lt;Group&gt;&lt;References&gt;&lt;Item&gt;&lt;ID&gt;3564&lt;/ID&gt;&lt;UID&gt;{7DB6378E-AD9C-45B5-8BD2-512D6210E52F}&lt;/UID&gt;&lt;Title&gt;Resolving the smell of wood-identification of odour-active compounds in Scots pine (Pinus sylvestris L.)&lt;/Title&gt;&lt;Template&gt;Journal Article&lt;/Template&gt;&lt;Star&gt;0&lt;/Star&gt;&lt;Tag&gt;0&lt;/Tag&gt;&lt;Author&gt;Schreiner, Linda; Bauer, Patrick; Buettner, Andrea&lt;/Author&gt;&lt;Year&gt;2018&lt;/Year&gt;&lt;Details&gt;&lt;_alternate_title&gt;Scientific reports&lt;/_alternate_title&gt;&lt;_date_display&gt;2018&lt;/_date_display&gt;&lt;_date&gt;2018-01-01&lt;/_date&gt;&lt;_isbn&gt;2045-2322&lt;/_isbn&gt;&lt;_issue&gt;1&lt;/_issue&gt;&lt;_journal&gt;Scientific reports&lt;/_journal&gt;&lt;_ori_publication&gt;Nature Publishing Group UK London&lt;/_ori_publication&gt;&lt;_pages&gt;8294&lt;/_pages&gt;&lt;_volume&gt;8&lt;/_volume&gt;&lt;_created&gt;65114781&lt;/_created&gt;&lt;_modified&gt;65114781&lt;/_modified&gt;&lt;_impact_factor&gt;   4.996&lt;/_impact_factor&gt;&lt;_social_category&gt;综合性期刊(3)&lt;/_social_category&gt;&lt;_collection_scope&gt;SCIE&lt;/_collection_scope&gt;&lt;/Details&gt;&lt;Extra&gt;&lt;DBUID&gt;{C38C94DE-D775-4E94-B178-3ED3E27D7A4D}&lt;/DBUID&gt;&lt;/Extra&gt;&lt;/Item&gt;&lt;/References&gt;&lt;/Group&gt;&lt;/Citation&gt;_x000a_"/>
    <w:docVar w:name="ne_docsoft" w:val="MSWord"/>
    <w:docVar w:name="ne_docversion" w:val="NoteExpress 2.0"/>
  </w:docVars>
  <w:rsids>
    <w:rsidRoot w:val="00172A27"/>
    <w:rsid w:val="000002F2"/>
    <w:rsid w:val="00003E9A"/>
    <w:rsid w:val="000208F8"/>
    <w:rsid w:val="00027B20"/>
    <w:rsid w:val="0005660F"/>
    <w:rsid w:val="00057DB2"/>
    <w:rsid w:val="000702AD"/>
    <w:rsid w:val="00087025"/>
    <w:rsid w:val="000A0217"/>
    <w:rsid w:val="000B2EEB"/>
    <w:rsid w:val="000B5610"/>
    <w:rsid w:val="000C05CC"/>
    <w:rsid w:val="000E561D"/>
    <w:rsid w:val="000F5670"/>
    <w:rsid w:val="00124A9C"/>
    <w:rsid w:val="001426E2"/>
    <w:rsid w:val="00192B74"/>
    <w:rsid w:val="00195ACA"/>
    <w:rsid w:val="001A3F6A"/>
    <w:rsid w:val="001A6B87"/>
    <w:rsid w:val="001A7A90"/>
    <w:rsid w:val="001B3CC4"/>
    <w:rsid w:val="001E342E"/>
    <w:rsid w:val="001E361E"/>
    <w:rsid w:val="001F18C8"/>
    <w:rsid w:val="00205438"/>
    <w:rsid w:val="00212B1D"/>
    <w:rsid w:val="00234D44"/>
    <w:rsid w:val="002364A3"/>
    <w:rsid w:val="002429AA"/>
    <w:rsid w:val="00265B8D"/>
    <w:rsid w:val="00271A02"/>
    <w:rsid w:val="00274958"/>
    <w:rsid w:val="0029018C"/>
    <w:rsid w:val="002A7493"/>
    <w:rsid w:val="002C3431"/>
    <w:rsid w:val="002D644B"/>
    <w:rsid w:val="002D6FC7"/>
    <w:rsid w:val="0030031A"/>
    <w:rsid w:val="003030D2"/>
    <w:rsid w:val="003077C7"/>
    <w:rsid w:val="0031373B"/>
    <w:rsid w:val="003162CC"/>
    <w:rsid w:val="00324128"/>
    <w:rsid w:val="0032538A"/>
    <w:rsid w:val="0033223B"/>
    <w:rsid w:val="00345D61"/>
    <w:rsid w:val="00357DDE"/>
    <w:rsid w:val="00361E35"/>
    <w:rsid w:val="003664E9"/>
    <w:rsid w:val="003679A1"/>
    <w:rsid w:val="00375BBB"/>
    <w:rsid w:val="00376433"/>
    <w:rsid w:val="003A42F0"/>
    <w:rsid w:val="003B4AF3"/>
    <w:rsid w:val="003B5710"/>
    <w:rsid w:val="003D1DD3"/>
    <w:rsid w:val="003E1F76"/>
    <w:rsid w:val="003E2E88"/>
    <w:rsid w:val="004026AC"/>
    <w:rsid w:val="00426411"/>
    <w:rsid w:val="004633BD"/>
    <w:rsid w:val="00470C38"/>
    <w:rsid w:val="004721DD"/>
    <w:rsid w:val="00475FD2"/>
    <w:rsid w:val="004B163A"/>
    <w:rsid w:val="004B4E82"/>
    <w:rsid w:val="004E283C"/>
    <w:rsid w:val="004E7185"/>
    <w:rsid w:val="004E77AB"/>
    <w:rsid w:val="004F31D4"/>
    <w:rsid w:val="004F476D"/>
    <w:rsid w:val="004F4FF2"/>
    <w:rsid w:val="004F7474"/>
    <w:rsid w:val="004F7BE5"/>
    <w:rsid w:val="0052142D"/>
    <w:rsid w:val="0053460E"/>
    <w:rsid w:val="005553EF"/>
    <w:rsid w:val="005617C7"/>
    <w:rsid w:val="00567E81"/>
    <w:rsid w:val="005751CB"/>
    <w:rsid w:val="00587E6A"/>
    <w:rsid w:val="00591A57"/>
    <w:rsid w:val="005A2AD6"/>
    <w:rsid w:val="005D0C10"/>
    <w:rsid w:val="005E269A"/>
    <w:rsid w:val="005E53AC"/>
    <w:rsid w:val="00601A35"/>
    <w:rsid w:val="00605859"/>
    <w:rsid w:val="00607037"/>
    <w:rsid w:val="00611F1D"/>
    <w:rsid w:val="00620C20"/>
    <w:rsid w:val="00622E6D"/>
    <w:rsid w:val="00640D15"/>
    <w:rsid w:val="00643492"/>
    <w:rsid w:val="006455A5"/>
    <w:rsid w:val="0068178C"/>
    <w:rsid w:val="00683131"/>
    <w:rsid w:val="0069058A"/>
    <w:rsid w:val="00691923"/>
    <w:rsid w:val="00694E27"/>
    <w:rsid w:val="006A1352"/>
    <w:rsid w:val="006A19F0"/>
    <w:rsid w:val="006A3E34"/>
    <w:rsid w:val="006B2581"/>
    <w:rsid w:val="006B74DC"/>
    <w:rsid w:val="006E5DDB"/>
    <w:rsid w:val="006E616B"/>
    <w:rsid w:val="006E65B7"/>
    <w:rsid w:val="006F6F6F"/>
    <w:rsid w:val="007000D9"/>
    <w:rsid w:val="00722BB7"/>
    <w:rsid w:val="0074294A"/>
    <w:rsid w:val="00745E58"/>
    <w:rsid w:val="00747701"/>
    <w:rsid w:val="00753E54"/>
    <w:rsid w:val="007629D3"/>
    <w:rsid w:val="00794616"/>
    <w:rsid w:val="007A11AD"/>
    <w:rsid w:val="007B4044"/>
    <w:rsid w:val="007B5025"/>
    <w:rsid w:val="007E2A27"/>
    <w:rsid w:val="007F42DB"/>
    <w:rsid w:val="008047DE"/>
    <w:rsid w:val="0081169A"/>
    <w:rsid w:val="00823A45"/>
    <w:rsid w:val="0082423E"/>
    <w:rsid w:val="008316DF"/>
    <w:rsid w:val="008360C3"/>
    <w:rsid w:val="00844AA1"/>
    <w:rsid w:val="0084704B"/>
    <w:rsid w:val="00854BE3"/>
    <w:rsid w:val="00855F23"/>
    <w:rsid w:val="008633FA"/>
    <w:rsid w:val="00863A9E"/>
    <w:rsid w:val="0086410A"/>
    <w:rsid w:val="008655C0"/>
    <w:rsid w:val="008810C4"/>
    <w:rsid w:val="008943B5"/>
    <w:rsid w:val="00895F7A"/>
    <w:rsid w:val="008B382D"/>
    <w:rsid w:val="008B5EAC"/>
    <w:rsid w:val="008C5355"/>
    <w:rsid w:val="008D30F9"/>
    <w:rsid w:val="008D53B2"/>
    <w:rsid w:val="008D7BAF"/>
    <w:rsid w:val="008E27B1"/>
    <w:rsid w:val="008E35AD"/>
    <w:rsid w:val="00912169"/>
    <w:rsid w:val="0091301D"/>
    <w:rsid w:val="0091759D"/>
    <w:rsid w:val="0092037A"/>
    <w:rsid w:val="00923A4D"/>
    <w:rsid w:val="009246AD"/>
    <w:rsid w:val="009434A2"/>
    <w:rsid w:val="00944CF9"/>
    <w:rsid w:val="00947D7B"/>
    <w:rsid w:val="009723CA"/>
    <w:rsid w:val="00974F9C"/>
    <w:rsid w:val="009951FF"/>
    <w:rsid w:val="009A04CC"/>
    <w:rsid w:val="009D5972"/>
    <w:rsid w:val="009F2E7E"/>
    <w:rsid w:val="00A02D62"/>
    <w:rsid w:val="00A07054"/>
    <w:rsid w:val="00A07057"/>
    <w:rsid w:val="00A12131"/>
    <w:rsid w:val="00A13DF7"/>
    <w:rsid w:val="00A20EB5"/>
    <w:rsid w:val="00A26093"/>
    <w:rsid w:val="00A46099"/>
    <w:rsid w:val="00A764EF"/>
    <w:rsid w:val="00A85C5B"/>
    <w:rsid w:val="00AA1808"/>
    <w:rsid w:val="00AA5088"/>
    <w:rsid w:val="00AA6CAE"/>
    <w:rsid w:val="00AB34C5"/>
    <w:rsid w:val="00AF0512"/>
    <w:rsid w:val="00AF4F6D"/>
    <w:rsid w:val="00AF7F6A"/>
    <w:rsid w:val="00B036ED"/>
    <w:rsid w:val="00B05A88"/>
    <w:rsid w:val="00B17F45"/>
    <w:rsid w:val="00B20570"/>
    <w:rsid w:val="00B22283"/>
    <w:rsid w:val="00B25BA6"/>
    <w:rsid w:val="00B44641"/>
    <w:rsid w:val="00B45DA5"/>
    <w:rsid w:val="00B57E77"/>
    <w:rsid w:val="00B7618D"/>
    <w:rsid w:val="00B81D4C"/>
    <w:rsid w:val="00B8743B"/>
    <w:rsid w:val="00B87EF7"/>
    <w:rsid w:val="00B96675"/>
    <w:rsid w:val="00BA6100"/>
    <w:rsid w:val="00BA71D4"/>
    <w:rsid w:val="00BB2E88"/>
    <w:rsid w:val="00BB619A"/>
    <w:rsid w:val="00BD2C44"/>
    <w:rsid w:val="00BE49BA"/>
    <w:rsid w:val="00C032CA"/>
    <w:rsid w:val="00C05D2F"/>
    <w:rsid w:val="00C10EE0"/>
    <w:rsid w:val="00C117F2"/>
    <w:rsid w:val="00C12556"/>
    <w:rsid w:val="00C22D02"/>
    <w:rsid w:val="00C305D9"/>
    <w:rsid w:val="00C6170A"/>
    <w:rsid w:val="00C62EEE"/>
    <w:rsid w:val="00C80739"/>
    <w:rsid w:val="00CA0334"/>
    <w:rsid w:val="00CA183B"/>
    <w:rsid w:val="00CA2BFD"/>
    <w:rsid w:val="00CC4F6C"/>
    <w:rsid w:val="00CD324E"/>
    <w:rsid w:val="00CD34FE"/>
    <w:rsid w:val="00CE1B03"/>
    <w:rsid w:val="00CF2FCB"/>
    <w:rsid w:val="00D0684D"/>
    <w:rsid w:val="00D161C4"/>
    <w:rsid w:val="00D20DBC"/>
    <w:rsid w:val="00D30346"/>
    <w:rsid w:val="00D318E5"/>
    <w:rsid w:val="00D3298E"/>
    <w:rsid w:val="00D32E24"/>
    <w:rsid w:val="00D41E5D"/>
    <w:rsid w:val="00D46784"/>
    <w:rsid w:val="00D51587"/>
    <w:rsid w:val="00D530E8"/>
    <w:rsid w:val="00D60F37"/>
    <w:rsid w:val="00D65E9F"/>
    <w:rsid w:val="00D67476"/>
    <w:rsid w:val="00DA4002"/>
    <w:rsid w:val="00DD6DBB"/>
    <w:rsid w:val="00DE69D3"/>
    <w:rsid w:val="00DF154F"/>
    <w:rsid w:val="00DF4276"/>
    <w:rsid w:val="00DF4C3E"/>
    <w:rsid w:val="00DF7B57"/>
    <w:rsid w:val="00E025DD"/>
    <w:rsid w:val="00E074F2"/>
    <w:rsid w:val="00E10F23"/>
    <w:rsid w:val="00E1309F"/>
    <w:rsid w:val="00E4204E"/>
    <w:rsid w:val="00E472FC"/>
    <w:rsid w:val="00E5087A"/>
    <w:rsid w:val="00E651B4"/>
    <w:rsid w:val="00E91482"/>
    <w:rsid w:val="00E94BDD"/>
    <w:rsid w:val="00E96302"/>
    <w:rsid w:val="00EA3756"/>
    <w:rsid w:val="00EA56D7"/>
    <w:rsid w:val="00EC2EFE"/>
    <w:rsid w:val="00EC650D"/>
    <w:rsid w:val="00F02A54"/>
    <w:rsid w:val="00F134F5"/>
    <w:rsid w:val="00F441D8"/>
    <w:rsid w:val="00F44F67"/>
    <w:rsid w:val="00F47661"/>
    <w:rsid w:val="00F47B85"/>
    <w:rsid w:val="00F54BDD"/>
    <w:rsid w:val="00F5645C"/>
    <w:rsid w:val="00F826ED"/>
    <w:rsid w:val="00F9206E"/>
    <w:rsid w:val="00FB6364"/>
    <w:rsid w:val="00FC12D9"/>
    <w:rsid w:val="00FC683B"/>
    <w:rsid w:val="00FE6219"/>
    <w:rsid w:val="00FF05CA"/>
    <w:rsid w:val="00FF1162"/>
    <w:rsid w:val="00FF2D4B"/>
    <w:rsid w:val="00FF312C"/>
    <w:rsid w:val="01527EDF"/>
    <w:rsid w:val="016C3253"/>
    <w:rsid w:val="016E21E8"/>
    <w:rsid w:val="01A544B3"/>
    <w:rsid w:val="01AF70E0"/>
    <w:rsid w:val="01B82438"/>
    <w:rsid w:val="02801DAF"/>
    <w:rsid w:val="02A7348D"/>
    <w:rsid w:val="02D446A4"/>
    <w:rsid w:val="04075F4B"/>
    <w:rsid w:val="0422003D"/>
    <w:rsid w:val="04B2316F"/>
    <w:rsid w:val="04BC5D9C"/>
    <w:rsid w:val="04D8694E"/>
    <w:rsid w:val="04ED2DA1"/>
    <w:rsid w:val="054659CA"/>
    <w:rsid w:val="06127C3D"/>
    <w:rsid w:val="06251C12"/>
    <w:rsid w:val="0636392C"/>
    <w:rsid w:val="06451DC1"/>
    <w:rsid w:val="069F5975"/>
    <w:rsid w:val="06B62CBE"/>
    <w:rsid w:val="070E3814"/>
    <w:rsid w:val="07141DBC"/>
    <w:rsid w:val="07F97307"/>
    <w:rsid w:val="08D8516E"/>
    <w:rsid w:val="090904DE"/>
    <w:rsid w:val="093E76C7"/>
    <w:rsid w:val="094A52DA"/>
    <w:rsid w:val="09774987"/>
    <w:rsid w:val="098470A4"/>
    <w:rsid w:val="0A7270A5"/>
    <w:rsid w:val="0AD7732C"/>
    <w:rsid w:val="0B016828"/>
    <w:rsid w:val="0B2D67F5"/>
    <w:rsid w:val="0BBE4AEF"/>
    <w:rsid w:val="0BDD1094"/>
    <w:rsid w:val="0BEF2670"/>
    <w:rsid w:val="0CC07F93"/>
    <w:rsid w:val="0CC47EE3"/>
    <w:rsid w:val="0CC954FA"/>
    <w:rsid w:val="0D6517D7"/>
    <w:rsid w:val="0D690A8B"/>
    <w:rsid w:val="0D8B7AB9"/>
    <w:rsid w:val="0DA44D17"/>
    <w:rsid w:val="0DBA7538"/>
    <w:rsid w:val="0DED346A"/>
    <w:rsid w:val="0E1516DC"/>
    <w:rsid w:val="0EC71F0D"/>
    <w:rsid w:val="0EFD148A"/>
    <w:rsid w:val="0F3A08D3"/>
    <w:rsid w:val="0F3A509D"/>
    <w:rsid w:val="0F4A73D8"/>
    <w:rsid w:val="0F8B657D"/>
    <w:rsid w:val="10022B11"/>
    <w:rsid w:val="105828AA"/>
    <w:rsid w:val="10625DF6"/>
    <w:rsid w:val="106C20ED"/>
    <w:rsid w:val="10CF5C6C"/>
    <w:rsid w:val="10D15D3E"/>
    <w:rsid w:val="10D17073"/>
    <w:rsid w:val="10EC5C5A"/>
    <w:rsid w:val="1142587A"/>
    <w:rsid w:val="117A5014"/>
    <w:rsid w:val="125C0BBE"/>
    <w:rsid w:val="12A12A75"/>
    <w:rsid w:val="134D74BB"/>
    <w:rsid w:val="137D4216"/>
    <w:rsid w:val="13C46A1B"/>
    <w:rsid w:val="140106B1"/>
    <w:rsid w:val="140E7292"/>
    <w:rsid w:val="14830684"/>
    <w:rsid w:val="14922675"/>
    <w:rsid w:val="149E2B37"/>
    <w:rsid w:val="14F25809"/>
    <w:rsid w:val="15E45152"/>
    <w:rsid w:val="16824D24"/>
    <w:rsid w:val="171001C9"/>
    <w:rsid w:val="174504FB"/>
    <w:rsid w:val="17560BFD"/>
    <w:rsid w:val="176C5856"/>
    <w:rsid w:val="17875FF8"/>
    <w:rsid w:val="17BB6D3D"/>
    <w:rsid w:val="180640D1"/>
    <w:rsid w:val="18075128"/>
    <w:rsid w:val="182A7812"/>
    <w:rsid w:val="187F15F4"/>
    <w:rsid w:val="187F3D33"/>
    <w:rsid w:val="192A2B8B"/>
    <w:rsid w:val="195A572B"/>
    <w:rsid w:val="196059C5"/>
    <w:rsid w:val="19766A09"/>
    <w:rsid w:val="1A37681B"/>
    <w:rsid w:val="1A3E42D2"/>
    <w:rsid w:val="1A534EFA"/>
    <w:rsid w:val="1B2028BA"/>
    <w:rsid w:val="1B485930"/>
    <w:rsid w:val="1B854CE1"/>
    <w:rsid w:val="1CA70134"/>
    <w:rsid w:val="1CA73630"/>
    <w:rsid w:val="1D1C1676"/>
    <w:rsid w:val="1D3C4FCE"/>
    <w:rsid w:val="1D8F4E71"/>
    <w:rsid w:val="1E474734"/>
    <w:rsid w:val="1E87317D"/>
    <w:rsid w:val="1EB4768C"/>
    <w:rsid w:val="1ED24596"/>
    <w:rsid w:val="1FAB0A8F"/>
    <w:rsid w:val="1FC16504"/>
    <w:rsid w:val="1FD877E1"/>
    <w:rsid w:val="20174376"/>
    <w:rsid w:val="20265145"/>
    <w:rsid w:val="20A60422"/>
    <w:rsid w:val="218541ED"/>
    <w:rsid w:val="221B63A0"/>
    <w:rsid w:val="22484CBB"/>
    <w:rsid w:val="228B669A"/>
    <w:rsid w:val="22C02AA3"/>
    <w:rsid w:val="22FF181D"/>
    <w:rsid w:val="230A4143"/>
    <w:rsid w:val="23ED5B1A"/>
    <w:rsid w:val="24066307"/>
    <w:rsid w:val="242D7EE7"/>
    <w:rsid w:val="243D353F"/>
    <w:rsid w:val="24504AB7"/>
    <w:rsid w:val="245C4A4D"/>
    <w:rsid w:val="24FD7FDE"/>
    <w:rsid w:val="252306B1"/>
    <w:rsid w:val="258A1146"/>
    <w:rsid w:val="25CE1BF9"/>
    <w:rsid w:val="25FA1AA0"/>
    <w:rsid w:val="264D28A0"/>
    <w:rsid w:val="26634AF4"/>
    <w:rsid w:val="267918E7"/>
    <w:rsid w:val="2689097A"/>
    <w:rsid w:val="278033CE"/>
    <w:rsid w:val="281D240D"/>
    <w:rsid w:val="29067731"/>
    <w:rsid w:val="29097FFE"/>
    <w:rsid w:val="292C4E12"/>
    <w:rsid w:val="29325D7D"/>
    <w:rsid w:val="29600B3C"/>
    <w:rsid w:val="2A1C2CB5"/>
    <w:rsid w:val="2A1D07DB"/>
    <w:rsid w:val="2A834AE2"/>
    <w:rsid w:val="2AA6683B"/>
    <w:rsid w:val="2AED63FF"/>
    <w:rsid w:val="2B8D4947"/>
    <w:rsid w:val="2BA07916"/>
    <w:rsid w:val="2BD56289"/>
    <w:rsid w:val="2BD85A0F"/>
    <w:rsid w:val="2C0F3BD5"/>
    <w:rsid w:val="2C714E0E"/>
    <w:rsid w:val="2CC26B7A"/>
    <w:rsid w:val="2CD5539D"/>
    <w:rsid w:val="2D7212D8"/>
    <w:rsid w:val="2DF00EEA"/>
    <w:rsid w:val="2DF9330D"/>
    <w:rsid w:val="2E836087"/>
    <w:rsid w:val="2EAB6172"/>
    <w:rsid w:val="2F1A178D"/>
    <w:rsid w:val="2F6747FE"/>
    <w:rsid w:val="2FD63906"/>
    <w:rsid w:val="30526A4E"/>
    <w:rsid w:val="305C573C"/>
    <w:rsid w:val="309D2676"/>
    <w:rsid w:val="30DE1088"/>
    <w:rsid w:val="30FA3624"/>
    <w:rsid w:val="31010E56"/>
    <w:rsid w:val="3108398B"/>
    <w:rsid w:val="311F308B"/>
    <w:rsid w:val="31963EAA"/>
    <w:rsid w:val="32291B1E"/>
    <w:rsid w:val="32391293"/>
    <w:rsid w:val="32935ADE"/>
    <w:rsid w:val="333D3C9C"/>
    <w:rsid w:val="337732C2"/>
    <w:rsid w:val="33775400"/>
    <w:rsid w:val="33792F26"/>
    <w:rsid w:val="338D4F50"/>
    <w:rsid w:val="338F0BBC"/>
    <w:rsid w:val="33E505BB"/>
    <w:rsid w:val="34177D24"/>
    <w:rsid w:val="34476B80"/>
    <w:rsid w:val="344E7D7A"/>
    <w:rsid w:val="34B1671A"/>
    <w:rsid w:val="34E268A9"/>
    <w:rsid w:val="35253FF0"/>
    <w:rsid w:val="35394A23"/>
    <w:rsid w:val="35812566"/>
    <w:rsid w:val="35956011"/>
    <w:rsid w:val="35B82254"/>
    <w:rsid w:val="361311BE"/>
    <w:rsid w:val="36266C69"/>
    <w:rsid w:val="36645D53"/>
    <w:rsid w:val="367D32CD"/>
    <w:rsid w:val="368B05CC"/>
    <w:rsid w:val="36C56E02"/>
    <w:rsid w:val="36CA6CBF"/>
    <w:rsid w:val="372A4537"/>
    <w:rsid w:val="378105FB"/>
    <w:rsid w:val="37AA275C"/>
    <w:rsid w:val="38284F1B"/>
    <w:rsid w:val="38741F0E"/>
    <w:rsid w:val="38966328"/>
    <w:rsid w:val="38A80187"/>
    <w:rsid w:val="38B6198F"/>
    <w:rsid w:val="38CF5F2F"/>
    <w:rsid w:val="393D0552"/>
    <w:rsid w:val="3982122B"/>
    <w:rsid w:val="39DB0307"/>
    <w:rsid w:val="39E45543"/>
    <w:rsid w:val="39ED495A"/>
    <w:rsid w:val="3AB56837"/>
    <w:rsid w:val="3B443E1A"/>
    <w:rsid w:val="3B732951"/>
    <w:rsid w:val="3BD35983"/>
    <w:rsid w:val="3C1C6B44"/>
    <w:rsid w:val="3C2F4ACA"/>
    <w:rsid w:val="3C630120"/>
    <w:rsid w:val="3CA56B3A"/>
    <w:rsid w:val="3D1C5D63"/>
    <w:rsid w:val="3D6B6A07"/>
    <w:rsid w:val="3D8449A1"/>
    <w:rsid w:val="3DDD67A7"/>
    <w:rsid w:val="3E086751"/>
    <w:rsid w:val="3E2919ED"/>
    <w:rsid w:val="3E33213B"/>
    <w:rsid w:val="3E576524"/>
    <w:rsid w:val="3E9605A7"/>
    <w:rsid w:val="3EF23B8C"/>
    <w:rsid w:val="3F594762"/>
    <w:rsid w:val="3FBC7205"/>
    <w:rsid w:val="3FC512A1"/>
    <w:rsid w:val="3FFB6683"/>
    <w:rsid w:val="402E12C9"/>
    <w:rsid w:val="40AF61D9"/>
    <w:rsid w:val="40D51DFA"/>
    <w:rsid w:val="41037B38"/>
    <w:rsid w:val="411F77DB"/>
    <w:rsid w:val="41482682"/>
    <w:rsid w:val="41517290"/>
    <w:rsid w:val="41861D8C"/>
    <w:rsid w:val="41A27AEC"/>
    <w:rsid w:val="41AB1A47"/>
    <w:rsid w:val="41F61BE6"/>
    <w:rsid w:val="42084379"/>
    <w:rsid w:val="42530DE6"/>
    <w:rsid w:val="42666D6B"/>
    <w:rsid w:val="432B7216"/>
    <w:rsid w:val="436B41B5"/>
    <w:rsid w:val="438C45B0"/>
    <w:rsid w:val="43A510F1"/>
    <w:rsid w:val="44845550"/>
    <w:rsid w:val="453A5418"/>
    <w:rsid w:val="4550160D"/>
    <w:rsid w:val="4561381A"/>
    <w:rsid w:val="4574297E"/>
    <w:rsid w:val="45815C6A"/>
    <w:rsid w:val="459C7788"/>
    <w:rsid w:val="465029A7"/>
    <w:rsid w:val="465854C9"/>
    <w:rsid w:val="46794041"/>
    <w:rsid w:val="46A50E9C"/>
    <w:rsid w:val="470E3556"/>
    <w:rsid w:val="478101A3"/>
    <w:rsid w:val="478832E0"/>
    <w:rsid w:val="47BE3E86"/>
    <w:rsid w:val="484531C3"/>
    <w:rsid w:val="48830928"/>
    <w:rsid w:val="4884619D"/>
    <w:rsid w:val="48967C7F"/>
    <w:rsid w:val="48991BE8"/>
    <w:rsid w:val="49351245"/>
    <w:rsid w:val="49627B61"/>
    <w:rsid w:val="49EE278B"/>
    <w:rsid w:val="49F70BF1"/>
    <w:rsid w:val="4A0F5F3A"/>
    <w:rsid w:val="4AD93E52"/>
    <w:rsid w:val="4AE572FF"/>
    <w:rsid w:val="4B0D06CC"/>
    <w:rsid w:val="4B1E03C0"/>
    <w:rsid w:val="4B5D0F2C"/>
    <w:rsid w:val="4BBF129A"/>
    <w:rsid w:val="4BD42F98"/>
    <w:rsid w:val="4BE51056"/>
    <w:rsid w:val="4C8749CF"/>
    <w:rsid w:val="4D331F40"/>
    <w:rsid w:val="4D5A5142"/>
    <w:rsid w:val="4D761E2D"/>
    <w:rsid w:val="4DA93FB0"/>
    <w:rsid w:val="4E112CE4"/>
    <w:rsid w:val="4E2875CB"/>
    <w:rsid w:val="4E2F2707"/>
    <w:rsid w:val="4FEA0190"/>
    <w:rsid w:val="50033E2D"/>
    <w:rsid w:val="50071B26"/>
    <w:rsid w:val="50667C8E"/>
    <w:rsid w:val="50854D82"/>
    <w:rsid w:val="50940F47"/>
    <w:rsid w:val="509E5922"/>
    <w:rsid w:val="50DC497C"/>
    <w:rsid w:val="50DD28EE"/>
    <w:rsid w:val="510559A1"/>
    <w:rsid w:val="5126529D"/>
    <w:rsid w:val="51303FDC"/>
    <w:rsid w:val="51453505"/>
    <w:rsid w:val="515F1555"/>
    <w:rsid w:val="51C15D6C"/>
    <w:rsid w:val="52D01FDF"/>
    <w:rsid w:val="531E6161"/>
    <w:rsid w:val="533A022E"/>
    <w:rsid w:val="5477472E"/>
    <w:rsid w:val="550A17D8"/>
    <w:rsid w:val="554F3A03"/>
    <w:rsid w:val="55564156"/>
    <w:rsid w:val="55960ED9"/>
    <w:rsid w:val="560F39DF"/>
    <w:rsid w:val="571E42F9"/>
    <w:rsid w:val="57D367F9"/>
    <w:rsid w:val="57E02639"/>
    <w:rsid w:val="596540BC"/>
    <w:rsid w:val="59777658"/>
    <w:rsid w:val="59807A0C"/>
    <w:rsid w:val="59BE5287"/>
    <w:rsid w:val="59D01DE4"/>
    <w:rsid w:val="5A3115B5"/>
    <w:rsid w:val="5B0B4900"/>
    <w:rsid w:val="5BAA161F"/>
    <w:rsid w:val="5C096684"/>
    <w:rsid w:val="5C425CFC"/>
    <w:rsid w:val="5C4B3703"/>
    <w:rsid w:val="5C9E20CA"/>
    <w:rsid w:val="5CE31D7E"/>
    <w:rsid w:val="5D6E6057"/>
    <w:rsid w:val="5DCA6077"/>
    <w:rsid w:val="5DE27796"/>
    <w:rsid w:val="5E2F2ABC"/>
    <w:rsid w:val="5F2913F5"/>
    <w:rsid w:val="5F9E3AAC"/>
    <w:rsid w:val="604C4A4F"/>
    <w:rsid w:val="606F1089"/>
    <w:rsid w:val="610E32DE"/>
    <w:rsid w:val="613D4CE3"/>
    <w:rsid w:val="6196714C"/>
    <w:rsid w:val="61C75AB5"/>
    <w:rsid w:val="61CB0541"/>
    <w:rsid w:val="62BD432E"/>
    <w:rsid w:val="62D578C9"/>
    <w:rsid w:val="62D81BBA"/>
    <w:rsid w:val="630F76F7"/>
    <w:rsid w:val="6372336F"/>
    <w:rsid w:val="64201300"/>
    <w:rsid w:val="64BE613B"/>
    <w:rsid w:val="64DD2A65"/>
    <w:rsid w:val="64F65EB9"/>
    <w:rsid w:val="64FB7EE8"/>
    <w:rsid w:val="650669AF"/>
    <w:rsid w:val="654A35FF"/>
    <w:rsid w:val="65516FAF"/>
    <w:rsid w:val="656C5B97"/>
    <w:rsid w:val="65E46075"/>
    <w:rsid w:val="65EE47FE"/>
    <w:rsid w:val="66053971"/>
    <w:rsid w:val="663F32AC"/>
    <w:rsid w:val="6747066A"/>
    <w:rsid w:val="676829DC"/>
    <w:rsid w:val="67BF6160"/>
    <w:rsid w:val="683D381B"/>
    <w:rsid w:val="68551CF4"/>
    <w:rsid w:val="68DB72BC"/>
    <w:rsid w:val="690C1603"/>
    <w:rsid w:val="696B2E87"/>
    <w:rsid w:val="69780FAF"/>
    <w:rsid w:val="69A04852"/>
    <w:rsid w:val="69CB37D4"/>
    <w:rsid w:val="6A310DC4"/>
    <w:rsid w:val="6A6842AC"/>
    <w:rsid w:val="6B160A7F"/>
    <w:rsid w:val="6B8148C3"/>
    <w:rsid w:val="6BF0223D"/>
    <w:rsid w:val="6C26565D"/>
    <w:rsid w:val="6CA43E69"/>
    <w:rsid w:val="6CAD4146"/>
    <w:rsid w:val="6CAE4CE7"/>
    <w:rsid w:val="6D415B5B"/>
    <w:rsid w:val="6E783531"/>
    <w:rsid w:val="6E7F4372"/>
    <w:rsid w:val="6EB14BEE"/>
    <w:rsid w:val="6ED2380B"/>
    <w:rsid w:val="6EFC7AD4"/>
    <w:rsid w:val="6EFE1F56"/>
    <w:rsid w:val="6F4F630E"/>
    <w:rsid w:val="6F773AB6"/>
    <w:rsid w:val="70934920"/>
    <w:rsid w:val="70A243E0"/>
    <w:rsid w:val="70C525FF"/>
    <w:rsid w:val="70CC520D"/>
    <w:rsid w:val="70DA60AB"/>
    <w:rsid w:val="70F133F4"/>
    <w:rsid w:val="71545C47"/>
    <w:rsid w:val="716B2FA5"/>
    <w:rsid w:val="71A72F35"/>
    <w:rsid w:val="7207286B"/>
    <w:rsid w:val="722577FA"/>
    <w:rsid w:val="727918F3"/>
    <w:rsid w:val="728E35F1"/>
    <w:rsid w:val="72A5093A"/>
    <w:rsid w:val="72CD6775"/>
    <w:rsid w:val="73601CF4"/>
    <w:rsid w:val="73AB1BA2"/>
    <w:rsid w:val="73E8453D"/>
    <w:rsid w:val="7470061B"/>
    <w:rsid w:val="748C1DB2"/>
    <w:rsid w:val="749D7B1B"/>
    <w:rsid w:val="752B3FB7"/>
    <w:rsid w:val="758D5BE3"/>
    <w:rsid w:val="760616F0"/>
    <w:rsid w:val="763D044E"/>
    <w:rsid w:val="765E152C"/>
    <w:rsid w:val="766C491F"/>
    <w:rsid w:val="76830F93"/>
    <w:rsid w:val="76E47C83"/>
    <w:rsid w:val="774A3498"/>
    <w:rsid w:val="777D3714"/>
    <w:rsid w:val="77807DE0"/>
    <w:rsid w:val="77BF21E1"/>
    <w:rsid w:val="77C7150E"/>
    <w:rsid w:val="780C3874"/>
    <w:rsid w:val="782077B5"/>
    <w:rsid w:val="782F13D2"/>
    <w:rsid w:val="786D3CA8"/>
    <w:rsid w:val="78BD69DE"/>
    <w:rsid w:val="78CA2EA9"/>
    <w:rsid w:val="78EB68CB"/>
    <w:rsid w:val="793A1DDD"/>
    <w:rsid w:val="794C645A"/>
    <w:rsid w:val="796105BF"/>
    <w:rsid w:val="7AA9406B"/>
    <w:rsid w:val="7AE55D78"/>
    <w:rsid w:val="7B4038F6"/>
    <w:rsid w:val="7B4C229B"/>
    <w:rsid w:val="7B607AF4"/>
    <w:rsid w:val="7B7F7F7B"/>
    <w:rsid w:val="7C2154D6"/>
    <w:rsid w:val="7C4806ED"/>
    <w:rsid w:val="7CF752FF"/>
    <w:rsid w:val="7D230DDA"/>
    <w:rsid w:val="7D871368"/>
    <w:rsid w:val="7DE762AB"/>
    <w:rsid w:val="7E184060"/>
    <w:rsid w:val="7E6D67B0"/>
    <w:rsid w:val="7EA906E1"/>
    <w:rsid w:val="7EE52C51"/>
    <w:rsid w:val="7EF647DA"/>
    <w:rsid w:val="7F802513"/>
    <w:rsid w:val="7FC142EE"/>
    <w:rsid w:val="7FC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name="footnote text"/>
    <w:lsdException w:uiPriority="0" w:name="annotation text"/>
    <w:lsdException w:qFormat="1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  <w:jc w:val="both"/>
    </w:pPr>
    <w:rPr>
      <w:rFonts w:ascii="Times" w:hAnsi="Times" w:cs="Times New Roman" w:eastAsiaTheme="minorEastAsia"/>
      <w:sz w:val="24"/>
      <w:lang w:val="en-US" w:eastAsia="en-US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sz w:val="40"/>
    </w:rPr>
  </w:style>
  <w:style w:type="paragraph" w:styleId="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4">
    <w:name w:val="footer"/>
    <w:basedOn w:val="1"/>
    <w:link w:val="46"/>
    <w:qFormat/>
    <w:uiPriority w:val="99"/>
    <w:pPr>
      <w:tabs>
        <w:tab w:val="center" w:pos="4320"/>
        <w:tab w:val="right" w:pos="8640"/>
      </w:tabs>
    </w:pPr>
  </w:style>
  <w:style w:type="paragraph" w:styleId="5">
    <w:name w:val="header"/>
    <w:basedOn w:val="1"/>
    <w:link w:val="4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next w:val="7"/>
    <w:semiHidden/>
    <w:qFormat/>
    <w:uiPriority w:val="0"/>
  </w:style>
  <w:style w:type="paragraph" w:customStyle="1" w:styleId="7">
    <w:name w:val="TF_References_Section"/>
    <w:basedOn w:val="1"/>
    <w:qFormat/>
    <w:uiPriority w:val="0"/>
    <w:pPr>
      <w:spacing w:line="480" w:lineRule="auto"/>
      <w:ind w:firstLine="187"/>
    </w:pPr>
  </w:style>
  <w:style w:type="paragraph" w:styleId="8">
    <w:name w:val="Normal (Web)"/>
    <w:basedOn w:val="1"/>
    <w:semiHidden/>
    <w:unhideWhenUsed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TA_Main_Text"/>
    <w:basedOn w:val="1"/>
    <w:qFormat/>
    <w:uiPriority w:val="0"/>
    <w:pPr>
      <w:spacing w:after="0" w:line="480" w:lineRule="auto"/>
      <w:ind w:firstLine="202"/>
    </w:pPr>
  </w:style>
  <w:style w:type="paragraph" w:customStyle="1" w:styleId="16">
    <w:name w:val="BA_Title"/>
    <w:basedOn w:val="1"/>
    <w:next w:val="17"/>
    <w:qFormat/>
    <w:uiPriority w:val="0"/>
    <w:pPr>
      <w:spacing w:before="720" w:after="360" w:line="480" w:lineRule="auto"/>
      <w:jc w:val="center"/>
    </w:pPr>
    <w:rPr>
      <w:rFonts w:ascii="Times New Roman" w:hAnsi="Times New Roman"/>
      <w:sz w:val="44"/>
    </w:rPr>
  </w:style>
  <w:style w:type="paragraph" w:customStyle="1" w:styleId="17">
    <w:name w:val="BB_Author_Name"/>
    <w:basedOn w:val="1"/>
    <w:next w:val="18"/>
    <w:qFormat/>
    <w:uiPriority w:val="0"/>
    <w:pPr>
      <w:spacing w:after="240" w:line="480" w:lineRule="auto"/>
      <w:jc w:val="center"/>
    </w:pPr>
    <w:rPr>
      <w:i/>
    </w:rPr>
  </w:style>
  <w:style w:type="paragraph" w:customStyle="1" w:styleId="18">
    <w:name w:val="BC_Author_Address"/>
    <w:basedOn w:val="1"/>
    <w:next w:val="19"/>
    <w:qFormat/>
    <w:uiPriority w:val="0"/>
    <w:pPr>
      <w:spacing w:after="240" w:line="480" w:lineRule="auto"/>
      <w:jc w:val="center"/>
    </w:pPr>
  </w:style>
  <w:style w:type="paragraph" w:customStyle="1" w:styleId="19">
    <w:name w:val="BI_Email_Address"/>
    <w:basedOn w:val="1"/>
    <w:next w:val="20"/>
    <w:qFormat/>
    <w:uiPriority w:val="0"/>
    <w:pPr>
      <w:spacing w:line="480" w:lineRule="auto"/>
    </w:pPr>
  </w:style>
  <w:style w:type="paragraph" w:customStyle="1" w:styleId="20">
    <w:name w:val="AI_Received_Date"/>
    <w:basedOn w:val="1"/>
    <w:next w:val="21"/>
    <w:qFormat/>
    <w:uiPriority w:val="0"/>
    <w:pPr>
      <w:spacing w:after="240" w:line="480" w:lineRule="auto"/>
    </w:pPr>
    <w:rPr>
      <w:b/>
    </w:rPr>
  </w:style>
  <w:style w:type="paragraph" w:customStyle="1" w:styleId="21">
    <w:name w:val="BD_Abstract"/>
    <w:basedOn w:val="1"/>
    <w:next w:val="15"/>
    <w:qFormat/>
    <w:uiPriority w:val="0"/>
    <w:pPr>
      <w:spacing w:before="360" w:after="360" w:line="480" w:lineRule="auto"/>
    </w:pPr>
  </w:style>
  <w:style w:type="paragraph" w:customStyle="1" w:styleId="22">
    <w:name w:val="TD_Acknowledgments"/>
    <w:basedOn w:val="1"/>
    <w:next w:val="1"/>
    <w:qFormat/>
    <w:uiPriority w:val="0"/>
    <w:pPr>
      <w:spacing w:before="200" w:line="480" w:lineRule="auto"/>
      <w:ind w:firstLine="202"/>
    </w:pPr>
  </w:style>
  <w:style w:type="paragraph" w:customStyle="1" w:styleId="23">
    <w:name w:val="TE_Supporting_Information"/>
    <w:basedOn w:val="1"/>
    <w:next w:val="1"/>
    <w:qFormat/>
    <w:uiPriority w:val="0"/>
    <w:pPr>
      <w:spacing w:line="480" w:lineRule="auto"/>
      <w:ind w:firstLine="187"/>
    </w:pPr>
  </w:style>
  <w:style w:type="paragraph" w:customStyle="1" w:styleId="24">
    <w:name w:val="VC_Scheme_Title"/>
    <w:basedOn w:val="1"/>
    <w:next w:val="1"/>
    <w:qFormat/>
    <w:uiPriority w:val="0"/>
    <w:pPr>
      <w:spacing w:line="480" w:lineRule="auto"/>
    </w:pPr>
  </w:style>
  <w:style w:type="paragraph" w:customStyle="1" w:styleId="25">
    <w:name w:val="VD_Table_Title"/>
    <w:basedOn w:val="1"/>
    <w:next w:val="1"/>
    <w:qFormat/>
    <w:uiPriority w:val="0"/>
    <w:pPr>
      <w:spacing w:line="480" w:lineRule="auto"/>
    </w:pPr>
  </w:style>
  <w:style w:type="paragraph" w:customStyle="1" w:styleId="26">
    <w:name w:val="VA_Figure_Caption"/>
    <w:basedOn w:val="1"/>
    <w:next w:val="1"/>
    <w:qFormat/>
    <w:uiPriority w:val="0"/>
    <w:pPr>
      <w:spacing w:line="480" w:lineRule="auto"/>
    </w:pPr>
  </w:style>
  <w:style w:type="paragraph" w:customStyle="1" w:styleId="27">
    <w:name w:val="VB_Chart_Title"/>
    <w:basedOn w:val="1"/>
    <w:next w:val="1"/>
    <w:qFormat/>
    <w:uiPriority w:val="0"/>
    <w:pPr>
      <w:spacing w:line="480" w:lineRule="auto"/>
    </w:pPr>
  </w:style>
  <w:style w:type="paragraph" w:customStyle="1" w:styleId="28">
    <w:name w:val="FE_Table_Footnote"/>
    <w:basedOn w:val="1"/>
    <w:next w:val="1"/>
    <w:qFormat/>
    <w:uiPriority w:val="0"/>
    <w:pPr>
      <w:ind w:firstLine="187"/>
    </w:pPr>
  </w:style>
  <w:style w:type="paragraph" w:customStyle="1" w:styleId="29">
    <w:name w:val="FC_Chart_Footnote"/>
    <w:basedOn w:val="1"/>
    <w:next w:val="1"/>
    <w:qFormat/>
    <w:uiPriority w:val="0"/>
    <w:pPr>
      <w:ind w:firstLine="187"/>
    </w:pPr>
  </w:style>
  <w:style w:type="paragraph" w:customStyle="1" w:styleId="30">
    <w:name w:val="FD_Scheme_Footnote"/>
    <w:basedOn w:val="1"/>
    <w:next w:val="1"/>
    <w:qFormat/>
    <w:uiPriority w:val="0"/>
    <w:pPr>
      <w:ind w:firstLine="187"/>
    </w:pPr>
  </w:style>
  <w:style w:type="paragraph" w:customStyle="1" w:styleId="31">
    <w:name w:val="TC_Table_Body"/>
    <w:basedOn w:val="1"/>
    <w:qFormat/>
    <w:uiPriority w:val="0"/>
  </w:style>
  <w:style w:type="paragraph" w:customStyle="1" w:styleId="32">
    <w:name w:val="AF_Title_Running_Head"/>
    <w:basedOn w:val="1"/>
    <w:next w:val="15"/>
    <w:qFormat/>
    <w:uiPriority w:val="0"/>
    <w:pPr>
      <w:spacing w:line="480" w:lineRule="auto"/>
    </w:pPr>
  </w:style>
  <w:style w:type="paragraph" w:customStyle="1" w:styleId="33">
    <w:name w:val="BE_Author_Biography"/>
    <w:basedOn w:val="1"/>
    <w:qFormat/>
    <w:uiPriority w:val="0"/>
    <w:pPr>
      <w:spacing w:line="480" w:lineRule="auto"/>
    </w:pPr>
  </w:style>
  <w:style w:type="paragraph" w:customStyle="1" w:styleId="34">
    <w:name w:val="FA_Corresponding_Author_Footnote"/>
    <w:basedOn w:val="1"/>
    <w:next w:val="15"/>
    <w:qFormat/>
    <w:uiPriority w:val="0"/>
    <w:pPr>
      <w:spacing w:line="480" w:lineRule="auto"/>
    </w:pPr>
  </w:style>
  <w:style w:type="paragraph" w:customStyle="1" w:styleId="35">
    <w:name w:val="SN_Synopsis_TOC"/>
    <w:basedOn w:val="1"/>
    <w:qFormat/>
    <w:uiPriority w:val="0"/>
    <w:pPr>
      <w:spacing w:line="480" w:lineRule="auto"/>
    </w:pPr>
  </w:style>
  <w:style w:type="paragraph" w:customStyle="1" w:styleId="36">
    <w:name w:val="BG_Keywords"/>
    <w:basedOn w:val="1"/>
    <w:qFormat/>
    <w:uiPriority w:val="0"/>
    <w:pPr>
      <w:spacing w:line="480" w:lineRule="auto"/>
    </w:pPr>
  </w:style>
  <w:style w:type="paragraph" w:customStyle="1" w:styleId="37">
    <w:name w:val="BH_Briefs"/>
    <w:basedOn w:val="1"/>
    <w:qFormat/>
    <w:uiPriority w:val="0"/>
    <w:pPr>
      <w:spacing w:line="480" w:lineRule="auto"/>
    </w:pPr>
  </w:style>
  <w:style w:type="paragraph" w:customStyle="1" w:styleId="38">
    <w:name w:val="Style FA_Corresponding_Author_Footnote + 7 pt"/>
    <w:basedOn w:val="1"/>
    <w:next w:val="36"/>
    <w:link w:val="39"/>
    <w:qFormat/>
    <w:uiPriority w:val="0"/>
    <w:pPr>
      <w:spacing w:after="0"/>
      <w:jc w:val="left"/>
    </w:pPr>
    <w:rPr>
      <w:rFonts w:ascii="Arno Pro" w:hAnsi="Arno Pro"/>
      <w:kern w:val="20"/>
      <w:sz w:val="18"/>
    </w:rPr>
  </w:style>
  <w:style w:type="character" w:customStyle="1" w:styleId="39">
    <w:name w:val="Style FA_Corresponding_Author_Footnote + 7 pt Char"/>
    <w:link w:val="38"/>
    <w:qFormat/>
    <w:uiPriority w:val="0"/>
    <w:rPr>
      <w:rFonts w:ascii="Arno Pro" w:hAnsi="Arno Pro"/>
      <w:kern w:val="20"/>
      <w:sz w:val="18"/>
    </w:rPr>
  </w:style>
  <w:style w:type="paragraph" w:customStyle="1" w:styleId="40">
    <w:name w:val="FA_Author_Info_Subtitle"/>
    <w:basedOn w:val="1"/>
    <w:link w:val="41"/>
    <w:qFormat/>
    <w:uiPriority w:val="0"/>
    <w:pPr>
      <w:spacing w:before="120" w:after="60" w:line="480" w:lineRule="auto"/>
      <w:jc w:val="left"/>
    </w:pPr>
    <w:rPr>
      <w:b/>
    </w:rPr>
  </w:style>
  <w:style w:type="character" w:customStyle="1" w:styleId="41">
    <w:name w:val="FA_Author_Info_Subtitle Char"/>
    <w:link w:val="40"/>
    <w:qFormat/>
    <w:uiPriority w:val="0"/>
    <w:rPr>
      <w:rFonts w:ascii="Times" w:hAnsi="Times"/>
      <w:b/>
      <w:sz w:val="24"/>
    </w:rPr>
  </w:style>
  <w:style w:type="paragraph" w:customStyle="1" w:styleId="42">
    <w:name w:val="Default"/>
    <w:qFormat/>
    <w:uiPriority w:val="0"/>
    <w:pPr>
      <w:autoSpaceDE w:val="0"/>
      <w:autoSpaceDN w:val="0"/>
      <w:adjustRightInd w:val="0"/>
    </w:pPr>
    <w:rPr>
      <w:rFonts w:ascii="Symbol" w:hAnsi="Symbol" w:cs="Symbol" w:eastAsiaTheme="minorEastAsia"/>
      <w:color w:val="000000"/>
      <w:sz w:val="24"/>
      <w:szCs w:val="24"/>
      <w:lang w:val="en-US" w:eastAsia="en-US" w:bidi="ar-SA"/>
    </w:rPr>
  </w:style>
  <w:style w:type="character" w:customStyle="1" w:styleId="43">
    <w:name w:val="页眉 Char"/>
    <w:basedOn w:val="11"/>
    <w:link w:val="5"/>
    <w:qFormat/>
    <w:uiPriority w:val="0"/>
    <w:rPr>
      <w:rFonts w:ascii="Times" w:hAnsi="Times"/>
      <w:sz w:val="18"/>
      <w:szCs w:val="18"/>
    </w:rPr>
  </w:style>
  <w:style w:type="paragraph" w:customStyle="1" w:styleId="44">
    <w:name w:val="RSC H01 Paper Title"/>
    <w:basedOn w:val="1"/>
    <w:next w:val="1"/>
    <w:link w:val="45"/>
    <w:qFormat/>
    <w:uiPriority w:val="0"/>
    <w:pPr>
      <w:tabs>
        <w:tab w:val="left" w:pos="284"/>
      </w:tabs>
      <w:spacing w:before="400" w:after="160"/>
      <w:jc w:val="left"/>
    </w:pPr>
    <w:rPr>
      <w:rFonts w:asciiTheme="minorHAnsi" w:hAnsiTheme="minorHAnsi"/>
      <w:b/>
      <w:sz w:val="29"/>
      <w:szCs w:val="32"/>
      <w:lang w:val="en-GB"/>
    </w:rPr>
  </w:style>
  <w:style w:type="character" w:customStyle="1" w:styleId="45">
    <w:name w:val="RSC H01 Paper Title Char"/>
    <w:basedOn w:val="11"/>
    <w:link w:val="44"/>
    <w:qFormat/>
    <w:uiPriority w:val="0"/>
    <w:rPr>
      <w:rFonts w:asciiTheme="minorHAnsi" w:hAnsiTheme="minorHAnsi"/>
      <w:b/>
      <w:sz w:val="29"/>
      <w:szCs w:val="32"/>
      <w:lang w:val="en-GB"/>
    </w:rPr>
  </w:style>
  <w:style w:type="character" w:customStyle="1" w:styleId="46">
    <w:name w:val="页脚 Char"/>
    <w:basedOn w:val="11"/>
    <w:link w:val="4"/>
    <w:qFormat/>
    <w:uiPriority w:val="99"/>
    <w:rPr>
      <w:rFonts w:ascii="Times" w:hAnsi="Times"/>
      <w:sz w:val="24"/>
    </w:rPr>
  </w:style>
  <w:style w:type="character" w:customStyle="1" w:styleId="47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15"/>
      <w:szCs w:val="15"/>
      <w:u w:val="none"/>
    </w:rPr>
  </w:style>
  <w:style w:type="character" w:customStyle="1" w:styleId="48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15"/>
      <w:szCs w:val="15"/>
      <w:u w:val="none"/>
      <w:vertAlign w:val="subscript"/>
    </w:rPr>
  </w:style>
  <w:style w:type="character" w:customStyle="1" w:styleId="49">
    <w:name w:val="font3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AAD260-7B7A-4699-8B23-40FED8DF38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acstemplate_msw2010(1).dotx</Template>
  <Company>ACS</Company>
  <Pages>10</Pages>
  <Words>2830</Words>
  <Characters>17706</Characters>
  <Lines>29</Lines>
  <Paragraphs>8</Paragraphs>
  <TotalTime>6</TotalTime>
  <ScaleCrop>false</ScaleCrop>
  <LinksUpToDate>false</LinksUpToDate>
  <CharactersWithSpaces>18444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2017-12-21T13:29:00Z</dcterms:created>
  <dc:creator>hp</dc:creator>
  <cp:lastModifiedBy>吉祥</cp:lastModifiedBy>
  <cp:lastPrinted>2017-12-22T08:41:00Z</cp:lastPrinted>
  <dcterms:modified xsi:type="dcterms:W3CDTF">2023-10-27T11:55:36Z</dcterms:modified>
  <dc:title>Template for Electronic Submission to ACS Journals</dc:title>
  <cp:revision>189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72C06C5FFADA4531A3697C857AE98152</vt:lpwstr>
  </property>
</Properties>
</file>