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6B4B" w14:textId="77777777" w:rsidR="00EA26CA" w:rsidRDefault="00EA26CA" w:rsidP="00EA26CA">
      <w:pPr>
        <w:pStyle w:val="Default"/>
        <w:ind w:firstLine="200"/>
        <w:jc w:val="center"/>
        <w:rPr>
          <w:b/>
          <w:bCs/>
          <w:sz w:val="28"/>
          <w:szCs w:val="28"/>
        </w:rPr>
      </w:pPr>
      <w:bookmarkStart w:id="0" w:name="_Hlk149382689"/>
      <w:bookmarkEnd w:id="0"/>
      <w:r w:rsidRPr="00A86329">
        <w:rPr>
          <w:b/>
          <w:bCs/>
          <w:sz w:val="28"/>
          <w:szCs w:val="28"/>
        </w:rPr>
        <w:t xml:space="preserve">Electronic Supplementary Information (ESI) </w:t>
      </w:r>
      <w:r>
        <w:rPr>
          <w:b/>
          <w:bCs/>
          <w:sz w:val="28"/>
          <w:szCs w:val="28"/>
        </w:rPr>
        <w:t>f</w:t>
      </w:r>
      <w:r w:rsidRPr="00A86329">
        <w:rPr>
          <w:b/>
          <w:bCs/>
          <w:sz w:val="28"/>
          <w:szCs w:val="28"/>
        </w:rPr>
        <w:t>or</w:t>
      </w:r>
    </w:p>
    <w:p w14:paraId="4A8FDABA" w14:textId="77777777" w:rsidR="00B0135D" w:rsidRDefault="00B0135D" w:rsidP="00EA26CA">
      <w:pPr>
        <w:pStyle w:val="Default"/>
        <w:ind w:firstLine="200"/>
        <w:jc w:val="center"/>
        <w:rPr>
          <w:b/>
          <w:bCs/>
          <w:sz w:val="28"/>
          <w:szCs w:val="28"/>
        </w:rPr>
      </w:pPr>
    </w:p>
    <w:p w14:paraId="08710CDE" w14:textId="77777777" w:rsidR="00EA26CA" w:rsidRDefault="00EA26CA" w:rsidP="00EA26CA">
      <w:pPr>
        <w:pStyle w:val="Default"/>
        <w:ind w:firstLine="200"/>
        <w:jc w:val="center"/>
        <w:rPr>
          <w:b/>
          <w:bCs/>
          <w:sz w:val="28"/>
          <w:szCs w:val="28"/>
        </w:rPr>
      </w:pPr>
    </w:p>
    <w:p w14:paraId="4777A660" w14:textId="77777777" w:rsidR="00B0135D" w:rsidRDefault="00B0135D" w:rsidP="004C29AD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2F9F">
        <w:rPr>
          <w:rFonts w:ascii="Times New Roman" w:hAnsi="Times New Roman" w:cs="Times New Roman"/>
          <w:b/>
          <w:bCs/>
          <w:sz w:val="28"/>
          <w:szCs w:val="28"/>
        </w:rPr>
        <w:t xml:space="preserve">Efficient lead removal from aqueous solutions using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new </w:t>
      </w:r>
      <w:r w:rsidRPr="00802F9F">
        <w:rPr>
          <w:rFonts w:ascii="Times New Roman" w:hAnsi="Times New Roman" w:cs="Times New Roman"/>
          <w:b/>
          <w:bCs/>
          <w:sz w:val="28"/>
          <w:szCs w:val="28"/>
        </w:rPr>
        <w:t>sulfonated covalent organic framework: synthesis, characterization, and adsorption performance</w:t>
      </w:r>
    </w:p>
    <w:p w14:paraId="54369E7F" w14:textId="77777777" w:rsidR="00B0135D" w:rsidRPr="004C29AD" w:rsidRDefault="00B0135D" w:rsidP="00B0135D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29AD">
        <w:rPr>
          <w:rFonts w:ascii="Times New Roman" w:hAnsi="Times New Roman" w:cs="Times New Roman"/>
          <w:sz w:val="24"/>
          <w:szCs w:val="24"/>
        </w:rPr>
        <w:t>Mohammad Khosravani</w:t>
      </w:r>
      <w:r w:rsidRPr="004C29A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C29AD">
        <w:rPr>
          <w:rFonts w:ascii="Times New Roman" w:hAnsi="Times New Roman" w:cs="Times New Roman"/>
          <w:sz w:val="24"/>
          <w:szCs w:val="24"/>
        </w:rPr>
        <w:t>, Mohsen Dehghani Ghanatghestani</w:t>
      </w:r>
      <w:r w:rsidRPr="004C29AD">
        <w:rPr>
          <w:rFonts w:ascii="Times New Roman" w:hAnsi="Times New Roman" w:cs="Times New Roman"/>
          <w:sz w:val="24"/>
          <w:szCs w:val="24"/>
          <w:vertAlign w:val="superscript"/>
        </w:rPr>
        <w:t>a*</w:t>
      </w:r>
      <w:r w:rsidRPr="004C29AD">
        <w:rPr>
          <w:rFonts w:ascii="Times New Roman" w:hAnsi="Times New Roman" w:cs="Times New Roman"/>
          <w:sz w:val="24"/>
          <w:szCs w:val="24"/>
        </w:rPr>
        <w:t>, Farid Moeinpour</w:t>
      </w:r>
      <w:r w:rsidRPr="004C29AD">
        <w:rPr>
          <w:rFonts w:ascii="Times New Roman" w:hAnsi="Times New Roman" w:cs="Times New Roman"/>
          <w:sz w:val="24"/>
          <w:szCs w:val="24"/>
          <w:vertAlign w:val="superscript"/>
        </w:rPr>
        <w:t>b*</w:t>
      </w:r>
      <w:r w:rsidRPr="004C29AD">
        <w:rPr>
          <w:rFonts w:ascii="Times New Roman" w:hAnsi="Times New Roman" w:cs="Times New Roman"/>
          <w:sz w:val="24"/>
          <w:szCs w:val="24"/>
        </w:rPr>
        <w:t>, Hossein Parvaresh</w:t>
      </w:r>
      <w:r w:rsidRPr="004C29AD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336C4B2" w14:textId="77777777" w:rsidR="00B0135D" w:rsidRPr="00B0135D" w:rsidRDefault="00B0135D" w:rsidP="00B013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B013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B0135D">
        <w:rPr>
          <w:rFonts w:ascii="Times New Roman" w:hAnsi="Times New Roman" w:cs="Times New Roman"/>
          <w:i/>
          <w:iCs/>
          <w:sz w:val="24"/>
          <w:szCs w:val="24"/>
        </w:rPr>
        <w:t xml:space="preserve"> Department of Environment, Faculty of Natural Resources, Bandar Abbas Branch, Islamic Azad University, Bandar Abbas, Iran</w:t>
      </w:r>
    </w:p>
    <w:p w14:paraId="67249EB4" w14:textId="77777777" w:rsidR="00B0135D" w:rsidRPr="00B0135D" w:rsidRDefault="00B0135D" w:rsidP="00B013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3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b </w:t>
      </w:r>
      <w:r w:rsidRPr="00B0135D">
        <w:rPr>
          <w:rFonts w:ascii="Times New Roman" w:hAnsi="Times New Roman" w:cs="Times New Roman"/>
          <w:i/>
          <w:iCs/>
          <w:sz w:val="24"/>
          <w:szCs w:val="24"/>
        </w:rPr>
        <w:t xml:space="preserve">Department of Chemistry, Bandar Abbas Branch, Islamic Azad University, Bandar Abbas 7915893144, Iran </w:t>
      </w:r>
    </w:p>
    <w:p w14:paraId="3452B0B5" w14:textId="77777777" w:rsidR="00EA26CA" w:rsidRPr="0034420A" w:rsidRDefault="00EA26CA" w:rsidP="005C539C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351CCD2" w14:textId="550546CC" w:rsidR="0034420A" w:rsidRPr="0034420A" w:rsidRDefault="00EA26CA" w:rsidP="0034420A">
      <w:pPr>
        <w:spacing w:after="0" w:line="360" w:lineRule="auto"/>
        <w:ind w:left="90"/>
        <w:jc w:val="both"/>
        <w:rPr>
          <w:rFonts w:ascii="Times New Roman" w:hAnsi="Times New Roman" w:cs="Times New Roman"/>
        </w:rPr>
      </w:pPr>
      <w:r w:rsidRPr="0034420A">
        <w:rPr>
          <w:rFonts w:ascii="Times New Roman" w:hAnsi="Times New Roman" w:cs="Times New Roman"/>
          <w:vertAlign w:val="superscript"/>
        </w:rPr>
        <w:t>*</w:t>
      </w:r>
      <w:r w:rsidRPr="0034420A">
        <w:rPr>
          <w:rFonts w:ascii="Times New Roman" w:hAnsi="Times New Roman" w:cs="Times New Roman"/>
        </w:rPr>
        <w:t>Corresponding author</w:t>
      </w:r>
      <w:r w:rsidR="004C29AD">
        <w:rPr>
          <w:rFonts w:ascii="Times New Roman" w:hAnsi="Times New Roman" w:cs="Times New Roman"/>
        </w:rPr>
        <w:t>s</w:t>
      </w:r>
      <w:r w:rsidRPr="0034420A">
        <w:rPr>
          <w:rFonts w:ascii="Times New Roman" w:hAnsi="Times New Roman" w:cs="Times New Roman"/>
        </w:rPr>
        <w:t>.</w:t>
      </w:r>
    </w:p>
    <w:p w14:paraId="3B2763B1" w14:textId="01EA6C18" w:rsidR="00B0135D" w:rsidRPr="00B0135D" w:rsidRDefault="00EA26CA" w:rsidP="00B0135D">
      <w:pPr>
        <w:spacing w:afterLines="50" w:after="120" w:line="480" w:lineRule="auto"/>
        <w:jc w:val="both"/>
        <w:rPr>
          <w:rFonts w:ascii="Times New Roman" w:hAnsi="Times New Roman" w:cs="Times New Roman"/>
          <w:i/>
          <w:iCs/>
        </w:rPr>
      </w:pPr>
      <w:r w:rsidRPr="0034420A">
        <w:rPr>
          <w:rFonts w:ascii="Times New Roman" w:hAnsi="Times New Roman" w:cs="Times New Roman"/>
        </w:rPr>
        <w:t xml:space="preserve"> </w:t>
      </w:r>
      <w:r w:rsidR="00B0135D" w:rsidRPr="00B0135D">
        <w:rPr>
          <w:rFonts w:ascii="Times New Roman" w:hAnsi="Times New Roman" w:cs="Times New Roman"/>
          <w:i/>
          <w:iCs/>
        </w:rPr>
        <w:t>Mohsen Dehghani Ghanatghestani</w:t>
      </w:r>
      <w:r w:rsidR="00B0135D">
        <w:rPr>
          <w:rFonts w:ascii="Times New Roman" w:hAnsi="Times New Roman" w:cs="Times New Roman"/>
          <w:i/>
          <w:iCs/>
        </w:rPr>
        <w:t xml:space="preserve">; </w:t>
      </w:r>
      <w:r w:rsidR="00B0135D" w:rsidRPr="00B0135D">
        <w:rPr>
          <w:rFonts w:ascii="Times New Roman" w:hAnsi="Times New Roman" w:cs="Times New Roman"/>
          <w:i/>
          <w:iCs/>
        </w:rPr>
        <w:t xml:space="preserve">E-mail: </w:t>
      </w:r>
      <w:r w:rsidR="00B0135D" w:rsidRPr="008B68B4">
        <w:rPr>
          <w:rFonts w:ascii="Times New Roman" w:hAnsi="Times New Roman" w:cs="Times New Roman"/>
          <w:i/>
          <w:iCs/>
        </w:rPr>
        <w:t>dehghani9332@gmail.com</w:t>
      </w:r>
    </w:p>
    <w:p w14:paraId="30C112FD" w14:textId="4F48E01F" w:rsidR="00B0135D" w:rsidRPr="00B0135D" w:rsidRDefault="00B0135D" w:rsidP="00B0135D">
      <w:pPr>
        <w:spacing w:afterLines="50" w:after="120" w:line="480" w:lineRule="auto"/>
        <w:jc w:val="both"/>
        <w:rPr>
          <w:rFonts w:ascii="Times New Roman" w:hAnsi="Times New Roman" w:cs="Times New Roman"/>
          <w:i/>
          <w:iCs/>
        </w:rPr>
      </w:pPr>
      <w:r w:rsidRPr="00B0135D">
        <w:rPr>
          <w:rFonts w:ascii="Times New Roman" w:hAnsi="Times New Roman" w:cs="Times New Roman"/>
          <w:i/>
          <w:iCs/>
        </w:rPr>
        <w:t>Farid Moeinpour</w:t>
      </w:r>
      <w:r>
        <w:rPr>
          <w:rFonts w:ascii="Times New Roman" w:hAnsi="Times New Roman" w:cs="Times New Roman"/>
          <w:i/>
          <w:iCs/>
        </w:rPr>
        <w:t xml:space="preserve">; </w:t>
      </w:r>
      <w:r w:rsidRPr="00B0135D">
        <w:rPr>
          <w:rFonts w:ascii="Times New Roman" w:hAnsi="Times New Roman" w:cs="Times New Roman"/>
          <w:i/>
          <w:iCs/>
        </w:rPr>
        <w:t>Email</w:t>
      </w:r>
      <w:r w:rsidRPr="003424E8">
        <w:rPr>
          <w:rFonts w:ascii="Times New Roman" w:hAnsi="Times New Roman" w:cs="Times New Roman"/>
          <w:i/>
          <w:iCs/>
        </w:rPr>
        <w:t xml:space="preserve">: </w:t>
      </w:r>
      <w:r w:rsidRPr="00B0135D">
        <w:rPr>
          <w:rFonts w:ascii="Times New Roman" w:hAnsi="Times New Roman" w:cs="Times New Roman"/>
          <w:i/>
          <w:iCs/>
        </w:rPr>
        <w:t>Fa.Moeinpour@iau.ac.ir</w:t>
      </w:r>
    </w:p>
    <w:p w14:paraId="542B6F8D" w14:textId="7A023E50" w:rsidR="00164F6F" w:rsidRPr="0034420A" w:rsidRDefault="00164F6F" w:rsidP="0034420A">
      <w:pPr>
        <w:spacing w:after="0" w:line="360" w:lineRule="auto"/>
        <w:ind w:left="90"/>
        <w:jc w:val="both"/>
        <w:rPr>
          <w:rFonts w:ascii="Times New Roman" w:hAnsi="Times New Roman" w:cs="Times New Roman"/>
        </w:rPr>
      </w:pPr>
    </w:p>
    <w:p w14:paraId="21635735" w14:textId="77777777" w:rsidR="0034420A" w:rsidRPr="0034420A" w:rsidRDefault="0034420A" w:rsidP="0034420A">
      <w:pPr>
        <w:spacing w:after="0" w:line="360" w:lineRule="auto"/>
        <w:ind w:left="90"/>
        <w:jc w:val="both"/>
        <w:rPr>
          <w:rFonts w:ascii="Times New Roman" w:hAnsi="Times New Roman" w:cs="Times New Roman"/>
        </w:rPr>
      </w:pPr>
    </w:p>
    <w:p w14:paraId="7B153DB4" w14:textId="77777777" w:rsidR="0034420A" w:rsidRPr="0034420A" w:rsidRDefault="0034420A" w:rsidP="0034420A">
      <w:pPr>
        <w:spacing w:after="0" w:line="360" w:lineRule="auto"/>
        <w:ind w:left="90"/>
        <w:jc w:val="both"/>
        <w:rPr>
          <w:rFonts w:ascii="Times New Roman" w:hAnsi="Times New Roman" w:cs="Times New Roman"/>
        </w:rPr>
      </w:pPr>
    </w:p>
    <w:p w14:paraId="78ED1E18" w14:textId="77777777" w:rsidR="0034420A" w:rsidRPr="0034420A" w:rsidRDefault="0034420A" w:rsidP="0034420A">
      <w:pPr>
        <w:spacing w:after="0" w:line="360" w:lineRule="auto"/>
        <w:ind w:left="90"/>
        <w:jc w:val="both"/>
        <w:rPr>
          <w:rFonts w:ascii="Times New Roman" w:hAnsi="Times New Roman" w:cs="Times New Roman"/>
        </w:rPr>
      </w:pPr>
    </w:p>
    <w:p w14:paraId="3BA87ABA" w14:textId="77777777" w:rsidR="0034420A" w:rsidRPr="0034420A" w:rsidRDefault="0034420A" w:rsidP="0034420A">
      <w:pPr>
        <w:spacing w:after="0" w:line="360" w:lineRule="auto"/>
        <w:ind w:left="90"/>
        <w:jc w:val="both"/>
        <w:rPr>
          <w:rFonts w:ascii="Times New Roman" w:hAnsi="Times New Roman" w:cs="Times New Roman"/>
        </w:rPr>
      </w:pPr>
    </w:p>
    <w:p w14:paraId="4978FCB9" w14:textId="77777777" w:rsidR="0034420A" w:rsidRDefault="0034420A" w:rsidP="0034420A">
      <w:pPr>
        <w:spacing w:after="0" w:line="360" w:lineRule="auto"/>
        <w:ind w:left="90"/>
        <w:jc w:val="both"/>
      </w:pPr>
    </w:p>
    <w:p w14:paraId="6310D651" w14:textId="714FED6A" w:rsidR="00BC43C0" w:rsidRDefault="00BC43C0" w:rsidP="00205A57">
      <w:pPr>
        <w:tabs>
          <w:tab w:val="left" w:pos="4130"/>
        </w:tabs>
        <w:jc w:val="center"/>
      </w:pPr>
    </w:p>
    <w:p w14:paraId="0AAF5D34" w14:textId="68F1373C" w:rsidR="00BC43C0" w:rsidRDefault="00BC43C0" w:rsidP="00205A57">
      <w:pPr>
        <w:tabs>
          <w:tab w:val="left" w:pos="4130"/>
        </w:tabs>
        <w:jc w:val="center"/>
      </w:pPr>
    </w:p>
    <w:p w14:paraId="3BECE38F" w14:textId="17F307D0" w:rsidR="00BC43C0" w:rsidRDefault="00BC43C0" w:rsidP="00205A57">
      <w:pPr>
        <w:tabs>
          <w:tab w:val="left" w:pos="4130"/>
        </w:tabs>
        <w:jc w:val="center"/>
      </w:pPr>
    </w:p>
    <w:p w14:paraId="5C8A085C" w14:textId="66F222A5" w:rsidR="00BC43C0" w:rsidRDefault="00BC43C0" w:rsidP="00205A57">
      <w:pPr>
        <w:tabs>
          <w:tab w:val="left" w:pos="4130"/>
        </w:tabs>
        <w:jc w:val="center"/>
      </w:pPr>
    </w:p>
    <w:p w14:paraId="74D8E5FC" w14:textId="1F38F721" w:rsidR="00BC43C0" w:rsidRDefault="00BC43C0" w:rsidP="00205A57">
      <w:pPr>
        <w:tabs>
          <w:tab w:val="left" w:pos="4130"/>
        </w:tabs>
        <w:jc w:val="center"/>
      </w:pPr>
    </w:p>
    <w:p w14:paraId="71F0697D" w14:textId="63479142" w:rsidR="00BC43C0" w:rsidRDefault="00BC43C0" w:rsidP="00205A57">
      <w:pPr>
        <w:tabs>
          <w:tab w:val="left" w:pos="4130"/>
        </w:tabs>
        <w:jc w:val="center"/>
      </w:pPr>
    </w:p>
    <w:p w14:paraId="11D10C37" w14:textId="3E13C786" w:rsidR="003900E8" w:rsidRDefault="003900E8" w:rsidP="00205A57">
      <w:pPr>
        <w:tabs>
          <w:tab w:val="left" w:pos="4130"/>
        </w:tabs>
        <w:jc w:val="center"/>
      </w:pPr>
    </w:p>
    <w:p w14:paraId="71B3309C" w14:textId="0258540C" w:rsidR="003900E8" w:rsidRDefault="003900E8" w:rsidP="00205A57">
      <w:pPr>
        <w:tabs>
          <w:tab w:val="left" w:pos="4130"/>
        </w:tabs>
        <w:jc w:val="center"/>
      </w:pPr>
    </w:p>
    <w:p w14:paraId="3DB4B3E6" w14:textId="349092AE" w:rsidR="003900E8" w:rsidRDefault="003900E8" w:rsidP="00205A57">
      <w:pPr>
        <w:tabs>
          <w:tab w:val="left" w:pos="4130"/>
        </w:tabs>
        <w:jc w:val="center"/>
      </w:pPr>
    </w:p>
    <w:p w14:paraId="6848EFA6" w14:textId="1460570A" w:rsidR="003900E8" w:rsidRDefault="003900E8" w:rsidP="00205A57">
      <w:pPr>
        <w:tabs>
          <w:tab w:val="left" w:pos="4130"/>
        </w:tabs>
        <w:jc w:val="center"/>
      </w:pPr>
    </w:p>
    <w:p w14:paraId="219A16BF" w14:textId="77777777" w:rsidR="003900E8" w:rsidRDefault="003900E8" w:rsidP="00205A57">
      <w:pPr>
        <w:tabs>
          <w:tab w:val="left" w:pos="4130"/>
        </w:tabs>
        <w:jc w:val="center"/>
      </w:pPr>
    </w:p>
    <w:p w14:paraId="15E3358A" w14:textId="77777777" w:rsidR="003900E8" w:rsidRDefault="003900E8" w:rsidP="00BC43C0">
      <w:pPr>
        <w:tabs>
          <w:tab w:val="left" w:pos="4130"/>
        </w:tabs>
        <w:jc w:val="center"/>
      </w:pPr>
    </w:p>
    <w:p w14:paraId="64AB7B45" w14:textId="015C01AF" w:rsidR="003900E8" w:rsidRDefault="00E83CFA" w:rsidP="00BC43C0">
      <w:pPr>
        <w:tabs>
          <w:tab w:val="left" w:pos="4130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72E161B" wp14:editId="315521A2">
            <wp:extent cx="5071745" cy="5390515"/>
            <wp:effectExtent l="0" t="0" r="0" b="0"/>
            <wp:docPr id="10831096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A369" w14:textId="1BCF9D13" w:rsidR="003900E8" w:rsidRDefault="00420F32" w:rsidP="00BC43C0">
      <w:pPr>
        <w:tabs>
          <w:tab w:val="left" w:pos="413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0D40957" wp14:editId="180D8DA7">
            <wp:simplePos x="0" y="0"/>
            <wp:positionH relativeFrom="column">
              <wp:posOffset>1004654</wp:posOffset>
            </wp:positionH>
            <wp:positionV relativeFrom="paragraph">
              <wp:posOffset>145044</wp:posOffset>
            </wp:positionV>
            <wp:extent cx="4784725" cy="2743200"/>
            <wp:effectExtent l="0" t="0" r="0" b="0"/>
            <wp:wrapNone/>
            <wp:docPr id="577012763" name="Picture 1" descr="A graph of different colo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12763" name="Picture 1" descr="A graph of different colo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48F14" w14:textId="6BBA7A10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447DD20D" w14:textId="4B912F4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7CE8C999" w14:textId="2BE4ADD1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32FE15DA" w14:textId="6622A3A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06D65320" w14:textId="44C3829E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581DD672" w14:textId="0880BC68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4A5C3FEF" w14:textId="3183663F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35B82522" w14:textId="67E4C8FE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105414F0" w14:textId="68FD3F6E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5B8C649C" w14:textId="69DCE8E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7A9AED44" w14:textId="7CE677E1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5D2DA605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2F08D1F7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407E0946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507A7BAD" w14:textId="26EC509C" w:rsidR="003900E8" w:rsidRDefault="00420F32" w:rsidP="00BC43C0">
      <w:pPr>
        <w:tabs>
          <w:tab w:val="left" w:pos="4130"/>
        </w:tabs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6320B08C" wp14:editId="3C849B99">
            <wp:simplePos x="0" y="0"/>
            <wp:positionH relativeFrom="column">
              <wp:posOffset>1096645</wp:posOffset>
            </wp:positionH>
            <wp:positionV relativeFrom="paragraph">
              <wp:posOffset>26670</wp:posOffset>
            </wp:positionV>
            <wp:extent cx="4398010" cy="4468495"/>
            <wp:effectExtent l="0" t="0" r="0" b="0"/>
            <wp:wrapNone/>
            <wp:docPr id="1839846617" name="Picture 3" descr="A graph of a graph of a pore siz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46617" name="Picture 3" descr="A graph of a graph of a pore siz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B77152" w14:textId="4D14D38C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28AF2A11" w14:textId="10F1CA58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50AFC601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39DAE613" w14:textId="4F39552D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67295F5E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63C88F65" w14:textId="71A36031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369F6780" w14:textId="3CB0A0BE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2319B707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1189B5F1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39475D69" w14:textId="421BF533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3B2220B9" w14:textId="21E8743A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7ED832B8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2A39F464" w14:textId="759F7A8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0DE9EB3A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11A891E4" w14:textId="0ECC75D2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6EF8A6D3" w14:textId="77777777" w:rsidR="003900E8" w:rsidRDefault="003900E8" w:rsidP="00BC43C0">
      <w:pPr>
        <w:tabs>
          <w:tab w:val="left" w:pos="4130"/>
        </w:tabs>
        <w:jc w:val="center"/>
        <w:rPr>
          <w:noProof/>
        </w:rPr>
      </w:pPr>
    </w:p>
    <w:p w14:paraId="2612332D" w14:textId="27A03F1D" w:rsidR="00BC43C0" w:rsidRDefault="00BC43C0" w:rsidP="00BC43C0">
      <w:pPr>
        <w:tabs>
          <w:tab w:val="left" w:pos="4130"/>
        </w:tabs>
        <w:jc w:val="center"/>
      </w:pPr>
    </w:p>
    <w:p w14:paraId="1DF18150" w14:textId="6AE52D50" w:rsidR="003900E8" w:rsidRDefault="00420F32" w:rsidP="00BC43C0">
      <w:pPr>
        <w:tabs>
          <w:tab w:val="left" w:pos="4130"/>
        </w:tabs>
        <w:jc w:val="center"/>
      </w:pPr>
      <w:r>
        <w:rPr>
          <w:noProof/>
        </w:rPr>
        <w:drawing>
          <wp:inline distT="0" distB="0" distL="0" distR="0" wp14:anchorId="750839A4" wp14:editId="579831DA">
            <wp:extent cx="4099034" cy="2575263"/>
            <wp:effectExtent l="0" t="0" r="0" b="0"/>
            <wp:docPr id="1215543418" name="Picture 4" descr="A graph showing the temper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43418" name="Picture 4" descr="A graph showing the temper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05" cy="257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BF1E" w14:textId="5F96DC93" w:rsidR="00BC43C0" w:rsidRDefault="00BC43C0" w:rsidP="00BC43C0">
      <w:pPr>
        <w:tabs>
          <w:tab w:val="left" w:pos="4130"/>
        </w:tabs>
        <w:jc w:val="center"/>
      </w:pPr>
    </w:p>
    <w:p w14:paraId="78E915DC" w14:textId="5FB66A50" w:rsidR="00BC43C0" w:rsidRPr="003900E8" w:rsidRDefault="00BC43C0" w:rsidP="00BC43C0">
      <w:pPr>
        <w:pStyle w:val="ListParagraph"/>
        <w:spacing w:line="48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fa-IR"/>
        </w:rPr>
      </w:pPr>
      <w:r w:rsidRPr="003900E8">
        <w:rPr>
          <w:rFonts w:ascii="Times New Roman" w:hAnsi="Times New Roman" w:cs="Times New Roman"/>
          <w:b/>
          <w:bCs/>
          <w:color w:val="FF0000"/>
          <w:sz w:val="20"/>
          <w:szCs w:val="20"/>
          <w:lang w:bidi="fa-IR"/>
        </w:rPr>
        <w:t>Fig.</w:t>
      </w:r>
      <w:r w:rsidR="003900E8" w:rsidRPr="003900E8">
        <w:rPr>
          <w:rFonts w:ascii="Times New Roman" w:hAnsi="Times New Roman" w:cs="Times New Roman"/>
          <w:b/>
          <w:bCs/>
          <w:color w:val="FF0000"/>
          <w:sz w:val="20"/>
          <w:szCs w:val="20"/>
          <w:lang w:bidi="fa-IR"/>
        </w:rPr>
        <w:t xml:space="preserve"> </w:t>
      </w:r>
      <w:r w:rsidRPr="003900E8">
        <w:rPr>
          <w:rFonts w:ascii="Times New Roman" w:hAnsi="Times New Roman" w:cs="Times New Roman"/>
          <w:b/>
          <w:bCs/>
          <w:color w:val="FF0000"/>
          <w:sz w:val="20"/>
          <w:szCs w:val="20"/>
          <w:lang w:bidi="fa-IR"/>
        </w:rPr>
        <w:t>S1.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 xml:space="preserve"> </w:t>
      </w:r>
      <w:bookmarkStart w:id="1" w:name="_Hlk141619806"/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(a) PXRD pattern of TFPOTDB-SO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H, (b) FT-IR spectra of TFPOT, 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 and TFPOTDB-SO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H, (c) N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2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 xml:space="preserve"> sorption isotherm and pore-size distribution of TFPOTDB-SO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 and (d) TGA plot of TFPOTDB-SO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</w:t>
      </w:r>
      <w:bookmarkEnd w:id="1"/>
    </w:p>
    <w:p w14:paraId="21949D13" w14:textId="77777777" w:rsidR="00BC43C0" w:rsidRDefault="00BC43C0" w:rsidP="00BC43C0">
      <w:pPr>
        <w:tabs>
          <w:tab w:val="left" w:pos="4130"/>
        </w:tabs>
      </w:pPr>
    </w:p>
    <w:p w14:paraId="6DD95C66" w14:textId="77777777" w:rsidR="003900E8" w:rsidRDefault="003900E8" w:rsidP="00BC43C0">
      <w:pPr>
        <w:tabs>
          <w:tab w:val="left" w:pos="4130"/>
        </w:tabs>
      </w:pPr>
    </w:p>
    <w:p w14:paraId="01B1CEC8" w14:textId="77777777" w:rsidR="003900E8" w:rsidRDefault="003900E8" w:rsidP="00BC43C0">
      <w:pPr>
        <w:tabs>
          <w:tab w:val="left" w:pos="4130"/>
        </w:tabs>
      </w:pPr>
    </w:p>
    <w:p w14:paraId="1BA87A12" w14:textId="72C11037" w:rsidR="003900E8" w:rsidRDefault="000139EB" w:rsidP="00BC43C0">
      <w:pPr>
        <w:tabs>
          <w:tab w:val="left" w:pos="413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1BB69CEE" wp14:editId="52DE957B">
            <wp:extent cx="4086860" cy="3957320"/>
            <wp:effectExtent l="0" t="0" r="0" b="0"/>
            <wp:docPr id="2734681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69" cy="397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0E8" w:rsidRPr="003900E8">
        <w:rPr>
          <w:noProof/>
        </w:rPr>
        <w:t xml:space="preserve"> </w:t>
      </w:r>
      <w:r w:rsidR="00181F22">
        <w:rPr>
          <w:noProof/>
        </w:rPr>
        <w:drawing>
          <wp:inline distT="0" distB="0" distL="0" distR="0" wp14:anchorId="6B0A5060" wp14:editId="13EC7E97">
            <wp:extent cx="4086860" cy="3380740"/>
            <wp:effectExtent l="0" t="0" r="0" b="0"/>
            <wp:docPr id="12929428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0E8">
        <w:rPr>
          <w:noProof/>
        </w:rPr>
        <w:lastRenderedPageBreak/>
        <w:drawing>
          <wp:inline distT="0" distB="0" distL="0" distR="0" wp14:anchorId="09F8D5E8" wp14:editId="2A32CC19">
            <wp:extent cx="3855110" cy="2969972"/>
            <wp:effectExtent l="0" t="0" r="0" b="1905"/>
            <wp:docPr id="1435656570" name="Picture 17" descr="A graph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56570" name="Picture 17" descr="A graph of a chemical rea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49" cy="29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29E12" w14:textId="1EF9BF21" w:rsidR="003900E8" w:rsidRPr="003900E8" w:rsidRDefault="003900E8" w:rsidP="003900E8">
      <w:pPr>
        <w:pStyle w:val="ListParagraph"/>
        <w:spacing w:line="48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fa-IR"/>
        </w:rPr>
      </w:pPr>
      <w:r w:rsidRPr="003900E8">
        <w:rPr>
          <w:rFonts w:ascii="Times New Roman" w:hAnsi="Times New Roman" w:cs="Times New Roman"/>
          <w:b/>
          <w:bCs/>
          <w:color w:val="FF0000"/>
          <w:sz w:val="20"/>
          <w:szCs w:val="20"/>
          <w:lang w:bidi="fa-IR"/>
        </w:rPr>
        <w:t xml:space="preserve">Fig. S2. 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SEM (a) and TEM (b) images of TFPOTDB-SO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H, along with EDS analysis of TFPOTDB-SO</w:t>
      </w:r>
      <w:r w:rsidRPr="003900E8">
        <w:rPr>
          <w:rFonts w:ascii="Times New Roman" w:hAnsi="Times New Roman" w:cs="Times New Roman"/>
          <w:color w:val="FF0000"/>
          <w:sz w:val="20"/>
          <w:szCs w:val="20"/>
          <w:vertAlign w:val="subscript"/>
          <w:lang w:bidi="fa-IR"/>
        </w:rPr>
        <w:t>3</w:t>
      </w:r>
      <w:r w:rsidRPr="003900E8">
        <w:rPr>
          <w:rFonts w:ascii="Times New Roman" w:hAnsi="Times New Roman" w:cs="Times New Roman"/>
          <w:color w:val="FF0000"/>
          <w:sz w:val="20"/>
          <w:szCs w:val="20"/>
          <w:lang w:bidi="fa-IR"/>
        </w:rPr>
        <w:t>H (c)</w:t>
      </w:r>
    </w:p>
    <w:p w14:paraId="7508151E" w14:textId="77777777" w:rsidR="003900E8" w:rsidRDefault="003900E8" w:rsidP="00BC43C0">
      <w:pPr>
        <w:tabs>
          <w:tab w:val="left" w:pos="4130"/>
        </w:tabs>
      </w:pPr>
    </w:p>
    <w:p w14:paraId="665338B0" w14:textId="77777777" w:rsidR="003900E8" w:rsidRDefault="003900E8" w:rsidP="00BC43C0">
      <w:pPr>
        <w:tabs>
          <w:tab w:val="left" w:pos="4130"/>
        </w:tabs>
      </w:pPr>
    </w:p>
    <w:p w14:paraId="5C21BEDC" w14:textId="77777777" w:rsidR="003900E8" w:rsidRDefault="003900E8" w:rsidP="00BC43C0">
      <w:pPr>
        <w:tabs>
          <w:tab w:val="left" w:pos="4130"/>
        </w:tabs>
      </w:pPr>
    </w:p>
    <w:p w14:paraId="494E68E0" w14:textId="77777777" w:rsidR="003900E8" w:rsidRDefault="003900E8" w:rsidP="00BC43C0">
      <w:pPr>
        <w:tabs>
          <w:tab w:val="left" w:pos="4130"/>
        </w:tabs>
      </w:pPr>
    </w:p>
    <w:p w14:paraId="66E9A522" w14:textId="77777777" w:rsidR="003900E8" w:rsidRDefault="003900E8" w:rsidP="00BC43C0">
      <w:pPr>
        <w:tabs>
          <w:tab w:val="left" w:pos="4130"/>
        </w:tabs>
      </w:pPr>
    </w:p>
    <w:p w14:paraId="07A51CF8" w14:textId="77777777" w:rsidR="003900E8" w:rsidRDefault="003900E8" w:rsidP="00BC43C0">
      <w:pPr>
        <w:tabs>
          <w:tab w:val="left" w:pos="4130"/>
        </w:tabs>
      </w:pPr>
    </w:p>
    <w:p w14:paraId="2CDE7D67" w14:textId="77777777" w:rsidR="003900E8" w:rsidRDefault="003900E8" w:rsidP="00BC43C0">
      <w:pPr>
        <w:tabs>
          <w:tab w:val="left" w:pos="4130"/>
        </w:tabs>
      </w:pPr>
    </w:p>
    <w:p w14:paraId="59F4EE2C" w14:textId="77777777" w:rsidR="003900E8" w:rsidRDefault="003900E8" w:rsidP="00BC43C0">
      <w:pPr>
        <w:tabs>
          <w:tab w:val="left" w:pos="4130"/>
        </w:tabs>
      </w:pPr>
    </w:p>
    <w:p w14:paraId="5E65B486" w14:textId="77777777" w:rsidR="003900E8" w:rsidRDefault="003900E8" w:rsidP="00BC43C0">
      <w:pPr>
        <w:tabs>
          <w:tab w:val="left" w:pos="4130"/>
        </w:tabs>
      </w:pPr>
    </w:p>
    <w:p w14:paraId="5D8A978D" w14:textId="77777777" w:rsidR="003900E8" w:rsidRDefault="003900E8" w:rsidP="00BC43C0">
      <w:pPr>
        <w:tabs>
          <w:tab w:val="left" w:pos="4130"/>
        </w:tabs>
      </w:pPr>
    </w:p>
    <w:p w14:paraId="6E7EEF46" w14:textId="77777777" w:rsidR="003900E8" w:rsidRDefault="003900E8" w:rsidP="00BC43C0">
      <w:pPr>
        <w:tabs>
          <w:tab w:val="left" w:pos="4130"/>
        </w:tabs>
      </w:pPr>
    </w:p>
    <w:p w14:paraId="4184262A" w14:textId="7D9EAF18" w:rsidR="00164F6F" w:rsidRDefault="00306F16" w:rsidP="00205A57">
      <w:pPr>
        <w:tabs>
          <w:tab w:val="left" w:pos="4130"/>
        </w:tabs>
        <w:jc w:val="center"/>
      </w:pPr>
      <w:r>
        <w:rPr>
          <w:noProof/>
        </w:rPr>
        <w:lastRenderedPageBreak/>
        <w:drawing>
          <wp:inline distT="0" distB="0" distL="0" distR="0" wp14:anchorId="11EDD61E" wp14:editId="42101D35">
            <wp:extent cx="5684520" cy="8756015"/>
            <wp:effectExtent l="0" t="0" r="0" b="0"/>
            <wp:docPr id="1172104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7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F4C0" w14:textId="7755BF06" w:rsidR="00B12F25" w:rsidRPr="00306F16" w:rsidRDefault="00164F6F" w:rsidP="00A03B54">
      <w:pPr>
        <w:tabs>
          <w:tab w:val="left" w:pos="3491"/>
        </w:tabs>
        <w:jc w:val="center"/>
        <w:rPr>
          <w:rStyle w:val="fontstyle11"/>
          <w:color w:val="FF0000"/>
        </w:rPr>
      </w:pPr>
      <w:r w:rsidRPr="00306F16">
        <w:rPr>
          <w:rStyle w:val="fontstyle11"/>
          <w:b/>
          <w:bCs/>
          <w:color w:val="FF0000"/>
        </w:rPr>
        <w:t>Fig</w:t>
      </w:r>
      <w:r w:rsidR="0034420A" w:rsidRPr="00306F16">
        <w:rPr>
          <w:rStyle w:val="fontstyle11"/>
          <w:b/>
          <w:bCs/>
          <w:color w:val="FF0000"/>
        </w:rPr>
        <w:t>.</w:t>
      </w:r>
      <w:r w:rsidRPr="00306F16">
        <w:rPr>
          <w:rStyle w:val="fontstyle11"/>
          <w:b/>
          <w:bCs/>
          <w:color w:val="FF0000"/>
        </w:rPr>
        <w:t xml:space="preserve"> S</w:t>
      </w:r>
      <w:r w:rsidR="00BB5154" w:rsidRPr="00306F16">
        <w:rPr>
          <w:rStyle w:val="fontstyle11"/>
          <w:b/>
          <w:bCs/>
          <w:color w:val="FF0000"/>
        </w:rPr>
        <w:t>3</w:t>
      </w:r>
      <w:r w:rsidRPr="00306F16">
        <w:rPr>
          <w:rStyle w:val="fontstyle11"/>
          <w:b/>
          <w:bCs/>
          <w:color w:val="FF0000"/>
        </w:rPr>
        <w:t>.</w:t>
      </w:r>
      <w:r w:rsidRPr="00306F16">
        <w:rPr>
          <w:rStyle w:val="fontstyle11"/>
          <w:color w:val="FF0000"/>
        </w:rPr>
        <w:t xml:space="preserve"> </w:t>
      </w:r>
      <w:r w:rsidR="00B66BE5" w:rsidRPr="00306F16">
        <w:rPr>
          <w:rStyle w:val="fontstyle11"/>
          <w:color w:val="FF0000"/>
        </w:rPr>
        <w:t xml:space="preserve">The PXRD patterns of </w:t>
      </w:r>
      <w:r w:rsidR="00B66BE5" w:rsidRPr="00306F16">
        <w:rPr>
          <w:rFonts w:ascii="Times New Roman" w:hAnsi="Times New Roman" w:cs="Times New Roman"/>
          <w:color w:val="FF0000"/>
          <w:sz w:val="24"/>
          <w:szCs w:val="24"/>
          <w:lang w:bidi="fa-IR"/>
        </w:rPr>
        <w:t>TFPOTDB-SO</w:t>
      </w:r>
      <w:r w:rsidR="00B66BE5" w:rsidRPr="00306F16">
        <w:rPr>
          <w:rFonts w:ascii="Times New Roman" w:hAnsi="Times New Roman" w:cs="Times New Roman"/>
          <w:color w:val="FF0000"/>
          <w:sz w:val="24"/>
          <w:szCs w:val="24"/>
          <w:vertAlign w:val="subscript"/>
          <w:lang w:bidi="fa-IR"/>
        </w:rPr>
        <w:t>3</w:t>
      </w:r>
      <w:r w:rsidR="00B66BE5" w:rsidRPr="00306F16">
        <w:rPr>
          <w:rFonts w:ascii="Times New Roman" w:hAnsi="Times New Roman" w:cs="Times New Roman"/>
          <w:color w:val="FF0000"/>
          <w:sz w:val="24"/>
          <w:szCs w:val="24"/>
          <w:lang w:bidi="fa-IR"/>
        </w:rPr>
        <w:t>H</w:t>
      </w:r>
      <w:r w:rsidR="00B66BE5" w:rsidRPr="00306F16">
        <w:rPr>
          <w:rStyle w:val="fontstyle11"/>
          <w:color w:val="FF0000"/>
        </w:rPr>
        <w:t xml:space="preserve"> synthesized samples following immersion in water</w:t>
      </w:r>
      <w:r w:rsidR="00306F16" w:rsidRPr="00306F16">
        <w:rPr>
          <w:rStyle w:val="fontstyle11"/>
          <w:color w:val="FF0000"/>
        </w:rPr>
        <w:t>, HCl (1M) and NaOH (1M) solutions</w:t>
      </w:r>
    </w:p>
    <w:p w14:paraId="239214E9" w14:textId="77777777" w:rsidR="00E66F79" w:rsidRDefault="00E66F79" w:rsidP="00A03B54">
      <w:pPr>
        <w:tabs>
          <w:tab w:val="left" w:pos="3491"/>
        </w:tabs>
        <w:jc w:val="center"/>
        <w:rPr>
          <w:rStyle w:val="fontstyle11"/>
        </w:rPr>
      </w:pPr>
    </w:p>
    <w:p w14:paraId="37257EB3" w14:textId="77777777" w:rsidR="00C239E0" w:rsidRDefault="00C239E0" w:rsidP="00A03B54">
      <w:pPr>
        <w:tabs>
          <w:tab w:val="left" w:pos="3491"/>
        </w:tabs>
        <w:jc w:val="center"/>
        <w:rPr>
          <w:rStyle w:val="fontstyle11"/>
        </w:rPr>
      </w:pPr>
    </w:p>
    <w:p w14:paraId="347A7258" w14:textId="77777777" w:rsidR="00C239E0" w:rsidRDefault="00C239E0" w:rsidP="00A03B54">
      <w:pPr>
        <w:tabs>
          <w:tab w:val="left" w:pos="3491"/>
        </w:tabs>
        <w:jc w:val="center"/>
        <w:rPr>
          <w:rStyle w:val="fontstyle11"/>
        </w:rPr>
      </w:pPr>
    </w:p>
    <w:p w14:paraId="58816139" w14:textId="7AABE12B" w:rsidR="00C239E0" w:rsidRDefault="00000000" w:rsidP="00A03B54">
      <w:pPr>
        <w:tabs>
          <w:tab w:val="left" w:pos="3491"/>
        </w:tabs>
        <w:jc w:val="center"/>
        <w:rPr>
          <w:rStyle w:val="fontstyle11"/>
        </w:rPr>
      </w:pPr>
      <w:r>
        <w:rPr>
          <w:noProof/>
        </w:rPr>
        <w:pict w14:anchorId="27441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8.9pt;margin-top:-42.45pt;width:558.7pt;height:402.45pt;z-index:251657728">
            <v:imagedata r:id="rId15" o:title=""/>
          </v:shape>
        </w:pict>
      </w:r>
    </w:p>
    <w:p w14:paraId="0CBAF296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6FDAD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3AC8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FF973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5B7D4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8FCBF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3F227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CF1B8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99FF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5DFBE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B4E4" w14:textId="4651B9DB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F5694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1230">
        <w:rPr>
          <w:rFonts w:ascii="Times New Roman" w:hAnsi="Times New Roman" w:cs="Times New Roman"/>
          <w:sz w:val="24"/>
          <w:szCs w:val="24"/>
        </w:rPr>
        <w:t xml:space="preserve">Linearized </w:t>
      </w:r>
      <w:r>
        <w:rPr>
          <w:rFonts w:ascii="Times New Roman" w:hAnsi="Times New Roman" w:cs="Times New Roman"/>
          <w:sz w:val="24"/>
          <w:szCs w:val="24"/>
        </w:rPr>
        <w:t>plots of p</w:t>
      </w:r>
      <w:r w:rsidRPr="005A1230">
        <w:rPr>
          <w:rFonts w:ascii="Times New Roman" w:hAnsi="Times New Roman" w:cs="Times New Roman"/>
          <w:sz w:val="24"/>
          <w:szCs w:val="24"/>
        </w:rPr>
        <w:t>seudo first order</w:t>
      </w:r>
      <w:r>
        <w:rPr>
          <w:rFonts w:ascii="Times New Roman" w:hAnsi="Times New Roman" w:cs="Times New Roman"/>
          <w:sz w:val="24"/>
          <w:szCs w:val="24"/>
        </w:rPr>
        <w:t xml:space="preserve"> model (a), pseudo second order model (b) and Elovich model (c) </w:t>
      </w:r>
      <w:r w:rsidRPr="005A1230">
        <w:rPr>
          <w:rFonts w:ascii="Times New Roman" w:hAnsi="Times New Roman" w:cs="Times New Roman"/>
          <w:sz w:val="24"/>
          <w:szCs w:val="24"/>
        </w:rPr>
        <w:t xml:space="preserve">for Pb(II) adsorption on </w:t>
      </w:r>
      <w:r w:rsidRPr="00B66BE5">
        <w:rPr>
          <w:rFonts w:ascii="Times New Roman" w:hAnsi="Times New Roman" w:cs="Times New Roman"/>
          <w:sz w:val="24"/>
          <w:szCs w:val="24"/>
          <w:lang w:bidi="fa-IR"/>
        </w:rPr>
        <w:t>TFPOTDB-SO</w:t>
      </w:r>
      <w:r w:rsidRPr="00B66BE5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B66BE5">
        <w:rPr>
          <w:rFonts w:ascii="Times New Roman" w:hAnsi="Times New Roman" w:cs="Times New Roman"/>
          <w:sz w:val="24"/>
          <w:szCs w:val="24"/>
          <w:lang w:bidi="fa-IR"/>
        </w:rPr>
        <w:t>H</w:t>
      </w:r>
    </w:p>
    <w:p w14:paraId="0081DA2A" w14:textId="77777777" w:rsidR="00566A11" w:rsidRDefault="00566A11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3DF7062D" w14:textId="77777777" w:rsidR="00F56944" w:rsidRDefault="00F56944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2D7864A9" w14:textId="1DA46116" w:rsidR="00566A11" w:rsidRDefault="000B611D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noProof/>
        </w:rPr>
      </w:pPr>
      <w:r>
        <w:rPr>
          <w:noProof/>
        </w:rPr>
        <w:lastRenderedPageBreak/>
        <w:pict w14:anchorId="5EBCF51A">
          <v:shape id="Chart 1" o:spid="_x0000_i1025" type="#_x0000_t75" style="width:362.5pt;height:215.3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">
            <v:imagedata r:id="rId16" o:title=""/>
            <o:lock v:ext="edit" aspectratio="f"/>
          </v:shape>
        </w:pict>
      </w:r>
    </w:p>
    <w:p w14:paraId="534438EF" w14:textId="580A9C46" w:rsidR="00566A11" w:rsidRDefault="00566A11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t>Fig. S</w:t>
      </w:r>
      <w:r w:rsidR="00F56944">
        <w:rPr>
          <w:rFonts w:ascii="Times New Roman" w:hAnsi="Times New Roman" w:cs="Times New Roman"/>
          <w:b/>
          <w:bCs/>
          <w:noProof/>
        </w:rPr>
        <w:t>5</w:t>
      </w:r>
      <w:r>
        <w:rPr>
          <w:rFonts w:ascii="Times New Roman" w:hAnsi="Times New Roman" w:cs="Times New Roman"/>
          <w:b/>
          <w:bCs/>
          <w:noProof/>
        </w:rPr>
        <w:t>.</w:t>
      </w:r>
      <w:r>
        <w:rPr>
          <w:noProof/>
        </w:rPr>
        <w:t xml:space="preserve"> </w:t>
      </w:r>
      <w:r w:rsidRPr="00566A11">
        <w:rPr>
          <w:rFonts w:ascii="Times New Roman" w:hAnsi="Times New Roman" w:cs="Times New Roman"/>
        </w:rPr>
        <w:t xml:space="preserve">Temperature effect on </w:t>
      </w:r>
      <w:r>
        <w:rPr>
          <w:rFonts w:ascii="Times New Roman" w:hAnsi="Times New Roman" w:cs="Times New Roman"/>
        </w:rPr>
        <w:t>Pb</w:t>
      </w:r>
      <w:r w:rsidRPr="00566A11">
        <w:rPr>
          <w:rFonts w:ascii="Times New Roman" w:hAnsi="Times New Roman" w:cs="Times New Roman"/>
        </w:rPr>
        <w:t>(II) removal by</w:t>
      </w:r>
      <w:r>
        <w:rPr>
          <w:rFonts w:ascii="Times New Roman" w:hAnsi="Times New Roman" w:cs="Times New Roman"/>
        </w:rPr>
        <w:t xml:space="preserve"> </w:t>
      </w:r>
      <w:r w:rsidR="00FF27BA" w:rsidRPr="00B66BE5">
        <w:rPr>
          <w:rFonts w:ascii="Times New Roman" w:hAnsi="Times New Roman" w:cs="Times New Roman"/>
          <w:sz w:val="24"/>
          <w:szCs w:val="24"/>
          <w:lang w:bidi="fa-IR"/>
        </w:rPr>
        <w:t>TFPOTDB-SO</w:t>
      </w:r>
      <w:r w:rsidR="00FF27BA" w:rsidRPr="00B66BE5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3</w:t>
      </w:r>
      <w:r w:rsidR="00FF27BA" w:rsidRPr="00B66BE5">
        <w:rPr>
          <w:rFonts w:ascii="Times New Roman" w:hAnsi="Times New Roman" w:cs="Times New Roman"/>
          <w:sz w:val="24"/>
          <w:szCs w:val="24"/>
          <w:lang w:bidi="fa-IR"/>
        </w:rPr>
        <w:t>H</w:t>
      </w:r>
    </w:p>
    <w:p w14:paraId="1FE70602" w14:textId="77777777" w:rsidR="005A1230" w:rsidRDefault="005A123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CCDF6" w14:textId="49A5F43B" w:rsidR="005A1230" w:rsidRDefault="000B611D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noProof/>
        </w:rPr>
      </w:pPr>
      <w:r>
        <w:rPr>
          <w:noProof/>
        </w:rPr>
        <w:pict w14:anchorId="54636DB0">
          <v:shape id="_x0000_i1026" type="#_x0000_t75" style="width:410.7pt;height:215.3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">
            <v:imagedata r:id="rId17" o:title=""/>
            <o:lock v:ext="edit" aspectratio="f"/>
          </v:shape>
        </w:pict>
      </w:r>
    </w:p>
    <w:p w14:paraId="0C7329D7" w14:textId="2FDDBC41" w:rsidR="00CA066C" w:rsidRPr="00CA066C" w:rsidRDefault="00CA066C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CA066C">
        <w:rPr>
          <w:rFonts w:ascii="Times New Roman" w:hAnsi="Times New Roman" w:cs="Times New Roman"/>
          <w:b/>
          <w:bCs/>
        </w:rPr>
        <w:t>Fig. S</w:t>
      </w:r>
      <w:r w:rsidR="00F56944">
        <w:rPr>
          <w:rFonts w:ascii="Times New Roman" w:hAnsi="Times New Roman" w:cs="Times New Roman"/>
          <w:b/>
          <w:bCs/>
        </w:rPr>
        <w:t>6</w:t>
      </w:r>
      <w:r w:rsidRPr="00CA066C">
        <w:rPr>
          <w:rFonts w:ascii="Times New Roman" w:hAnsi="Times New Roman" w:cs="Times New Roman"/>
          <w:b/>
          <w:bCs/>
        </w:rPr>
        <w:t>.</w:t>
      </w:r>
      <w:r w:rsidRPr="00CA066C">
        <w:rPr>
          <w:rFonts w:ascii="Times New Roman" w:hAnsi="Times New Roman" w:cs="Times New Roman"/>
        </w:rPr>
        <w:t xml:space="preserve"> Plot of ln </w:t>
      </w:r>
      <w:r w:rsidRPr="00CA066C">
        <w:rPr>
          <w:rFonts w:ascii="Times New Roman" w:hAnsi="Times New Roman" w:cs="Times New Roman"/>
          <w:i/>
          <w:iCs/>
        </w:rPr>
        <w:t>K</w:t>
      </w:r>
      <w:r w:rsidRPr="00CA066C">
        <w:rPr>
          <w:rFonts w:ascii="Times New Roman" w:hAnsi="Times New Roman" w:cs="Times New Roman"/>
        </w:rPr>
        <w:t>c vs. 1/</w:t>
      </w:r>
      <w:r w:rsidRPr="00CA066C">
        <w:rPr>
          <w:rFonts w:ascii="Times New Roman" w:hAnsi="Times New Roman" w:cs="Times New Roman"/>
          <w:i/>
          <w:iCs/>
        </w:rPr>
        <w:t>T</w:t>
      </w:r>
      <w:r w:rsidRPr="00CA066C">
        <w:rPr>
          <w:rFonts w:ascii="Times New Roman" w:hAnsi="Times New Roman" w:cs="Times New Roman"/>
        </w:rPr>
        <w:t xml:space="preserve"> for the Pb(II) adsorption on </w:t>
      </w:r>
      <w:r w:rsidRPr="00CA066C">
        <w:rPr>
          <w:rFonts w:ascii="Times New Roman" w:hAnsi="Times New Roman" w:cs="Times New Roman"/>
          <w:lang w:bidi="fa-IR"/>
        </w:rPr>
        <w:t>TFPOTDB-SO</w:t>
      </w:r>
      <w:r w:rsidRPr="00CA066C">
        <w:rPr>
          <w:rFonts w:ascii="Times New Roman" w:hAnsi="Times New Roman" w:cs="Times New Roman"/>
          <w:vertAlign w:val="subscript"/>
          <w:lang w:bidi="fa-IR"/>
        </w:rPr>
        <w:t>3</w:t>
      </w:r>
      <w:r w:rsidRPr="00CA066C">
        <w:rPr>
          <w:rFonts w:ascii="Times New Roman" w:hAnsi="Times New Roman" w:cs="Times New Roman"/>
          <w:lang w:bidi="fa-IR"/>
        </w:rPr>
        <w:t>H</w:t>
      </w:r>
    </w:p>
    <w:p w14:paraId="04D84BF3" w14:textId="319C7EF4" w:rsidR="005A1230" w:rsidRDefault="003F0107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BBF119C" wp14:editId="4C1365A3">
            <wp:extent cx="4961687" cy="2552700"/>
            <wp:effectExtent l="0" t="0" r="10795" b="0"/>
            <wp:docPr id="15474484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E8C9B8-3576-5B63-6FB9-2B41737313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451DE93" w14:textId="733A7FF1" w:rsidR="005E7B56" w:rsidRPr="00744A57" w:rsidRDefault="005E7B56" w:rsidP="005E7B56">
      <w:pPr>
        <w:rPr>
          <w:rFonts w:ascii="Times New Roman" w:hAnsi="Times New Roman" w:cs="Times New Roman"/>
          <w:color w:val="FF0000"/>
        </w:rPr>
      </w:pPr>
      <w:r w:rsidRPr="00744A57">
        <w:rPr>
          <w:rFonts w:ascii="Times New Roman" w:hAnsi="Times New Roman" w:cs="Times New Roman"/>
          <w:b/>
          <w:bCs/>
          <w:color w:val="FF0000"/>
        </w:rPr>
        <w:t>Fig. S</w:t>
      </w:r>
      <w:r w:rsidR="00F56944" w:rsidRPr="00744A57">
        <w:rPr>
          <w:rFonts w:ascii="Times New Roman" w:hAnsi="Times New Roman" w:cs="Times New Roman"/>
          <w:b/>
          <w:bCs/>
          <w:color w:val="FF0000"/>
        </w:rPr>
        <w:t>7</w:t>
      </w:r>
      <w:r w:rsidRPr="00744A57">
        <w:rPr>
          <w:rFonts w:ascii="Times New Roman" w:hAnsi="Times New Roman" w:cs="Times New Roman"/>
          <w:b/>
          <w:bCs/>
          <w:color w:val="FF0000"/>
        </w:rPr>
        <w:t>.</w:t>
      </w:r>
      <w:r w:rsidRPr="00744A57">
        <w:rPr>
          <w:rFonts w:ascii="Times New Roman" w:hAnsi="Times New Roman" w:cs="Times New Roman"/>
          <w:color w:val="FF0000"/>
        </w:rPr>
        <w:t xml:space="preserve"> </w:t>
      </w:r>
      <w:r w:rsidR="00744A57" w:rsidRPr="00744A57">
        <w:rPr>
          <w:rFonts w:ascii="Times New Roman" w:hAnsi="Times New Roman" w:cs="Times New Roman"/>
          <w:color w:val="FF0000"/>
        </w:rPr>
        <w:t>The effects of coexisting ions on the removal of Pb(II) by</w:t>
      </w:r>
      <w:r w:rsidRPr="00744A57">
        <w:rPr>
          <w:rFonts w:ascii="Times New Roman" w:hAnsi="Times New Roman" w:cs="Times New Roman"/>
          <w:color w:val="FF0000"/>
          <w:sz w:val="24"/>
          <w:szCs w:val="24"/>
          <w:lang w:bidi="fa-IR"/>
        </w:rPr>
        <w:t>TFPOTDB-SO</w:t>
      </w:r>
      <w:r w:rsidRPr="00744A57">
        <w:rPr>
          <w:rFonts w:ascii="Times New Roman" w:hAnsi="Times New Roman" w:cs="Times New Roman"/>
          <w:color w:val="FF0000"/>
          <w:sz w:val="24"/>
          <w:szCs w:val="24"/>
          <w:vertAlign w:val="subscript"/>
          <w:lang w:bidi="fa-IR"/>
        </w:rPr>
        <w:t>3</w:t>
      </w:r>
      <w:r w:rsidRPr="00744A57">
        <w:rPr>
          <w:rFonts w:ascii="Times New Roman" w:hAnsi="Times New Roman" w:cs="Times New Roman"/>
          <w:color w:val="FF0000"/>
          <w:sz w:val="24"/>
          <w:szCs w:val="24"/>
          <w:lang w:bidi="fa-IR"/>
        </w:rPr>
        <w:t>H</w:t>
      </w:r>
      <w:r w:rsidRPr="00744A57">
        <w:rPr>
          <w:rFonts w:ascii="Times New Roman" w:hAnsi="Times New Roman" w:cs="Times New Roman"/>
          <w:color w:val="FF0000"/>
        </w:rPr>
        <w:t xml:space="preserve"> at pH = 6 after 10 min.</w:t>
      </w:r>
      <w:r w:rsidR="003F0107" w:rsidRPr="00744A57">
        <w:rPr>
          <w:rFonts w:ascii="Times New Roman" w:hAnsi="Times New Roman" w:cs="Times New Roman"/>
          <w:color w:val="FF0000"/>
        </w:rPr>
        <w:t xml:space="preserve"> For anions, removal efficiencies refer to </w:t>
      </w:r>
      <w:r w:rsidR="00744A57" w:rsidRPr="00744A57">
        <w:rPr>
          <w:rFonts w:ascii="Times New Roman" w:hAnsi="Times New Roman" w:cs="Times New Roman"/>
          <w:color w:val="FF0000"/>
        </w:rPr>
        <w:t>Pb(II) removal.</w:t>
      </w:r>
    </w:p>
    <w:p w14:paraId="131671EC" w14:textId="77777777" w:rsidR="005E7B56" w:rsidRPr="00744A57" w:rsidRDefault="005E7B56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FCF116" w14:textId="77777777" w:rsidR="00055340" w:rsidRDefault="0005534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BBDF1" w14:textId="4D0646D6" w:rsidR="00C239E0" w:rsidRPr="00C239E0" w:rsidRDefault="00C239E0" w:rsidP="00C239E0">
      <w:pPr>
        <w:tabs>
          <w:tab w:val="left" w:pos="264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E0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C239E0">
        <w:rPr>
          <w:sz w:val="24"/>
          <w:szCs w:val="24"/>
        </w:rPr>
        <w:t xml:space="preserve"> </w:t>
      </w:r>
      <w:r w:rsidRPr="00C239E0">
        <w:rPr>
          <w:rFonts w:ascii="Times New Roman" w:hAnsi="Times New Roman" w:cs="Times New Roman"/>
          <w:sz w:val="24"/>
          <w:szCs w:val="24"/>
        </w:rPr>
        <w:t xml:space="preserve">Kinetic models variables for Pb(II) ions adsorption on </w:t>
      </w:r>
      <w:r w:rsidRPr="00C239E0">
        <w:rPr>
          <w:rFonts w:ascii="Times New Roman" w:hAnsi="Times New Roman" w:cs="Times New Roman"/>
          <w:sz w:val="24"/>
          <w:szCs w:val="24"/>
          <w:lang w:bidi="fa-IR"/>
        </w:rPr>
        <w:t>TFPOTDB-SO</w:t>
      </w:r>
      <w:r w:rsidRPr="00C239E0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C239E0">
        <w:rPr>
          <w:rFonts w:ascii="Times New Roman" w:hAnsi="Times New Roman" w:cs="Times New Roman"/>
          <w:sz w:val="24"/>
          <w:szCs w:val="24"/>
          <w:lang w:bidi="fa-IR"/>
        </w:rP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39E0" w:rsidRPr="00C239E0" w14:paraId="552E600D" w14:textId="77777777"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2B885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Kinetic model</w:t>
            </w:r>
          </w:p>
        </w:tc>
        <w:tc>
          <w:tcPr>
            <w:tcW w:w="701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8DD846F" w14:textId="77777777" w:rsidR="00C239E0" w:rsidRDefault="00C239E0">
            <w:pPr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Parameters</w:t>
            </w:r>
          </w:p>
        </w:tc>
      </w:tr>
      <w:tr w:rsidR="00C239E0" w:rsidRPr="00C239E0" w14:paraId="48EF46EF" w14:textId="77777777">
        <w:tc>
          <w:tcPr>
            <w:tcW w:w="2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27C8BB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Pseudo-first order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4CB15B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q</w:t>
            </w:r>
            <w:r>
              <w:rPr>
                <w:rFonts w:ascii="Times New Roman" w:hAnsi="Times New Roman" w:cs="Times New Roman"/>
                <w:vertAlign w:val="subscript"/>
                <w:lang w:bidi="fa-IR"/>
              </w:rPr>
              <w:t xml:space="preserve">e,cal </w:t>
            </w:r>
            <w:r>
              <w:rPr>
                <w:rFonts w:ascii="Times New Roman" w:hAnsi="Times New Roman" w:cs="Times New Roman"/>
                <w:vertAlign w:val="superscript"/>
                <w:lang w:bidi="fa-IR"/>
              </w:rPr>
              <w:t>a</w:t>
            </w:r>
            <w:r>
              <w:rPr>
                <w:rFonts w:ascii="Times New Roman" w:hAnsi="Times New Roman" w:cs="Times New Roman"/>
                <w:vertAlign w:val="subscript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(mg/g)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3CE0F9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bidi="fa-IR"/>
              </w:rPr>
              <w:t>1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8FA665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R</w:t>
            </w:r>
            <w:r>
              <w:rPr>
                <w:rFonts w:ascii="Times New Roman" w:hAnsi="Times New Roman" w:cs="Times New Roman"/>
                <w:vertAlign w:val="superscript"/>
                <w:lang w:bidi="fa-IR"/>
              </w:rPr>
              <w:t>2</w:t>
            </w:r>
          </w:p>
        </w:tc>
      </w:tr>
      <w:tr w:rsidR="00C239E0" w:rsidRPr="00C239E0" w14:paraId="3AE34967" w14:textId="77777777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11B4A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9EE7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58.3816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E686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0.3543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47E05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0.9828</w:t>
            </w:r>
          </w:p>
        </w:tc>
      </w:tr>
      <w:tr w:rsidR="00C239E0" w:rsidRPr="00C239E0" w14:paraId="09A74454" w14:textId="77777777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C81D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0D641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4DAA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2244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</w:tr>
      <w:tr w:rsidR="00C239E0" w:rsidRPr="00C239E0" w14:paraId="4EFD1E68" w14:textId="77777777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508C5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Pseudo-second order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E5C58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q</w:t>
            </w:r>
            <w:r>
              <w:rPr>
                <w:rFonts w:ascii="Times New Roman" w:hAnsi="Times New Roman" w:cs="Times New Roman"/>
                <w:vertAlign w:val="subscript"/>
                <w:lang w:bidi="fa-IR"/>
              </w:rPr>
              <w:t xml:space="preserve">e,cal </w:t>
            </w:r>
            <w:r>
              <w:rPr>
                <w:rFonts w:ascii="Times New Roman" w:hAnsi="Times New Roman" w:cs="Times New Roman"/>
                <w:lang w:bidi="fa-IR"/>
              </w:rPr>
              <w:t>(mg/g)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94268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bidi="fa-IR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7097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R</w:t>
            </w:r>
            <w:r>
              <w:rPr>
                <w:rFonts w:ascii="Times New Roman" w:hAnsi="Times New Roman" w:cs="Times New Roman"/>
                <w:vertAlign w:val="superscript"/>
                <w:lang w:bidi="fa-IR"/>
              </w:rPr>
              <w:t>2</w:t>
            </w:r>
          </w:p>
        </w:tc>
      </w:tr>
      <w:tr w:rsidR="00C239E0" w:rsidRPr="00C239E0" w14:paraId="3E905723" w14:textId="77777777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558B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2A68F" w14:textId="77777777" w:rsidR="00C239E0" w:rsidRDefault="00881913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101.0101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BFD3" w14:textId="77777777" w:rsidR="00C239E0" w:rsidRDefault="00881913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1.4361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CF81" w14:textId="77777777" w:rsidR="00C239E0" w:rsidRDefault="00881913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0.9999</w:t>
            </w:r>
          </w:p>
        </w:tc>
      </w:tr>
      <w:tr w:rsidR="00C239E0" w:rsidRPr="00C239E0" w14:paraId="0CCBBED7" w14:textId="77777777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BBA4C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6D49F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9788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CDFA0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</w:tr>
      <w:tr w:rsidR="00C239E0" w:rsidRPr="00C239E0" w14:paraId="490BF5C6" w14:textId="77777777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5088B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Elovich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BB29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α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0377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β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B176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R</w:t>
            </w:r>
            <w:r>
              <w:rPr>
                <w:rFonts w:ascii="Times New Roman" w:hAnsi="Times New Roman" w:cs="Times New Roman"/>
                <w:vertAlign w:val="superscript"/>
                <w:lang w:bidi="fa-IR"/>
              </w:rPr>
              <w:t>2</w:t>
            </w:r>
          </w:p>
        </w:tc>
      </w:tr>
      <w:tr w:rsidR="00C239E0" w:rsidRPr="00C239E0" w14:paraId="526D40AD" w14:textId="77777777"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09B26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CE210" w14:textId="77777777" w:rsidR="00C239E0" w:rsidRDefault="00881913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3375.5691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950F6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0.</w:t>
            </w:r>
            <w:r w:rsidR="00881913">
              <w:rPr>
                <w:rFonts w:ascii="Times New Roman" w:hAnsi="Times New Roman" w:cs="Times New Roman"/>
                <w:lang w:bidi="fa-IR"/>
              </w:rPr>
              <w:t>0</w:t>
            </w:r>
            <w:r>
              <w:rPr>
                <w:rFonts w:ascii="Times New Roman" w:hAnsi="Times New Roman" w:cs="Times New Roman"/>
                <w:lang w:bidi="fa-IR"/>
              </w:rPr>
              <w:t>9</w:t>
            </w:r>
            <w:r w:rsidR="00881913">
              <w:rPr>
                <w:rFonts w:ascii="Times New Roman" w:hAnsi="Times New Roman" w:cs="Times New Roman"/>
                <w:lang w:bidi="fa-IR"/>
              </w:rPr>
              <w:t>074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3BC58" w14:textId="77777777" w:rsidR="00C239E0" w:rsidRDefault="00C239E0">
            <w:pPr>
              <w:jc w:val="both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0.</w:t>
            </w:r>
            <w:r w:rsidR="00881913">
              <w:rPr>
                <w:rFonts w:ascii="Times New Roman" w:hAnsi="Times New Roman" w:cs="Times New Roman"/>
                <w:lang w:bidi="fa-IR"/>
              </w:rPr>
              <w:t>857</w:t>
            </w:r>
            <w:r>
              <w:rPr>
                <w:rFonts w:ascii="Times New Roman" w:hAnsi="Times New Roman" w:cs="Times New Roman"/>
                <w:lang w:bidi="fa-IR"/>
              </w:rPr>
              <w:t>6</w:t>
            </w:r>
          </w:p>
        </w:tc>
      </w:tr>
    </w:tbl>
    <w:p w14:paraId="44571C57" w14:textId="2E2CDB20" w:rsidR="00C239E0" w:rsidRPr="00C239E0" w:rsidRDefault="00C239E0" w:rsidP="00C239E0">
      <w:pPr>
        <w:rPr>
          <w:rFonts w:ascii="Times New Roman" w:hAnsi="Times New Roman" w:cs="Times New Roman"/>
        </w:rPr>
      </w:pPr>
      <w:r w:rsidRPr="00C239E0">
        <w:rPr>
          <w:rFonts w:ascii="Times New Roman" w:hAnsi="Times New Roman" w:cs="Times New Roman"/>
          <w:vertAlign w:val="superscript"/>
        </w:rPr>
        <w:t>a</w:t>
      </w:r>
      <w:r w:rsidRPr="00C239E0">
        <w:rPr>
          <w:rFonts w:ascii="Times New Roman" w:hAnsi="Times New Roman" w:cs="Times New Roman"/>
        </w:rPr>
        <w:t xml:space="preserve"> </w:t>
      </w:r>
      <w:r w:rsidR="000B611D">
        <w:rPr>
          <w:rFonts w:ascii="Times New Roman" w:hAnsi="Times New Roman" w:cs="Times New Roman"/>
        </w:rPr>
        <w:t>T</w:t>
      </w:r>
      <w:r w:rsidRPr="00C239E0">
        <w:rPr>
          <w:rFonts w:ascii="Times New Roman" w:hAnsi="Times New Roman" w:cs="Times New Roman"/>
        </w:rPr>
        <w:t>he experimental adsorption capacity at equilibrium (q</w:t>
      </w:r>
      <w:r w:rsidRPr="00C239E0">
        <w:rPr>
          <w:rFonts w:ascii="Times New Roman" w:hAnsi="Times New Roman" w:cs="Times New Roman"/>
          <w:vertAlign w:val="subscript"/>
        </w:rPr>
        <w:t>e</w:t>
      </w:r>
      <w:r w:rsidRPr="00C239E0">
        <w:rPr>
          <w:rFonts w:ascii="Times New Roman" w:hAnsi="Times New Roman" w:cs="Times New Roman"/>
        </w:rPr>
        <w:t xml:space="preserve">) is equal to </w:t>
      </w:r>
      <w:r w:rsidR="00881913">
        <w:rPr>
          <w:rFonts w:ascii="Times New Roman" w:hAnsi="Times New Roman" w:cs="Times New Roman"/>
        </w:rPr>
        <w:t>99</w:t>
      </w:r>
      <w:r w:rsidRPr="00C239E0">
        <w:rPr>
          <w:rFonts w:ascii="Times New Roman" w:hAnsi="Times New Roman" w:cs="Times New Roman"/>
        </w:rPr>
        <w:t>.</w:t>
      </w:r>
      <w:r w:rsidR="00881913">
        <w:rPr>
          <w:rFonts w:ascii="Times New Roman" w:hAnsi="Times New Roman" w:cs="Times New Roman"/>
        </w:rPr>
        <w:t>4000</w:t>
      </w:r>
      <w:r w:rsidRPr="00C239E0">
        <w:rPr>
          <w:rFonts w:ascii="Times New Roman" w:hAnsi="Times New Roman" w:cs="Times New Roman"/>
        </w:rPr>
        <w:t xml:space="preserve"> mg/g.</w:t>
      </w:r>
    </w:p>
    <w:p w14:paraId="5CE71A3C" w14:textId="77777777" w:rsidR="00C239E0" w:rsidRDefault="00C239E0" w:rsidP="00C239E0">
      <w:pPr>
        <w:tabs>
          <w:tab w:val="left" w:pos="3491"/>
        </w:tabs>
        <w:rPr>
          <w:rStyle w:val="fontstyle11"/>
        </w:rPr>
      </w:pPr>
    </w:p>
    <w:p w14:paraId="6EF274AA" w14:textId="77777777" w:rsidR="00CC5460" w:rsidRDefault="00CC5460" w:rsidP="00C239E0">
      <w:pPr>
        <w:tabs>
          <w:tab w:val="left" w:pos="3491"/>
        </w:tabs>
        <w:rPr>
          <w:rStyle w:val="fontstyle11"/>
        </w:rPr>
      </w:pPr>
    </w:p>
    <w:p w14:paraId="46D84E0D" w14:textId="77777777" w:rsidR="00BE273E" w:rsidRDefault="00BE273E" w:rsidP="00C239E0">
      <w:pPr>
        <w:tabs>
          <w:tab w:val="left" w:pos="3491"/>
        </w:tabs>
        <w:rPr>
          <w:rStyle w:val="fontstyle11"/>
        </w:rPr>
      </w:pPr>
    </w:p>
    <w:p w14:paraId="4CCF569B" w14:textId="77777777" w:rsidR="00BE273E" w:rsidRDefault="00BE273E" w:rsidP="00C239E0">
      <w:pPr>
        <w:tabs>
          <w:tab w:val="left" w:pos="3491"/>
        </w:tabs>
        <w:rPr>
          <w:rStyle w:val="fontstyle11"/>
        </w:rPr>
      </w:pPr>
    </w:p>
    <w:p w14:paraId="5E9EFFC4" w14:textId="77777777" w:rsidR="00BE273E" w:rsidRDefault="00BE273E" w:rsidP="00C239E0">
      <w:pPr>
        <w:tabs>
          <w:tab w:val="left" w:pos="3491"/>
        </w:tabs>
        <w:rPr>
          <w:rStyle w:val="fontstyle11"/>
        </w:rPr>
      </w:pPr>
    </w:p>
    <w:p w14:paraId="2F69BBD6" w14:textId="77777777" w:rsidR="00BE273E" w:rsidRDefault="00BE273E" w:rsidP="00C239E0">
      <w:pPr>
        <w:tabs>
          <w:tab w:val="left" w:pos="3491"/>
        </w:tabs>
        <w:rPr>
          <w:rStyle w:val="fontstyle11"/>
        </w:rPr>
      </w:pPr>
    </w:p>
    <w:p w14:paraId="72D99E44" w14:textId="77777777" w:rsidR="00BE273E" w:rsidRDefault="00BE273E" w:rsidP="00C239E0">
      <w:pPr>
        <w:tabs>
          <w:tab w:val="left" w:pos="3491"/>
        </w:tabs>
        <w:rPr>
          <w:rStyle w:val="fontstyle11"/>
        </w:rPr>
      </w:pPr>
    </w:p>
    <w:p w14:paraId="540C102B" w14:textId="77777777" w:rsidR="00CC5460" w:rsidRDefault="00CC5460" w:rsidP="00C239E0">
      <w:pPr>
        <w:tabs>
          <w:tab w:val="left" w:pos="3491"/>
        </w:tabs>
        <w:rPr>
          <w:rStyle w:val="fontstyle11"/>
        </w:rPr>
      </w:pPr>
    </w:p>
    <w:p w14:paraId="1783A47B" w14:textId="356EFC21" w:rsidR="00B93EA6" w:rsidRDefault="00B93EA6" w:rsidP="00B93E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</w:t>
      </w:r>
      <w:r w:rsidRPr="00B93EA6">
        <w:rPr>
          <w:sz w:val="24"/>
          <w:szCs w:val="24"/>
        </w:rPr>
        <w:t xml:space="preserve"> </w:t>
      </w:r>
      <w:r w:rsidRPr="00B93EA6">
        <w:rPr>
          <w:rFonts w:ascii="Times New Roman" w:hAnsi="Times New Roman" w:cs="Times New Roman"/>
          <w:sz w:val="24"/>
          <w:szCs w:val="24"/>
        </w:rPr>
        <w:t xml:space="preserve">Thermodynamic parameters for the adsorption of Pb(II) on </w:t>
      </w:r>
      <w:r w:rsidRPr="00B93EA6">
        <w:rPr>
          <w:rFonts w:ascii="Times New Roman" w:hAnsi="Times New Roman" w:cs="Times New Roman"/>
          <w:sz w:val="24"/>
          <w:szCs w:val="24"/>
          <w:lang w:bidi="fa-IR"/>
        </w:rPr>
        <w:t>TFPOTDB-SO</w:t>
      </w:r>
      <w:r w:rsidRPr="00B93EA6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3</w:t>
      </w:r>
      <w:r w:rsidRPr="00B93EA6">
        <w:rPr>
          <w:rFonts w:ascii="Times New Roman" w:hAnsi="Times New Roman" w:cs="Times New Roman"/>
          <w:sz w:val="24"/>
          <w:szCs w:val="24"/>
          <w:lang w:bidi="fa-IR"/>
        </w:rPr>
        <w:t>H</w:t>
      </w:r>
    </w:p>
    <w:tbl>
      <w:tblPr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440"/>
        <w:gridCol w:w="1440"/>
        <w:gridCol w:w="1530"/>
      </w:tblGrid>
      <w:tr w:rsidR="0054264F" w:rsidRPr="00B53695" w14:paraId="2E8C1B67" w14:textId="77777777"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5AC83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80268" w14:textId="097EA90A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(kJ/mol)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125B9" w14:textId="5B27AD63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(kJ/mol)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1128" w14:textId="1C33971E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(kJ /mol K)</w:t>
            </w:r>
          </w:p>
        </w:tc>
      </w:tr>
      <w:tr w:rsidR="0054264F" w:rsidRPr="00B53695" w14:paraId="33F18873" w14:textId="77777777"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03F929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A8352" w14:textId="6B982ADD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-19.375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E0CAA12" w14:textId="256E5416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-122.149</w:t>
            </w:r>
          </w:p>
        </w:tc>
        <w:tc>
          <w:tcPr>
            <w:tcW w:w="153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E540BD" w14:textId="3DC16B52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-0.347</w:t>
            </w:r>
          </w:p>
        </w:tc>
      </w:tr>
      <w:tr w:rsidR="0054264F" w:rsidRPr="00B53695" w14:paraId="7B8DC379" w14:textId="77777777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C6BEF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58696" w14:textId="1C263802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-14.095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5935BC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F2FE9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64F" w:rsidRPr="00B53695" w14:paraId="5CD80AFC" w14:textId="77777777"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10441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CD880" w14:textId="564B8A28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-10.557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A8AC2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9E94D" w14:textId="77777777" w:rsidR="00B93EA6" w:rsidRDefault="00B93E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185E2C" w14:textId="77777777" w:rsidR="00B93EA6" w:rsidRPr="00B93EA6" w:rsidRDefault="00B93EA6" w:rsidP="00B93E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0278" w14:textId="76ECF3FA" w:rsidR="00CC5460" w:rsidRDefault="00CC5460" w:rsidP="00CC5460">
      <w:pPr>
        <w:spacing w:line="360" w:lineRule="auto"/>
        <w:jc w:val="both"/>
        <w:rPr>
          <w:rStyle w:val="fontstyle11"/>
        </w:rPr>
      </w:pPr>
      <w:r w:rsidRPr="00CC5460">
        <w:rPr>
          <w:rStyle w:val="fontstyle11"/>
          <w:b/>
          <w:bCs/>
        </w:rPr>
        <w:t>Table S3.</w:t>
      </w:r>
      <w:r>
        <w:rPr>
          <w:rStyle w:val="fontstyle11"/>
        </w:rPr>
        <w:t xml:space="preserve"> </w:t>
      </w:r>
      <w:r w:rsidRPr="00CC5460">
        <w:rPr>
          <w:rStyle w:val="fontstyle11"/>
        </w:rPr>
        <w:t>K</w:t>
      </w:r>
      <w:r w:rsidRPr="00CC5460">
        <w:rPr>
          <w:rStyle w:val="fontstyle11"/>
          <w:vertAlign w:val="subscript"/>
        </w:rPr>
        <w:t>d</w:t>
      </w:r>
      <w:r w:rsidRPr="00CC5460">
        <w:rPr>
          <w:rStyle w:val="fontstyle11"/>
        </w:rPr>
        <w:t xml:space="preserve"> </w:t>
      </w:r>
      <w:r>
        <w:rPr>
          <w:rStyle w:val="fontstyle11"/>
        </w:rPr>
        <w:t>v</w:t>
      </w:r>
      <w:r w:rsidRPr="00CC5460">
        <w:rPr>
          <w:rStyle w:val="fontstyle11"/>
        </w:rPr>
        <w:t xml:space="preserve">alues for </w:t>
      </w:r>
      <w:r>
        <w:rPr>
          <w:rStyle w:val="fontstyle11"/>
        </w:rPr>
        <w:t>w</w:t>
      </w:r>
      <w:r w:rsidRPr="00CC5460">
        <w:rPr>
          <w:rStyle w:val="fontstyle11"/>
        </w:rPr>
        <w:t xml:space="preserve">ater </w:t>
      </w:r>
      <w:r>
        <w:rPr>
          <w:rStyle w:val="fontstyle11"/>
        </w:rPr>
        <w:t>c</w:t>
      </w:r>
      <w:r w:rsidRPr="00CC5460">
        <w:rPr>
          <w:rStyle w:val="fontstyle11"/>
        </w:rPr>
        <w:t xml:space="preserve">ontaminated with </w:t>
      </w:r>
      <w:r>
        <w:rPr>
          <w:rStyle w:val="fontstyle11"/>
        </w:rPr>
        <w:t>m</w:t>
      </w:r>
      <w:r w:rsidRPr="00CC5460">
        <w:rPr>
          <w:rStyle w:val="fontstyle11"/>
        </w:rPr>
        <w:t xml:space="preserve">ultiple </w:t>
      </w:r>
      <w:r>
        <w:rPr>
          <w:rStyle w:val="fontstyle11"/>
        </w:rPr>
        <w:t>m</w:t>
      </w:r>
      <w:r w:rsidRPr="00CC5460">
        <w:rPr>
          <w:rStyle w:val="fontstyle11"/>
        </w:rPr>
        <w:t>etals</w:t>
      </w:r>
    </w:p>
    <w:tbl>
      <w:tblPr>
        <w:tblW w:w="87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1080"/>
        <w:gridCol w:w="1080"/>
        <w:gridCol w:w="1080"/>
        <w:gridCol w:w="1080"/>
        <w:gridCol w:w="1080"/>
        <w:gridCol w:w="1080"/>
      </w:tblGrid>
      <w:tr w:rsidR="0054264F" w:rsidRPr="009F3B3C" w14:paraId="3C9096BD" w14:textId="77777777"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EFDDE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Metal ions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DF62F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Ag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A15F5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3+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92A47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7AA34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fa-IR"/>
              </w:rPr>
              <w:t>2+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96083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Zn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85057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2+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EEFC6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2+</w:t>
            </w:r>
          </w:p>
        </w:tc>
      </w:tr>
      <w:tr w:rsidR="0054264F" w:rsidRPr="009F3B3C" w14:paraId="5CC73570" w14:textId="77777777">
        <w:trPr>
          <w:trHeight w:val="467"/>
        </w:trPr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3B2E5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fa-IR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d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2B3B0" w14:textId="34978CFA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2.08E+03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43F21" w14:textId="6D32CA8C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1.14E+03</w:t>
            </w:r>
          </w:p>
          <w:p w14:paraId="0606A6D0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A3A86" w14:textId="40687756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1.71E+03</w:t>
            </w:r>
          </w:p>
          <w:p w14:paraId="7CE41306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AC00B" w14:textId="55F8538E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3.99E+06</w:t>
            </w:r>
          </w:p>
          <w:p w14:paraId="1B66515F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C6827" w14:textId="0E49A46E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4.82E+02</w:t>
            </w:r>
          </w:p>
          <w:p w14:paraId="7144744F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EFA3A" w14:textId="5AD72459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7.18E+02</w:t>
            </w:r>
          </w:p>
          <w:p w14:paraId="274262E8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91DF9" w14:textId="4F9D1B4C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6.16E+02</w:t>
            </w:r>
          </w:p>
          <w:p w14:paraId="7C5F9C11" w14:textId="77777777" w:rsidR="00CC5460" w:rsidRDefault="00CC54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14:paraId="14203924" w14:textId="77777777" w:rsidR="00CC5460" w:rsidRPr="00CC5460" w:rsidRDefault="00CC5460" w:rsidP="00CC5460">
      <w:pPr>
        <w:spacing w:line="360" w:lineRule="auto"/>
        <w:jc w:val="both"/>
        <w:rPr>
          <w:rFonts w:ascii="Times New Roman" w:hAnsi="Times New Roman" w:cs="Times New Roman"/>
          <w:lang w:bidi="fa-IR"/>
        </w:rPr>
      </w:pPr>
    </w:p>
    <w:p w14:paraId="0F62C85D" w14:textId="11E487DE" w:rsidR="00055340" w:rsidRPr="00164F6F" w:rsidRDefault="00055340" w:rsidP="00C239E0">
      <w:pPr>
        <w:tabs>
          <w:tab w:val="left" w:pos="3491"/>
        </w:tabs>
        <w:rPr>
          <w:rStyle w:val="fontstyle11"/>
        </w:rPr>
      </w:pPr>
    </w:p>
    <w:sectPr w:rsidR="00055340" w:rsidRPr="00164F6F" w:rsidSect="003900E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D4"/>
    <w:rsid w:val="000139EB"/>
    <w:rsid w:val="00055340"/>
    <w:rsid w:val="000B611D"/>
    <w:rsid w:val="000E2C32"/>
    <w:rsid w:val="001420D9"/>
    <w:rsid w:val="00164F6F"/>
    <w:rsid w:val="00181F22"/>
    <w:rsid w:val="001968E3"/>
    <w:rsid w:val="00205A57"/>
    <w:rsid w:val="00267DD4"/>
    <w:rsid w:val="002F3A08"/>
    <w:rsid w:val="00306F16"/>
    <w:rsid w:val="0034420A"/>
    <w:rsid w:val="003900E8"/>
    <w:rsid w:val="003C3A7D"/>
    <w:rsid w:val="003D1207"/>
    <w:rsid w:val="003F0107"/>
    <w:rsid w:val="00420F32"/>
    <w:rsid w:val="00433A8B"/>
    <w:rsid w:val="00456AA8"/>
    <w:rsid w:val="004C29AD"/>
    <w:rsid w:val="0054264F"/>
    <w:rsid w:val="00566A11"/>
    <w:rsid w:val="005A1230"/>
    <w:rsid w:val="005C539C"/>
    <w:rsid w:val="005E7B56"/>
    <w:rsid w:val="007078EA"/>
    <w:rsid w:val="00744A57"/>
    <w:rsid w:val="0087014D"/>
    <w:rsid w:val="00881913"/>
    <w:rsid w:val="008B51EB"/>
    <w:rsid w:val="008B68B4"/>
    <w:rsid w:val="008F0A2A"/>
    <w:rsid w:val="00927F67"/>
    <w:rsid w:val="00935BFB"/>
    <w:rsid w:val="00A03B54"/>
    <w:rsid w:val="00A26330"/>
    <w:rsid w:val="00B0135D"/>
    <w:rsid w:val="00B12F25"/>
    <w:rsid w:val="00B24FF8"/>
    <w:rsid w:val="00B66BE5"/>
    <w:rsid w:val="00B93EA6"/>
    <w:rsid w:val="00BB5154"/>
    <w:rsid w:val="00BC43C0"/>
    <w:rsid w:val="00BE273E"/>
    <w:rsid w:val="00C239E0"/>
    <w:rsid w:val="00CA066C"/>
    <w:rsid w:val="00CC5460"/>
    <w:rsid w:val="00E66F79"/>
    <w:rsid w:val="00E83CFA"/>
    <w:rsid w:val="00EA26CA"/>
    <w:rsid w:val="00F21960"/>
    <w:rsid w:val="00F56944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55067A4"/>
  <w15:docId w15:val="{500D9C50-A9A9-4030-8F3A-ADE753B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164F6F"/>
    <w:rPr>
      <w:rFonts w:ascii="TimesNewRoman" w:hAnsi="TimesNewRoman" w:hint="default"/>
      <w:b w:val="0"/>
      <w:bCs w:val="0"/>
      <w:i w:val="0"/>
      <w:iCs w:val="0"/>
      <w:color w:val="E5E5E5"/>
      <w:sz w:val="96"/>
      <w:szCs w:val="96"/>
    </w:rPr>
  </w:style>
  <w:style w:type="character" w:customStyle="1" w:styleId="fontstyle11">
    <w:name w:val="fontstyle11"/>
    <w:rsid w:val="00164F6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A26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A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4420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42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39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3C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tif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2.wdp"/></Relationships>
</file>

<file path=word/charts/_rels/chart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7.jpeg"/><Relationship Id="rId3" Type="http://schemas.openxmlformats.org/officeDocument/2006/relationships/image" Target="../media/image12.jpeg"/><Relationship Id="rId7" Type="http://schemas.openxmlformats.org/officeDocument/2006/relationships/image" Target="../media/image16.jpeg"/><Relationship Id="rId2" Type="http://schemas.microsoft.com/office/2011/relationships/chartColorStyle" Target="colors1.xml"/><Relationship Id="rId1" Type="http://schemas.microsoft.com/office/2011/relationships/chartStyle" Target="style1.xml"/><Relationship Id="rId6" Type="http://schemas.openxmlformats.org/officeDocument/2006/relationships/image" Target="../media/image15.jpeg"/><Relationship Id="rId5" Type="http://schemas.openxmlformats.org/officeDocument/2006/relationships/image" Target="../media/image14.jpeg"/><Relationship Id="rId10" Type="http://schemas.openxmlformats.org/officeDocument/2006/relationships/oleObject" Target="file:///C:\Users\fmoei\OneDrive\Desktop\&#1582;&#1587;&#1585;&#1608;&#1575;&#1606;&#1740;\&#1583;&#1575;&#1583;&#1607;%20&#1607;&#1575;&#1740;%20&#1582;&#1587;&#1585;&#1608;&#1575;&#1606;&#1740;-%20&#1587;&#1585;&#1576;.xlsx" TargetMode="External"/><Relationship Id="rId4" Type="http://schemas.openxmlformats.org/officeDocument/2006/relationships/image" Target="../media/image13.jpeg"/><Relationship Id="rId9" Type="http://schemas.openxmlformats.org/officeDocument/2006/relationships/image" Target="../media/image18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3772965879265"/>
          <c:y val="7.5383711364437639E-2"/>
          <c:w val="0.82106714785651791"/>
          <c:h val="0.69567869314843112"/>
        </c:manualLayout>
      </c:layout>
      <c:bar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ln>
                <a:solidFill>
                  <a:srgbClr val="7030A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6E-4581-93C2-EBED51902435}"/>
              </c:ext>
            </c:extLst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n>
                <a:solidFill>
                  <a:srgbClr val="0070C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6E-4581-93C2-EBED51902435}"/>
              </c:ext>
            </c:extLst>
          </c:dPt>
          <c:dPt>
            <c:idx val="2"/>
            <c:invertIfNegative val="0"/>
            <c:bubble3D val="0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  <a:ln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6E-4581-93C2-EBED51902435}"/>
              </c:ext>
            </c:extLst>
          </c:dPt>
          <c:dPt>
            <c:idx val="3"/>
            <c:invertIfNegative val="0"/>
            <c:bubble3D val="0"/>
            <c:spPr>
              <a:blipFill>
                <a:blip xmlns:r="http://schemas.openxmlformats.org/officeDocument/2006/relationships" r:embed="rId6"/>
                <a:tile tx="0" ty="0" sx="100000" sy="100000" flip="none" algn="tl"/>
              </a:blipFill>
              <a:ln>
                <a:solidFill>
                  <a:srgbClr val="00B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6E-4581-93C2-EBED51902435}"/>
              </c:ext>
            </c:extLst>
          </c:dPt>
          <c:dPt>
            <c:idx val="4"/>
            <c:invertIfNegative val="0"/>
            <c:bubble3D val="0"/>
            <c:spPr>
              <a:blipFill>
                <a:blip xmlns:r="http://schemas.openxmlformats.org/officeDocument/2006/relationships" r:embed="rId7"/>
                <a:tile tx="0" ty="0" sx="100000" sy="100000" flip="none" algn="tl"/>
              </a:blipFill>
              <a:ln>
                <a:solidFill>
                  <a:srgbClr val="92D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86E-4581-93C2-EBED51902435}"/>
              </c:ext>
            </c:extLst>
          </c:dPt>
          <c:dPt>
            <c:idx val="5"/>
            <c:invertIfNegative val="0"/>
            <c:bubble3D val="0"/>
            <c:spPr>
              <a:blipFill>
                <a:blip xmlns:r="http://schemas.openxmlformats.org/officeDocument/2006/relationships" r:embed="rId8"/>
                <a:tile tx="0" ty="0" sx="100000" sy="100000" flip="none" algn="tl"/>
              </a:blipFill>
              <a:ln>
                <a:solidFill>
                  <a:srgbClr val="02B6CE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86E-4581-93C2-EBED51902435}"/>
              </c:ext>
            </c:extLst>
          </c:dPt>
          <c:dPt>
            <c:idx val="6"/>
            <c:invertIfNegative val="0"/>
            <c:bubble3D val="0"/>
            <c:spPr>
              <a:blipFill>
                <a:blip xmlns:r="http://schemas.openxmlformats.org/officeDocument/2006/relationships" r:embed="rId9"/>
                <a:tile tx="0" ty="0" sx="100000" sy="100000" flip="none" algn="tl"/>
              </a:blipFill>
              <a:ln>
                <a:solidFill>
                  <a:srgbClr val="FC46E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86E-4581-93C2-EBED51902435}"/>
              </c:ext>
            </c:extLst>
          </c:dPt>
          <c:dLbls>
            <c:dLbl>
              <c:idx val="0"/>
              <c:layout>
                <c:manualLayout>
                  <c:x val="2.7646126102906284E-3"/>
                  <c:y val="-1.492537313432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6E-4581-93C2-EBED51902435}"/>
                </c:ext>
              </c:extLst>
            </c:dLbl>
            <c:dLbl>
              <c:idx val="9"/>
              <c:layout>
                <c:manualLayout>
                  <c:x val="-1.0156854042963318E-16"/>
                  <c:y val="-1.492537313432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86E-4581-93C2-EBED51902435}"/>
                </c:ext>
              </c:extLst>
            </c:dLbl>
            <c:dLbl>
              <c:idx val="10"/>
              <c:layout>
                <c:manualLayout>
                  <c:x val="-1.0136795803268844E-16"/>
                  <c:y val="-1.492537313432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6E-4581-93C2-EBED51902435}"/>
                </c:ext>
              </c:extLst>
            </c:dLbl>
            <c:dLbl>
              <c:idx val="11"/>
              <c:layout>
                <c:manualLayout>
                  <c:x val="-1.0136795803268844E-16"/>
                  <c:y val="-1.990049751243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86E-4581-93C2-EBED51902435}"/>
                </c:ext>
              </c:extLst>
            </c:dLbl>
            <c:dLbl>
              <c:idx val="12"/>
              <c:layout>
                <c:manualLayout>
                  <c:x val="-2.0273591606537688E-16"/>
                  <c:y val="-1.990049751243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6E-4581-93C2-EBED51902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Kd!$A$2:$A$14</c:f>
              <c:strCache>
                <c:ptCount val="13"/>
                <c:pt idx="0">
                  <c:v>Pb</c:v>
                </c:pt>
                <c:pt idx="1">
                  <c:v>Co</c:v>
                </c:pt>
                <c:pt idx="2">
                  <c:v>Fe</c:v>
                </c:pt>
                <c:pt idx="3">
                  <c:v>Cd</c:v>
                </c:pt>
                <c:pt idx="4">
                  <c:v>Zn</c:v>
                </c:pt>
                <c:pt idx="5">
                  <c:v>Mn</c:v>
                </c:pt>
                <c:pt idx="6">
                  <c:v>Ni</c:v>
                </c:pt>
                <c:pt idx="7">
                  <c:v>Ca</c:v>
                </c:pt>
                <c:pt idx="8">
                  <c:v>Mg</c:v>
                </c:pt>
                <c:pt idx="9">
                  <c:v>Chloride</c:v>
                </c:pt>
                <c:pt idx="10">
                  <c:v>Sulfate</c:v>
                </c:pt>
                <c:pt idx="11">
                  <c:v>Nitrate</c:v>
                </c:pt>
                <c:pt idx="12">
                  <c:v>Bicarbonate</c:v>
                </c:pt>
              </c:strCache>
            </c:strRef>
          </c:cat>
          <c:val>
            <c:numRef>
              <c:f>Kd!$D$2:$D$14</c:f>
              <c:numCache>
                <c:formatCode>General</c:formatCode>
                <c:ptCount val="13"/>
                <c:pt idx="0" formatCode="0.0">
                  <c:v>99.75</c:v>
                </c:pt>
                <c:pt idx="1">
                  <c:v>8.8000000000000078</c:v>
                </c:pt>
                <c:pt idx="2">
                  <c:v>10.199999999999996</c:v>
                </c:pt>
                <c:pt idx="3">
                  <c:v>14.60000000000001</c:v>
                </c:pt>
                <c:pt idx="4">
                  <c:v>4.6000000000000085</c:v>
                </c:pt>
                <c:pt idx="5">
                  <c:v>6.6999999999999993</c:v>
                </c:pt>
                <c:pt idx="6">
                  <c:v>5.8000000000000007</c:v>
                </c:pt>
                <c:pt idx="7">
                  <c:v>20.999999999999996</c:v>
                </c:pt>
                <c:pt idx="8">
                  <c:v>10</c:v>
                </c:pt>
                <c:pt idx="9" formatCode="0.0">
                  <c:v>98.45</c:v>
                </c:pt>
                <c:pt idx="10" formatCode="0.0">
                  <c:v>98.31</c:v>
                </c:pt>
                <c:pt idx="11">
                  <c:v>99.3</c:v>
                </c:pt>
                <c:pt idx="12" formatCode="0.0">
                  <c:v>98.61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86E-4581-93C2-EBED51902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9128176"/>
        <c:axId val="1839131536"/>
      </c:barChart>
      <c:catAx>
        <c:axId val="1839128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chemeClr val="tx1"/>
                    </a:solidFill>
                  </a:rPr>
                  <a:t>Ions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9131536"/>
        <c:crosses val="autoZero"/>
        <c:auto val="1"/>
        <c:lblAlgn val="ctr"/>
        <c:lblOffset val="100"/>
        <c:noMultiLvlLbl val="0"/>
      </c:catAx>
      <c:valAx>
        <c:axId val="1839131536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chemeClr val="tx1"/>
                    </a:solidFill>
                  </a:rPr>
                  <a:t>Removal efficiency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912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0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F254-0461-4CD9-9D99-5DA8EFAA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Links>
    <vt:vector size="6" baseType="variant"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mailto:fmoeinpour@iauba.ac.ir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Farid Moeinpour</cp:lastModifiedBy>
  <cp:revision>13</cp:revision>
  <dcterms:created xsi:type="dcterms:W3CDTF">2023-10-28T07:20:00Z</dcterms:created>
  <dcterms:modified xsi:type="dcterms:W3CDTF">2023-11-01T02:03:00Z</dcterms:modified>
</cp:coreProperties>
</file>