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B0CFA" w:rsidRDefault="000B0CFA" w:rsidP="000B0CFA">
      <w:pPr>
        <w:spacing w:line="360" w:lineRule="auto"/>
        <w:jc w:val="center"/>
        <w:rPr>
          <w:b/>
          <w:bCs/>
          <w:sz w:val="32"/>
          <w:szCs w:val="32"/>
        </w:rPr>
      </w:pPr>
      <w:r w:rsidRPr="000B0CFA">
        <w:rPr>
          <w:b/>
          <w:bCs/>
          <w:sz w:val="32"/>
          <w:szCs w:val="32"/>
        </w:rPr>
        <w:t>Supporting Information</w:t>
      </w:r>
    </w:p>
    <w:p w:rsidR="000B0CFA" w:rsidRPr="009C575D" w:rsidRDefault="000B0CFA" w:rsidP="000B0CFA">
      <w:pPr>
        <w:spacing w:line="360" w:lineRule="auto"/>
        <w:jc w:val="center"/>
        <w:rPr>
          <w:b/>
          <w:bCs/>
          <w:sz w:val="32"/>
          <w:szCs w:val="32"/>
        </w:rPr>
      </w:pPr>
      <w:r w:rsidRPr="009C575D">
        <w:rPr>
          <w:b/>
          <w:bCs/>
          <w:sz w:val="32"/>
          <w:szCs w:val="32"/>
        </w:rPr>
        <w:t xml:space="preserve">Integration of offline two-dimensional chromatography and predicted natural product scanning for discovery of novel natural compounds: Characterization of </w:t>
      </w:r>
      <w:proofErr w:type="spellStart"/>
      <w:r w:rsidRPr="009C575D">
        <w:rPr>
          <w:b/>
          <w:bCs/>
          <w:sz w:val="32"/>
          <w:szCs w:val="32"/>
        </w:rPr>
        <w:t>barrigenol</w:t>
      </w:r>
      <w:proofErr w:type="spellEnd"/>
      <w:r w:rsidRPr="009C575D">
        <w:rPr>
          <w:b/>
          <w:bCs/>
          <w:sz w:val="32"/>
          <w:szCs w:val="32"/>
        </w:rPr>
        <w:t xml:space="preserve">-type triterpenoids saponins in the shell of </w:t>
      </w:r>
      <w:proofErr w:type="spellStart"/>
      <w:r w:rsidRPr="009C575D">
        <w:rPr>
          <w:b/>
          <w:bCs/>
          <w:i/>
          <w:iCs/>
          <w:sz w:val="32"/>
          <w:szCs w:val="32"/>
        </w:rPr>
        <w:t>Xanthoceras</w:t>
      </w:r>
      <w:proofErr w:type="spellEnd"/>
      <w:r w:rsidRPr="009C575D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9C575D">
        <w:rPr>
          <w:b/>
          <w:bCs/>
          <w:i/>
          <w:iCs/>
          <w:sz w:val="32"/>
          <w:szCs w:val="32"/>
        </w:rPr>
        <w:t>sorbifolium</w:t>
      </w:r>
      <w:proofErr w:type="spellEnd"/>
      <w:r w:rsidRPr="009C575D">
        <w:rPr>
          <w:b/>
          <w:bCs/>
          <w:sz w:val="32"/>
          <w:szCs w:val="32"/>
        </w:rPr>
        <w:t xml:space="preserve"> Bunge</w:t>
      </w:r>
    </w:p>
    <w:p w:rsidR="000B0CFA" w:rsidRPr="000B0CFA" w:rsidRDefault="000B0CFA" w:rsidP="001A2D10">
      <w:pPr>
        <w:spacing w:line="360" w:lineRule="auto"/>
        <w:jc w:val="center"/>
      </w:pPr>
    </w:p>
    <w:p w:rsidR="000B0CFA" w:rsidRDefault="000B0CFA" w:rsidP="001A2D10">
      <w:pPr>
        <w:spacing w:line="360" w:lineRule="auto"/>
        <w:jc w:val="center"/>
      </w:pPr>
    </w:p>
    <w:p w:rsidR="000B0CFA" w:rsidRPr="00CE71E4" w:rsidRDefault="000B0CFA" w:rsidP="000B0CFA">
      <w:pPr>
        <w:adjustRightInd w:val="0"/>
        <w:snapToGrid w:val="0"/>
        <w:spacing w:line="360" w:lineRule="auto"/>
        <w:rPr>
          <w:sz w:val="24"/>
        </w:rPr>
      </w:pPr>
      <w:r w:rsidRPr="00CE71E4">
        <w:rPr>
          <w:sz w:val="24"/>
        </w:rPr>
        <w:t xml:space="preserve">Fig. S1. Influence of column on the </w:t>
      </w:r>
      <w:r w:rsidRPr="00CE71E4">
        <w:rPr>
          <w:sz w:val="24"/>
          <w:vertAlign w:val="superscript"/>
        </w:rPr>
        <w:t>2</w:t>
      </w:r>
      <w:r w:rsidRPr="00CE71E4">
        <w:rPr>
          <w:sz w:val="24"/>
        </w:rPr>
        <w:t>D chromatographic separation of XSB</w:t>
      </w:r>
    </w:p>
    <w:p w:rsidR="000B0CFA" w:rsidRPr="00CE71E4" w:rsidRDefault="000B0CFA" w:rsidP="000B0CFA">
      <w:pPr>
        <w:adjustRightInd w:val="0"/>
        <w:snapToGrid w:val="0"/>
        <w:spacing w:line="360" w:lineRule="auto"/>
        <w:rPr>
          <w:sz w:val="24"/>
        </w:rPr>
      </w:pPr>
      <w:r w:rsidRPr="00CE71E4">
        <w:rPr>
          <w:sz w:val="24"/>
        </w:rPr>
        <w:t>Fig. S2. The TIC spectra of triterpenoid saponin in different mobile phase conditions</w:t>
      </w:r>
    </w:p>
    <w:p w:rsidR="000B0CFA" w:rsidRPr="00CE71E4" w:rsidRDefault="000B0CFA" w:rsidP="000B0CFA">
      <w:pPr>
        <w:spacing w:line="360" w:lineRule="auto"/>
        <w:rPr>
          <w:sz w:val="24"/>
        </w:rPr>
      </w:pPr>
      <w:r w:rsidRPr="00CE71E4">
        <w:rPr>
          <w:sz w:val="24"/>
        </w:rPr>
        <w:t xml:space="preserve">Fig. S3. Influence of column temperatures on the </w:t>
      </w:r>
      <w:r w:rsidRPr="00CE71E4">
        <w:rPr>
          <w:sz w:val="24"/>
          <w:vertAlign w:val="superscript"/>
        </w:rPr>
        <w:t>2</w:t>
      </w:r>
      <w:r w:rsidRPr="00CE71E4">
        <w:rPr>
          <w:sz w:val="24"/>
        </w:rPr>
        <w:t>D chromatographic separation of XSB</w:t>
      </w:r>
    </w:p>
    <w:p w:rsidR="000B0CFA" w:rsidRPr="00CE71E4" w:rsidRDefault="000B0CFA" w:rsidP="000B0CFA">
      <w:pPr>
        <w:spacing w:line="360" w:lineRule="auto"/>
        <w:rPr>
          <w:sz w:val="24"/>
        </w:rPr>
      </w:pPr>
      <w:r w:rsidRPr="00CE71E4">
        <w:rPr>
          <w:sz w:val="24"/>
        </w:rPr>
        <w:t xml:space="preserve">Fig. S4. The optimization of wavelength for the </w:t>
      </w:r>
      <w:r w:rsidRPr="00CE71E4">
        <w:rPr>
          <w:sz w:val="24"/>
          <w:vertAlign w:val="superscript"/>
        </w:rPr>
        <w:t>1</w:t>
      </w:r>
      <w:r w:rsidRPr="00CE71E4">
        <w:rPr>
          <w:sz w:val="24"/>
        </w:rPr>
        <w:t xml:space="preserve">D chromatographic separation on </w:t>
      </w:r>
      <w:proofErr w:type="spellStart"/>
      <w:r w:rsidRPr="00CE71E4">
        <w:rPr>
          <w:sz w:val="24"/>
        </w:rPr>
        <w:t>Xbridge</w:t>
      </w:r>
      <w:proofErr w:type="spellEnd"/>
      <w:r w:rsidRPr="00CE71E4">
        <w:rPr>
          <w:sz w:val="24"/>
        </w:rPr>
        <w:t xml:space="preserve"> Amide column using waters HPLC e2695-2998 PDA</w:t>
      </w:r>
    </w:p>
    <w:p w:rsidR="000B0CFA" w:rsidRPr="00CE71E4" w:rsidRDefault="000B0CFA" w:rsidP="000B0CFA">
      <w:pPr>
        <w:spacing w:line="360" w:lineRule="auto"/>
        <w:rPr>
          <w:sz w:val="24"/>
        </w:rPr>
      </w:pPr>
      <w:r w:rsidRPr="00CE71E4">
        <w:rPr>
          <w:sz w:val="24"/>
        </w:rPr>
        <w:t xml:space="preserve">Fig. S5. The EIC chromatogram of four </w:t>
      </w:r>
      <w:proofErr w:type="spellStart"/>
      <w:r w:rsidRPr="00CE71E4">
        <w:rPr>
          <w:sz w:val="24"/>
        </w:rPr>
        <w:t>barrigenol</w:t>
      </w:r>
      <w:proofErr w:type="spellEnd"/>
      <w:r w:rsidRPr="00CE71E4">
        <w:rPr>
          <w:sz w:val="24"/>
        </w:rPr>
        <w:t xml:space="preserve"> type triterpenoid</w:t>
      </w:r>
      <w:r w:rsidRPr="00CE71E4">
        <w:rPr>
          <w:rFonts w:hint="eastAsia"/>
          <w:sz w:val="24"/>
        </w:rPr>
        <w:t>s</w:t>
      </w:r>
    </w:p>
    <w:p w:rsidR="009F2E94" w:rsidRPr="00CE71E4" w:rsidRDefault="009F2E94" w:rsidP="000B0CFA">
      <w:pPr>
        <w:spacing w:line="360" w:lineRule="auto"/>
        <w:rPr>
          <w:sz w:val="24"/>
        </w:rPr>
      </w:pPr>
      <w:r w:rsidRPr="00CE71E4">
        <w:rPr>
          <w:sz w:val="24"/>
        </w:rPr>
        <w:t xml:space="preserve">Fig. S6-13. </w:t>
      </w:r>
      <w:r w:rsidRPr="00CE71E4">
        <w:rPr>
          <w:sz w:val="24"/>
          <w:vertAlign w:val="superscript"/>
        </w:rPr>
        <w:t>1</w:t>
      </w:r>
      <w:r w:rsidRPr="00CE71E4">
        <w:rPr>
          <w:sz w:val="24"/>
        </w:rPr>
        <w:t xml:space="preserve">H NMR, </w:t>
      </w:r>
      <w:r w:rsidRPr="00CE71E4">
        <w:rPr>
          <w:sz w:val="24"/>
          <w:vertAlign w:val="superscript"/>
        </w:rPr>
        <w:t>13</w:t>
      </w:r>
      <w:r w:rsidRPr="00CE71E4">
        <w:rPr>
          <w:sz w:val="24"/>
        </w:rPr>
        <w:t>C NMR, HSQC and HMBC of all compounds</w:t>
      </w:r>
    </w:p>
    <w:p w:rsidR="000B0CFA" w:rsidRPr="00CE71E4" w:rsidRDefault="000B0CFA" w:rsidP="000B0CFA">
      <w:pPr>
        <w:spacing w:line="360" w:lineRule="auto"/>
        <w:rPr>
          <w:sz w:val="24"/>
        </w:rPr>
      </w:pPr>
    </w:p>
    <w:p w:rsidR="000B0CFA" w:rsidRPr="00CE71E4" w:rsidRDefault="000B0CFA" w:rsidP="000B0CFA">
      <w:pPr>
        <w:spacing w:line="360" w:lineRule="auto"/>
        <w:rPr>
          <w:sz w:val="24"/>
        </w:rPr>
      </w:pPr>
      <w:r w:rsidRPr="00CE71E4">
        <w:rPr>
          <w:rFonts w:hint="eastAsia"/>
          <w:sz w:val="24"/>
        </w:rPr>
        <w:t>T</w:t>
      </w:r>
      <w:r w:rsidRPr="00CE71E4">
        <w:rPr>
          <w:sz w:val="24"/>
        </w:rPr>
        <w:t xml:space="preserve">able S1. 21 </w:t>
      </w:r>
      <w:proofErr w:type="spellStart"/>
      <w:r w:rsidRPr="00CE71E4">
        <w:rPr>
          <w:sz w:val="24"/>
        </w:rPr>
        <w:t>barrigenol</w:t>
      </w:r>
      <w:proofErr w:type="spellEnd"/>
      <w:r w:rsidRPr="00CE71E4">
        <w:rPr>
          <w:sz w:val="24"/>
        </w:rPr>
        <w:t xml:space="preserve"> saponins reference standards </w:t>
      </w:r>
    </w:p>
    <w:p w:rsidR="000B0CFA" w:rsidRPr="00CE71E4" w:rsidRDefault="000B0CFA" w:rsidP="000B0CFA">
      <w:pPr>
        <w:spacing w:line="360" w:lineRule="auto"/>
        <w:rPr>
          <w:sz w:val="24"/>
        </w:rPr>
      </w:pPr>
      <w:r w:rsidRPr="00CE71E4">
        <w:rPr>
          <w:sz w:val="24"/>
        </w:rPr>
        <w:t>T</w:t>
      </w:r>
      <w:r w:rsidRPr="00CE71E4">
        <w:rPr>
          <w:rFonts w:hint="eastAsia"/>
          <w:sz w:val="24"/>
        </w:rPr>
        <w:t>a</w:t>
      </w:r>
      <w:r w:rsidRPr="00CE71E4">
        <w:rPr>
          <w:sz w:val="24"/>
        </w:rPr>
        <w:t>ble S2. The retention time of 24 triterpene saponins for orthogonality evaluation</w:t>
      </w:r>
    </w:p>
    <w:p w:rsidR="000B0CFA" w:rsidRPr="00CE71E4" w:rsidRDefault="000B0CFA" w:rsidP="000B0CFA">
      <w:pPr>
        <w:spacing w:line="360" w:lineRule="auto"/>
        <w:rPr>
          <w:sz w:val="24"/>
        </w:rPr>
      </w:pPr>
      <w:r w:rsidRPr="00CE71E4">
        <w:rPr>
          <w:sz w:val="24"/>
        </w:rPr>
        <w:t>T</w:t>
      </w:r>
      <w:r w:rsidRPr="00CE71E4">
        <w:rPr>
          <w:rFonts w:hint="eastAsia"/>
          <w:sz w:val="24"/>
        </w:rPr>
        <w:t>a</w:t>
      </w:r>
      <w:r w:rsidRPr="00CE71E4">
        <w:rPr>
          <w:sz w:val="24"/>
        </w:rPr>
        <w:t xml:space="preserve">ble S3. </w:t>
      </w:r>
      <w:r w:rsidRPr="00CE71E4">
        <w:rPr>
          <w:rFonts w:eastAsiaTheme="minorEastAsia"/>
          <w:sz w:val="24"/>
        </w:rPr>
        <w:t>The i</w:t>
      </w:r>
      <w:r w:rsidRPr="00CE71E4">
        <w:rPr>
          <w:rFonts w:eastAsiaTheme="minorEastAsia" w:hint="eastAsia"/>
          <w:sz w:val="24"/>
        </w:rPr>
        <w:t>n</w:t>
      </w:r>
      <w:r w:rsidRPr="00CE71E4">
        <w:rPr>
          <w:rFonts w:eastAsiaTheme="minorEastAsia"/>
          <w:sz w:val="24"/>
        </w:rPr>
        <w:t xml:space="preserve">formation of 128 </w:t>
      </w:r>
      <w:proofErr w:type="spellStart"/>
      <w:r w:rsidRPr="00CE71E4">
        <w:rPr>
          <w:rFonts w:eastAsiaTheme="minorEastAsia"/>
          <w:sz w:val="24"/>
        </w:rPr>
        <w:t>barrigenol</w:t>
      </w:r>
      <w:proofErr w:type="spellEnd"/>
      <w:r w:rsidRPr="00CE71E4">
        <w:rPr>
          <w:rFonts w:eastAsiaTheme="minorEastAsia"/>
          <w:sz w:val="24"/>
        </w:rPr>
        <w:t xml:space="preserve"> type triterpenoids identified from the husks of XSB</w:t>
      </w:r>
    </w:p>
    <w:p w:rsidR="000B0CFA" w:rsidRPr="00CE71E4" w:rsidRDefault="000B0CFA" w:rsidP="000B0CFA">
      <w:pPr>
        <w:spacing w:line="360" w:lineRule="auto"/>
        <w:rPr>
          <w:sz w:val="24"/>
        </w:rPr>
      </w:pPr>
      <w:r w:rsidRPr="00CE71E4">
        <w:rPr>
          <w:sz w:val="24"/>
        </w:rPr>
        <w:t xml:space="preserve">Table S4. Full information of 752 </w:t>
      </w:r>
      <w:proofErr w:type="spellStart"/>
      <w:r w:rsidRPr="00CE71E4">
        <w:rPr>
          <w:sz w:val="24"/>
        </w:rPr>
        <w:t>barrigenol</w:t>
      </w:r>
      <w:proofErr w:type="spellEnd"/>
      <w:r w:rsidRPr="00CE71E4">
        <w:rPr>
          <w:sz w:val="24"/>
        </w:rPr>
        <w:t xml:space="preserve"> type triterpenoids identified from the husks of XSB with PNPS</w:t>
      </w:r>
    </w:p>
    <w:p w:rsidR="000B0CFA" w:rsidRDefault="000B0CFA" w:rsidP="001A2D10">
      <w:pPr>
        <w:spacing w:line="360" w:lineRule="auto"/>
        <w:jc w:val="center"/>
        <w:sectPr w:rsidR="000B0CF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A2D10" w:rsidRPr="00CD3D35" w:rsidRDefault="001A2D10" w:rsidP="001A2D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69E8975" wp14:editId="1B0C417F">
            <wp:extent cx="5274310" cy="3368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10" w:rsidRPr="003E5437" w:rsidRDefault="001A2D10" w:rsidP="001A2D10">
      <w:pPr>
        <w:adjustRightInd w:val="0"/>
        <w:snapToGrid w:val="0"/>
        <w:jc w:val="center"/>
        <w:rPr>
          <w:b/>
          <w:bCs/>
          <w:szCs w:val="21"/>
        </w:rPr>
      </w:pPr>
      <w:bookmarkStart w:id="0" w:name="_Hlk133154121"/>
      <w:r w:rsidRPr="003E5437">
        <w:rPr>
          <w:b/>
          <w:bCs/>
          <w:szCs w:val="21"/>
        </w:rPr>
        <w:t>Fig. S1</w:t>
      </w:r>
      <w:bookmarkEnd w:id="0"/>
      <w:r w:rsidRPr="003E5437">
        <w:rPr>
          <w:b/>
          <w:bCs/>
          <w:szCs w:val="21"/>
        </w:rPr>
        <w:t xml:space="preserve">. Influence of column on the </w:t>
      </w:r>
      <w:bookmarkStart w:id="1" w:name="_Hlk90981967"/>
      <w:r w:rsidRPr="003E5437">
        <w:rPr>
          <w:b/>
          <w:bCs/>
          <w:szCs w:val="21"/>
          <w:vertAlign w:val="superscript"/>
        </w:rPr>
        <w:t>2</w:t>
      </w:r>
      <w:r w:rsidRPr="003E5437">
        <w:rPr>
          <w:b/>
          <w:bCs/>
          <w:szCs w:val="21"/>
        </w:rPr>
        <w:t xml:space="preserve">D chromatographic separation of </w:t>
      </w:r>
      <w:bookmarkEnd w:id="1"/>
      <w:r>
        <w:rPr>
          <w:b/>
          <w:bCs/>
          <w:szCs w:val="21"/>
        </w:rPr>
        <w:t>XSB</w:t>
      </w:r>
    </w:p>
    <w:p w:rsidR="001A2D10" w:rsidRPr="003E5437" w:rsidRDefault="001A2D10" w:rsidP="001A2D10">
      <w:pPr>
        <w:adjustRightInd w:val="0"/>
        <w:snapToGrid w:val="0"/>
        <w:jc w:val="center"/>
        <w:rPr>
          <w:szCs w:val="21"/>
        </w:rPr>
      </w:pPr>
      <w:r w:rsidRPr="003E5437">
        <w:rPr>
          <w:szCs w:val="21"/>
        </w:rPr>
        <w:t xml:space="preserve">A: </w:t>
      </w:r>
      <w:proofErr w:type="spellStart"/>
      <w:r w:rsidRPr="003E5437">
        <w:rPr>
          <w:szCs w:val="21"/>
        </w:rPr>
        <w:t>Thermo</w:t>
      </w:r>
      <w:proofErr w:type="spellEnd"/>
      <w:r w:rsidRPr="003E5437">
        <w:rPr>
          <w:szCs w:val="21"/>
        </w:rPr>
        <w:t xml:space="preserve"> </w:t>
      </w:r>
      <w:proofErr w:type="spellStart"/>
      <w:r w:rsidRPr="003E5437">
        <w:rPr>
          <w:szCs w:val="21"/>
        </w:rPr>
        <w:t>Hypersil</w:t>
      </w:r>
      <w:proofErr w:type="spellEnd"/>
      <w:r w:rsidRPr="003E5437">
        <w:rPr>
          <w:szCs w:val="21"/>
        </w:rPr>
        <w:t xml:space="preserve"> gold; B: Waters HSS T3; C: Waters BEH C</w:t>
      </w:r>
      <w:r w:rsidRPr="003E5437">
        <w:rPr>
          <w:szCs w:val="21"/>
          <w:vertAlign w:val="subscript"/>
        </w:rPr>
        <w:t>18</w:t>
      </w:r>
    </w:p>
    <w:p w:rsidR="001A2D10" w:rsidRDefault="001A2D10" w:rsidP="001A2D10">
      <w:pPr>
        <w:spacing w:line="360" w:lineRule="auto"/>
        <w:jc w:val="center"/>
        <w:sectPr w:rsidR="001A2D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A2D10" w:rsidRPr="003E5437" w:rsidRDefault="001A2D10" w:rsidP="001A2D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0395F82" wp14:editId="7411C4CE">
            <wp:extent cx="5274310" cy="3361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10" w:rsidRPr="003E5437" w:rsidRDefault="001A2D10" w:rsidP="001A2D10">
      <w:pPr>
        <w:adjustRightInd w:val="0"/>
        <w:snapToGrid w:val="0"/>
        <w:jc w:val="center"/>
        <w:rPr>
          <w:b/>
          <w:bCs/>
          <w:szCs w:val="21"/>
        </w:rPr>
      </w:pPr>
      <w:bookmarkStart w:id="2" w:name="_Hlk133154197"/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2</w:t>
      </w:r>
      <w:r w:rsidRPr="003E5437">
        <w:rPr>
          <w:b/>
          <w:bCs/>
          <w:szCs w:val="21"/>
        </w:rPr>
        <w:t>.</w:t>
      </w:r>
      <w:bookmarkEnd w:id="2"/>
      <w:r>
        <w:rPr>
          <w:b/>
          <w:bCs/>
          <w:szCs w:val="21"/>
        </w:rPr>
        <w:t xml:space="preserve"> </w:t>
      </w:r>
      <w:r w:rsidRPr="003E5437">
        <w:rPr>
          <w:b/>
          <w:bCs/>
          <w:szCs w:val="21"/>
        </w:rPr>
        <w:t>The TIC spectra of triterpenoid saponin in different mobile phase conditions</w:t>
      </w:r>
    </w:p>
    <w:p w:rsidR="001A2D10" w:rsidRPr="003E5437" w:rsidRDefault="001A2D10" w:rsidP="001A2D10">
      <w:pPr>
        <w:adjustRightInd w:val="0"/>
        <w:snapToGrid w:val="0"/>
        <w:jc w:val="center"/>
        <w:rPr>
          <w:sz w:val="24"/>
        </w:rPr>
      </w:pPr>
      <w:r w:rsidRPr="003E5437">
        <w:rPr>
          <w:szCs w:val="21"/>
        </w:rPr>
        <w:t>A: ACN-5 Mm AF; B: ACN-H</w:t>
      </w:r>
      <w:r w:rsidRPr="003E5437">
        <w:rPr>
          <w:szCs w:val="21"/>
          <w:vertAlign w:val="subscript"/>
        </w:rPr>
        <w:t>2</w:t>
      </w:r>
      <w:r w:rsidRPr="003E5437">
        <w:rPr>
          <w:szCs w:val="21"/>
        </w:rPr>
        <w:t>O; C: ACN-0.1% FA</w:t>
      </w:r>
    </w:p>
    <w:p w:rsidR="001A2D10" w:rsidRDefault="001A2D10" w:rsidP="001A2D10">
      <w:pPr>
        <w:spacing w:line="360" w:lineRule="auto"/>
        <w:jc w:val="center"/>
        <w:sectPr w:rsidR="001A2D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A2D10" w:rsidRPr="003E5437" w:rsidRDefault="001A2D10" w:rsidP="001A2D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8B81715" wp14:editId="795A7165">
            <wp:extent cx="5274310" cy="33496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10" w:rsidRPr="00D92A71" w:rsidRDefault="001A2D10" w:rsidP="001A2D10">
      <w:pPr>
        <w:jc w:val="center"/>
        <w:rPr>
          <w:szCs w:val="21"/>
        </w:rPr>
      </w:pPr>
      <w:bookmarkStart w:id="3" w:name="_Hlk133154284"/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3</w:t>
      </w:r>
      <w:bookmarkEnd w:id="3"/>
      <w:r w:rsidRPr="003E5437">
        <w:rPr>
          <w:b/>
          <w:bCs/>
          <w:szCs w:val="21"/>
        </w:rPr>
        <w:t>.</w:t>
      </w:r>
      <w:r w:rsidRPr="003E5437">
        <w:rPr>
          <w:szCs w:val="21"/>
        </w:rPr>
        <w:t xml:space="preserve"> </w:t>
      </w:r>
      <w:r w:rsidRPr="003E5437">
        <w:rPr>
          <w:b/>
          <w:bCs/>
          <w:szCs w:val="21"/>
        </w:rPr>
        <w:t xml:space="preserve">Influence of column temperatures on the </w:t>
      </w:r>
      <w:r w:rsidRPr="003E5437">
        <w:rPr>
          <w:b/>
          <w:bCs/>
          <w:szCs w:val="21"/>
          <w:vertAlign w:val="superscript"/>
        </w:rPr>
        <w:t>2</w:t>
      </w:r>
      <w:r w:rsidRPr="003E5437">
        <w:rPr>
          <w:b/>
          <w:bCs/>
          <w:szCs w:val="21"/>
        </w:rPr>
        <w:t xml:space="preserve">D chromatographic separation of </w:t>
      </w:r>
      <w:r>
        <w:rPr>
          <w:b/>
          <w:bCs/>
          <w:szCs w:val="21"/>
        </w:rPr>
        <w:t>XSB</w:t>
      </w:r>
    </w:p>
    <w:p w:rsidR="001A2D10" w:rsidRPr="003E5437" w:rsidRDefault="001A2D10" w:rsidP="001A2D10">
      <w:pPr>
        <w:jc w:val="center"/>
        <w:rPr>
          <w:szCs w:val="21"/>
        </w:rPr>
      </w:pPr>
      <w:r w:rsidRPr="003E5437">
        <w:rPr>
          <w:szCs w:val="21"/>
        </w:rPr>
        <w:t>A: 25℃; B:30℃; C:40℃</w:t>
      </w:r>
    </w:p>
    <w:p w:rsidR="001A2D10" w:rsidRDefault="001A2D10" w:rsidP="001A2D10">
      <w:pPr>
        <w:spacing w:line="360" w:lineRule="auto"/>
        <w:jc w:val="center"/>
        <w:sectPr w:rsidR="001A2D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A2D10" w:rsidRDefault="001A2D10" w:rsidP="001A2D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DBD17B2" wp14:editId="7A42BFA2">
            <wp:extent cx="5105400" cy="4384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10" w:rsidRPr="003E5437" w:rsidRDefault="001A2D10" w:rsidP="001A2D10">
      <w:pPr>
        <w:jc w:val="center"/>
        <w:rPr>
          <w:szCs w:val="21"/>
        </w:rPr>
      </w:pPr>
      <w:bookmarkStart w:id="4" w:name="_Hlk133154501"/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4</w:t>
      </w:r>
      <w:bookmarkEnd w:id="4"/>
      <w:r w:rsidRPr="003E5437">
        <w:rPr>
          <w:b/>
          <w:bCs/>
          <w:szCs w:val="21"/>
        </w:rPr>
        <w:t>.</w:t>
      </w:r>
      <w:r w:rsidRPr="003E5437">
        <w:rPr>
          <w:szCs w:val="21"/>
        </w:rPr>
        <w:t xml:space="preserve"> </w:t>
      </w:r>
      <w:r w:rsidRPr="003E5437">
        <w:rPr>
          <w:b/>
          <w:bCs/>
          <w:szCs w:val="21"/>
        </w:rPr>
        <w:t xml:space="preserve">The optimization of wavelength for the </w:t>
      </w:r>
      <w:r w:rsidRPr="003E5437">
        <w:rPr>
          <w:b/>
          <w:bCs/>
          <w:szCs w:val="21"/>
          <w:vertAlign w:val="superscript"/>
        </w:rPr>
        <w:t>1</w:t>
      </w:r>
      <w:r w:rsidRPr="003E5437">
        <w:rPr>
          <w:b/>
          <w:bCs/>
          <w:szCs w:val="21"/>
        </w:rPr>
        <w:t xml:space="preserve">D chromatographic separation on </w:t>
      </w:r>
      <w:proofErr w:type="spellStart"/>
      <w:r w:rsidRPr="003E5437">
        <w:rPr>
          <w:b/>
          <w:bCs/>
          <w:szCs w:val="21"/>
        </w:rPr>
        <w:t>Xbridge</w:t>
      </w:r>
      <w:proofErr w:type="spellEnd"/>
      <w:r w:rsidRPr="003E5437">
        <w:rPr>
          <w:b/>
          <w:bCs/>
          <w:szCs w:val="21"/>
        </w:rPr>
        <w:t xml:space="preserve"> Amide column using waters HPLC e2695-2998 PDA</w:t>
      </w:r>
    </w:p>
    <w:p w:rsidR="001A2D10" w:rsidRPr="003E5437" w:rsidRDefault="001A2D10" w:rsidP="001A2D10">
      <w:pPr>
        <w:jc w:val="center"/>
        <w:rPr>
          <w:szCs w:val="21"/>
        </w:rPr>
      </w:pPr>
      <w:r w:rsidRPr="003E5437">
        <w:rPr>
          <w:szCs w:val="21"/>
        </w:rPr>
        <w:t>A: 210 nm; B: 230 nm; C: 254 nm</w:t>
      </w:r>
    </w:p>
    <w:p w:rsidR="001A2D10" w:rsidRDefault="001A2D10" w:rsidP="001A2D10">
      <w:pPr>
        <w:spacing w:line="360" w:lineRule="auto"/>
        <w:jc w:val="center"/>
        <w:sectPr w:rsidR="001A2D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A2D10" w:rsidRDefault="001A2D10" w:rsidP="001A2D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DBE9DFD" wp14:editId="44BFE1BB">
            <wp:extent cx="5274310" cy="35369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CC" w:rsidRDefault="001A2D10" w:rsidP="001A2D10">
      <w:pPr>
        <w:spacing w:line="360" w:lineRule="auto"/>
        <w:jc w:val="center"/>
        <w:rPr>
          <w:b/>
          <w:bCs/>
        </w:rPr>
        <w:sectPr w:rsidR="00F627CC" w:rsidSect="00CE3C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5</w:t>
      </w:r>
      <w:r w:rsidRPr="003E5437">
        <w:rPr>
          <w:b/>
          <w:bCs/>
          <w:szCs w:val="21"/>
        </w:rPr>
        <w:t>.</w:t>
      </w:r>
      <w:r>
        <w:rPr>
          <w:b/>
          <w:bCs/>
          <w:szCs w:val="21"/>
        </w:rPr>
        <w:t xml:space="preserve"> </w:t>
      </w:r>
      <w:r w:rsidRPr="00281736">
        <w:rPr>
          <w:b/>
          <w:bCs/>
        </w:rPr>
        <w:t xml:space="preserve">The EIC chromatogram of four </w:t>
      </w:r>
      <w:proofErr w:type="spellStart"/>
      <w:r w:rsidRPr="00281736">
        <w:rPr>
          <w:b/>
          <w:bCs/>
        </w:rPr>
        <w:t>barrigenol</w:t>
      </w:r>
      <w:proofErr w:type="spellEnd"/>
      <w:r w:rsidRPr="00281736">
        <w:rPr>
          <w:b/>
          <w:bCs/>
        </w:rPr>
        <w:t xml:space="preserve"> type triterpenoids</w:t>
      </w:r>
    </w:p>
    <w:p w:rsidR="00F627CC" w:rsidRDefault="006F0AF1" w:rsidP="00F627CC">
      <w:pPr>
        <w:jc w:val="center"/>
        <w:rPr>
          <w:vertAlign w:val="superscript"/>
        </w:rPr>
      </w:pPr>
      <w:r>
        <w:rPr>
          <w:noProof/>
        </w:rPr>
        <w:lastRenderedPageBreak/>
        <w:drawing>
          <wp:inline distT="0" distB="0" distL="0" distR="0" wp14:anchorId="180803C4" wp14:editId="068526D6">
            <wp:extent cx="5274310" cy="3703252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Pr="00F627CC" w:rsidRDefault="00F627CC" w:rsidP="00F627CC">
      <w:pPr>
        <w:jc w:val="center"/>
        <w:rPr>
          <w:b/>
          <w:bCs/>
        </w:rPr>
      </w:pPr>
      <w:r w:rsidRPr="00F627CC">
        <w:rPr>
          <w:b/>
          <w:bCs/>
          <w:szCs w:val="21"/>
        </w:rPr>
        <w:t xml:space="preserve">Fig. S6 </w:t>
      </w:r>
      <w:r w:rsidRPr="00F627CC">
        <w:rPr>
          <w:b/>
          <w:bCs/>
          <w:vertAlign w:val="superscript"/>
        </w:rPr>
        <w:t>1</w:t>
      </w:r>
      <w:r w:rsidRPr="00F627CC">
        <w:rPr>
          <w:b/>
          <w:bCs/>
        </w:rPr>
        <w:t>H-NMR spectrum of 1</w:t>
      </w:r>
    </w:p>
    <w:p w:rsidR="00F627CC" w:rsidRDefault="006F0AF1" w:rsidP="00F627CC">
      <w:pPr>
        <w:jc w:val="center"/>
        <w:rPr>
          <w:vertAlign w:val="superscript"/>
        </w:rPr>
      </w:pPr>
      <w:r>
        <w:rPr>
          <w:noProof/>
        </w:rPr>
        <w:drawing>
          <wp:inline distT="0" distB="0" distL="0" distR="0" wp14:anchorId="3DE985DA" wp14:editId="42C0DCEE">
            <wp:extent cx="5274310" cy="3703252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Default="00F627CC" w:rsidP="00F627CC">
      <w:pPr>
        <w:jc w:val="center"/>
      </w:pPr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7</w:t>
      </w:r>
      <w:r w:rsidRPr="00F627CC">
        <w:rPr>
          <w:b/>
          <w:bCs/>
          <w:szCs w:val="21"/>
        </w:rPr>
        <w:t xml:space="preserve"> </w:t>
      </w:r>
      <w:r w:rsidRPr="00F627CC">
        <w:rPr>
          <w:b/>
          <w:bCs/>
          <w:vertAlign w:val="superscript"/>
        </w:rPr>
        <w:t>13</w:t>
      </w:r>
      <w:r w:rsidRPr="00F627CC">
        <w:rPr>
          <w:b/>
          <w:bCs/>
        </w:rPr>
        <w:t xml:space="preserve">C-NMR spectrum of </w:t>
      </w:r>
      <w:r>
        <w:rPr>
          <w:b/>
          <w:bCs/>
        </w:rPr>
        <w:t>1</w:t>
      </w:r>
    </w:p>
    <w:p w:rsidR="00F627CC" w:rsidRDefault="006F0AF1" w:rsidP="00F627CC">
      <w:pPr>
        <w:jc w:val="center"/>
      </w:pPr>
      <w:r>
        <w:rPr>
          <w:noProof/>
        </w:rPr>
        <w:lastRenderedPageBreak/>
        <w:drawing>
          <wp:inline distT="0" distB="0" distL="0" distR="0" wp14:anchorId="3B23B919" wp14:editId="6480D064">
            <wp:extent cx="5274310" cy="3788946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Default="00F627CC" w:rsidP="00F627CC">
      <w:pPr>
        <w:jc w:val="center"/>
      </w:pPr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 xml:space="preserve">8 </w:t>
      </w:r>
      <w:r w:rsidRPr="00F627CC">
        <w:rPr>
          <w:b/>
          <w:bCs/>
        </w:rPr>
        <w:t>HMBC spectrum of</w:t>
      </w:r>
      <w:r>
        <w:t xml:space="preserve"> </w:t>
      </w:r>
      <w:r>
        <w:rPr>
          <w:b/>
          <w:bCs/>
        </w:rPr>
        <w:t>1</w:t>
      </w:r>
    </w:p>
    <w:p w:rsidR="00F627CC" w:rsidRDefault="006F0AF1" w:rsidP="00F627CC">
      <w:pPr>
        <w:jc w:val="center"/>
      </w:pPr>
      <w:r>
        <w:rPr>
          <w:noProof/>
        </w:rPr>
        <w:drawing>
          <wp:inline distT="0" distB="0" distL="0" distR="0" wp14:anchorId="10607C5D" wp14:editId="608FA9DD">
            <wp:extent cx="5274310" cy="3703252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Default="00F627CC" w:rsidP="00F627CC">
      <w:pPr>
        <w:jc w:val="center"/>
      </w:pPr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9</w:t>
      </w:r>
      <w:r w:rsidRPr="00F627CC">
        <w:rPr>
          <w:b/>
          <w:bCs/>
          <w:szCs w:val="21"/>
        </w:rPr>
        <w:t xml:space="preserve"> </w:t>
      </w:r>
      <w:r w:rsidRPr="00F627CC">
        <w:rPr>
          <w:b/>
          <w:bCs/>
        </w:rPr>
        <w:t>HSQC spectrum of</w:t>
      </w:r>
      <w:r>
        <w:t xml:space="preserve"> </w:t>
      </w:r>
      <w:r>
        <w:rPr>
          <w:b/>
          <w:bCs/>
        </w:rPr>
        <w:t>1</w:t>
      </w:r>
    </w:p>
    <w:p w:rsidR="00F627CC" w:rsidRPr="00AA0045" w:rsidRDefault="00F627CC" w:rsidP="00F627CC">
      <w:pPr>
        <w:jc w:val="center"/>
      </w:pPr>
    </w:p>
    <w:p w:rsidR="00F627CC" w:rsidRDefault="006F0AF1" w:rsidP="00F627CC">
      <w:pPr>
        <w:jc w:val="center"/>
      </w:pPr>
      <w:r>
        <w:rPr>
          <w:noProof/>
        </w:rPr>
        <w:lastRenderedPageBreak/>
        <w:drawing>
          <wp:inline distT="0" distB="0" distL="0" distR="0" wp14:anchorId="50BCB6DD" wp14:editId="72C01F56">
            <wp:extent cx="5274310" cy="3638889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Default="00F627CC" w:rsidP="00F627CC">
      <w:pPr>
        <w:jc w:val="center"/>
      </w:pPr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 xml:space="preserve">10 </w:t>
      </w:r>
      <w:r w:rsidRPr="00F627CC">
        <w:rPr>
          <w:b/>
          <w:bCs/>
          <w:vertAlign w:val="superscript"/>
        </w:rPr>
        <w:t>1</w:t>
      </w:r>
      <w:r w:rsidRPr="00F627CC">
        <w:rPr>
          <w:b/>
          <w:bCs/>
        </w:rPr>
        <w:t xml:space="preserve">H-NMR spectrum of </w:t>
      </w:r>
      <w:r>
        <w:rPr>
          <w:b/>
          <w:bCs/>
        </w:rPr>
        <w:t>2</w:t>
      </w:r>
    </w:p>
    <w:p w:rsidR="00F627CC" w:rsidRDefault="006F0AF1" w:rsidP="00F627CC">
      <w:pPr>
        <w:jc w:val="center"/>
        <w:rPr>
          <w:vertAlign w:val="superscript"/>
        </w:rPr>
      </w:pPr>
      <w:r>
        <w:rPr>
          <w:noProof/>
        </w:rPr>
        <w:drawing>
          <wp:inline distT="0" distB="0" distL="0" distR="0" wp14:anchorId="02FF742F" wp14:editId="1D18EE3E">
            <wp:extent cx="5274310" cy="3638889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Default="00F627CC" w:rsidP="00F627CC">
      <w:pPr>
        <w:jc w:val="center"/>
      </w:pPr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1</w:t>
      </w:r>
      <w:r w:rsidR="009F2E94">
        <w:rPr>
          <w:b/>
          <w:bCs/>
          <w:szCs w:val="21"/>
        </w:rPr>
        <w:t>1</w:t>
      </w:r>
      <w:r w:rsidRPr="00F627CC">
        <w:rPr>
          <w:b/>
          <w:bCs/>
          <w:szCs w:val="21"/>
        </w:rPr>
        <w:t xml:space="preserve"> </w:t>
      </w:r>
      <w:r w:rsidRPr="00F627CC">
        <w:rPr>
          <w:b/>
          <w:bCs/>
          <w:vertAlign w:val="superscript"/>
        </w:rPr>
        <w:t>13</w:t>
      </w:r>
      <w:r w:rsidRPr="00F627CC">
        <w:rPr>
          <w:b/>
          <w:bCs/>
        </w:rPr>
        <w:t xml:space="preserve">C-NMR spectrum of </w:t>
      </w:r>
      <w:r>
        <w:rPr>
          <w:b/>
          <w:bCs/>
        </w:rPr>
        <w:t>2</w:t>
      </w:r>
    </w:p>
    <w:p w:rsidR="00F627CC" w:rsidRDefault="006F0AF1" w:rsidP="00F627CC">
      <w:pPr>
        <w:jc w:val="center"/>
      </w:pPr>
      <w:r>
        <w:rPr>
          <w:noProof/>
        </w:rPr>
        <w:lastRenderedPageBreak/>
        <w:drawing>
          <wp:inline distT="0" distB="0" distL="0" distR="0" wp14:anchorId="07CB7CD9" wp14:editId="2481419D">
            <wp:extent cx="5274310" cy="391303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Pr="00F627CC" w:rsidRDefault="00F627CC" w:rsidP="00F627CC">
      <w:pPr>
        <w:jc w:val="center"/>
        <w:rPr>
          <w:b/>
          <w:bCs/>
          <w:szCs w:val="21"/>
        </w:rPr>
      </w:pPr>
      <w:r w:rsidRPr="003E5437">
        <w:rPr>
          <w:b/>
          <w:bCs/>
          <w:szCs w:val="21"/>
        </w:rPr>
        <w:t>Fig. S</w:t>
      </w:r>
      <w:r>
        <w:rPr>
          <w:b/>
          <w:bCs/>
          <w:szCs w:val="21"/>
        </w:rPr>
        <w:t>1</w:t>
      </w:r>
      <w:r w:rsidR="009F2E94">
        <w:rPr>
          <w:b/>
          <w:bCs/>
          <w:szCs w:val="21"/>
        </w:rPr>
        <w:t>2</w:t>
      </w:r>
      <w:r>
        <w:rPr>
          <w:b/>
          <w:bCs/>
          <w:szCs w:val="21"/>
        </w:rPr>
        <w:t xml:space="preserve"> </w:t>
      </w:r>
      <w:r w:rsidRPr="00F627CC">
        <w:rPr>
          <w:b/>
          <w:bCs/>
          <w:szCs w:val="21"/>
        </w:rPr>
        <w:t>HMBC spectrum of 2</w:t>
      </w:r>
    </w:p>
    <w:p w:rsidR="00F627CC" w:rsidRDefault="006F0AF1" w:rsidP="00F627CC">
      <w:pPr>
        <w:jc w:val="center"/>
      </w:pPr>
      <w:r>
        <w:rPr>
          <w:noProof/>
        </w:rPr>
        <w:drawing>
          <wp:inline distT="0" distB="0" distL="0" distR="0" wp14:anchorId="5AA3B929" wp14:editId="560350E1">
            <wp:extent cx="5219065" cy="3761740"/>
            <wp:effectExtent l="0" t="0" r="63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CC" w:rsidRPr="00F627CC" w:rsidRDefault="00F627CC" w:rsidP="00F627CC">
      <w:pPr>
        <w:jc w:val="center"/>
        <w:rPr>
          <w:b/>
          <w:bCs/>
        </w:rPr>
      </w:pPr>
      <w:r w:rsidRPr="00F627CC">
        <w:rPr>
          <w:b/>
          <w:bCs/>
          <w:szCs w:val="21"/>
        </w:rPr>
        <w:t>Fig. S1</w:t>
      </w:r>
      <w:r w:rsidR="009F2E94">
        <w:rPr>
          <w:b/>
          <w:bCs/>
          <w:szCs w:val="21"/>
        </w:rPr>
        <w:t>3</w:t>
      </w:r>
      <w:r w:rsidRPr="00F627CC">
        <w:rPr>
          <w:b/>
          <w:bCs/>
          <w:szCs w:val="21"/>
        </w:rPr>
        <w:t xml:space="preserve"> </w:t>
      </w:r>
      <w:r w:rsidRPr="00F627CC">
        <w:rPr>
          <w:b/>
          <w:bCs/>
        </w:rPr>
        <w:t>HSQC spectrum of 2</w:t>
      </w:r>
    </w:p>
    <w:p w:rsidR="001A2D10" w:rsidRPr="00F627CC" w:rsidRDefault="001A2D10" w:rsidP="00F627CC">
      <w:pPr>
        <w:spacing w:line="360" w:lineRule="auto"/>
        <w:rPr>
          <w:b/>
          <w:bCs/>
        </w:rPr>
        <w:sectPr w:rsidR="001A2D10" w:rsidRPr="00F627CC" w:rsidSect="00CE3C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D4351" w:rsidRPr="001A7A4F" w:rsidRDefault="00DB7D38" w:rsidP="00DB7D38">
      <w:pPr>
        <w:jc w:val="center"/>
        <w:rPr>
          <w:b/>
          <w:bCs/>
          <w:szCs w:val="21"/>
        </w:rPr>
      </w:pPr>
      <w:r w:rsidRPr="001A7A4F">
        <w:rPr>
          <w:rFonts w:hint="eastAsia"/>
          <w:b/>
          <w:bCs/>
          <w:szCs w:val="21"/>
        </w:rPr>
        <w:lastRenderedPageBreak/>
        <w:t>T</w:t>
      </w:r>
      <w:r w:rsidRPr="001A7A4F">
        <w:rPr>
          <w:b/>
          <w:bCs/>
          <w:szCs w:val="21"/>
        </w:rPr>
        <w:t xml:space="preserve">able S1. </w:t>
      </w:r>
      <w:r w:rsidR="001A7A4F">
        <w:rPr>
          <w:b/>
          <w:bCs/>
          <w:szCs w:val="21"/>
        </w:rPr>
        <w:t>21</w:t>
      </w:r>
      <w:r w:rsidRPr="001A7A4F">
        <w:rPr>
          <w:b/>
          <w:bCs/>
          <w:szCs w:val="21"/>
        </w:rPr>
        <w:t xml:space="preserve"> </w:t>
      </w:r>
      <w:proofErr w:type="spellStart"/>
      <w:r w:rsidRPr="001A7A4F">
        <w:rPr>
          <w:b/>
          <w:bCs/>
          <w:szCs w:val="21"/>
        </w:rPr>
        <w:t>barrigenol</w:t>
      </w:r>
      <w:proofErr w:type="spellEnd"/>
      <w:r w:rsidRPr="001A7A4F">
        <w:rPr>
          <w:b/>
          <w:bCs/>
          <w:szCs w:val="21"/>
        </w:rPr>
        <w:t xml:space="preserve"> saponins reference standards </w:t>
      </w:r>
    </w:p>
    <w:tbl>
      <w:tblPr>
        <w:tblStyle w:val="a3"/>
        <w:tblpPr w:leftFromText="180" w:rightFromText="180" w:vertAnchor="text" w:horzAnchor="page" w:tblpX="1419" w:tblpY="241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6672"/>
        <w:gridCol w:w="1276"/>
      </w:tblGrid>
      <w:tr w:rsidR="00CE3C5D" w:rsidRPr="00A21FF3" w:rsidTr="001A7A4F">
        <w:trPr>
          <w:trHeight w:val="25"/>
        </w:trPr>
        <w:tc>
          <w:tcPr>
            <w:tcW w:w="699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N</w:t>
            </w:r>
            <w:r w:rsidRPr="00A21FF3">
              <w:rPr>
                <w:rFonts w:eastAsiaTheme="minorEastAsia"/>
                <w:sz w:val="21"/>
                <w:szCs w:val="21"/>
              </w:rPr>
              <w:t>o.</w:t>
            </w:r>
          </w:p>
        </w:tc>
        <w:tc>
          <w:tcPr>
            <w:tcW w:w="6672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Name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Formula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color w:val="000000"/>
                <w:sz w:val="21"/>
                <w:szCs w:val="21"/>
              </w:rPr>
            </w:pPr>
            <w:r w:rsidRPr="00A21FF3">
              <w:rPr>
                <w:rFonts w:eastAsiaTheme="minorEastAsia"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6672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bookmarkStart w:id="5" w:name="_Hlk90994141"/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xanifolia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O54</w:t>
            </w:r>
            <w:bookmarkEnd w:id="5"/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60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100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28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2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 (1→6)-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-D-glucopyranosyl,28-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proofErr w:type="gram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-[</w:t>
            </w:r>
            <w:proofErr w:type="gramEnd"/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-L-</w:t>
            </w:r>
            <w:r w:rsidR="001A7A4F"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A7A4F" w:rsidRPr="001A7A4F">
              <w:rPr>
                <w:rFonts w:eastAsia="Times New Roman"/>
                <w:color w:val="000000" w:themeColor="text1"/>
                <w:sz w:val="21"/>
                <w:szCs w:val="21"/>
              </w:rPr>
              <w:t>rhamnopyranosyl</w:t>
            </w:r>
            <w:proofErr w:type="spellEnd"/>
            <w:r w:rsidR="001A7A4F"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(1→2)-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-D-glucopyranosyl]-16-deoxybarring </w:t>
            </w: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togenol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C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54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90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23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3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 [(3-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-l-arabinofuranosyl-2-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</w:t>
            </w: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galactop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yranosyl)-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-D-glucuronopyranosyl]-21,22-di-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-angeloyl-R1-barrigenol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57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90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20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4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sorbifoside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A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67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108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30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 (1→6)</w:t>
            </w:r>
            <w:proofErr w:type="gram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-[</w:t>
            </w:r>
            <w:proofErr w:type="spellStart"/>
            <w:proofErr w:type="gram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angeloyl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(1→2)]-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-L-rhamnopyranosyl(1→2)-[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-D-glucopyranosyl(1→6)]-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-D-glucopyranosyl-21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,22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-dihydroxyl-olean-12-ene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65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108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29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6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sorbifoside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C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65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106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29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7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-D-glucopyranosyl, 28-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proofErr w:type="gram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-[</w:t>
            </w:r>
            <w:proofErr w:type="gramEnd"/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-L-</w:t>
            </w: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rhamnosyl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(1→2)]-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 16-deoxybarringtogenol C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48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80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18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Theme="minorEastAsia"/>
                <w:color w:val="000000" w:themeColor="text1"/>
                <w:sz w:val="21"/>
                <w:szCs w:val="21"/>
              </w:rPr>
            </w:pP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-D-glucopyranosyl (1→6) 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-L-</w:t>
            </w:r>
            <w:proofErr w:type="spellStart"/>
            <w:proofErr w:type="gram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rhamnopyranosyl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(</w:t>
            </w:r>
            <w:proofErr w:type="gram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1→2) [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-D-glucopyranosyl (1→6)] 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-D-glucopyranosyl-21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,22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-dihydroxyl-olean-12,15-diene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60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98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28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9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xanthohuskiside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B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60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100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29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0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 (1→2)-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-D-glucopyranosyl-</w:t>
            </w: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deoxybarringtogenol</w:t>
            </w:r>
            <w:proofErr w:type="spellEnd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 C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48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80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19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1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proofErr w:type="spellStart"/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Xanthoceraside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57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88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23</w:t>
            </w:r>
          </w:p>
        </w:tc>
      </w:tr>
      <w:tr w:rsidR="00CE3C5D" w:rsidRPr="00A21FF3" w:rsidTr="001A7A4F">
        <w:trPr>
          <w:trHeight w:val="25"/>
        </w:trPr>
        <w:tc>
          <w:tcPr>
            <w:tcW w:w="699" w:type="dxa"/>
            <w:vAlign w:val="center"/>
          </w:tcPr>
          <w:p w:rsidR="00CE3C5D" w:rsidRPr="00A21FF3" w:rsidRDefault="00CE3C5D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2</w:t>
            </w:r>
          </w:p>
        </w:tc>
        <w:tc>
          <w:tcPr>
            <w:tcW w:w="6672" w:type="dxa"/>
            <w:vAlign w:val="center"/>
            <w:hideMark/>
          </w:tcPr>
          <w:p w:rsidR="00CE3C5D" w:rsidRPr="001A7A4F" w:rsidRDefault="00CE3C5D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 xml:space="preserve">-D-glucopyranosyl (1→6) 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-D-glucopyranosyl (1→2)-</w:t>
            </w:r>
            <w:r w:rsidRPr="001A7A4F">
              <w:rPr>
                <w:rFonts w:eastAsia="Times New Roman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rFonts w:eastAsia="Times New Roman"/>
                <w:color w:val="000000" w:themeColor="text1"/>
                <w:sz w:val="21"/>
                <w:szCs w:val="21"/>
              </w:rPr>
              <w:t>-L-rhamnopyranosyl-16-deoxybarringtogenol C</w:t>
            </w:r>
          </w:p>
        </w:tc>
        <w:tc>
          <w:tcPr>
            <w:tcW w:w="1276" w:type="dxa"/>
            <w:vAlign w:val="center"/>
            <w:hideMark/>
          </w:tcPr>
          <w:p w:rsidR="00CE3C5D" w:rsidRPr="00A21FF3" w:rsidRDefault="00CE3C5D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54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90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23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3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-L-</w:t>
            </w:r>
            <w:proofErr w:type="spellStart"/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rhamnopyranosyl</w:t>
            </w:r>
            <w:proofErr w:type="spellEnd"/>
            <w:r w:rsidRPr="001A7A4F">
              <w:rPr>
                <w:color w:val="000000" w:themeColor="text1"/>
                <w:sz w:val="21"/>
                <w:szCs w:val="21"/>
              </w:rPr>
              <w:t>(</w:t>
            </w:r>
            <w:proofErr w:type="gramEnd"/>
            <w:r w:rsidRPr="001A7A4F">
              <w:rPr>
                <w:color w:val="000000" w:themeColor="text1"/>
                <w:sz w:val="21"/>
                <w:szCs w:val="21"/>
              </w:rPr>
              <w:t>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 glucopyranosyl-olean-12-ene-3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,15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,21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,22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,28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proofErr w:type="spellStart"/>
            <w:r w:rsidRPr="001A7A4F">
              <w:rPr>
                <w:color w:val="000000" w:themeColor="text1"/>
                <w:sz w:val="21"/>
                <w:szCs w:val="21"/>
              </w:rPr>
              <w:t>pentol</w:t>
            </w:r>
            <w:proofErr w:type="spellEnd"/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rFonts w:eastAsia="Times New Roman"/>
                <w:sz w:val="21"/>
                <w:szCs w:val="21"/>
              </w:rPr>
              <w:t>C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48</w:t>
            </w:r>
            <w:r w:rsidRPr="00A21FF3">
              <w:rPr>
                <w:rFonts w:eastAsia="Times New Roman"/>
                <w:sz w:val="21"/>
                <w:szCs w:val="21"/>
              </w:rPr>
              <w:t>H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80</w:t>
            </w:r>
            <w:r w:rsidRPr="00A21FF3">
              <w:rPr>
                <w:rFonts w:eastAsia="Times New Roman"/>
                <w:sz w:val="21"/>
                <w:szCs w:val="21"/>
              </w:rPr>
              <w:t>O</w:t>
            </w:r>
            <w:r w:rsidRPr="00A21FF3">
              <w:rPr>
                <w:rFonts w:eastAsia="Times New Roman"/>
                <w:sz w:val="21"/>
                <w:szCs w:val="21"/>
                <w:vertAlign w:val="subscript"/>
              </w:rPr>
              <w:t>19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4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-L-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rhamnopyranosyl(</w:t>
            </w:r>
            <w:proofErr w:type="gramEnd"/>
            <w:r w:rsidRPr="001A7A4F">
              <w:rPr>
                <w:color w:val="000000" w:themeColor="text1"/>
                <w:sz w:val="21"/>
                <w:szCs w:val="21"/>
              </w:rPr>
              <w:t>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-D-glucopyranosyl-3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,21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,22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-trihydroxy-olean-12-ene-16-ketone</w:t>
            </w:r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48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78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19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5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proofErr w:type="gramEnd"/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 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6)]- (2′-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-angeloyl)-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-L-rhamnopyranosyl(1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-D-glucopyranosyl- 3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,21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,22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-trihydroxy-olean-12-ene-16-ketone</w:t>
            </w:r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59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94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25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6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proofErr w:type="gramEnd"/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 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6)]-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 xml:space="preserve">-D-glucopyranosyl </w:t>
            </w:r>
            <w:proofErr w:type="spellStart"/>
            <w:r w:rsidRPr="001A7A4F">
              <w:rPr>
                <w:color w:val="000000" w:themeColor="text1"/>
                <w:sz w:val="21"/>
                <w:szCs w:val="21"/>
              </w:rPr>
              <w:t>barrigenol</w:t>
            </w:r>
            <w:proofErr w:type="spellEnd"/>
            <w:r w:rsidRPr="001A7A4F">
              <w:rPr>
                <w:color w:val="000000" w:themeColor="text1"/>
                <w:sz w:val="21"/>
                <w:szCs w:val="21"/>
              </w:rPr>
              <w:t xml:space="preserve"> C</w:t>
            </w:r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42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70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15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7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proofErr w:type="gramEnd"/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-L-</w:t>
            </w:r>
            <w:proofErr w:type="spellStart"/>
            <w:r w:rsidRPr="001A7A4F">
              <w:rPr>
                <w:color w:val="000000" w:themeColor="text1"/>
                <w:sz w:val="21"/>
                <w:szCs w:val="21"/>
              </w:rPr>
              <w:t>rhamnopyranosyl</w:t>
            </w:r>
            <w:proofErr w:type="spellEnd"/>
            <w:r w:rsidR="001A7A4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1A7A4F">
              <w:rPr>
                <w:color w:val="000000" w:themeColor="text1"/>
                <w:sz w:val="21"/>
                <w:szCs w:val="21"/>
              </w:rPr>
              <w:t>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 xml:space="preserve">-D-glucopyranosyl </w:t>
            </w:r>
            <w:proofErr w:type="spellStart"/>
            <w:r w:rsidRPr="001A7A4F">
              <w:rPr>
                <w:color w:val="000000" w:themeColor="text1"/>
                <w:sz w:val="21"/>
                <w:szCs w:val="21"/>
              </w:rPr>
              <w:t>barrigenol</w:t>
            </w:r>
            <w:proofErr w:type="spellEnd"/>
            <w:r w:rsidRPr="001A7A4F">
              <w:rPr>
                <w:color w:val="000000" w:themeColor="text1"/>
                <w:sz w:val="21"/>
                <w:szCs w:val="21"/>
              </w:rPr>
              <w:t xml:space="preserve"> C</w:t>
            </w:r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48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80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19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8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proofErr w:type="gramEnd"/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</w:t>
            </w:r>
            <w:r w:rsidR="001A7A4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1A7A4F">
              <w:rPr>
                <w:color w:val="000000" w:themeColor="text1"/>
                <w:sz w:val="21"/>
                <w:szCs w:val="21"/>
              </w:rPr>
              <w:t>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6)]-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</w:t>
            </w:r>
            <w:r w:rsidR="001A7A4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1A7A4F">
              <w:rPr>
                <w:color w:val="000000" w:themeColor="text1"/>
                <w:sz w:val="21"/>
                <w:szCs w:val="21"/>
              </w:rPr>
              <w:t>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6)[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-L-</w:t>
            </w:r>
            <w:proofErr w:type="spellStart"/>
            <w:r w:rsidRPr="001A7A4F">
              <w:rPr>
                <w:color w:val="000000" w:themeColor="text1"/>
                <w:sz w:val="21"/>
                <w:szCs w:val="21"/>
              </w:rPr>
              <w:t>rhamnopyranosyl</w:t>
            </w:r>
            <w:proofErr w:type="spellEnd"/>
            <w:r w:rsidRPr="001A7A4F">
              <w:rPr>
                <w:color w:val="000000" w:themeColor="text1"/>
                <w:sz w:val="21"/>
                <w:szCs w:val="21"/>
              </w:rPr>
              <w:t xml:space="preserve"> 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-D-glucopyranosyl]-16-deoxybarrigenol C</w:t>
            </w:r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62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102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29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1</w:t>
            </w:r>
            <w:r w:rsidRPr="00A21FF3">
              <w:rPr>
                <w:rFonts w:eastAsiaTheme="minorEastAsia"/>
                <w:sz w:val="21"/>
                <w:szCs w:val="21"/>
              </w:rPr>
              <w:t>9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rFonts w:eastAsia="Times New Roman"/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21-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-acetyl-3-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proofErr w:type="gramEnd"/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-L-</w:t>
            </w:r>
            <w:proofErr w:type="spellStart"/>
            <w:r w:rsidRPr="001A7A4F">
              <w:rPr>
                <w:color w:val="000000" w:themeColor="text1"/>
                <w:sz w:val="21"/>
                <w:szCs w:val="21"/>
              </w:rPr>
              <w:t>rhamnopyranosyl</w:t>
            </w:r>
            <w:proofErr w:type="spellEnd"/>
            <w:r w:rsidRPr="001A7A4F">
              <w:rPr>
                <w:color w:val="000000" w:themeColor="text1"/>
                <w:sz w:val="21"/>
                <w:szCs w:val="21"/>
              </w:rPr>
              <w:t xml:space="preserve"> 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-D-glucopyranosyl-16-deoxybarrigenol C</w:t>
            </w:r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50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82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19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2</w:t>
            </w:r>
            <w:r w:rsidRPr="00A21FF3">
              <w:rPr>
                <w:rFonts w:eastAsiaTheme="minorEastAsia"/>
                <w:sz w:val="21"/>
                <w:szCs w:val="21"/>
              </w:rPr>
              <w:t>0</w:t>
            </w:r>
          </w:p>
        </w:tc>
        <w:tc>
          <w:tcPr>
            <w:tcW w:w="6672" w:type="dxa"/>
            <w:vAlign w:val="center"/>
          </w:tcPr>
          <w:p w:rsidR="00A21FF3" w:rsidRPr="001A7A4F" w:rsidRDefault="00A21FF3" w:rsidP="00CE3C5D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21-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-acetyl-3-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-[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6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)]-(</w:t>
            </w:r>
            <w:proofErr w:type="gramEnd"/>
            <w:r w:rsidRPr="001A7A4F">
              <w:rPr>
                <w:color w:val="000000" w:themeColor="text1"/>
                <w:sz w:val="21"/>
                <w:szCs w:val="21"/>
              </w:rPr>
              <w:t>3′-angeloyl)-(4′- acetyl)-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6)[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-L-rhamnopyranosyl(1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-D-glucopyranosyl]-16-deoxybarrigenol C</w:t>
            </w:r>
          </w:p>
        </w:tc>
        <w:tc>
          <w:tcPr>
            <w:tcW w:w="1276" w:type="dxa"/>
            <w:vAlign w:val="center"/>
          </w:tcPr>
          <w:p w:rsidR="00A21FF3" w:rsidRPr="00A21FF3" w:rsidRDefault="00A21FF3" w:rsidP="00CE3C5D">
            <w:pPr>
              <w:jc w:val="center"/>
              <w:rPr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69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110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31</w:t>
            </w:r>
          </w:p>
        </w:tc>
      </w:tr>
      <w:tr w:rsidR="00A21FF3" w:rsidRPr="00A21FF3" w:rsidTr="001A7A4F">
        <w:trPr>
          <w:trHeight w:val="25"/>
        </w:trPr>
        <w:tc>
          <w:tcPr>
            <w:tcW w:w="699" w:type="dxa"/>
            <w:tcBorders>
              <w:bottom w:val="single" w:sz="8" w:space="0" w:color="auto"/>
            </w:tcBorders>
            <w:vAlign w:val="center"/>
          </w:tcPr>
          <w:p w:rsidR="00A21FF3" w:rsidRPr="00A21FF3" w:rsidRDefault="00A21FF3" w:rsidP="00CE3C5D">
            <w:pPr>
              <w:jc w:val="center"/>
              <w:rPr>
                <w:rFonts w:eastAsiaTheme="minorEastAsia"/>
                <w:sz w:val="21"/>
                <w:szCs w:val="21"/>
              </w:rPr>
            </w:pPr>
            <w:r w:rsidRPr="00A21FF3">
              <w:rPr>
                <w:rFonts w:eastAsiaTheme="minorEastAsia" w:hint="eastAsia"/>
                <w:sz w:val="21"/>
                <w:szCs w:val="21"/>
              </w:rPr>
              <w:t>2</w:t>
            </w:r>
            <w:r w:rsidRPr="00A21FF3">
              <w:rPr>
                <w:rFonts w:eastAsiaTheme="minorEastAsia"/>
                <w:sz w:val="21"/>
                <w:szCs w:val="21"/>
              </w:rPr>
              <w:t>1</w:t>
            </w:r>
          </w:p>
        </w:tc>
        <w:tc>
          <w:tcPr>
            <w:tcW w:w="6672" w:type="dxa"/>
            <w:tcBorders>
              <w:bottom w:val="single" w:sz="8" w:space="0" w:color="auto"/>
            </w:tcBorders>
            <w:vAlign w:val="center"/>
          </w:tcPr>
          <w:p w:rsidR="00A21FF3" w:rsidRPr="001A7A4F" w:rsidRDefault="00A21FF3" w:rsidP="00CE3C5D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1A7A4F">
              <w:rPr>
                <w:color w:val="000000" w:themeColor="text1"/>
                <w:sz w:val="21"/>
                <w:szCs w:val="21"/>
              </w:rPr>
              <w:t>3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,21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,22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α</w:t>
            </w:r>
            <w:r w:rsidRPr="001A7A4F">
              <w:rPr>
                <w:color w:val="000000" w:themeColor="text1"/>
                <w:sz w:val="21"/>
                <w:szCs w:val="21"/>
              </w:rPr>
              <w:t>-trihydroxy-olean-12-ene-28-oic acid-3-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-D-glucopyranosyl-28-</w:t>
            </w:r>
            <w:r w:rsidRPr="001A7A4F">
              <w:rPr>
                <w:i/>
                <w:iCs/>
                <w:color w:val="000000" w:themeColor="text1"/>
                <w:sz w:val="21"/>
                <w:szCs w:val="21"/>
              </w:rPr>
              <w:t>O</w:t>
            </w:r>
            <w:r w:rsidRPr="001A7A4F">
              <w:rPr>
                <w:color w:val="000000" w:themeColor="text1"/>
                <w:sz w:val="21"/>
                <w:szCs w:val="21"/>
              </w:rPr>
              <w:t>- [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</w:t>
            </w:r>
            <w:proofErr w:type="gramStart"/>
            <w:r w:rsidRPr="001A7A4F">
              <w:rPr>
                <w:color w:val="000000" w:themeColor="text1"/>
                <w:sz w:val="21"/>
                <w:szCs w:val="21"/>
              </w:rPr>
              <w:t>glucopyranosyl(</w:t>
            </w:r>
            <w:proofErr w:type="gramEnd"/>
            <w:r w:rsidRPr="001A7A4F">
              <w:rPr>
                <w:color w:val="000000" w:themeColor="text1"/>
                <w:sz w:val="21"/>
                <w:szCs w:val="21"/>
              </w:rPr>
              <w:t>1</w:t>
            </w:r>
            <w:r w:rsidRPr="001A7A4F">
              <w:rPr>
                <w:rFonts w:eastAsia="STIX"/>
                <w:color w:val="000000" w:themeColor="text1"/>
                <w:sz w:val="21"/>
                <w:szCs w:val="21"/>
              </w:rPr>
              <w:t>→</w:t>
            </w:r>
            <w:r w:rsidRPr="001A7A4F">
              <w:rPr>
                <w:color w:val="000000" w:themeColor="text1"/>
                <w:sz w:val="21"/>
                <w:szCs w:val="21"/>
              </w:rPr>
              <w:t>2)]-</w:t>
            </w:r>
            <w:r w:rsidRPr="001A7A4F">
              <w:rPr>
                <w:rFonts w:eastAsia="STIX"/>
                <w:i/>
                <w:iCs/>
                <w:color w:val="000000" w:themeColor="text1"/>
                <w:sz w:val="21"/>
                <w:szCs w:val="21"/>
              </w:rPr>
              <w:t>β</w:t>
            </w:r>
            <w:r w:rsidRPr="001A7A4F">
              <w:rPr>
                <w:color w:val="000000" w:themeColor="text1"/>
                <w:sz w:val="21"/>
                <w:szCs w:val="21"/>
              </w:rPr>
              <w:t>-D-glucopyranosyl ester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:rsidR="00A21FF3" w:rsidRPr="00A21FF3" w:rsidRDefault="00A21FF3" w:rsidP="00CE3C5D">
            <w:pPr>
              <w:jc w:val="center"/>
              <w:rPr>
                <w:sz w:val="21"/>
                <w:szCs w:val="21"/>
              </w:rPr>
            </w:pPr>
            <w:r w:rsidRPr="00A21FF3">
              <w:rPr>
                <w:sz w:val="21"/>
                <w:szCs w:val="21"/>
              </w:rPr>
              <w:t>C</w:t>
            </w:r>
            <w:r w:rsidRPr="00A21FF3">
              <w:rPr>
                <w:sz w:val="21"/>
                <w:szCs w:val="21"/>
                <w:vertAlign w:val="subscript"/>
              </w:rPr>
              <w:t>48</w:t>
            </w:r>
            <w:r w:rsidRPr="00A21FF3">
              <w:rPr>
                <w:sz w:val="21"/>
                <w:szCs w:val="21"/>
              </w:rPr>
              <w:t>H</w:t>
            </w:r>
            <w:r w:rsidRPr="00A21FF3">
              <w:rPr>
                <w:sz w:val="21"/>
                <w:szCs w:val="21"/>
                <w:vertAlign w:val="subscript"/>
              </w:rPr>
              <w:t>78</w:t>
            </w:r>
            <w:r w:rsidRPr="00A21FF3">
              <w:rPr>
                <w:sz w:val="21"/>
                <w:szCs w:val="21"/>
              </w:rPr>
              <w:t>O</w:t>
            </w:r>
            <w:r w:rsidRPr="00A21FF3">
              <w:rPr>
                <w:sz w:val="21"/>
                <w:szCs w:val="21"/>
                <w:vertAlign w:val="subscript"/>
              </w:rPr>
              <w:t>20</w:t>
            </w:r>
          </w:p>
        </w:tc>
      </w:tr>
    </w:tbl>
    <w:p w:rsidR="00CE3C5D" w:rsidRPr="00FB1883" w:rsidRDefault="00CE3C5D" w:rsidP="00DB7D38">
      <w:pPr>
        <w:jc w:val="center"/>
        <w:rPr>
          <w:b/>
          <w:bCs/>
        </w:rPr>
      </w:pPr>
    </w:p>
    <w:p w:rsidR="00FB1883" w:rsidRDefault="00FB1883" w:rsidP="00DB7D38">
      <w:pPr>
        <w:jc w:val="center"/>
        <w:sectPr w:rsidR="00FB1883" w:rsidSect="00CE3C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B1883" w:rsidRPr="00FB1883" w:rsidRDefault="00FB1883" w:rsidP="00FB1883">
      <w:pPr>
        <w:jc w:val="center"/>
        <w:rPr>
          <w:b/>
          <w:bCs/>
          <w:sz w:val="24"/>
        </w:rPr>
      </w:pPr>
      <w:r w:rsidRPr="00FB1883">
        <w:rPr>
          <w:b/>
          <w:bCs/>
          <w:szCs w:val="21"/>
        </w:rPr>
        <w:lastRenderedPageBreak/>
        <w:t>T</w:t>
      </w:r>
      <w:r w:rsidRPr="00FB1883">
        <w:rPr>
          <w:rFonts w:hint="eastAsia"/>
          <w:b/>
          <w:bCs/>
          <w:szCs w:val="21"/>
        </w:rPr>
        <w:t>a</w:t>
      </w:r>
      <w:r w:rsidRPr="00FB1883">
        <w:rPr>
          <w:b/>
          <w:bCs/>
          <w:szCs w:val="21"/>
        </w:rPr>
        <w:t>ble S2. The retention time of 24 triterpene saponins for orthogonality evaluation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417"/>
        <w:gridCol w:w="1170"/>
        <w:gridCol w:w="1523"/>
        <w:gridCol w:w="1243"/>
        <w:gridCol w:w="1383"/>
      </w:tblGrid>
      <w:tr w:rsidR="00FB1883" w:rsidRPr="000719ED" w:rsidTr="00BD68AF">
        <w:trPr>
          <w:jc w:val="center"/>
        </w:trPr>
        <w:tc>
          <w:tcPr>
            <w:tcW w:w="156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i/>
                <w:iCs/>
                <w:szCs w:val="21"/>
              </w:rPr>
            </w:pPr>
            <w:r w:rsidRPr="000719ED">
              <w:rPr>
                <w:i/>
                <w:iCs/>
                <w:szCs w:val="21"/>
              </w:rPr>
              <w:t>m/z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bookmarkStart w:id="6" w:name="OLE_LINK1"/>
            <w:proofErr w:type="spellStart"/>
            <w:r w:rsidRPr="000719ED">
              <w:rPr>
                <w:szCs w:val="21"/>
              </w:rPr>
              <w:t>t</w:t>
            </w:r>
            <w:r w:rsidRPr="000719ED">
              <w:rPr>
                <w:szCs w:val="21"/>
                <w:vertAlign w:val="subscript"/>
              </w:rPr>
              <w:t>R</w:t>
            </w:r>
            <w:bookmarkEnd w:id="6"/>
            <w:proofErr w:type="spellEnd"/>
            <w:r w:rsidRPr="000719ED">
              <w:rPr>
                <w:szCs w:val="21"/>
              </w:rPr>
              <w:t xml:space="preserve"> in </w:t>
            </w:r>
            <w:r w:rsidRPr="000719ED">
              <w:rPr>
                <w:szCs w:val="21"/>
                <w:vertAlign w:val="superscript"/>
              </w:rPr>
              <w:t>2</w:t>
            </w:r>
            <w:r w:rsidRPr="000719ED">
              <w:rPr>
                <w:szCs w:val="21"/>
              </w:rPr>
              <w:t>D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proofErr w:type="spellStart"/>
            <w:r w:rsidRPr="000719ED">
              <w:rPr>
                <w:szCs w:val="21"/>
              </w:rPr>
              <w:t>t</w:t>
            </w:r>
            <w:r w:rsidRPr="000719ED">
              <w:rPr>
                <w:szCs w:val="21"/>
                <w:vertAlign w:val="subscript"/>
              </w:rPr>
              <w:t>R</w:t>
            </w:r>
            <w:proofErr w:type="spellEnd"/>
            <w:r w:rsidRPr="000719ED">
              <w:rPr>
                <w:szCs w:val="21"/>
              </w:rPr>
              <w:t xml:space="preserve"> in </w:t>
            </w:r>
            <w:r w:rsidRPr="000719ED">
              <w:rPr>
                <w:szCs w:val="21"/>
                <w:vertAlign w:val="superscript"/>
              </w:rPr>
              <w:t>1</w:t>
            </w:r>
            <w:r w:rsidRPr="000719ED">
              <w:rPr>
                <w:szCs w:val="21"/>
              </w:rPr>
              <w:t>D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 w:rsidRPr="000719ED">
              <w:rPr>
                <w:i/>
                <w:iCs/>
                <w:szCs w:val="21"/>
              </w:rPr>
              <w:t>m/z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proofErr w:type="spellStart"/>
            <w:r w:rsidRPr="000719ED">
              <w:rPr>
                <w:szCs w:val="21"/>
              </w:rPr>
              <w:t>t</w:t>
            </w:r>
            <w:r w:rsidRPr="000719ED">
              <w:rPr>
                <w:szCs w:val="21"/>
                <w:vertAlign w:val="subscript"/>
              </w:rPr>
              <w:t>R</w:t>
            </w:r>
            <w:proofErr w:type="spellEnd"/>
            <w:r w:rsidRPr="000719ED">
              <w:rPr>
                <w:szCs w:val="21"/>
              </w:rPr>
              <w:t xml:space="preserve"> in </w:t>
            </w:r>
            <w:r w:rsidRPr="000719ED">
              <w:rPr>
                <w:szCs w:val="21"/>
                <w:vertAlign w:val="superscript"/>
              </w:rPr>
              <w:t>2</w:t>
            </w:r>
            <w:r w:rsidRPr="000719ED">
              <w:rPr>
                <w:szCs w:val="21"/>
              </w:rPr>
              <w:t>D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proofErr w:type="spellStart"/>
            <w:r w:rsidRPr="000719ED">
              <w:rPr>
                <w:szCs w:val="21"/>
              </w:rPr>
              <w:t>t</w:t>
            </w:r>
            <w:r w:rsidRPr="000719ED">
              <w:rPr>
                <w:szCs w:val="21"/>
                <w:vertAlign w:val="subscript"/>
              </w:rPr>
              <w:t>R</w:t>
            </w:r>
            <w:proofErr w:type="spellEnd"/>
            <w:r w:rsidRPr="000719ED">
              <w:rPr>
                <w:szCs w:val="21"/>
              </w:rPr>
              <w:t xml:space="preserve"> in </w:t>
            </w:r>
            <w:r w:rsidRPr="000719ED">
              <w:rPr>
                <w:szCs w:val="21"/>
                <w:vertAlign w:val="superscript"/>
              </w:rPr>
              <w:t>1</w:t>
            </w:r>
            <w:r w:rsidRPr="000719ED">
              <w:rPr>
                <w:szCs w:val="21"/>
              </w:rPr>
              <w:t>D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813.46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6.16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20.96</w:t>
            </w:r>
          </w:p>
        </w:tc>
        <w:tc>
          <w:tcPr>
            <w:tcW w:w="1523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1123.59</w:t>
            </w:r>
          </w:p>
        </w:tc>
        <w:tc>
          <w:tcPr>
            <w:tcW w:w="1243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5.73</w:t>
            </w:r>
          </w:p>
        </w:tc>
        <w:tc>
          <w:tcPr>
            <w:tcW w:w="1383" w:type="dxa"/>
            <w:tcBorders>
              <w:top w:val="single" w:sz="6" w:space="0" w:color="auto"/>
              <w:left w:val="nil"/>
              <w:right w:val="nil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29.46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945.54 (1)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6.57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23.79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1158.60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16.37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16.64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945.54 (2)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6.6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25.49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1197.61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17.63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17.66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959.52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6.03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25.81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1203.61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7.61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25.21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977.53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5.96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26.92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1203.62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8.11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26.45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983.52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6.15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28.72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1269.65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5.70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29.42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987.55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7.85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19.37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1327.65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5.88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28.09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992.54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6.24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26.71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1393.70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9.33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26.75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1017.53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6.26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21.95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1351.69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8.27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27.57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1091.60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6.13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28.16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961.53 (1)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6.09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27.25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1107.59 (1)</w:t>
            </w:r>
          </w:p>
        </w:tc>
        <w:tc>
          <w:tcPr>
            <w:tcW w:w="1417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5.93</w:t>
            </w:r>
          </w:p>
        </w:tc>
        <w:tc>
          <w:tcPr>
            <w:tcW w:w="1170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28.00</w:t>
            </w:r>
          </w:p>
        </w:tc>
        <w:tc>
          <w:tcPr>
            <w:tcW w:w="152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961.53 (2)</w:t>
            </w:r>
          </w:p>
        </w:tc>
        <w:tc>
          <w:tcPr>
            <w:tcW w:w="124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5.93</w:t>
            </w:r>
          </w:p>
        </w:tc>
        <w:tc>
          <w:tcPr>
            <w:tcW w:w="1383" w:type="dxa"/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26.77</w:t>
            </w:r>
          </w:p>
        </w:tc>
      </w:tr>
      <w:tr w:rsidR="00FB1883" w:rsidRPr="000719ED" w:rsidTr="00924D0A">
        <w:trPr>
          <w:jc w:val="center"/>
        </w:trPr>
        <w:tc>
          <w:tcPr>
            <w:tcW w:w="1560" w:type="dxa"/>
            <w:tcBorders>
              <w:bottom w:val="single" w:sz="8" w:space="0" w:color="auto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1107.59 (2)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6.04</w:t>
            </w:r>
          </w:p>
        </w:tc>
        <w:tc>
          <w:tcPr>
            <w:tcW w:w="1170" w:type="dxa"/>
            <w:tcBorders>
              <w:bottom w:val="single" w:sz="8" w:space="0" w:color="auto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28.21</w:t>
            </w:r>
          </w:p>
        </w:tc>
        <w:tc>
          <w:tcPr>
            <w:tcW w:w="1523" w:type="dxa"/>
            <w:tcBorders>
              <w:bottom w:val="single" w:sz="8" w:space="0" w:color="auto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961.54 (3)</w:t>
            </w:r>
          </w:p>
        </w:tc>
        <w:tc>
          <w:tcPr>
            <w:tcW w:w="1243" w:type="dxa"/>
            <w:tcBorders>
              <w:bottom w:val="single" w:sz="8" w:space="0" w:color="auto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6.32</w:t>
            </w:r>
          </w:p>
        </w:tc>
        <w:tc>
          <w:tcPr>
            <w:tcW w:w="1383" w:type="dxa"/>
            <w:tcBorders>
              <w:bottom w:val="single" w:sz="8" w:space="0" w:color="auto"/>
            </w:tcBorders>
            <w:vAlign w:val="center"/>
            <w:hideMark/>
          </w:tcPr>
          <w:p w:rsidR="00FB1883" w:rsidRPr="000719ED" w:rsidRDefault="00FB1883" w:rsidP="00924D0A">
            <w:pPr>
              <w:jc w:val="center"/>
              <w:rPr>
                <w:szCs w:val="21"/>
              </w:rPr>
            </w:pPr>
            <w:r>
              <w:rPr>
                <w:rFonts w:eastAsia="等线"/>
                <w:color w:val="000000"/>
                <w:sz w:val="21"/>
                <w:szCs w:val="21"/>
              </w:rPr>
              <w:t>26.29</w:t>
            </w:r>
          </w:p>
        </w:tc>
      </w:tr>
    </w:tbl>
    <w:p w:rsidR="00FB1883" w:rsidRDefault="00FB1883" w:rsidP="00DB7D38">
      <w:pPr>
        <w:jc w:val="center"/>
        <w:sectPr w:rsidR="00FB18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B7D38" w:rsidRPr="00834ACA" w:rsidRDefault="00834ACA" w:rsidP="00DB7D38">
      <w:pPr>
        <w:jc w:val="center"/>
      </w:pPr>
      <w:bookmarkStart w:id="7" w:name="_Hlk133155432"/>
      <w:r w:rsidRPr="00FB1883">
        <w:rPr>
          <w:b/>
          <w:bCs/>
          <w:szCs w:val="21"/>
        </w:rPr>
        <w:lastRenderedPageBreak/>
        <w:t>T</w:t>
      </w:r>
      <w:r w:rsidRPr="00FB1883">
        <w:rPr>
          <w:rFonts w:hint="eastAsia"/>
          <w:b/>
          <w:bCs/>
          <w:szCs w:val="21"/>
        </w:rPr>
        <w:t>a</w:t>
      </w:r>
      <w:r w:rsidRPr="00FB1883">
        <w:rPr>
          <w:b/>
          <w:bCs/>
          <w:szCs w:val="21"/>
        </w:rPr>
        <w:t>ble S</w:t>
      </w:r>
      <w:r>
        <w:rPr>
          <w:b/>
          <w:bCs/>
          <w:szCs w:val="21"/>
        </w:rPr>
        <w:t>3</w:t>
      </w:r>
      <w:bookmarkEnd w:id="7"/>
      <w:r w:rsidRPr="00FB1883">
        <w:rPr>
          <w:b/>
          <w:bCs/>
          <w:szCs w:val="21"/>
        </w:rPr>
        <w:t xml:space="preserve">. </w:t>
      </w:r>
      <w:r w:rsidRPr="00805999">
        <w:rPr>
          <w:rFonts w:eastAsiaTheme="minorEastAsia"/>
          <w:b/>
          <w:bCs/>
          <w:szCs w:val="21"/>
        </w:rPr>
        <w:t>The i</w:t>
      </w:r>
      <w:r w:rsidRPr="00805999">
        <w:rPr>
          <w:rFonts w:eastAsiaTheme="minorEastAsia" w:hint="eastAsia"/>
          <w:b/>
          <w:bCs/>
          <w:szCs w:val="21"/>
        </w:rPr>
        <w:t>n</w:t>
      </w:r>
      <w:r w:rsidRPr="00805999">
        <w:rPr>
          <w:rFonts w:eastAsiaTheme="minorEastAsia"/>
          <w:b/>
          <w:bCs/>
          <w:szCs w:val="21"/>
        </w:rPr>
        <w:t xml:space="preserve">formation of 128 </w:t>
      </w:r>
      <w:proofErr w:type="spellStart"/>
      <w:r w:rsidRPr="00805999">
        <w:rPr>
          <w:rFonts w:eastAsiaTheme="minorEastAsia"/>
          <w:b/>
          <w:bCs/>
          <w:szCs w:val="21"/>
        </w:rPr>
        <w:t>barrigenol</w:t>
      </w:r>
      <w:proofErr w:type="spellEnd"/>
      <w:r w:rsidRPr="00805999">
        <w:rPr>
          <w:rFonts w:eastAsiaTheme="minorEastAsia"/>
          <w:b/>
          <w:bCs/>
          <w:szCs w:val="21"/>
        </w:rPr>
        <w:t xml:space="preserve"> type triterpenoids identified from the husks of</w:t>
      </w:r>
      <w:r w:rsidR="00805999" w:rsidRPr="00805999">
        <w:rPr>
          <w:rFonts w:eastAsiaTheme="minorEastAsia"/>
          <w:b/>
          <w:bCs/>
          <w:szCs w:val="21"/>
        </w:rPr>
        <w:t xml:space="preserve"> XSB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570"/>
        <w:gridCol w:w="661"/>
        <w:gridCol w:w="1156"/>
        <w:gridCol w:w="908"/>
        <w:gridCol w:w="1100"/>
        <w:gridCol w:w="1984"/>
        <w:gridCol w:w="2093"/>
        <w:gridCol w:w="708"/>
      </w:tblGrid>
      <w:tr w:rsidR="00834ACA" w:rsidRPr="00C77C9C" w:rsidTr="00E21A1B">
        <w:trPr>
          <w:trHeight w:val="242"/>
        </w:trPr>
        <w:tc>
          <w:tcPr>
            <w:tcW w:w="57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No.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Rt</w:t>
            </w:r>
          </w:p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(min)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Precursor</w:t>
            </w:r>
          </w:p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ions (</w:t>
            </w:r>
            <w:r w:rsidRPr="00C77C9C">
              <w:rPr>
                <w:i/>
                <w:iCs/>
                <w:sz w:val="18"/>
                <w:szCs w:val="18"/>
              </w:rPr>
              <w:t>m/z</w:t>
            </w:r>
            <w:r w:rsidRPr="00C77C9C">
              <w:rPr>
                <w:sz w:val="18"/>
                <w:szCs w:val="18"/>
              </w:rPr>
              <w:t>)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Mass error</w:t>
            </w:r>
          </w:p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(ppm)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Formula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MS/MS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482A64">
              <w:rPr>
                <w:sz w:val="18"/>
                <w:szCs w:val="18"/>
              </w:rPr>
              <w:t>dentification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</w:t>
            </w:r>
          </w:p>
        </w:tc>
        <w:tc>
          <w:tcPr>
            <w:tcW w:w="6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5.29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637.4333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3.57</w:t>
            </w: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619.42, 601.41, 475.38, 457.37, 439.36</w:t>
            </w:r>
          </w:p>
        </w:tc>
        <w:tc>
          <w:tcPr>
            <w:tcW w:w="20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Fr.10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5.29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799.4866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2.9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42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637.44, 619.43, 457.38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Fr.10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5.29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945.545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799.49, 783.50, 621.45, 603.44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C-Rha-2Glc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Fr.10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5.29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638.4369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-3.8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61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620.43, 476.39, 458.38, 440.37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Fr.10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5.29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1109.6052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-5.05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54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963.55, 947.56, 815.50, 653.45, 491.40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C-Rha-3Glc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Fr.10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5.43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1285.6454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100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1123.59, 1105.58, 1003.55, 961.54, 943.53, 799.48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C-5Glc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5.66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1140.5855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12.59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87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1040.53, 1008.54, 978.53, 878.48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R1-2Ang-Glc-Ara-Gal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5.71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799.4829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42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781.47, 637.43, 619.42, 475.38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5.71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1269.6468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-0.42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100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1123.58, 1107.59, 961.53, 945.54, 799.49, 637.43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C-4Glc-Rha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5.9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1140.5523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-16.52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87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1040.50, 1008.51, 978.50, 908.46, 846.46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R1-2Ang-Ara-Gal-Glc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5.93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1109.6014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-8.57</w:t>
            </w: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54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963.54, 947.55, 801.49, 639.44, 477.39</w:t>
            </w:r>
          </w:p>
        </w:tc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C-Rha-3Glc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5.93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622.4398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14.21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604.43, 522.39, 504.38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5.93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1165.5988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19.29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1065.55, 1033.56, 1003.55, 871.51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R1-Ang-Ara-Gal-Glc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5.93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1107.596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1.25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54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1091.60, 961.54, 945.54, 783.49, 619.42, 611.20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C-3Glc-Rha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5.94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727.4416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64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709.43, 627.39, 609.38, 591.37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5.97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1179.5818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-9.93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1079.53, 1047.54, 1017.53, 947.49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R1-Ang-Ara-Gal-Glc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6.08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779.4584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1.05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42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679.41, 617.41, 599.40, 581.39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6.21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1165.5678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-7.41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1033.52, 959.52, 941.51, 871.47, 813.47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6.22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823.4838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-15.76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723.43, 677.42, 577.37, 559.36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1117.567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-10.87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1017.52, 985.53, 955.52, 855.47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6.33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961.5321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-4.65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799.48, 781.47, 647.38, 601.41, 453.30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C-3Glc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6.35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1109.5961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-11.87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54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963.42, 947.46, 801.45, 639.42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C-3Glc-Rha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6.35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1091.5662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-9.12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991.52, 945.51, 929.52, 783.46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C-Ang-2Glc-Rha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6.56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799.4825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42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781.47, 637.43, 475.38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6.57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945.5396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799.48, 783.49, 619.42, 601.41, 467.32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6.68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799.4866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42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637.43, 457.37, 439.36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6.68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1177.5662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-8.79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1077.52, 1045.53, 1015.52, 915.47, 783.43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C-2Ang-Ara-2Glc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28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6.69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1158.62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13.07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1058.57, 1026.58, 996.57, 896.52, 764.48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R1-2Ang-Ara-2Glc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7.15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1219.6138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59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94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1119.56, 1057.56, 957.51, 795.46, 633.41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16-ketone-barringtogenol C-Ang-4Glc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7.17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693.4234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-15.28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675.45, 657.48, 593.19, 575, 44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31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7.38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589.4124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3.47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571.40, 553.39, 489.36, 471.35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32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7.4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861.5038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-0.18</w:t>
            </w: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761.45, 699.45, 681.44, 661.40</w:t>
            </w:r>
          </w:p>
        </w:tc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R1-2Ang-Glc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7.53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823.4855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-14.94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805.47, 723.43, 661.40, 643.39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7.53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679.4439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1.47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661.43, 643.42, 533.38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7.84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1409.6997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108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1309.65, 1247.65, 1085.60, 923.55, 823.50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16-ketone-barringtogenol C-Ang-5Glc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637.4309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-0.16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619.42, 601.41, 475.38, 457.37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1027.5833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-0.35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927.53, 881.52, 781.47, 619.42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C-Ang-Rha-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1189.6369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59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1089.59, 1043.58, 1027.59, 881.53719.48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C-Ang-Rha-3Glc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1198.6386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1098.59, 1066.60, 1036.59, 904.55, 804.50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C-2Ang-Ara--Gal-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  <w:r w:rsidRPr="00C77C9C">
              <w:rPr>
                <w:sz w:val="18"/>
                <w:szCs w:val="18"/>
              </w:rPr>
              <w:t>-</w:t>
            </w:r>
            <w:proofErr w:type="spellStart"/>
            <w:r w:rsidRPr="00C77C9C">
              <w:rPr>
                <w:sz w:val="18"/>
                <w:szCs w:val="18"/>
              </w:rPr>
              <w:t>GlcA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704.3088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-4.86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686.30, 668.29, 604.26, 504.21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lastRenderedPageBreak/>
              <w:t>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866.5338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848.52, 830.51, 766.48, 704.48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1198.6396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1098.59, 1066.60, 1036.59, 904.55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C-Ang-Ara-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  <w:r w:rsidRPr="00C77C9C">
              <w:rPr>
                <w:sz w:val="18"/>
                <w:szCs w:val="18"/>
              </w:rPr>
              <w:t>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43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1351.6856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-2.288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106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1335.69, 1189.63, 1043.57, 945.54, 881.52, 799.48, 783.49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C-Ang-4Glc-Rha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44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1351.6856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-2.288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106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1335.69, 1189.63, 1043.57, 945.54, 881.52, 799.48, 783.49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C-Ang-4Glc-Rha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8.29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638.4345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-6.67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61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620.42, 602.41, 476.38, 458.37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1407.6855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106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1307.64, 1261.63, 1245.64, 1099.58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16-ketone-barringtogenol C-Ang-Rha-4Glc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775.4616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41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675.41, 613.41, 513.36, 495.35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8.60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1027.587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927.50, 881.53, 865.49, 719.47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C-Ang-2Glc-Rha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49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8.60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1189.6419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4.04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59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1089.55, 1043.58, 1027.59, 881.50, 719.45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C-Ang-3Glc-Rha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50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637.4311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-0.45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619.42, 601.41, 475.38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51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1027.5839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-0.23</w:t>
            </w: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927.53, 881.52, 781.47, 619.42</w:t>
            </w:r>
          </w:p>
        </w:tc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  <w:r w:rsidRPr="00C77C9C">
              <w:rPr>
                <w:sz w:val="18"/>
                <w:szCs w:val="18"/>
              </w:rPr>
              <w:t>-Rha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638.4344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-7.25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61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620.42, 602.41, 476.38, 458.37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1189.6375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59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1089.59, 1043.58, 1027.59, 881.53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C-Ang-3Glc-Rha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1043.5784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-0.73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943.53, 881.53, 781.48, 619.43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C-Ang-3Glc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1109.6139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54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963.55, 947.56, 801.50, 639.45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C-3Glc-Rha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1198.6504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1098.60, 1066.61, 1036.60, 966.56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  <w:r w:rsidRPr="00C77C9C">
              <w:rPr>
                <w:sz w:val="18"/>
                <w:szCs w:val="18"/>
              </w:rPr>
              <w:t>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1172.6299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7.27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1072.58, 1040.59, 940.54, 778.49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C-Ang-2Glc-Ara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1198.6504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1098.60, 1052.59, 1036.60, 890.54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  <w:r w:rsidRPr="00C77C9C">
              <w:rPr>
                <w:sz w:val="18"/>
                <w:szCs w:val="18"/>
              </w:rPr>
              <w:t>-Gal-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991.5614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-2.93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891.51, 845.50, 683.45, 665.44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  <w:r w:rsidRPr="00C77C9C">
              <w:rPr>
                <w:sz w:val="18"/>
                <w:szCs w:val="18"/>
              </w:rPr>
              <w:t>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8.92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1144.5746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-13.30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1044.52, 1012.53, 850.48, 674.43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C-Ang-Ara-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  <w:r w:rsidRPr="00C77C9C">
              <w:rPr>
                <w:sz w:val="18"/>
                <w:szCs w:val="18"/>
              </w:rPr>
              <w:t>-</w:t>
            </w:r>
            <w:proofErr w:type="spellStart"/>
            <w:r w:rsidRPr="00C77C9C">
              <w:rPr>
                <w:sz w:val="18"/>
                <w:szCs w:val="18"/>
              </w:rPr>
              <w:t>GlcA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9.29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681.4446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39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663.43, 645.42, 581.39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lastRenderedPageBreak/>
              <w:t>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9.32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1069.5946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969.54, 923.53, 907.54, 761.48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C-Ang-Rha-2Glc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9.32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863.5152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14.64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69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763.47, 701.47, 663.42, 601.42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9.32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761.4838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661.43, 615.42, 515.37, 497.36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9.32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679.4417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661.43, 643.42, 517.39, 481.37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9.32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991.5647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891.48, 829.51, 729.46, 567.41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C-2Ang-Fuc-Glc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9.33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1393.6952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-2.2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108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1247.64, 1234.64, 1085.59, 987.55, 923.53, 841.49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C-Ang-4Glc-Rha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9.48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671.4523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653.44, 635.43, 571.40, 535.38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9.48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816.4981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-5.08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71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716.45, 684.46, 584.41, 422.36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R1-Ang-Ara-Gal-Glc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9.48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833.5051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733.46, 671.46, 571.41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71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9.48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1128.6037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8.07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1028.55, 996.56, 966.52, 834.48, 734.43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C-Ang-Ara-Gal-</w:t>
            </w:r>
            <w:proofErr w:type="spellStart"/>
            <w:r w:rsidRPr="00C77C9C">
              <w:rPr>
                <w:sz w:val="18"/>
                <w:szCs w:val="18"/>
              </w:rPr>
              <w:t>GlcA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72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9.64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775.4651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6.17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41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757.46, 675.42, 513.37, 495.36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73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9.73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1171.5912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9.84</w:t>
            </w: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1071.54, 1039.55, 1009.54, 877.50, 715.45</w:t>
            </w:r>
          </w:p>
        </w:tc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C-2Ang-Ara-2Glc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Fr.9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10.07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761.4864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743.48, 661.44, 643.43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10.08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1043.5828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881.53, 745.49, 727.48, 647.38, 555.41, 453.34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C-Ang-3Glc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10.09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1043.5828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4.18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943.53, 897.49, 881.53, 735.44, 537.36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C-Ang-3Glc-Rha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10.46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681.4371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39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581.39, 563.38, 545.37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10.46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1117.5714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-6.72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1017.52, 985.53, 955.52, 823.48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10.49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1266.6245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1229.59, 1115.56, 1097.55, 1079.54, 953.51, 777.48, 759.47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C-Ang-4Glc-Rha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10.77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1027.5851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1.43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953.51, 935.50, 893.49, 791.46, 597.42, 537.39, 453.34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C-Ang-2Glc-Rha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10.94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1069.5983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2.80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969.55, 923.54, 907.55, 761.49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C-Ang-2Glc-Rha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11.05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775.4642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4.68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41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757.45, 675.41, 613.41, 513.36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lastRenderedPageBreak/>
              <w:t>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11.11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622.4409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575.50, 495.35, 457.37, 439.36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11.15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1117.571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-7.04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953.51, 893.49, 887.46, 805.47, 783.49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C-Ang-Gal-Ara-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11.51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816.499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-3.51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71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798.49, 716.45, 670.41, 554.40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R1-Ang-Fuc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11.51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671.4528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653.44, 571.40, 471.35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11.51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816.4989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-3.51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71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798.49, 716.45, 670.44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R1-Ang-Fuc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Fr.8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11.69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637.4337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-5.61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619.42, 601.41, 475.38, 457.37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Fr.4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11.78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761.4834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743.47, 683.45, 665.44, 631.38, 567.19, 455.35, 437.34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11.91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589.4121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571.40, 553.39, 489.36, 471.35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91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12.35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1069.5980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3.59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89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923.53, 761.48, 701.46, 683.45, 555.52, 439.35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C-Ang-2Glc-Rha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92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13.3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701.4275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5.23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683.42, 613.38, 525.40, 507.38, 455.35, 437.34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93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14.06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1179.5958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3.11</w:t>
            </w: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1017.54, 841.51, 823.51, 453.34, 435.33</w:t>
            </w:r>
          </w:p>
        </w:tc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14.8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1091.5791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929.53, 813.51, 795.50, 735.48, 455.35, 437.34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C-Ang-2Glc-Rha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15.25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659.4519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0.341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39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541.39, 523.38, 453.34, 435.33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15.25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1111.5691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997.54, 979.53, 897.48, 735.43, 717.43, 717.42, 541.39, 523.38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C-Ang-Ara-Gal-</w:t>
            </w:r>
            <w:proofErr w:type="spellStart"/>
            <w:r w:rsidRPr="00C77C9C">
              <w:rPr>
                <w:sz w:val="18"/>
                <w:szCs w:val="18"/>
              </w:rPr>
              <w:t>GlcA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15.51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709.4168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-17.14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609.34, 497.36, 47.35, 455.35, 437.34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15.51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1181.6109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1163.60, 1019.56, 1001.55, 941.53, 825.51, 765.49, 621.29, 455.35, 437.34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C-Ang-Gal-</w:t>
            </w:r>
            <w:proofErr w:type="spellStart"/>
            <w:r w:rsidRPr="00C77C9C">
              <w:rPr>
                <w:sz w:val="18"/>
                <w:szCs w:val="18"/>
              </w:rPr>
              <w:t>Fuc</w:t>
            </w:r>
            <w:proofErr w:type="spellEnd"/>
            <w:r w:rsidRPr="00C77C9C">
              <w:rPr>
                <w:sz w:val="18"/>
                <w:szCs w:val="18"/>
              </w:rPr>
              <w:t>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15.77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1157.5743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1025.53, 863.48, 763.43, 745.42, 569.38, 551.37, 535.38, 469.33, 451.32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C-2Ang-2Glc-Ara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15.77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1157.5743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1025.53, 863.48, 763.43, 745.42, 569.38, 551.37, 535.38, 469.33, 451.33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C-Ang-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  <w:r w:rsidRPr="00C77C9C">
              <w:rPr>
                <w:sz w:val="18"/>
                <w:szCs w:val="18"/>
              </w:rPr>
              <w:t>-Ara-</w:t>
            </w:r>
            <w:proofErr w:type="spellStart"/>
            <w:r w:rsidRPr="00C77C9C">
              <w:rPr>
                <w:sz w:val="18"/>
                <w:szCs w:val="18"/>
              </w:rPr>
              <w:t>GlcA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lastRenderedPageBreak/>
              <w:t>101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15.81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1181.6152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4.24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1163.60, 1145.59, 1103.58, 1121.59, 1001.55, 983.53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C-2Ang-Fuc-Gal-Glc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15.89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1157.5789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-16.23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87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1057.53, 995.53, 833.48, 733.43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R1-2Ang-Glc-Gal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15.89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1157.5789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4.34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1057.53, 1025.54, 995.53, 863.49, 701.44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R1-2Ang-2Glc-Ara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589.4104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35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571.40, 553.39, 535.38, 451.32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16.13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1157.6036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-5.69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1057.55, 1025.56, 995.55, 863.50, 701.45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16.13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1155.5973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1055.54, 1023.55, 993.54, 861.50, 699.45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107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16.14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1155.5963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1.51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1055.54, 993.54, 1009.54, 847.48, 799.50, 747.43, 729.42, 553.39, 535.38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108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16.21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816.4979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-4.78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716.45, 670.43, 453.54, 435.33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R1-Ang-Fuc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109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16.21</w:t>
            </w:r>
          </w:p>
        </w:tc>
        <w:tc>
          <w:tcPr>
            <w:tcW w:w="11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1158.6088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2.85</w:t>
            </w:r>
          </w:p>
        </w:tc>
        <w:tc>
          <w:tcPr>
            <w:tcW w:w="1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1058.56, 1026.57, 926.52, 864.52, 764.47</w:t>
            </w:r>
          </w:p>
        </w:tc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R1-2Ang-2Glc-Ara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16.21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1158.6088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1058.56, 1026.57, 926.52, 864.52, 764.47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R1-2Ang-Glc-Ara-Gal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Fr.7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16.23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671.4511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571.40, 471.35, 453.34, 435.33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16.37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1158.60376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54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94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1141.57, 1009.53, 991.52, 909.48, 891.47, 747.43, 729.42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16-deoxy-barringtogenol C-2Ang-2Glc-Ara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16.45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849.4912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-9.66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747.43, 729.42, 553.38, 535.38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16.46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833.4955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-10.83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733.44, 671.4519, 653.44, 571.40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R1-2Ang-Glc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16.48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671.4511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571.40, 471.35, 453.34, 435.33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16.48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705.4574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64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687.45, 605.38, 587.72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117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16.48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849.4998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0.46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749.45, 453.34, 435.33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118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16.49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655.4571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0.48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40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62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555.40, 537.39, 419.32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C-2Ang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119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17.22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1141.5801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1.01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1041.53, 1009.54, 979.53, 847.48, 747.43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R1-2Ang-2Glc-Ara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120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17.22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1141.5801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1.01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88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1041.53, 1009.54, 979.53, 847.48, 747.43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R1-2Ang-Glc-Ara-Gal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121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17.22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1143.5844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-8.94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981.53, 1011.54, 849.49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R1-GlcA-Ara-Gal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lastRenderedPageBreak/>
              <w:t>122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17.47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1144.587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9.95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56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1044.53, 1012.55, 982.54, 850.49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C-Ang-</w:t>
            </w:r>
            <w:proofErr w:type="spellStart"/>
            <w:r w:rsidRPr="00C77C9C">
              <w:rPr>
                <w:sz w:val="18"/>
                <w:szCs w:val="18"/>
              </w:rPr>
              <w:t>GlcA</w:t>
            </w:r>
            <w:proofErr w:type="spellEnd"/>
            <w:r w:rsidRPr="00C77C9C">
              <w:rPr>
                <w:sz w:val="18"/>
                <w:szCs w:val="18"/>
              </w:rPr>
              <w:t>-Ara-</w:t>
            </w:r>
            <w:proofErr w:type="spellStart"/>
            <w:r w:rsidRPr="00C77C9C">
              <w:rPr>
                <w:sz w:val="18"/>
                <w:szCs w:val="18"/>
              </w:rPr>
              <w:t>Glc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Fr.6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123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17.75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1198.6475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-1.46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61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96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1142.61, 993.54, 893.43, 731.44, 537.39, 489.37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barringtogenol</w:t>
            </w:r>
            <w:proofErr w:type="spellEnd"/>
            <w:r w:rsidRPr="00C77C9C">
              <w:rPr>
                <w:sz w:val="18"/>
                <w:szCs w:val="18"/>
              </w:rPr>
              <w:t xml:space="preserve"> C-2Ang-Ara-2Glc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124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18.99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1023.5552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2.86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53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82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923.50, 861.50, 761.44, 743.43,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R1-2Ang-2Glc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125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18.99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1172.625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3.32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58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90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1023.56, 1005.54, 761.45, 743.44, 553.39, 520.34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R1-Ang-Glc-Ara-Gal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126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18.99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861.5017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2.65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C</w:t>
            </w:r>
            <w:r w:rsidRPr="00477F22">
              <w:rPr>
                <w:sz w:val="18"/>
                <w:szCs w:val="18"/>
                <w:vertAlign w:val="subscript"/>
              </w:rPr>
              <w:t>47</w:t>
            </w:r>
            <w:r w:rsidRPr="00C77C9C">
              <w:rPr>
                <w:sz w:val="18"/>
                <w:szCs w:val="18"/>
              </w:rPr>
              <w:t>H</w:t>
            </w:r>
            <w:r w:rsidRPr="00477F22">
              <w:rPr>
                <w:sz w:val="18"/>
                <w:szCs w:val="18"/>
                <w:vertAlign w:val="subscript"/>
              </w:rPr>
              <w:t>72</w:t>
            </w:r>
            <w:r w:rsidRPr="00C77C9C">
              <w:rPr>
                <w:sz w:val="18"/>
                <w:szCs w:val="18"/>
              </w:rPr>
              <w:t>O</w:t>
            </w:r>
            <w:r w:rsidRPr="00477F22">
              <w:rPr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sz w:val="18"/>
                <w:szCs w:val="18"/>
              </w:rPr>
              <w:t>843.49, 761.44, 743.43, 553.39, 535.38, 520.34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sz w:val="18"/>
                <w:szCs w:val="18"/>
              </w:rPr>
              <w:t>barrigenol</w:t>
            </w:r>
            <w:proofErr w:type="spellEnd"/>
            <w:r w:rsidRPr="00C77C9C">
              <w:rPr>
                <w:sz w:val="18"/>
                <w:szCs w:val="18"/>
              </w:rPr>
              <w:t xml:space="preserve"> R1-2Ang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Fr.5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21.67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605.4072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3.21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C</w:t>
            </w:r>
            <w:r w:rsidRPr="00477F22">
              <w:rPr>
                <w:color w:val="000000"/>
                <w:sz w:val="18"/>
                <w:szCs w:val="18"/>
                <w:vertAlign w:val="subscript"/>
              </w:rPr>
              <w:t>35</w:t>
            </w:r>
            <w:r w:rsidRPr="00C77C9C">
              <w:rPr>
                <w:color w:val="000000"/>
                <w:sz w:val="18"/>
                <w:szCs w:val="18"/>
              </w:rPr>
              <w:t>H</w:t>
            </w:r>
            <w:r w:rsidRPr="00477F22">
              <w:rPr>
                <w:color w:val="000000"/>
                <w:sz w:val="18"/>
                <w:szCs w:val="18"/>
                <w:vertAlign w:val="subscript"/>
              </w:rPr>
              <w:t>56</w:t>
            </w:r>
            <w:r w:rsidRPr="00C77C9C">
              <w:rPr>
                <w:color w:val="000000"/>
                <w:sz w:val="18"/>
                <w:szCs w:val="18"/>
              </w:rPr>
              <w:t>O</w:t>
            </w:r>
            <w:r w:rsidRPr="00477F22">
              <w:rPr>
                <w:color w:val="00000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587.40, 569.39, 505.36, 487.35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color w:val="000000"/>
                <w:sz w:val="18"/>
                <w:szCs w:val="18"/>
              </w:rPr>
              <w:t>barrigenol</w:t>
            </w:r>
            <w:proofErr w:type="spellEnd"/>
            <w:r w:rsidRPr="00C77C9C">
              <w:rPr>
                <w:color w:val="000000"/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Fr.3</w:t>
            </w:r>
          </w:p>
        </w:tc>
      </w:tr>
      <w:tr w:rsidR="00834ACA" w:rsidRPr="00C77C9C" w:rsidTr="00E21A1B">
        <w:trPr>
          <w:trHeight w:val="242"/>
        </w:trPr>
        <w:tc>
          <w:tcPr>
            <w:tcW w:w="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21.85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589.4119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-3.66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C</w:t>
            </w:r>
            <w:r w:rsidRPr="00477F22">
              <w:rPr>
                <w:color w:val="000000"/>
                <w:sz w:val="18"/>
                <w:szCs w:val="18"/>
                <w:vertAlign w:val="subscript"/>
              </w:rPr>
              <w:t>35</w:t>
            </w:r>
            <w:r w:rsidRPr="00C77C9C">
              <w:rPr>
                <w:color w:val="000000"/>
                <w:sz w:val="18"/>
                <w:szCs w:val="18"/>
              </w:rPr>
              <w:t>H</w:t>
            </w:r>
            <w:r w:rsidRPr="00477F22">
              <w:rPr>
                <w:color w:val="000000"/>
                <w:sz w:val="18"/>
                <w:szCs w:val="18"/>
                <w:vertAlign w:val="subscript"/>
              </w:rPr>
              <w:t>56</w:t>
            </w:r>
            <w:r w:rsidRPr="00C77C9C">
              <w:rPr>
                <w:color w:val="000000"/>
                <w:sz w:val="18"/>
                <w:szCs w:val="18"/>
              </w:rPr>
              <w:t>O</w:t>
            </w:r>
            <w:r w:rsidRPr="00477F22">
              <w:rPr>
                <w:color w:val="00000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571.40, 553.39, 489.36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 w:rsidRPr="00C77C9C">
              <w:rPr>
                <w:color w:val="000000"/>
                <w:sz w:val="18"/>
                <w:szCs w:val="18"/>
              </w:rPr>
              <w:t>barrigenol</w:t>
            </w:r>
            <w:proofErr w:type="spellEnd"/>
            <w:r w:rsidRPr="00C77C9C">
              <w:rPr>
                <w:color w:val="000000"/>
                <w:sz w:val="18"/>
                <w:szCs w:val="18"/>
              </w:rPr>
              <w:t xml:space="preserve"> R1-Ang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34ACA" w:rsidRPr="00C77C9C" w:rsidRDefault="00834ACA" w:rsidP="00924D0A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C77C9C">
              <w:rPr>
                <w:color w:val="000000"/>
                <w:sz w:val="18"/>
                <w:szCs w:val="18"/>
              </w:rPr>
              <w:t>Fr.2</w:t>
            </w:r>
          </w:p>
        </w:tc>
      </w:tr>
    </w:tbl>
    <w:p w:rsidR="00805999" w:rsidRDefault="00805999" w:rsidP="00805999"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w:t>*</w:t>
      </w:r>
      <w:r w:rsidRPr="001D6798">
        <w:t xml:space="preserve"> </w:t>
      </w:r>
      <w:r w:rsidR="00954D17" w:rsidRPr="001D6798">
        <w:rPr>
          <w:sz w:val="18"/>
          <w:szCs w:val="18"/>
        </w:rPr>
        <w:t>The</w:t>
      </w:r>
      <w:r w:rsidRPr="001D6798">
        <w:rPr>
          <w:sz w:val="18"/>
          <w:szCs w:val="18"/>
        </w:rPr>
        <w:t xml:space="preserve"> </w:t>
      </w:r>
      <w:r w:rsidR="00954D17" w:rsidRPr="001D6798">
        <w:rPr>
          <w:sz w:val="18"/>
          <w:szCs w:val="18"/>
        </w:rPr>
        <w:t>unambiguously</w:t>
      </w:r>
      <w:r w:rsidRPr="001D6798">
        <w:rPr>
          <w:sz w:val="18"/>
          <w:szCs w:val="18"/>
        </w:rPr>
        <w:t xml:space="preserve"> identified with reference standard comparison.</w:t>
      </w:r>
    </w:p>
    <w:p w:rsidR="00805999" w:rsidRPr="00587145" w:rsidRDefault="00805999" w:rsidP="00805999">
      <w:pPr>
        <w:widowControl/>
        <w:jc w:val="left"/>
        <w:rPr>
          <w:sz w:val="18"/>
          <w:szCs w:val="18"/>
        </w:rPr>
      </w:pPr>
      <w:bookmarkStart w:id="8" w:name="OLE_LINK33"/>
      <w:r>
        <w:rPr>
          <w:sz w:val="18"/>
          <w:szCs w:val="18"/>
        </w:rPr>
        <w:t>MS1 m</w:t>
      </w:r>
      <w:r w:rsidRPr="00587145">
        <w:rPr>
          <w:sz w:val="18"/>
          <w:szCs w:val="18"/>
        </w:rPr>
        <w:t>ass error</w:t>
      </w:r>
      <w:r>
        <w:rPr>
          <w:rFonts w:hint="eastAsia"/>
          <w:sz w:val="18"/>
          <w:szCs w:val="18"/>
        </w:rPr>
        <w:t>:</w:t>
      </w:r>
      <w:r>
        <w:rPr>
          <w:sz w:val="18"/>
          <w:szCs w:val="18"/>
        </w:rPr>
        <w:t xml:space="preserve"> 20 ppm, MS/MS</w:t>
      </w:r>
      <w:r w:rsidRPr="00587145">
        <w:rPr>
          <w:sz w:val="18"/>
          <w:szCs w:val="18"/>
        </w:rPr>
        <w:t xml:space="preserve"> </w:t>
      </w:r>
      <w:r>
        <w:rPr>
          <w:sz w:val="18"/>
          <w:szCs w:val="18"/>
        </w:rPr>
        <w:t>m</w:t>
      </w:r>
      <w:r w:rsidRPr="00587145">
        <w:rPr>
          <w:sz w:val="18"/>
          <w:szCs w:val="18"/>
        </w:rPr>
        <w:t>ass error</w:t>
      </w:r>
      <w:r>
        <w:rPr>
          <w:sz w:val="18"/>
          <w:szCs w:val="18"/>
        </w:rPr>
        <w:t>: 0.1 Da.</w:t>
      </w:r>
    </w:p>
    <w:bookmarkEnd w:id="8"/>
    <w:p w:rsidR="00805999" w:rsidRDefault="00805999" w:rsidP="00DB7D38">
      <w:pPr>
        <w:jc w:val="center"/>
        <w:sectPr w:rsidR="0080599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B1883" w:rsidRPr="00AA0045" w:rsidRDefault="00AA0045" w:rsidP="00DB7D38">
      <w:pPr>
        <w:jc w:val="center"/>
        <w:rPr>
          <w:b/>
          <w:bCs/>
        </w:rPr>
      </w:pPr>
      <w:r w:rsidRPr="00AA0045">
        <w:rPr>
          <w:b/>
          <w:bCs/>
        </w:rPr>
        <w:lastRenderedPageBreak/>
        <w:t xml:space="preserve">Table s4. Full information of 752 </w:t>
      </w:r>
      <w:proofErr w:type="spellStart"/>
      <w:r w:rsidRPr="00AA0045">
        <w:rPr>
          <w:b/>
          <w:bCs/>
        </w:rPr>
        <w:t>barrigenol</w:t>
      </w:r>
      <w:proofErr w:type="spellEnd"/>
      <w:r w:rsidRPr="00AA0045">
        <w:rPr>
          <w:b/>
          <w:bCs/>
        </w:rPr>
        <w:t xml:space="preserve"> type triterpenoids identified from the husks of XSB with PNPS</w:t>
      </w:r>
    </w:p>
    <w:tbl>
      <w:tblPr>
        <w:tblW w:w="13948" w:type="dxa"/>
        <w:tblLook w:val="04A0" w:firstRow="1" w:lastRow="0" w:firstColumn="1" w:lastColumn="0" w:noHBand="0" w:noVBand="1"/>
      </w:tblPr>
      <w:tblGrid>
        <w:gridCol w:w="491"/>
        <w:gridCol w:w="621"/>
        <w:gridCol w:w="981"/>
        <w:gridCol w:w="747"/>
        <w:gridCol w:w="704"/>
        <w:gridCol w:w="997"/>
        <w:gridCol w:w="7797"/>
        <w:gridCol w:w="1008"/>
        <w:gridCol w:w="602"/>
      </w:tblGrid>
      <w:tr w:rsidR="00AA0045" w:rsidRPr="00A219F2" w:rsidTr="00E97D0C">
        <w:trPr>
          <w:trHeight w:val="300"/>
        </w:trPr>
        <w:tc>
          <w:tcPr>
            <w:tcW w:w="491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No.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Rt (min)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Precursor ions</w:t>
            </w:r>
          </w:p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(</w:t>
            </w:r>
            <w:r w:rsidRPr="006C4A6A">
              <w:rPr>
                <w:i/>
                <w:iCs/>
                <w:color w:val="000000"/>
                <w:kern w:val="0"/>
                <w:sz w:val="15"/>
                <w:szCs w:val="15"/>
              </w:rPr>
              <w:t>m/z</w:t>
            </w:r>
            <w:r w:rsidRPr="00A219F2">
              <w:rPr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Adducts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Mass error</w:t>
            </w:r>
          </w:p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(ppm)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Formula</w:t>
            </w:r>
          </w:p>
        </w:tc>
        <w:tc>
          <w:tcPr>
            <w:tcW w:w="7797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Identification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Specification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</w:t>
            </w:r>
          </w:p>
        </w:tc>
      </w:tr>
      <w:tr w:rsidR="00AA0045" w:rsidRPr="00A219F2" w:rsidTr="00E97D0C">
        <w:trPr>
          <w:trHeight w:val="315"/>
        </w:trPr>
        <w:tc>
          <w:tcPr>
            <w:tcW w:w="491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621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4.76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977.5361</w:t>
            </w:r>
          </w:p>
        </w:tc>
        <w:tc>
          <w:tcPr>
            <w:tcW w:w="747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4.61</w:t>
            </w:r>
          </w:p>
        </w:tc>
        <w:tc>
          <w:tcPr>
            <w:tcW w:w="997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4.86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1283.6326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4.86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1447.7014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1301.6434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961.5405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C-Glc-2Glc; 16-deoxy-barringtogenol C-Glc-2Glc;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1301.6422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1153.5676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1315.6202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1137.5728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1139.5856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1283.6313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1301.6537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1299.626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1447.6639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 xml:space="preserve">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799.4861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2.90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5F4296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</w:t>
            </w:r>
            <w:r w:rsidRPr="003B75D0">
              <w:rPr>
                <w:rFonts w:hint="eastAsia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945.5449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3.30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5F4296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18</w:t>
            </w:r>
            <w:r w:rsidRPr="003B75D0">
              <w:rPr>
                <w:rFonts w:hint="eastAsia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1107.5985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3.56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5F4296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</w:t>
            </w:r>
            <w:r w:rsidRPr="003B75D0">
              <w:rPr>
                <w:rFonts w:hint="eastAsia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</w:t>
            </w:r>
            <w:r>
              <w:rPr>
                <w:color w:val="000000"/>
                <w:kern w:val="0"/>
                <w:sz w:val="15"/>
                <w:szCs w:val="15"/>
              </w:rPr>
              <w:t>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1269.6525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5F4296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1431.7056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1434.7142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1445.6862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1142.5961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959.5251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691.4055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1138.5668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</w:t>
            </w:r>
            <w:r w:rsidRPr="00A219F2">
              <w:rPr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1285.644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1313.6041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1289.6547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1303.6714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1288.6515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1302.6699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1169.5613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1123.5941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1285.6483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651.4111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813.4635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C-Glc-2Ang; 16-deoxy-barringtogenol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975.5168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39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1121.5754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C-Glc-Glc-Rha-2Ang; 16-deoxy-barringtogenol C-Glc-2Glc-2Ang; 16-deoxy-barringtogenol C-Glc-2Glc-2Ang; 16-deoxy-barringtogenol C-Glc-2Glc-2Ang;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5.52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978.5313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4.59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5.56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991.5135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2.73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C-Glc-Glc-2Ang; 16-ketone-barringtogenol C-Glc-Glc-2Ang;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1301.6027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1145.5701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1151.5527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C-GlcA-Glc-Ara-2Ang; 16-ketone-barringtogenol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1123.588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1127.599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1431.6975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1126.5964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-3.50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1234.6276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799.4826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0C64F1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1269.6467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1297.6069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1273.6571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-0.36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1287.6757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1307.5988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1416.7069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1578.76</w:t>
            </w:r>
            <w:r>
              <w:rPr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Glc-2Glc-Ang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989.4989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C-Glc-2Glc; 16-ketone-barringtogenol C-Glc-2Glc;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C-GlcA-2Glc;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1045.5564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1237.6239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5.78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1531.7206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765.4432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1139.5958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-3.36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Glc-2Ang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5.82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667.4069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2.50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993.5293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1286.6373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1125.5643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-3.92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991.5154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C-Glc-Glc-2Ang; 16-ketone-barringtogenol C-Glc-Glc-2Ang;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665.3904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827.4433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829.4587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845.4534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C-Glc-2Ang; 16-ketone-barringtogenol C-Glc-2Ang; 16-deoxy-barringtogenol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1007.5085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C-Glc-Glc-2Ang; 16-ketone-barringtogenol C-Glc-Glc-2Ang;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1139.5499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1135.5554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1107.5958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1111.6063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C-GlcA-Glc-Ara-2Ang; 16-ketone-barringtogenol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1145.552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653.4276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829.4594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C-Glc-2Ang; 16-ketone-barringtogenol C-Glc-2Ang; 16-deoxy-barringtogenol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815.4803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975.5178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961.5395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1131.5504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964.5479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86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665.3913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87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977.5292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-2.45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  <w:r w:rsidR="005D2B3E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="005D2B3E"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="005D2B3E"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="005D2B3E"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="005D2B3E"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="005D2B3E"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="005D2B3E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88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5.96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1107.5557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-2.27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5.97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977.5322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0.67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C-Glc-Glc-2Ang; 16-deoxy-barringtogenol C-Glc-Glc-2Ang;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1203.5774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-1.59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5.97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980.5432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651.4122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813.4653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959.5242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1123.5569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959.5221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1285.6632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673.3945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691.4058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683.4022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827.445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102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845.4554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1001.4904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1168.577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C-Glc-Glc-Rha-2Ang; 16-deoxy-barringtogenol C-Glc-2Glc-2Ang; 16-deoxy-barringtogenol C-Glc-2Glc-2Ang; 16-deoxy-barringtogenol C-Glc-2Glc-2Ang;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1257.5846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-2.29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1168.5763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C-GlcA-Glc-Ara-2Ang; 16-ketone-barringtogenol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1339.6194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6.23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1015.5128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109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6.24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1515.7228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6.24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837.4633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3.14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6.27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689.3901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E90134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E90134">
              <w:rPr>
                <w:color w:val="000000"/>
                <w:kern w:val="0"/>
                <w:sz w:val="15"/>
                <w:szCs w:val="15"/>
              </w:rPr>
              <w:t>112</w:t>
            </w:r>
            <w:r w:rsidRPr="00E90134">
              <w:rPr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6.31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961.5386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2.05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r>
              <w:rPr>
                <w:color w:val="000000"/>
                <w:kern w:val="0"/>
                <w:sz w:val="15"/>
                <w:szCs w:val="15"/>
              </w:rPr>
              <w:t>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Glc-</w:t>
            </w:r>
            <w:r>
              <w:rPr>
                <w:color w:val="000000"/>
                <w:kern w:val="0"/>
                <w:sz w:val="15"/>
                <w:szCs w:val="15"/>
              </w:rPr>
              <w:t>Rh</w:t>
            </w:r>
            <w:r w:rsidRPr="00A219F2">
              <w:rPr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964.5462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C-Glc-2Glc; 16-deoxy-barringtogenol C-Glc-2Glc;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1089.5497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837.4642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999.5178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1158.5868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1152.5817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959.517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977.4972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927.4918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-3.27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122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831.4758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1383.6844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1386.6931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1189.595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589.4114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799.483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9319E7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</w:t>
            </w:r>
            <w:r w:rsidRPr="00A219F2">
              <w:rPr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945.5422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9319E7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963.5695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1107.5935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985.502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799.4864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1177.5662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6.69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1207.6093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-1.12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6.74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1381.6663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136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6.74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1384.678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2.63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Glc-2Ang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137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6.95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1041.5258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-0.70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R1-GlcA-Glc-2Angbarrigenol R1-GlcA, Glc-2Ang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6.95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1205.597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1057.5601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1203.6188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1219.6132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1365.6722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1463.6494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962.5317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145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1368.682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983.5233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1041.5294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799.4863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C-Glc-2Ang; 16-deoxy-barringtogenol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1027.5432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589.4119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1075.572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653.4253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913.5145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1089.5493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1059.5732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1251.6023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157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1205.6324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158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1221.6271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0.67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159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1367.686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1.36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1124.5881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3.03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161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1208.641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-1.03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1370.6937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1530.7373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7.53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1303.6129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895.5078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166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1041.5665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C-Glc-2Glc-Ang; 16-ketone-barringtogenol C-Glc-2Glc-Ang;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C-GlcA-2Glc-Ang;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1057.5614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1203.6204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1301.5992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1206.6288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1009.5339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1433.6884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1015.5133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4.80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897.5243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927.4979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1437.6523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1205.6335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1208.6411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1235.6107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1433.6823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637.4309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182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719.4724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-0.64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183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881.5253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-0.49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184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945.5413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-0.44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185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1027.5833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-0.35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1043.5781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187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1189.6367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624DA8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188</w:t>
            </w:r>
            <w:r w:rsidRPr="00A219F2">
              <w:rPr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1351.6897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624DA8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1513.7405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-1.06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1595.7823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Glc-2Glc-2Ang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1046.587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-2.28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1125.6173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1379.6486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1516.7457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1660.8031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Glc-2Glc-2Ang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1431.6666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 xml:space="preserve">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919.5047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1089.5525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1449.6677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8.52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1511.697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8.55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765.4453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1469.6798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845.4556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959.4877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977.4984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3.30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C-Glc-2Glc; 16-deoxy-barringtogenol C-Glc-2Glc;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206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1027.587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3.33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R1-Glc-Glc-Ara-Ang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207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1203.5839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3.78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208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1221.5941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3.48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209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1223.6</w:t>
            </w:r>
            <w:r>
              <w:rPr>
                <w:color w:val="000000"/>
                <w:kern w:val="0"/>
                <w:sz w:val="15"/>
                <w:szCs w:val="15"/>
              </w:rPr>
              <w:t>000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1189.6412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1221.5945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1223.6008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1157.6157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1497.7041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1627.7424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C-Glc-2Glc,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735.4692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829.4597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C-Glc-2Ang; 16-ketone-barringtogenol C-Glc-2Ang; 16-deoxy-barringtogenol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945.5071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961.5013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927.4961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573.4169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735.4701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831.4759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1081.5587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1469.6859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1451.7046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719.4723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229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881.525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-0.77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1027.5834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-0.23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231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1043.5778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-0.73</w:t>
            </w:r>
          </w:p>
        </w:tc>
        <w:tc>
          <w:tcPr>
            <w:tcW w:w="9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232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1125.6189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-1.33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1217.5952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1189.637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1271.6786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1351.6886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1433.7245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1595.7825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-0.92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Glc-2Glc-2Ang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1229.5924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1211.6163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1046.5848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1029.5668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8.95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1287.6158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</w:t>
            </w:r>
            <w:r>
              <w:rPr>
                <w:color w:val="000000"/>
                <w:kern w:val="0"/>
                <w:sz w:val="15"/>
                <w:szCs w:val="15"/>
              </w:rPr>
              <w:t>.00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1241.5973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</w:t>
            </w:r>
            <w:r>
              <w:rPr>
                <w:color w:val="000000"/>
                <w:kern w:val="0"/>
                <w:sz w:val="15"/>
                <w:szCs w:val="15"/>
              </w:rPr>
              <w:t>.00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1243.6056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1241.597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1293.6088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1059.5398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1141.5822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9.06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1477.6763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4.71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C-Glc-2Glc, Glc-2Glc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251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9.08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1143.5896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-4.35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252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9.14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1482.6929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-2.01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253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9.16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1271.6361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-4.56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9.28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1485.6925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255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9.29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1041.5621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-0.71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C-Glc-2Glc-Ang; 16-ketone-barringtogenol C-Glc-2Glc-Ang;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C-GlcA-2Glc-Ang;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1492.681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 xml:space="preserve">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1417.6884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1073.5574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653.4288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1043.5826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1334.6521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571.3998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653.4417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671.4521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733.4526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829.4737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815.4944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847.4841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833.5052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271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909.4846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895.5054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273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991.5269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0.77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977.5476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0.80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275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1009.5372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0.57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1041.5267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995.558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1071.5378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1109.5902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1153.5798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1171.5907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1233.5913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1303.6332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1333.6439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1385.6639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1315.6331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1447.6775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1465.686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289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1477.6799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1657.7461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Glc-2Glc-2Ang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981.4667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1238.614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-1.94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1400.6682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294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1484.7196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1365.6296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999.5294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1317.6416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-4.39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298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9.53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1305.6412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-4.71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299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9.55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1299.6387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9.57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1123.6088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3.58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1461.6953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C-GlcA-2Glc,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1479.7052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C-Glc-2Glc,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C-GlcA-2Glc,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9.59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1480.7094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977.5504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995.5607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1333.6476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1315.6373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9.67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1213.6034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309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573.4166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655.4586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749.4487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735.4697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831.491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314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911.5019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993.5427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979.5653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1043.5428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319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1073.5553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9.73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1319.658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-3.85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9.92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1158.6461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3.68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322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10.03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1285.6039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-1.59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651.413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1465.6907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1467.6967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1466.6937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-4.92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881.5289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1043.5829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329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10.09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1046.5931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969.5064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1131.5603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1451.7118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1287.6428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334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1449.6963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C-Glc-2Glc,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C-GlcA-2Glc,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10.26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1251.6062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993.5453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C-Glc-Glc-2Ang; 16-ketone-barringtogenol C-Glc-Glc-2Ang;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979.5657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1155.5992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339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1299.6417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1449.6948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1155.5999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813.4659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343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1217.598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1283.5863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-3.09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345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741.4584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4.79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935.5016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1001.4966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C-Glc-2Glc; 16-ketone-barringtogenol C-Glc-2Glc;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C-GlcA-2Glc;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1067.543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C-Glc-2Glc-Ang; 16-deoxy-barringtogenol C-Glc-2Glc-Ang;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1081.5511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1097.5549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1229.5975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10.66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765.4454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353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997.5015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C-Glc-Glc-2Ang; 16-ketone-barringtogenol C-Glc-Glc-2Ang;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665.3901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827.4423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741.4578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935.5007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1097.5541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1229.5964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719.4733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881.5264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1027.5851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773.4475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1203.5851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4.80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10.86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1307.6337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1269.6047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368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10.96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667.4081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4.33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369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11.03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1131.5596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C-Glc-Glc-Ara-2Ang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370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845.4538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1.02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C-Glc-2Ang; 16-ketone-barringtogenol C-Glc-2Ang; 16-deoxy-barringtogenol C-GlcA-2Ang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1205.597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665.3908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683.4013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proofErr w:type="gramStart"/>
            <w:r w:rsidRPr="00A219F2">
              <w:rPr>
                <w:color w:val="000000"/>
                <w:kern w:val="0"/>
                <w:sz w:val="15"/>
                <w:szCs w:val="15"/>
              </w:rPr>
              <w:t>Glc,barringtogenol</w:t>
            </w:r>
            <w:proofErr w:type="spellEnd"/>
            <w:proofErr w:type="gram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911.5018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1043.5446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1073.5552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1205.5986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378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1309.6573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11.1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1291.6338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11.11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1127.6041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1289.6581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1287.6407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919.5001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-2.72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1304.6687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881.5291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1250.6195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1320.6404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389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1259.5983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1250.6139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-2.02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1027.5883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4.52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392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1109.5919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393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11.32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1111.6071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2.08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C-Glc-Glc-Rha-2Ang; 16-deoxy-barringtogenol C-Glc-2Glc-2Ang; 16-deoxy-barringtogenol C-Glc-2Glc-2Ang; 16-deoxy-barringtogenol C-Glc-2Glc-2Ang;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1127.6022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1273.6608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396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1289.6549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1435.7141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1435.7162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 xml:space="preserve">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399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1041.5634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C-Glc-2Glc-Ang; 16-ketone-barringtogenol C-Glc-2Glc-Ang;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C-GlcA-2Glc-Ang;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1057.5613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1189.6051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895.5067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1057.5602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1189.6039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1153.5823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855.4872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1327.6239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C-Glc-2Glc, 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409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855.4882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733.4537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2.18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815.4957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412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833.5064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2.21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909.4861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414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977.55</w:t>
            </w:r>
            <w:r>
              <w:rPr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1071.5394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1153.5823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1171.5927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1305.642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419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1285.6256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C-Glc-2Glc, 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1303.6356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571.4008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653.4427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671.4532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733.4537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829.4748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815.4957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847.4858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C-Glc-2Ang; 16-ketone-barringtogenol C-Glc-2Ang; 16-deoxy-barringtogenol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833.5062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429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909.4861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C-Glc-Glc-Ang16-deoxy-barringtogenol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991.5288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1009.5391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1071.5396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1171.5924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1203.5831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3.17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1305.6414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-4.62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436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1285.6248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2.79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C-Glc-2Glc, Glc-2Ang16-deoxy-barringtogenol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Glc-Glc-2Ang16-deoxy-barringtogenol C-GlcA-2Glc, Glc-2Ang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1287.6312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1303.6356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439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1317.6532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11.55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1319.6591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-3.02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4.92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659.4159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11.69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655.46</w:t>
            </w:r>
            <w:r>
              <w:rPr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911.5037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1156.6066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1291.6234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919.5055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999.4755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C-Glc-2Glc; 16-deoxy-barringtogenol C-Glc-2Glc;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1081.5587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1147.5479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1213.6013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1243.6106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1437.6541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2.22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455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1240.6261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-4.81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456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11.78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1234.6211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-0.34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1172.6002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765.4442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827.4448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927.4979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881.5295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589.412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1059.541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787.426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11.91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1083.5302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C-Glc-2Glc-Ang; 16-deoxy-barringtogenol C-Glc-2Glc-Ang;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12.11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637.4341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571.402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733.4553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751.4658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1297.6105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1123.5698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C-Glc-2Glc-2Ang; 16-ketone-barringtogenol C-Glc-2Glc-2Ang;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12.32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1063.5482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C-Glc-2Glc-Ang; 16-ketone-barringtogenol C-Glc-2Glc-Ang;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C-GlcA-2Glc-Ang;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473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12.34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969.5054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C-Glc-Glc-2Ang; 16-deoxy-barringtogenol C-Glc-Glc-2Ang;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12.34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1138.5608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-2.81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475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12.35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1111.6077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2.63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C-Glc-Glc-Rha-2Ang; 16-deoxy-barringtogenol C-Glc-2Glc-2Ang; 16-deoxy-barringtogenol C-Glc-2Glc-2Ang; 16-deoxy-barringtogenol C-Glc-2Glc-2Ang;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1159.5551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1141.5826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1123.5726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C-Glc-2Glc-2Ang; 16-ketone-barringtogenol C-Glc-2Glc-2Ang;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12.79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1305.6129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1293.6664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12.97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1129.5455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1313.6061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667.4083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976.5101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-1.06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13.77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1468.725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C-Glc-2Glc,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13.93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1189.6305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-4.99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983.4838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1027.5516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489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689.3893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851.4418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C-Glc-2Ang; 16-ketone-barringtogenol C-Glc-2Ang; 16-deoxy-barringtogenol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491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823.4989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1017.542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1179.5956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1311.6376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1373.6306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-3.05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496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1535.692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497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14.08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1350.6633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-4.09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1001.4949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499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14.09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1291.5986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1317.6528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1319.6591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-3.02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557.4207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733.4526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895.5056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1165.5807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1160.6268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1109.5906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1301.6532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509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983.5218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C-Glc-2Glc; 16-deoxy-barringtogenol C-Glc-2Glc;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1145.575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511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14.85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1332.6577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1151.5514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1125.5887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1143.5995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1153.5674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516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15.25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967.5266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517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15.25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1129.5798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518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15.25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1138.5956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-4.21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519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15.26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1467.6659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1303.6713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1156.6063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-3.99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1501.6864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1521.7076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1135.5555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673.3948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691.4054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835.4476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853.4579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529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985.4999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1029.491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C-Glc-Glc-2Ang; 16-ketone-barringtogenol C-Glc-Glc-2Ang;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1015.5111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1001.5474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533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1145.5895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1147.597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1163.6008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1295.6426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1519.6953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 xml:space="preserve">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1172.6051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-0.65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539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1316.661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1646.7854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C-Glc-2Glc,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967.4893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542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15.52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1191.5417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1.03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543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15.57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1227.6147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1.19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544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15.61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1111.5271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-2.21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15.64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1287.6372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1161.5834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1273.582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-0.27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1123.6006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1147.5996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1318.6656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15.95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1257.5873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589.4105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765.4423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1027.5482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555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1413.6525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16.04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985.5535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1401.6304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1463.7073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653.4424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829.4748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847.4852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993.5434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1139.5942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-4.75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1155.5973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566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1001.545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0.56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1140.5978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</w:t>
            </w:r>
            <w:r>
              <w:rPr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1155.5959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16-ketone-barringtogenol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16-deoxy-barringtogenol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1285.6578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1449.6946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Glc-2Glc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571.4004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671.4519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991.5276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576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1301.655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693.4357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869.4666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977.5469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1271.6422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1157.6045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869.4672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1123.5721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C-Glc-2Glc-2Ang; 16-ketone-barringtogenol C-Glc-2Glc-2Ang;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1171.5914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1.67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1076.5616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586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815.4944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0.55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587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1153.5791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588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16.21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1141.5824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3.05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1163.5662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571.3997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653.4415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671.4519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829.4737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847.484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596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909.4845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991.5266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1009.5372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599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1041.527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1071.5378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1331.6154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1303.6318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833.5052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705.3849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749.4493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831.4916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801.5174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995.5606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609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1139.6034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1171.5911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1073.5541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1.28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612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16.47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815.4958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2.19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613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16.47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1071.5352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-1.77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571.4</w:t>
            </w:r>
            <w:r>
              <w:rPr>
                <w:color w:val="000000"/>
                <w:kern w:val="0"/>
                <w:sz w:val="15"/>
                <w:szCs w:val="15"/>
              </w:rPr>
              <w:t>000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653.4419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671.4521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829.4741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619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847.4844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620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909.4851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991.5275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1009.538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573.4155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993.5427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C-Glc-2Glc; 16-ketone-barringtogenol C-Glc-2Glc;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C-GlcA-2Glc;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1078.5775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C-Glc-2Glc-Ang; 16-deoxy-barringtogenol C-Glc-2Glc-Ang;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655.4572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749.447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831.4891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629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911.5001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1043.5424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1305.6487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0.99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735.4686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573.4168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655.4587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16.74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749.4489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2.49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636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16.74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831.4911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2.61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637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16.74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911.5024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2.81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16.79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1137.573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17.07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1320.6407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59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640</w:t>
            </w:r>
            <w:r w:rsidRPr="00A219F2">
              <w:rPr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1141.5801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</w:t>
            </w:r>
            <w:r>
              <w:rPr>
                <w:color w:val="000000"/>
                <w:kern w:val="0"/>
                <w:sz w:val="15"/>
                <w:szCs w:val="15"/>
              </w:rPr>
              <w:t>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1463.6571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1143.5991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C-GlcA-2Glc-2Ang;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1067.5448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C-Glc-2Glc-Ang; 16-deoxy-barringtogenol C-Glc-2Glc-Ang;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1316.6667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Glc-2Glc-Ang;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17.8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1147.5675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993.5435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1125.5862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1.94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17.83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1163.5413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1163.5398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-4.99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53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16-deoxy-barringtogenol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17.88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1051.5492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993.5462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557.4221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733.4546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18.06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895.5081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18.06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1127.6035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3.43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Glc-2Glc;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16-ketone-barringtogenol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656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18.08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639.4639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3.05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1127.604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658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686.444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672.4836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571.4014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653.4434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829.476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847.4866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C-Glc-2Ang; 16-ketone-barringtogenol C-Glc-2Ang; 16-deoxy-barringtogenol C-GlcA-2Ang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1012.5878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773.4481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855.4895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935.5016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1017.5435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847.4869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4.49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747.4342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869.4689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1155.5983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C-Glc-2Glc-2Ang; 16-ketone-barringtogenol C-Glc-2Glc-2Ang;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Glc-2Ang; 16-deoxy-barringtogenol C-GlcA-2Glc-2Ang;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Glc-Glc-2Ang;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18.99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1157.6047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977.5507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19.42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1131.5756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19.44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639.4646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285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21.85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589.4119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Identified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680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22.09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670.4527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0.34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C-2Ang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681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22.11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1149.5809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-0.58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682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22.11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1131.6028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-4.10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20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22.11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670.4503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670.4526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670.4531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22.36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573.4163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670.4534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571.4019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4.54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589.4109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22.52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668.4373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686.4481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928.5298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574.4472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928.53</w:t>
            </w:r>
            <w:r>
              <w:rPr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22.87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827.4402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574.4483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22.96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574.4468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22.98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574.4495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699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23.03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574.4474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1.48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574.447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23.33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571.3993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35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23.33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688.4781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-0.20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24.07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944.5228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18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24.43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898.5508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24.45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930.5461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706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24.46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898.5496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707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24.46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930.5438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1.87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708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24.55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930.5454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3.58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47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709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24.93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976.5465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-1.08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25.02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1531.7124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25.04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1531.7181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25.04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1531.717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114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36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-Ara, Glc-2Glc-Ang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1172.6208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-0.22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R1-GlcA-Glc-Ara-2Ang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1172.6223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1174.6392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-Ara,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1174.6401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58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92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16-deoxy-barringtogenol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-Rha-Ang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862.4802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766.4719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-2.19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719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768.4897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0.65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3.65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837.48</w:t>
            </w:r>
            <w:r>
              <w:rPr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4.81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839.4949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839.4955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839.4948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839.4951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782.4722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729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768.4865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lastRenderedPageBreak/>
              <w:t>730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862.4804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Fr.2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862.4816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68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17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766.473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-0.83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766.4729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734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768.4886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-0.86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  <w:r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Fr.10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735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766.473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-0.83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736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768.4894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0.25</w:t>
            </w:r>
          </w:p>
        </w:tc>
        <w:tc>
          <w:tcPr>
            <w:tcW w:w="9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768.4889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817.512</w:t>
            </w:r>
            <w:r>
              <w:rPr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2.90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739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766.4722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Fr.4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817.5127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766.4711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834.5397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4.16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Fr.3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768.4879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768.4893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0.01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41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832.5015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837.4785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3.06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46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Fr.1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1309.6545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Fr.9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1309.6499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-4.01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R1-GlcA, Glc-Glc-Rha-2Ang;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Glc-Glc-2Ang;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C-GlcA-2Glc, Glc-2Ang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Fr.8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1293.6582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-1.57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750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1293.6593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-0.73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25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, Glc-Glc-Rha-2Ang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Fr.5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751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25.31</w:t>
            </w:r>
          </w:p>
        </w:tc>
        <w:tc>
          <w:tcPr>
            <w:tcW w:w="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1309.6505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-3.54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64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102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26</w:t>
            </w:r>
          </w:p>
        </w:tc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R1-Glc-Glc,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-Rha;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Glc-2Glc;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barringtogenol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 C-Glc-2Glc,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Glc-Glc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Fr.6</w:t>
            </w:r>
          </w:p>
        </w:tc>
      </w:tr>
      <w:tr w:rsidR="00AA0045" w:rsidRPr="00A219F2" w:rsidTr="00E97D0C">
        <w:trPr>
          <w:trHeight w:val="300"/>
        </w:trPr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752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25.37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832.5066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M+NH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1.55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C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42</w:t>
            </w:r>
            <w:r w:rsidRPr="00A219F2">
              <w:rPr>
                <w:color w:val="000000"/>
                <w:kern w:val="0"/>
                <w:sz w:val="15"/>
                <w:szCs w:val="15"/>
              </w:rPr>
              <w:t>H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70</w:t>
            </w:r>
            <w:r w:rsidRPr="00A219F2">
              <w:rPr>
                <w:color w:val="000000"/>
                <w:kern w:val="0"/>
                <w:sz w:val="15"/>
                <w:szCs w:val="15"/>
              </w:rPr>
              <w:t>O</w:t>
            </w:r>
            <w:r w:rsidRPr="00A219F2">
              <w:rPr>
                <w:color w:val="000000"/>
                <w:kern w:val="0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>; 16-ketone-barringtogenol C-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GlcA</w:t>
            </w:r>
            <w:proofErr w:type="spellEnd"/>
            <w:r w:rsidRPr="00A219F2">
              <w:rPr>
                <w:color w:val="000000"/>
                <w:kern w:val="0"/>
                <w:sz w:val="15"/>
                <w:szCs w:val="15"/>
              </w:rPr>
              <w:t xml:space="preserve">, </w:t>
            </w:r>
            <w:proofErr w:type="spellStart"/>
            <w:r w:rsidRPr="00A219F2">
              <w:rPr>
                <w:color w:val="000000"/>
                <w:kern w:val="0"/>
                <w:sz w:val="15"/>
                <w:szCs w:val="15"/>
              </w:rPr>
              <w:t>Glc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Unknown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0045" w:rsidRPr="00A219F2" w:rsidRDefault="00AA0045" w:rsidP="00E97D0C">
            <w:pPr>
              <w:widowControl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A219F2">
              <w:rPr>
                <w:color w:val="000000"/>
                <w:kern w:val="0"/>
                <w:sz w:val="15"/>
                <w:szCs w:val="15"/>
              </w:rPr>
              <w:t>Fr.7</w:t>
            </w:r>
          </w:p>
        </w:tc>
      </w:tr>
    </w:tbl>
    <w:p w:rsidR="00AA0045" w:rsidRPr="006C4A6A" w:rsidRDefault="00AA0045" w:rsidP="00AA0045">
      <w:pPr>
        <w:widowControl/>
        <w:jc w:val="left"/>
        <w:rPr>
          <w:szCs w:val="21"/>
        </w:rPr>
      </w:pPr>
      <w:r w:rsidRPr="006C4A6A">
        <w:rPr>
          <w:szCs w:val="21"/>
        </w:rPr>
        <w:t xml:space="preserve">The </w:t>
      </w:r>
      <w:proofErr w:type="spellStart"/>
      <w:r w:rsidRPr="006C4A6A">
        <w:rPr>
          <w:szCs w:val="21"/>
        </w:rPr>
        <w:t>barrigenol</w:t>
      </w:r>
      <w:proofErr w:type="spellEnd"/>
      <w:r w:rsidRPr="006C4A6A">
        <w:rPr>
          <w:szCs w:val="21"/>
        </w:rPr>
        <w:t xml:space="preserve"> type triterpenoids in "</w:t>
      </w:r>
      <w:proofErr w:type="spellStart"/>
      <w:r w:rsidRPr="006C4A6A">
        <w:rPr>
          <w:szCs w:val="21"/>
        </w:rPr>
        <w:t>Indentified</w:t>
      </w:r>
      <w:proofErr w:type="spellEnd"/>
      <w:r w:rsidRPr="006C4A6A">
        <w:rPr>
          <w:szCs w:val="21"/>
        </w:rPr>
        <w:t xml:space="preserve"> Components" item in </w:t>
      </w:r>
      <w:proofErr w:type="spellStart"/>
      <w:r w:rsidRPr="006C4A6A">
        <w:rPr>
          <w:szCs w:val="21"/>
        </w:rPr>
        <w:t>T</w:t>
      </w:r>
      <w:r w:rsidRPr="006C4A6A">
        <w:rPr>
          <w:rFonts w:hint="eastAsia"/>
          <w:szCs w:val="21"/>
        </w:rPr>
        <w:t>race</w:t>
      </w:r>
      <w:r w:rsidRPr="006C4A6A">
        <w:rPr>
          <w:szCs w:val="21"/>
        </w:rPr>
        <w:t>Finder</w:t>
      </w:r>
      <w:proofErr w:type="spellEnd"/>
      <w:r w:rsidRPr="006C4A6A">
        <w:rPr>
          <w:szCs w:val="21"/>
        </w:rPr>
        <w:t xml:space="preserve"> was specified as " </w:t>
      </w:r>
      <w:proofErr w:type="spellStart"/>
      <w:r w:rsidRPr="006C4A6A">
        <w:rPr>
          <w:szCs w:val="21"/>
        </w:rPr>
        <w:t>Indentified</w:t>
      </w:r>
      <w:proofErr w:type="spellEnd"/>
      <w:r w:rsidRPr="006C4A6A">
        <w:rPr>
          <w:szCs w:val="21"/>
        </w:rPr>
        <w:t xml:space="preserve">"; the </w:t>
      </w:r>
      <w:proofErr w:type="spellStart"/>
      <w:r w:rsidRPr="006C4A6A">
        <w:rPr>
          <w:szCs w:val="21"/>
        </w:rPr>
        <w:t>barrigenol</w:t>
      </w:r>
      <w:proofErr w:type="spellEnd"/>
      <w:r w:rsidRPr="006C4A6A">
        <w:rPr>
          <w:szCs w:val="21"/>
        </w:rPr>
        <w:t xml:space="preserve"> type triterpenoids "Unknown Components" item in </w:t>
      </w:r>
      <w:proofErr w:type="spellStart"/>
      <w:r w:rsidRPr="006C4A6A">
        <w:rPr>
          <w:szCs w:val="21"/>
        </w:rPr>
        <w:t>T</w:t>
      </w:r>
      <w:r w:rsidRPr="006C4A6A">
        <w:rPr>
          <w:rFonts w:hint="eastAsia"/>
          <w:szCs w:val="21"/>
        </w:rPr>
        <w:t>race</w:t>
      </w:r>
      <w:r w:rsidRPr="006C4A6A">
        <w:rPr>
          <w:szCs w:val="21"/>
        </w:rPr>
        <w:t>Finder</w:t>
      </w:r>
      <w:proofErr w:type="spellEnd"/>
      <w:r w:rsidRPr="006C4A6A">
        <w:rPr>
          <w:szCs w:val="21"/>
        </w:rPr>
        <w:t xml:space="preserve"> was specified as " Unknown ", MS1 mass error</w:t>
      </w:r>
      <w:r w:rsidRPr="006C4A6A">
        <w:rPr>
          <w:rFonts w:hint="eastAsia"/>
          <w:szCs w:val="21"/>
        </w:rPr>
        <w:t>:</w:t>
      </w:r>
      <w:r w:rsidRPr="006C4A6A">
        <w:rPr>
          <w:szCs w:val="21"/>
        </w:rPr>
        <w:t xml:space="preserve"> 20 ppm, MS/MS mass error: 0.1 Da.</w:t>
      </w:r>
    </w:p>
    <w:p w:rsidR="00F627CC" w:rsidRDefault="00AA0045" w:rsidP="00F627CC">
      <w:pPr>
        <w:sectPr w:rsidR="00F627CC" w:rsidSect="00AA004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6C4A6A">
        <w:rPr>
          <w:szCs w:val="21"/>
          <w:vertAlign w:val="superscript"/>
        </w:rPr>
        <w:lastRenderedPageBreak/>
        <w:t>*</w:t>
      </w:r>
      <w:proofErr w:type="gramStart"/>
      <w:r w:rsidRPr="006C4A6A">
        <w:rPr>
          <w:szCs w:val="21"/>
        </w:rPr>
        <w:t>the</w:t>
      </w:r>
      <w:proofErr w:type="gramEnd"/>
      <w:r w:rsidRPr="006C4A6A">
        <w:rPr>
          <w:szCs w:val="21"/>
        </w:rPr>
        <w:t xml:space="preserve"> </w:t>
      </w:r>
      <w:proofErr w:type="spellStart"/>
      <w:r w:rsidRPr="006C4A6A">
        <w:rPr>
          <w:szCs w:val="21"/>
        </w:rPr>
        <w:t>barrigenol</w:t>
      </w:r>
      <w:proofErr w:type="spellEnd"/>
      <w:r w:rsidRPr="006C4A6A">
        <w:rPr>
          <w:szCs w:val="21"/>
        </w:rPr>
        <w:t xml:space="preserve"> type triterpenoids </w:t>
      </w:r>
      <w:proofErr w:type="spellStart"/>
      <w:r w:rsidRPr="006C4A6A">
        <w:rPr>
          <w:szCs w:val="21"/>
        </w:rPr>
        <w:t>unmbigously</w:t>
      </w:r>
      <w:proofErr w:type="spellEnd"/>
      <w:r w:rsidRPr="006C4A6A">
        <w:rPr>
          <w:szCs w:val="21"/>
        </w:rPr>
        <w:t xml:space="preserve"> identified with reference standard comparison</w:t>
      </w:r>
    </w:p>
    <w:p w:rsidR="00DB7D38" w:rsidRDefault="00DB7D38" w:rsidP="00F627CC"/>
    <w:sectPr w:rsidR="00DB7D38" w:rsidSect="00F627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17F3" w:rsidRDefault="008E17F3" w:rsidP="00CE3C5D">
      <w:r>
        <w:separator/>
      </w:r>
    </w:p>
  </w:endnote>
  <w:endnote w:type="continuationSeparator" w:id="0">
    <w:p w:rsidR="008E17F3" w:rsidRDefault="008E17F3" w:rsidP="00CE3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TIX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17F3" w:rsidRDefault="008E17F3" w:rsidP="00CE3C5D">
      <w:r>
        <w:separator/>
      </w:r>
    </w:p>
  </w:footnote>
  <w:footnote w:type="continuationSeparator" w:id="0">
    <w:p w:rsidR="008E17F3" w:rsidRDefault="008E17F3" w:rsidP="00CE3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BEC72F"/>
    <w:multiLevelType w:val="singleLevel"/>
    <w:tmpl w:val="90BEC72F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B805EDA3"/>
    <w:multiLevelType w:val="multilevel"/>
    <w:tmpl w:val="B805EDA3"/>
    <w:lvl w:ilvl="0">
      <w:start w:val="1"/>
      <w:numFmt w:val="decimal"/>
      <w:lvlText w:val="%1"/>
      <w:lvlJc w:val="left"/>
      <w:pPr>
        <w:ind w:left="610" w:hanging="61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610" w:hanging="61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2" w15:restartNumberingAfterBreak="0">
    <w:nsid w:val="FD1DCC77"/>
    <w:multiLevelType w:val="multilevel"/>
    <w:tmpl w:val="FD1DCC77"/>
    <w:lvl w:ilvl="0">
      <w:start w:val="1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5" w:hanging="465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465" w:hanging="4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5" w:hanging="4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" w:hanging="46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5" w:hanging="46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" w:hanging="46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5" w:hanging="465"/>
      </w:pPr>
      <w:rPr>
        <w:rFonts w:hint="default"/>
      </w:rPr>
    </w:lvl>
  </w:abstractNum>
  <w:abstractNum w:abstractNumId="3" w15:restartNumberingAfterBreak="0">
    <w:nsid w:val="FF50B0D2"/>
    <w:multiLevelType w:val="singleLevel"/>
    <w:tmpl w:val="B1E08840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4" w15:restartNumberingAfterBreak="0">
    <w:nsid w:val="0BBE3677"/>
    <w:multiLevelType w:val="hybridMultilevel"/>
    <w:tmpl w:val="112418FA"/>
    <w:lvl w:ilvl="0" w:tplc="BAE4729A">
      <w:start w:val="1"/>
      <w:numFmt w:val="decimal"/>
      <w:lvlText w:val="%1."/>
      <w:lvlJc w:val="left"/>
      <w:pPr>
        <w:ind w:left="750" w:hanging="2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129042DE"/>
    <w:multiLevelType w:val="multilevel"/>
    <w:tmpl w:val="129042D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23B10114"/>
    <w:multiLevelType w:val="hybridMultilevel"/>
    <w:tmpl w:val="FEE411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C572E16"/>
    <w:multiLevelType w:val="multilevel"/>
    <w:tmpl w:val="9E86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6E5B19"/>
    <w:multiLevelType w:val="hybridMultilevel"/>
    <w:tmpl w:val="0D921C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397D74"/>
    <w:multiLevelType w:val="singleLevel"/>
    <w:tmpl w:val="54397D74"/>
    <w:lvl w:ilvl="0">
      <w:start w:val="5"/>
      <w:numFmt w:val="chineseCounting"/>
      <w:suff w:val="space"/>
      <w:lvlText w:val="第%1章"/>
      <w:lvlJc w:val="left"/>
      <w:rPr>
        <w:rFonts w:hint="eastAsia"/>
      </w:rPr>
    </w:lvl>
  </w:abstractNum>
  <w:abstractNum w:abstractNumId="10" w15:restartNumberingAfterBreak="0">
    <w:nsid w:val="5DF2468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61125201"/>
    <w:multiLevelType w:val="multilevel"/>
    <w:tmpl w:val="61125201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5752CF4"/>
    <w:multiLevelType w:val="singleLevel"/>
    <w:tmpl w:val="65752CF4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6A8C549F"/>
    <w:multiLevelType w:val="multilevel"/>
    <w:tmpl w:val="49EA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8570760">
    <w:abstractNumId w:val="1"/>
  </w:num>
  <w:num w:numId="2" w16cid:durableId="192573466">
    <w:abstractNumId w:val="3"/>
  </w:num>
  <w:num w:numId="3" w16cid:durableId="2014183843">
    <w:abstractNumId w:val="12"/>
  </w:num>
  <w:num w:numId="4" w16cid:durableId="593481">
    <w:abstractNumId w:val="9"/>
  </w:num>
  <w:num w:numId="5" w16cid:durableId="691079106">
    <w:abstractNumId w:val="2"/>
  </w:num>
  <w:num w:numId="6" w16cid:durableId="1605772758">
    <w:abstractNumId w:val="11"/>
  </w:num>
  <w:num w:numId="7" w16cid:durableId="949895179">
    <w:abstractNumId w:val="0"/>
  </w:num>
  <w:num w:numId="8" w16cid:durableId="17483342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25452429">
    <w:abstractNumId w:val="4"/>
  </w:num>
  <w:num w:numId="10" w16cid:durableId="1457793391">
    <w:abstractNumId w:val="8"/>
  </w:num>
  <w:num w:numId="11" w16cid:durableId="8346067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25294786">
    <w:abstractNumId w:val="13"/>
  </w:num>
  <w:num w:numId="13" w16cid:durableId="801114204">
    <w:abstractNumId w:val="7"/>
  </w:num>
  <w:num w:numId="14" w16cid:durableId="1683049491">
    <w:abstractNumId w:val="10"/>
  </w:num>
  <w:num w:numId="15" w16cid:durableId="12625646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e0MDY0MbE0NDE0sTBX0lEKTi0uzszPAykwrQUAvgeJ1SwAAAA="/>
  </w:docVars>
  <w:rsids>
    <w:rsidRoot w:val="00DB7D38"/>
    <w:rsid w:val="00065759"/>
    <w:rsid w:val="000B0CFA"/>
    <w:rsid w:val="0011021E"/>
    <w:rsid w:val="001A2D10"/>
    <w:rsid w:val="001A7A4F"/>
    <w:rsid w:val="002065BC"/>
    <w:rsid w:val="005D2B3E"/>
    <w:rsid w:val="0060788B"/>
    <w:rsid w:val="006C4A6A"/>
    <w:rsid w:val="006D4351"/>
    <w:rsid w:val="006F0AF1"/>
    <w:rsid w:val="00805999"/>
    <w:rsid w:val="00834ACA"/>
    <w:rsid w:val="008E17F3"/>
    <w:rsid w:val="00954D17"/>
    <w:rsid w:val="009A3862"/>
    <w:rsid w:val="009F2E94"/>
    <w:rsid w:val="00A21FF3"/>
    <w:rsid w:val="00A42899"/>
    <w:rsid w:val="00AA0045"/>
    <w:rsid w:val="00B37E2A"/>
    <w:rsid w:val="00BD68AF"/>
    <w:rsid w:val="00CE3C5D"/>
    <w:rsid w:val="00CE71E4"/>
    <w:rsid w:val="00D5183B"/>
    <w:rsid w:val="00D77847"/>
    <w:rsid w:val="00DA29B1"/>
    <w:rsid w:val="00DB7D38"/>
    <w:rsid w:val="00DD6123"/>
    <w:rsid w:val="00E21A1B"/>
    <w:rsid w:val="00EC766D"/>
    <w:rsid w:val="00F204CA"/>
    <w:rsid w:val="00F627CC"/>
    <w:rsid w:val="00FB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55CDB7B-2638-48CC-8BD3-9D511FB9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 w:qFormat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D3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834ACA"/>
    <w:pPr>
      <w:spacing w:before="120" w:after="330" w:line="720" w:lineRule="auto"/>
      <w:jc w:val="center"/>
      <w:outlineLvl w:val="0"/>
    </w:pPr>
    <w:rPr>
      <w:rFonts w:eastAsia="黑体"/>
      <w:b/>
      <w:bCs/>
      <w:kern w:val="0"/>
      <w:sz w:val="32"/>
      <w:szCs w:val="32"/>
      <w:lang w:val="zh-CN"/>
    </w:rPr>
  </w:style>
  <w:style w:type="paragraph" w:styleId="2">
    <w:name w:val="heading 2"/>
    <w:basedOn w:val="a"/>
    <w:next w:val="a"/>
    <w:link w:val="21"/>
    <w:qFormat/>
    <w:rsid w:val="00834ACA"/>
    <w:pPr>
      <w:keepNext/>
      <w:keepLines/>
      <w:spacing w:before="260" w:after="260" w:line="416" w:lineRule="auto"/>
      <w:jc w:val="left"/>
      <w:outlineLvl w:val="1"/>
    </w:pPr>
    <w:rPr>
      <w:rFonts w:ascii="Cambria" w:eastAsia="黑体" w:hAnsi="Cambria"/>
      <w:b/>
      <w:bCs/>
      <w:sz w:val="28"/>
      <w:szCs w:val="32"/>
      <w:lang w:val="zh-CN"/>
    </w:rPr>
  </w:style>
  <w:style w:type="paragraph" w:styleId="3">
    <w:name w:val="heading 3"/>
    <w:basedOn w:val="a"/>
    <w:next w:val="a"/>
    <w:link w:val="30"/>
    <w:qFormat/>
    <w:rsid w:val="00834ACA"/>
    <w:pPr>
      <w:keepNext/>
      <w:keepLines/>
      <w:spacing w:before="260" w:after="260" w:line="416" w:lineRule="auto"/>
      <w:jc w:val="left"/>
      <w:outlineLvl w:val="2"/>
    </w:pPr>
    <w:rPr>
      <w:rFonts w:eastAsia="黑体"/>
      <w:b/>
      <w:bCs/>
      <w:sz w:val="28"/>
      <w:szCs w:val="32"/>
      <w:lang w:val="zh-CN"/>
    </w:rPr>
  </w:style>
  <w:style w:type="paragraph" w:styleId="4">
    <w:name w:val="heading 4"/>
    <w:basedOn w:val="a"/>
    <w:next w:val="a"/>
    <w:link w:val="40"/>
    <w:qFormat/>
    <w:rsid w:val="00834ACA"/>
    <w:pPr>
      <w:keepNext/>
      <w:keepLines/>
      <w:spacing w:before="280" w:after="240" w:line="360" w:lineRule="auto"/>
      <w:jc w:val="left"/>
      <w:outlineLvl w:val="3"/>
    </w:pPr>
    <w:rPr>
      <w:rFonts w:eastAsia="黑体"/>
      <w:b/>
      <w:bCs/>
      <w:sz w:val="24"/>
      <w:szCs w:val="28"/>
      <w:lang w:val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834ACA"/>
    <w:pPr>
      <w:keepNext/>
      <w:keepLines/>
      <w:spacing w:before="280" w:after="290" w:line="372" w:lineRule="auto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34ACA"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834ACA"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DB7D38"/>
    <w:rPr>
      <w:rFonts w:ascii="Calibri" w:eastAsia="微软雅黑" w:hAnsi="Calibri" w:cs="Times New Roman"/>
      <w:kern w:val="0"/>
      <w:sz w:val="22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标题 1 字符"/>
    <w:basedOn w:val="a0"/>
    <w:link w:val="1"/>
    <w:qFormat/>
    <w:rsid w:val="00834ACA"/>
    <w:rPr>
      <w:rFonts w:ascii="Times New Roman" w:eastAsia="黑体" w:hAnsi="Times New Roman" w:cs="Times New Roman"/>
      <w:b/>
      <w:bCs/>
      <w:kern w:val="0"/>
      <w:sz w:val="32"/>
      <w:szCs w:val="32"/>
      <w:lang w:val="zh-CN"/>
    </w:rPr>
  </w:style>
  <w:style w:type="character" w:customStyle="1" w:styleId="20">
    <w:name w:val="标题 2 字符"/>
    <w:basedOn w:val="a0"/>
    <w:qFormat/>
    <w:rsid w:val="00834AC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sid w:val="00834ACA"/>
    <w:rPr>
      <w:rFonts w:ascii="Times New Roman" w:eastAsia="黑体" w:hAnsi="Times New Roman" w:cs="Times New Roman"/>
      <w:b/>
      <w:bCs/>
      <w:sz w:val="28"/>
      <w:szCs w:val="32"/>
      <w:lang w:val="zh-CN"/>
    </w:rPr>
  </w:style>
  <w:style w:type="character" w:customStyle="1" w:styleId="40">
    <w:name w:val="标题 4 字符"/>
    <w:basedOn w:val="a0"/>
    <w:link w:val="4"/>
    <w:qFormat/>
    <w:rsid w:val="00834ACA"/>
    <w:rPr>
      <w:rFonts w:ascii="Times New Roman" w:eastAsia="黑体" w:hAnsi="Times New Roman" w:cs="Times New Roman"/>
      <w:b/>
      <w:bCs/>
      <w:sz w:val="24"/>
      <w:szCs w:val="28"/>
      <w:lang w:val="zh-CN"/>
    </w:rPr>
  </w:style>
  <w:style w:type="character" w:customStyle="1" w:styleId="50">
    <w:name w:val="标题 5 字符"/>
    <w:basedOn w:val="a0"/>
    <w:link w:val="5"/>
    <w:uiPriority w:val="9"/>
    <w:qFormat/>
    <w:rsid w:val="00834ACA"/>
    <w:rPr>
      <w:rFonts w:ascii="Times New Roman" w:eastAsia="宋体" w:hAnsi="Times New Roman" w:cs="Times New Roman"/>
      <w:b/>
      <w:sz w:val="24"/>
      <w:szCs w:val="24"/>
    </w:rPr>
  </w:style>
  <w:style w:type="character" w:customStyle="1" w:styleId="60">
    <w:name w:val="标题 6 字符"/>
    <w:basedOn w:val="a0"/>
    <w:link w:val="6"/>
    <w:uiPriority w:val="9"/>
    <w:rsid w:val="00834ACA"/>
    <w:rPr>
      <w:rFonts w:ascii="Arial" w:eastAsia="黑体" w:hAnsi="Arial" w:cs="Times New Roman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834ACA"/>
    <w:rPr>
      <w:rFonts w:ascii="Times New Roman" w:eastAsia="宋体" w:hAnsi="Times New Roman" w:cs="Times New Roman"/>
      <w:b/>
      <w:sz w:val="24"/>
      <w:szCs w:val="24"/>
    </w:rPr>
  </w:style>
  <w:style w:type="character" w:customStyle="1" w:styleId="21">
    <w:name w:val="标题 2 字符1"/>
    <w:link w:val="2"/>
    <w:uiPriority w:val="9"/>
    <w:qFormat/>
    <w:rsid w:val="00834ACA"/>
    <w:rPr>
      <w:rFonts w:ascii="Cambria" w:eastAsia="黑体" w:hAnsi="Cambria" w:cs="Times New Roman"/>
      <w:b/>
      <w:bCs/>
      <w:sz w:val="28"/>
      <w:szCs w:val="32"/>
      <w:lang w:val="zh-CN"/>
    </w:rPr>
  </w:style>
  <w:style w:type="paragraph" w:styleId="TOC7">
    <w:name w:val="toc 7"/>
    <w:basedOn w:val="a"/>
    <w:next w:val="a"/>
    <w:uiPriority w:val="39"/>
    <w:unhideWhenUsed/>
    <w:qFormat/>
    <w:rsid w:val="00834ACA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8">
    <w:name w:val="index 8"/>
    <w:basedOn w:val="a"/>
    <w:next w:val="a"/>
    <w:uiPriority w:val="99"/>
    <w:semiHidden/>
    <w:unhideWhenUsed/>
    <w:qFormat/>
    <w:rsid w:val="00834ACA"/>
    <w:pPr>
      <w:ind w:leftChars="1400" w:left="1400"/>
    </w:pPr>
  </w:style>
  <w:style w:type="paragraph" w:styleId="a4">
    <w:name w:val="annotation text"/>
    <w:basedOn w:val="a"/>
    <w:link w:val="a5"/>
    <w:uiPriority w:val="99"/>
    <w:qFormat/>
    <w:rsid w:val="00834ACA"/>
    <w:pPr>
      <w:jc w:val="left"/>
    </w:pPr>
  </w:style>
  <w:style w:type="character" w:customStyle="1" w:styleId="a5">
    <w:name w:val="批注文字 字符"/>
    <w:basedOn w:val="a0"/>
    <w:link w:val="a4"/>
    <w:uiPriority w:val="99"/>
    <w:qFormat/>
    <w:rsid w:val="00834ACA"/>
    <w:rPr>
      <w:rFonts w:ascii="Times New Roman" w:eastAsia="宋体" w:hAnsi="Times New Roman" w:cs="Times New Roman"/>
      <w:szCs w:val="24"/>
    </w:rPr>
  </w:style>
  <w:style w:type="paragraph" w:styleId="a6">
    <w:name w:val="Body Text"/>
    <w:basedOn w:val="a"/>
    <w:link w:val="a7"/>
    <w:uiPriority w:val="1"/>
    <w:qFormat/>
    <w:rsid w:val="00834ACA"/>
    <w:rPr>
      <w:rFonts w:eastAsia="Times New Roman"/>
      <w:sz w:val="24"/>
      <w:lang w:eastAsia="en-US" w:bidi="en-US"/>
    </w:rPr>
  </w:style>
  <w:style w:type="character" w:customStyle="1" w:styleId="a7">
    <w:name w:val="正文文本 字符"/>
    <w:basedOn w:val="a0"/>
    <w:link w:val="a6"/>
    <w:uiPriority w:val="1"/>
    <w:rsid w:val="00834ACA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paragraph" w:styleId="TOC5">
    <w:name w:val="toc 5"/>
    <w:basedOn w:val="a"/>
    <w:next w:val="a"/>
    <w:uiPriority w:val="39"/>
    <w:unhideWhenUsed/>
    <w:qFormat/>
    <w:rsid w:val="00834ACA"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qFormat/>
    <w:rsid w:val="00834ACA"/>
    <w:pPr>
      <w:ind w:leftChars="400" w:left="840"/>
    </w:pPr>
  </w:style>
  <w:style w:type="paragraph" w:styleId="a8">
    <w:name w:val="Plain Text"/>
    <w:basedOn w:val="a"/>
    <w:link w:val="a9"/>
    <w:qFormat/>
    <w:rsid w:val="00834ACA"/>
    <w:rPr>
      <w:rFonts w:ascii="宋体" w:hAnsi="Courier New"/>
      <w:szCs w:val="21"/>
      <w:lang w:val="zh-CN"/>
    </w:rPr>
  </w:style>
  <w:style w:type="character" w:customStyle="1" w:styleId="a9">
    <w:name w:val="纯文本 字符"/>
    <w:basedOn w:val="a0"/>
    <w:link w:val="a8"/>
    <w:qFormat/>
    <w:rsid w:val="00834ACA"/>
    <w:rPr>
      <w:rFonts w:ascii="宋体" w:eastAsia="宋体" w:hAnsi="Courier New" w:cs="Times New Roman"/>
      <w:szCs w:val="21"/>
      <w:lang w:val="zh-CN"/>
    </w:rPr>
  </w:style>
  <w:style w:type="paragraph" w:styleId="TOC8">
    <w:name w:val="toc 8"/>
    <w:basedOn w:val="a"/>
    <w:next w:val="a"/>
    <w:uiPriority w:val="39"/>
    <w:unhideWhenUsed/>
    <w:qFormat/>
    <w:rsid w:val="00834ACA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a">
    <w:name w:val="endnote text"/>
    <w:basedOn w:val="a"/>
    <w:link w:val="ab"/>
    <w:uiPriority w:val="99"/>
    <w:unhideWhenUsed/>
    <w:qFormat/>
    <w:rsid w:val="00834ACA"/>
    <w:pPr>
      <w:snapToGrid w:val="0"/>
      <w:jc w:val="left"/>
    </w:pPr>
  </w:style>
  <w:style w:type="character" w:customStyle="1" w:styleId="ab">
    <w:name w:val="尾注文本 字符"/>
    <w:basedOn w:val="a0"/>
    <w:link w:val="aa"/>
    <w:uiPriority w:val="99"/>
    <w:qFormat/>
    <w:rsid w:val="00834ACA"/>
    <w:rPr>
      <w:rFonts w:ascii="Times New Roman" w:eastAsia="宋体" w:hAnsi="Times New Roman" w:cs="Times New Roman"/>
      <w:szCs w:val="24"/>
    </w:rPr>
  </w:style>
  <w:style w:type="paragraph" w:styleId="ac">
    <w:name w:val="Balloon Text"/>
    <w:basedOn w:val="a"/>
    <w:link w:val="ad"/>
    <w:qFormat/>
    <w:rsid w:val="00834ACA"/>
    <w:rPr>
      <w:sz w:val="18"/>
      <w:szCs w:val="18"/>
      <w:lang w:val="zh-CN"/>
    </w:rPr>
  </w:style>
  <w:style w:type="character" w:customStyle="1" w:styleId="ad">
    <w:name w:val="批注框文本 字符"/>
    <w:basedOn w:val="a0"/>
    <w:link w:val="ac"/>
    <w:qFormat/>
    <w:rsid w:val="00834ACA"/>
    <w:rPr>
      <w:rFonts w:ascii="Times New Roman" w:eastAsia="宋体" w:hAnsi="Times New Roman" w:cs="Times New Roman"/>
      <w:sz w:val="18"/>
      <w:szCs w:val="18"/>
      <w:lang w:val="zh-CN"/>
    </w:rPr>
  </w:style>
  <w:style w:type="paragraph" w:styleId="ae">
    <w:name w:val="footer"/>
    <w:basedOn w:val="a"/>
    <w:link w:val="af"/>
    <w:uiPriority w:val="99"/>
    <w:qFormat/>
    <w:rsid w:val="00834ACA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character" w:customStyle="1" w:styleId="af">
    <w:name w:val="页脚 字符"/>
    <w:basedOn w:val="a0"/>
    <w:link w:val="ae"/>
    <w:uiPriority w:val="99"/>
    <w:qFormat/>
    <w:rsid w:val="00834ACA"/>
    <w:rPr>
      <w:rFonts w:ascii="Times New Roman" w:eastAsia="宋体" w:hAnsi="Times New Roman" w:cs="Times New Roman"/>
      <w:sz w:val="18"/>
      <w:szCs w:val="18"/>
      <w:lang w:val="zh-CN"/>
    </w:rPr>
  </w:style>
  <w:style w:type="paragraph" w:styleId="af0">
    <w:name w:val="header"/>
    <w:basedOn w:val="a"/>
    <w:link w:val="af1"/>
    <w:uiPriority w:val="99"/>
    <w:qFormat/>
    <w:rsid w:val="00834A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character" w:customStyle="1" w:styleId="af1">
    <w:name w:val="页眉 字符"/>
    <w:basedOn w:val="a0"/>
    <w:link w:val="af0"/>
    <w:uiPriority w:val="99"/>
    <w:qFormat/>
    <w:rsid w:val="00834ACA"/>
    <w:rPr>
      <w:rFonts w:ascii="Times New Roman" w:eastAsia="宋体" w:hAnsi="Times New Roman" w:cs="Times New Roman"/>
      <w:sz w:val="18"/>
      <w:szCs w:val="18"/>
      <w:lang w:val="zh-CN"/>
    </w:rPr>
  </w:style>
  <w:style w:type="paragraph" w:styleId="TOC1">
    <w:name w:val="toc 1"/>
    <w:basedOn w:val="a"/>
    <w:next w:val="a"/>
    <w:uiPriority w:val="39"/>
    <w:qFormat/>
    <w:rsid w:val="00834ACA"/>
  </w:style>
  <w:style w:type="paragraph" w:styleId="TOC4">
    <w:name w:val="toc 4"/>
    <w:basedOn w:val="a"/>
    <w:next w:val="a"/>
    <w:link w:val="TOC40"/>
    <w:uiPriority w:val="39"/>
    <w:unhideWhenUsed/>
    <w:qFormat/>
    <w:rsid w:val="00834ACA"/>
    <w:pPr>
      <w:ind w:leftChars="600" w:left="1260"/>
    </w:pPr>
  </w:style>
  <w:style w:type="character" w:customStyle="1" w:styleId="TOC40">
    <w:name w:val="TOC 4 字符"/>
    <w:link w:val="TOC4"/>
    <w:uiPriority w:val="39"/>
    <w:qFormat/>
    <w:rsid w:val="00834ACA"/>
    <w:rPr>
      <w:rFonts w:ascii="Times New Roman" w:eastAsia="宋体" w:hAnsi="Times New Roman" w:cs="Times New Roman"/>
      <w:szCs w:val="24"/>
    </w:rPr>
  </w:style>
  <w:style w:type="paragraph" w:styleId="af2">
    <w:name w:val="footnote text"/>
    <w:basedOn w:val="a"/>
    <w:link w:val="af3"/>
    <w:uiPriority w:val="99"/>
    <w:semiHidden/>
    <w:unhideWhenUsed/>
    <w:qFormat/>
    <w:rsid w:val="00834ACA"/>
    <w:pPr>
      <w:snapToGrid w:val="0"/>
      <w:jc w:val="left"/>
    </w:pPr>
    <w:rPr>
      <w:sz w:val="18"/>
    </w:rPr>
  </w:style>
  <w:style w:type="character" w:customStyle="1" w:styleId="af3">
    <w:name w:val="脚注文本 字符"/>
    <w:basedOn w:val="a0"/>
    <w:link w:val="af2"/>
    <w:uiPriority w:val="99"/>
    <w:semiHidden/>
    <w:rsid w:val="00834ACA"/>
    <w:rPr>
      <w:rFonts w:ascii="Times New Roman" w:eastAsia="宋体" w:hAnsi="Times New Roman" w:cs="Times New Roman"/>
      <w:sz w:val="18"/>
      <w:szCs w:val="24"/>
    </w:rPr>
  </w:style>
  <w:style w:type="paragraph" w:styleId="TOC6">
    <w:name w:val="toc 6"/>
    <w:basedOn w:val="a"/>
    <w:next w:val="a"/>
    <w:uiPriority w:val="39"/>
    <w:unhideWhenUsed/>
    <w:qFormat/>
    <w:rsid w:val="00834ACA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qFormat/>
    <w:rsid w:val="00834ACA"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rsid w:val="00834ACA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qFormat/>
    <w:rsid w:val="00834A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834ACA"/>
    <w:rPr>
      <w:rFonts w:ascii="宋体" w:eastAsia="宋体" w:hAnsi="宋体" w:cs="Times New Roman"/>
      <w:kern w:val="0"/>
      <w:sz w:val="24"/>
      <w:szCs w:val="24"/>
    </w:rPr>
  </w:style>
  <w:style w:type="paragraph" w:styleId="af4">
    <w:name w:val="Normal (Web)"/>
    <w:basedOn w:val="a"/>
    <w:uiPriority w:val="99"/>
    <w:qFormat/>
    <w:rsid w:val="00834AC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5">
    <w:name w:val="annotation subject"/>
    <w:basedOn w:val="a4"/>
    <w:next w:val="a4"/>
    <w:link w:val="af6"/>
    <w:uiPriority w:val="99"/>
    <w:qFormat/>
    <w:rsid w:val="00834ACA"/>
    <w:rPr>
      <w:b/>
      <w:bCs/>
    </w:rPr>
  </w:style>
  <w:style w:type="character" w:customStyle="1" w:styleId="af6">
    <w:name w:val="批注主题 字符"/>
    <w:basedOn w:val="a5"/>
    <w:link w:val="af5"/>
    <w:uiPriority w:val="99"/>
    <w:qFormat/>
    <w:rsid w:val="00834ACA"/>
    <w:rPr>
      <w:rFonts w:ascii="Times New Roman" w:eastAsia="宋体" w:hAnsi="Times New Roman" w:cs="Times New Roman"/>
      <w:b/>
      <w:bCs/>
      <w:szCs w:val="24"/>
    </w:rPr>
  </w:style>
  <w:style w:type="character" w:styleId="af7">
    <w:name w:val="Strong"/>
    <w:basedOn w:val="a0"/>
    <w:uiPriority w:val="22"/>
    <w:qFormat/>
    <w:rsid w:val="00834ACA"/>
    <w:rPr>
      <w:u w:val="none"/>
    </w:rPr>
  </w:style>
  <w:style w:type="character" w:styleId="af8">
    <w:name w:val="endnote reference"/>
    <w:basedOn w:val="a0"/>
    <w:uiPriority w:val="99"/>
    <w:unhideWhenUsed/>
    <w:qFormat/>
    <w:rsid w:val="00834ACA"/>
    <w:rPr>
      <w:rFonts w:ascii="Times New Roman" w:eastAsia="宋体" w:hAnsi="Times New Roman"/>
      <w:sz w:val="21"/>
      <w:szCs w:val="21"/>
      <w:vertAlign w:val="superscript"/>
    </w:rPr>
  </w:style>
  <w:style w:type="character" w:styleId="af9">
    <w:name w:val="FollowedHyperlink"/>
    <w:basedOn w:val="a0"/>
    <w:uiPriority w:val="99"/>
    <w:semiHidden/>
    <w:unhideWhenUsed/>
    <w:qFormat/>
    <w:rsid w:val="00834ACA"/>
    <w:rPr>
      <w:color w:val="202020"/>
      <w:u w:val="none"/>
    </w:rPr>
  </w:style>
  <w:style w:type="character" w:styleId="afa">
    <w:name w:val="Emphasis"/>
    <w:basedOn w:val="a0"/>
    <w:uiPriority w:val="20"/>
    <w:qFormat/>
    <w:rsid w:val="00834ACA"/>
    <w:rPr>
      <w:i/>
      <w:iCs/>
    </w:rPr>
  </w:style>
  <w:style w:type="character" w:styleId="afb">
    <w:name w:val="Hyperlink"/>
    <w:basedOn w:val="a0"/>
    <w:uiPriority w:val="99"/>
    <w:qFormat/>
    <w:rsid w:val="00834ACA"/>
    <w:rPr>
      <w:color w:val="0000FF"/>
      <w:u w:val="single"/>
    </w:rPr>
  </w:style>
  <w:style w:type="character" w:styleId="afc">
    <w:name w:val="annotation reference"/>
    <w:basedOn w:val="a0"/>
    <w:uiPriority w:val="99"/>
    <w:qFormat/>
    <w:rsid w:val="00834ACA"/>
    <w:rPr>
      <w:sz w:val="21"/>
      <w:szCs w:val="21"/>
    </w:rPr>
  </w:style>
  <w:style w:type="character" w:styleId="afd">
    <w:name w:val="footnote reference"/>
    <w:basedOn w:val="a0"/>
    <w:uiPriority w:val="99"/>
    <w:semiHidden/>
    <w:unhideWhenUsed/>
    <w:qFormat/>
    <w:rsid w:val="00834ACA"/>
    <w:rPr>
      <w:vertAlign w:val="superscript"/>
    </w:rPr>
  </w:style>
  <w:style w:type="paragraph" w:customStyle="1" w:styleId="11">
    <w:name w:val="列出段落1"/>
    <w:basedOn w:val="a"/>
    <w:uiPriority w:val="34"/>
    <w:qFormat/>
    <w:rsid w:val="00834ACA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character" w:customStyle="1" w:styleId="doctitle">
    <w:name w:val="doc_title"/>
    <w:basedOn w:val="a0"/>
    <w:qFormat/>
    <w:rsid w:val="00834ACA"/>
  </w:style>
  <w:style w:type="paragraph" w:customStyle="1" w:styleId="TAMainText">
    <w:name w:val="TA_Main_Text"/>
    <w:basedOn w:val="a"/>
    <w:qFormat/>
    <w:rsid w:val="00834ACA"/>
    <w:pPr>
      <w:widowControl/>
      <w:spacing w:after="60"/>
      <w:ind w:firstLine="180"/>
      <w:jc w:val="center"/>
    </w:pPr>
    <w:rPr>
      <w:b/>
      <w:kern w:val="0"/>
      <w:szCs w:val="21"/>
    </w:rPr>
  </w:style>
  <w:style w:type="paragraph" w:customStyle="1" w:styleId="12">
    <w:name w:val="修订1"/>
    <w:hidden/>
    <w:uiPriority w:val="99"/>
    <w:semiHidden/>
    <w:qFormat/>
    <w:rsid w:val="00834ACA"/>
    <w:rPr>
      <w:rFonts w:ascii="Times New Roman" w:eastAsia="宋体" w:hAnsi="Times New Roman" w:cs="Times New Roman"/>
      <w:szCs w:val="24"/>
    </w:rPr>
  </w:style>
  <w:style w:type="paragraph" w:styleId="afe">
    <w:name w:val="List Paragraph"/>
    <w:basedOn w:val="a"/>
    <w:link w:val="aff"/>
    <w:uiPriority w:val="34"/>
    <w:qFormat/>
    <w:rsid w:val="00834ACA"/>
    <w:pPr>
      <w:ind w:firstLineChars="200" w:firstLine="420"/>
    </w:pPr>
  </w:style>
  <w:style w:type="character" w:customStyle="1" w:styleId="aff">
    <w:name w:val="列表段落 字符"/>
    <w:basedOn w:val="a0"/>
    <w:link w:val="afe"/>
    <w:uiPriority w:val="34"/>
    <w:rsid w:val="00834ACA"/>
    <w:rPr>
      <w:rFonts w:ascii="Times New Roman" w:eastAsia="宋体" w:hAnsi="Times New Roman" w:cs="Times New Roman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rsid w:val="00834ACA"/>
    <w:pPr>
      <w:keepNext/>
      <w:keepLines/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character" w:customStyle="1" w:styleId="apple-converted-space">
    <w:name w:val="apple-converted-space"/>
    <w:basedOn w:val="a0"/>
    <w:qFormat/>
    <w:rsid w:val="00834ACA"/>
  </w:style>
  <w:style w:type="character" w:customStyle="1" w:styleId="tgt">
    <w:name w:val="tgt"/>
    <w:basedOn w:val="a0"/>
    <w:qFormat/>
    <w:rsid w:val="00834ACA"/>
  </w:style>
  <w:style w:type="character" w:customStyle="1" w:styleId="superscript">
    <w:name w:val="superscript"/>
    <w:basedOn w:val="a0"/>
    <w:qFormat/>
    <w:rsid w:val="00834ACA"/>
  </w:style>
  <w:style w:type="paragraph" w:customStyle="1" w:styleId="MDPI41tablecaption">
    <w:name w:val="MDPI_4.1_table_caption"/>
    <w:basedOn w:val="MDPI62Acknowledgments"/>
    <w:qFormat/>
    <w:rsid w:val="00834ACA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62Acknowledgments">
    <w:name w:val="MDPI_6.2_Acknowledgments"/>
    <w:qFormat/>
    <w:rsid w:val="00834ACA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834ACA"/>
    <w:pPr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PI51figurecaption">
    <w:name w:val="MDPI_5.1_figure_caption"/>
    <w:basedOn w:val="MDPI62Acknowledgments"/>
    <w:qFormat/>
    <w:rsid w:val="00834ACA"/>
    <w:pPr>
      <w:spacing w:after="240" w:line="260" w:lineRule="atLeast"/>
      <w:ind w:left="425" w:right="425"/>
    </w:pPr>
    <w:rPr>
      <w:snapToGrid/>
    </w:rPr>
  </w:style>
  <w:style w:type="paragraph" w:customStyle="1" w:styleId="13">
    <w:name w:val="样式1"/>
    <w:basedOn w:val="a"/>
    <w:next w:val="8"/>
    <w:qFormat/>
    <w:rsid w:val="00834ACA"/>
  </w:style>
  <w:style w:type="character" w:customStyle="1" w:styleId="fontstyle01">
    <w:name w:val="fontstyle01"/>
    <w:qFormat/>
    <w:rsid w:val="00834ACA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MDPI31text">
    <w:name w:val="MDPI_3.1_text"/>
    <w:qFormat/>
    <w:rsid w:val="00834ACA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WPSOffice1">
    <w:name w:val="WPSOffice手动目录 1"/>
    <w:qFormat/>
    <w:rsid w:val="00834ACA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2">
    <w:name w:val="WPSOffice手动目录 2"/>
    <w:qFormat/>
    <w:rsid w:val="00834ACA"/>
    <w:pPr>
      <w:ind w:leftChars="200" w:left="200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font51">
    <w:name w:val="font51"/>
    <w:qFormat/>
    <w:rsid w:val="00834ACA"/>
    <w:rPr>
      <w:rFonts w:ascii="Times New Roman" w:hAnsi="Times New Roman" w:cs="Times New Roman" w:hint="default"/>
      <w:color w:val="000000"/>
      <w:sz w:val="24"/>
      <w:szCs w:val="24"/>
      <w:u w:val="none"/>
      <w:vertAlign w:val="superscript"/>
    </w:rPr>
  </w:style>
  <w:style w:type="character" w:customStyle="1" w:styleId="font41">
    <w:name w:val="font41"/>
    <w:qFormat/>
    <w:rsid w:val="00834ACA"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w2">
    <w:name w:val="w2"/>
    <w:basedOn w:val="a0"/>
    <w:qFormat/>
    <w:rsid w:val="00834ACA"/>
    <w:rPr>
      <w:color w:val="99CCEE"/>
      <w:sz w:val="36"/>
      <w:szCs w:val="36"/>
    </w:rPr>
  </w:style>
  <w:style w:type="character" w:customStyle="1" w:styleId="w4">
    <w:name w:val="w4"/>
    <w:basedOn w:val="a0"/>
    <w:qFormat/>
    <w:rsid w:val="00834ACA"/>
    <w:rPr>
      <w:color w:val="90C5F0"/>
      <w:sz w:val="60"/>
      <w:szCs w:val="60"/>
    </w:rPr>
  </w:style>
  <w:style w:type="character" w:customStyle="1" w:styleId="w8">
    <w:name w:val="w8"/>
    <w:basedOn w:val="a0"/>
    <w:qFormat/>
    <w:rsid w:val="00834ACA"/>
    <w:rPr>
      <w:color w:val="00CCFF"/>
      <w:sz w:val="108"/>
      <w:szCs w:val="108"/>
    </w:rPr>
  </w:style>
  <w:style w:type="character" w:customStyle="1" w:styleId="w1">
    <w:name w:val="w1"/>
    <w:basedOn w:val="a0"/>
    <w:qFormat/>
    <w:rsid w:val="00834ACA"/>
    <w:rPr>
      <w:color w:val="AAB5F0"/>
      <w:sz w:val="24"/>
      <w:szCs w:val="24"/>
    </w:rPr>
  </w:style>
  <w:style w:type="character" w:customStyle="1" w:styleId="w10">
    <w:name w:val="w10"/>
    <w:basedOn w:val="a0"/>
    <w:qFormat/>
    <w:rsid w:val="00834ACA"/>
    <w:rPr>
      <w:color w:val="00CCFF"/>
      <w:sz w:val="132"/>
      <w:szCs w:val="132"/>
    </w:rPr>
  </w:style>
  <w:style w:type="character" w:customStyle="1" w:styleId="fyy">
    <w:name w:val="fyy"/>
    <w:basedOn w:val="a0"/>
    <w:qFormat/>
    <w:rsid w:val="00834ACA"/>
    <w:rPr>
      <w:sz w:val="24"/>
      <w:szCs w:val="24"/>
    </w:rPr>
  </w:style>
  <w:style w:type="character" w:customStyle="1" w:styleId="w5">
    <w:name w:val="w5"/>
    <w:basedOn w:val="a0"/>
    <w:qFormat/>
    <w:rsid w:val="00834ACA"/>
    <w:rPr>
      <w:color w:val="90A0DD"/>
      <w:sz w:val="72"/>
      <w:szCs w:val="72"/>
    </w:rPr>
  </w:style>
  <w:style w:type="character" w:customStyle="1" w:styleId="w9">
    <w:name w:val="w9"/>
    <w:basedOn w:val="a0"/>
    <w:qFormat/>
    <w:rsid w:val="00834ACA"/>
    <w:rPr>
      <w:color w:val="00CCFF"/>
      <w:sz w:val="120"/>
      <w:szCs w:val="120"/>
    </w:rPr>
  </w:style>
  <w:style w:type="character" w:customStyle="1" w:styleId="w7">
    <w:name w:val="w7"/>
    <w:basedOn w:val="a0"/>
    <w:qFormat/>
    <w:rsid w:val="00834ACA"/>
    <w:rPr>
      <w:color w:val="3399DD"/>
      <w:sz w:val="96"/>
      <w:szCs w:val="96"/>
    </w:rPr>
  </w:style>
  <w:style w:type="character" w:customStyle="1" w:styleId="w6">
    <w:name w:val="w6"/>
    <w:basedOn w:val="a0"/>
    <w:qFormat/>
    <w:rsid w:val="00834ACA"/>
    <w:rPr>
      <w:color w:val="90C5F0"/>
      <w:sz w:val="84"/>
      <w:szCs w:val="84"/>
    </w:rPr>
  </w:style>
  <w:style w:type="character" w:customStyle="1" w:styleId="w3">
    <w:name w:val="w3"/>
    <w:basedOn w:val="a0"/>
    <w:qFormat/>
    <w:rsid w:val="00834ACA"/>
    <w:rPr>
      <w:color w:val="A0DDFF"/>
      <w:sz w:val="48"/>
      <w:szCs w:val="48"/>
    </w:rPr>
  </w:style>
  <w:style w:type="character" w:customStyle="1" w:styleId="active">
    <w:name w:val="active"/>
    <w:basedOn w:val="a0"/>
    <w:qFormat/>
    <w:rsid w:val="00834ACA"/>
    <w:rPr>
      <w:color w:val="9A090C"/>
    </w:rPr>
  </w:style>
  <w:style w:type="character" w:customStyle="1" w:styleId="before">
    <w:name w:val="before"/>
    <w:basedOn w:val="a0"/>
    <w:qFormat/>
    <w:rsid w:val="00834ACA"/>
  </w:style>
  <w:style w:type="paragraph" w:customStyle="1" w:styleId="EndNoteBibliography">
    <w:name w:val="EndNote Bibliography"/>
    <w:basedOn w:val="a"/>
    <w:link w:val="EndNoteBibliography0"/>
    <w:qFormat/>
    <w:rsid w:val="00834ACA"/>
    <w:rPr>
      <w:kern w:val="0"/>
      <w:sz w:val="20"/>
    </w:rPr>
  </w:style>
  <w:style w:type="character" w:customStyle="1" w:styleId="EndNoteBibliography0">
    <w:name w:val="EndNote Bibliography 字符"/>
    <w:basedOn w:val="a0"/>
    <w:link w:val="EndNoteBibliography"/>
    <w:rsid w:val="00834ACA"/>
    <w:rPr>
      <w:rFonts w:ascii="Times New Roman" w:eastAsia="宋体" w:hAnsi="Times New Roman" w:cs="Times New Roman"/>
      <w:kern w:val="0"/>
      <w:sz w:val="20"/>
      <w:szCs w:val="24"/>
    </w:rPr>
  </w:style>
  <w:style w:type="paragraph" w:customStyle="1" w:styleId="MDPI17abstract">
    <w:name w:val="MDPI_1.7_abstract"/>
    <w:basedOn w:val="MDPI31text"/>
    <w:next w:val="MDPI18keywords"/>
    <w:qFormat/>
    <w:rsid w:val="00834ACA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834ACA"/>
    <w:pPr>
      <w:spacing w:before="240"/>
      <w:ind w:left="113" w:firstLine="0"/>
    </w:pPr>
  </w:style>
  <w:style w:type="paragraph" w:customStyle="1" w:styleId="22">
    <w:name w:val="修订2"/>
    <w:hidden/>
    <w:uiPriority w:val="99"/>
    <w:semiHidden/>
    <w:qFormat/>
    <w:rsid w:val="00834ACA"/>
    <w:rPr>
      <w:rFonts w:ascii="Times New Roman" w:eastAsia="宋体" w:hAnsi="Times New Roman" w:cs="Times New Roman"/>
      <w:szCs w:val="24"/>
    </w:rPr>
  </w:style>
  <w:style w:type="character" w:customStyle="1" w:styleId="14">
    <w:name w:val="未处理的提及1"/>
    <w:basedOn w:val="a0"/>
    <w:uiPriority w:val="99"/>
    <w:semiHidden/>
    <w:unhideWhenUsed/>
    <w:rsid w:val="00834AC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834ACA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ff"/>
    <w:link w:val="EndNoteBibliographyTitle"/>
    <w:rsid w:val="00834ACA"/>
    <w:rPr>
      <w:rFonts w:ascii="Times New Roman" w:eastAsia="宋体" w:hAnsi="Times New Roman" w:cs="Times New Roman"/>
      <w:noProof/>
      <w:sz w:val="20"/>
      <w:szCs w:val="24"/>
    </w:rPr>
  </w:style>
  <w:style w:type="paragraph" w:styleId="aff0">
    <w:name w:val="caption"/>
    <w:basedOn w:val="a"/>
    <w:next w:val="a"/>
    <w:uiPriority w:val="35"/>
    <w:unhideWhenUsed/>
    <w:qFormat/>
    <w:rsid w:val="00834ACA"/>
    <w:rPr>
      <w:rFonts w:asciiTheme="majorHAnsi" w:eastAsia="黑体" w:hAnsiTheme="majorHAnsi" w:cstheme="majorBidi"/>
      <w:sz w:val="20"/>
      <w:szCs w:val="20"/>
    </w:rPr>
  </w:style>
  <w:style w:type="paragraph" w:customStyle="1" w:styleId="msonormal0">
    <w:name w:val="msonormal"/>
    <w:basedOn w:val="a"/>
    <w:rsid w:val="00834AC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rsid w:val="00834AC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834ACA"/>
    <w:pPr>
      <w:widowControl/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66">
    <w:name w:val="xl66"/>
    <w:basedOn w:val="a"/>
    <w:rsid w:val="00834ACA"/>
    <w:pPr>
      <w:widowControl/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67">
    <w:name w:val="xl67"/>
    <w:basedOn w:val="a"/>
    <w:rsid w:val="00834ACA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68">
    <w:name w:val="xl68"/>
    <w:basedOn w:val="a"/>
    <w:rsid w:val="00834ACA"/>
    <w:pPr>
      <w:widowControl/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69">
    <w:name w:val="xl69"/>
    <w:basedOn w:val="a"/>
    <w:rsid w:val="00834ACA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70">
    <w:name w:val="xl70"/>
    <w:basedOn w:val="a"/>
    <w:rsid w:val="00834ACA"/>
    <w:pPr>
      <w:widowControl/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71">
    <w:name w:val="xl71"/>
    <w:basedOn w:val="a"/>
    <w:rsid w:val="00834AC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72">
    <w:name w:val="xl72"/>
    <w:basedOn w:val="a"/>
    <w:rsid w:val="00834AC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73">
    <w:name w:val="xl73"/>
    <w:basedOn w:val="a"/>
    <w:rsid w:val="00834ACA"/>
    <w:pPr>
      <w:widowControl/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aff1">
    <w:name w:val="论文正文"/>
    <w:basedOn w:val="a"/>
    <w:link w:val="aff2"/>
    <w:autoRedefine/>
    <w:qFormat/>
    <w:rsid w:val="00834ACA"/>
    <w:pPr>
      <w:spacing w:line="360" w:lineRule="auto"/>
    </w:pPr>
    <w:rPr>
      <w:rFonts w:cstheme="minorBidi"/>
      <w:szCs w:val="22"/>
    </w:rPr>
  </w:style>
  <w:style w:type="character" w:customStyle="1" w:styleId="aff2">
    <w:name w:val="论文正文 字符"/>
    <w:basedOn w:val="a0"/>
    <w:link w:val="aff1"/>
    <w:rsid w:val="00834ACA"/>
    <w:rPr>
      <w:rFonts w:ascii="Times New Roman" w:eastAsia="宋体" w:hAnsi="Times New Roman"/>
    </w:rPr>
  </w:style>
  <w:style w:type="paragraph" w:customStyle="1" w:styleId="font6">
    <w:name w:val="font6"/>
    <w:basedOn w:val="a"/>
    <w:rsid w:val="00834AC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7">
    <w:name w:val="font7"/>
    <w:basedOn w:val="a"/>
    <w:rsid w:val="00834AC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8">
    <w:name w:val="font8"/>
    <w:basedOn w:val="a"/>
    <w:rsid w:val="00834ACA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font9">
    <w:name w:val="font9"/>
    <w:basedOn w:val="a"/>
    <w:rsid w:val="00834ACA"/>
    <w:pPr>
      <w:widowControl/>
      <w:spacing w:before="100" w:beforeAutospacing="1" w:after="100" w:afterAutospacing="1"/>
      <w:jc w:val="left"/>
    </w:pPr>
    <w:rPr>
      <w:rFonts w:ascii="Arial" w:hAnsi="Arial" w:cs="Arial"/>
      <w:i/>
      <w:iCs/>
      <w:color w:val="333333"/>
      <w:kern w:val="0"/>
      <w:sz w:val="20"/>
      <w:szCs w:val="20"/>
    </w:rPr>
  </w:style>
  <w:style w:type="paragraph" w:customStyle="1" w:styleId="font10">
    <w:name w:val="font10"/>
    <w:basedOn w:val="a"/>
    <w:rsid w:val="00834ACA"/>
    <w:pPr>
      <w:widowControl/>
      <w:spacing w:before="100" w:beforeAutospacing="1" w:after="100" w:afterAutospacing="1"/>
      <w:jc w:val="left"/>
    </w:pPr>
    <w:rPr>
      <w:rFonts w:ascii="Arial" w:hAnsi="Arial" w:cs="Arial"/>
      <w:color w:val="333333"/>
      <w:kern w:val="0"/>
      <w:sz w:val="20"/>
      <w:szCs w:val="20"/>
    </w:rPr>
  </w:style>
  <w:style w:type="paragraph" w:customStyle="1" w:styleId="font11">
    <w:name w:val="font11"/>
    <w:basedOn w:val="a"/>
    <w:rsid w:val="00834ACA"/>
    <w:pPr>
      <w:widowControl/>
      <w:spacing w:before="100" w:beforeAutospacing="1" w:after="100" w:afterAutospacing="1"/>
      <w:jc w:val="left"/>
    </w:pPr>
    <w:rPr>
      <w:rFonts w:ascii="Arial" w:hAnsi="Arial" w:cs="Arial"/>
      <w:color w:val="333333"/>
      <w:kern w:val="0"/>
      <w:szCs w:val="21"/>
    </w:rPr>
  </w:style>
  <w:style w:type="paragraph" w:customStyle="1" w:styleId="font12">
    <w:name w:val="font12"/>
    <w:basedOn w:val="a"/>
    <w:rsid w:val="00834ACA"/>
    <w:pPr>
      <w:widowControl/>
      <w:spacing w:before="100" w:beforeAutospacing="1" w:after="100" w:afterAutospacing="1"/>
      <w:jc w:val="left"/>
    </w:pPr>
    <w:rPr>
      <w:color w:val="000000"/>
      <w:kern w:val="0"/>
      <w:sz w:val="18"/>
      <w:szCs w:val="18"/>
    </w:rPr>
  </w:style>
  <w:style w:type="paragraph" w:customStyle="1" w:styleId="font13">
    <w:name w:val="font13"/>
    <w:basedOn w:val="a"/>
    <w:rsid w:val="00834ACA"/>
    <w:pPr>
      <w:widowControl/>
      <w:spacing w:before="100" w:beforeAutospacing="1" w:after="100" w:afterAutospacing="1"/>
      <w:jc w:val="left"/>
    </w:pPr>
    <w:rPr>
      <w:i/>
      <w:iCs/>
      <w:color w:val="000000"/>
      <w:kern w:val="0"/>
      <w:sz w:val="18"/>
      <w:szCs w:val="18"/>
    </w:rPr>
  </w:style>
  <w:style w:type="paragraph" w:customStyle="1" w:styleId="font14">
    <w:name w:val="font14"/>
    <w:basedOn w:val="a"/>
    <w:rsid w:val="00834ACA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font15">
    <w:name w:val="font15"/>
    <w:basedOn w:val="a"/>
    <w:rsid w:val="00834ACA"/>
    <w:pPr>
      <w:widowControl/>
      <w:spacing w:before="100" w:beforeAutospacing="1" w:after="100" w:afterAutospacing="1"/>
      <w:jc w:val="left"/>
    </w:pPr>
    <w:rPr>
      <w:i/>
      <w:iCs/>
      <w:color w:val="000000"/>
      <w:kern w:val="0"/>
      <w:sz w:val="20"/>
      <w:szCs w:val="20"/>
    </w:rPr>
  </w:style>
  <w:style w:type="paragraph" w:customStyle="1" w:styleId="font16">
    <w:name w:val="font16"/>
    <w:basedOn w:val="a"/>
    <w:rsid w:val="00834ACA"/>
    <w:pPr>
      <w:widowControl/>
      <w:spacing w:before="100" w:beforeAutospacing="1" w:after="100" w:afterAutospacing="1"/>
      <w:jc w:val="left"/>
    </w:pPr>
    <w:rPr>
      <w:color w:val="000000"/>
      <w:kern w:val="0"/>
      <w:sz w:val="18"/>
      <w:szCs w:val="18"/>
    </w:rPr>
  </w:style>
  <w:style w:type="paragraph" w:customStyle="1" w:styleId="font17">
    <w:name w:val="font17"/>
    <w:basedOn w:val="a"/>
    <w:rsid w:val="00834ACA"/>
    <w:pPr>
      <w:widowControl/>
      <w:spacing w:before="100" w:beforeAutospacing="1" w:after="100" w:afterAutospacing="1"/>
      <w:jc w:val="left"/>
    </w:pPr>
    <w:rPr>
      <w:i/>
      <w:iCs/>
      <w:color w:val="000000"/>
      <w:kern w:val="0"/>
      <w:sz w:val="18"/>
      <w:szCs w:val="18"/>
    </w:rPr>
  </w:style>
  <w:style w:type="paragraph" w:customStyle="1" w:styleId="font18">
    <w:name w:val="font18"/>
    <w:basedOn w:val="a"/>
    <w:rsid w:val="00834AC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9">
    <w:name w:val="font19"/>
    <w:basedOn w:val="a"/>
    <w:rsid w:val="00834ACA"/>
    <w:pPr>
      <w:widowControl/>
      <w:spacing w:before="100" w:beforeAutospacing="1" w:after="100" w:afterAutospacing="1"/>
      <w:jc w:val="left"/>
    </w:pPr>
    <w:rPr>
      <w:i/>
      <w:iCs/>
      <w:color w:val="000000"/>
      <w:kern w:val="0"/>
      <w:sz w:val="20"/>
      <w:szCs w:val="20"/>
    </w:rPr>
  </w:style>
  <w:style w:type="paragraph" w:customStyle="1" w:styleId="font20">
    <w:name w:val="font20"/>
    <w:basedOn w:val="a"/>
    <w:rsid w:val="00834AC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21">
    <w:name w:val="font21"/>
    <w:basedOn w:val="a"/>
    <w:rsid w:val="00834AC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3">
    <w:name w:val="xl63"/>
    <w:basedOn w:val="a"/>
    <w:rsid w:val="00834ACA"/>
    <w:pPr>
      <w:widowControl/>
      <w:spacing w:before="100" w:beforeAutospacing="1" w:after="100" w:afterAutospacing="1"/>
      <w:jc w:val="center"/>
    </w:pPr>
    <w:rPr>
      <w:kern w:val="0"/>
      <w:sz w:val="20"/>
      <w:szCs w:val="20"/>
    </w:rPr>
  </w:style>
  <w:style w:type="paragraph" w:customStyle="1" w:styleId="xl64">
    <w:name w:val="xl64"/>
    <w:basedOn w:val="a"/>
    <w:rsid w:val="00834ACA"/>
    <w:pPr>
      <w:widowControl/>
      <w:spacing w:before="100" w:beforeAutospacing="1" w:after="100" w:afterAutospacing="1"/>
      <w:jc w:val="center"/>
    </w:pPr>
    <w:rPr>
      <w:kern w:val="0"/>
      <w:sz w:val="20"/>
      <w:szCs w:val="20"/>
    </w:rPr>
  </w:style>
  <w:style w:type="paragraph" w:customStyle="1" w:styleId="xl74">
    <w:name w:val="xl74"/>
    <w:basedOn w:val="a"/>
    <w:rsid w:val="00834ACA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xl75">
    <w:name w:val="xl75"/>
    <w:basedOn w:val="a"/>
    <w:rsid w:val="00834ACA"/>
    <w:pPr>
      <w:widowControl/>
      <w:spacing w:before="100" w:beforeAutospacing="1" w:after="100" w:afterAutospacing="1"/>
      <w:jc w:val="left"/>
    </w:pPr>
    <w:rPr>
      <w:color w:val="000000"/>
      <w:kern w:val="0"/>
      <w:sz w:val="18"/>
      <w:szCs w:val="18"/>
    </w:rPr>
  </w:style>
  <w:style w:type="paragraph" w:customStyle="1" w:styleId="xl76">
    <w:name w:val="xl76"/>
    <w:basedOn w:val="a"/>
    <w:rsid w:val="00834ACA"/>
    <w:pPr>
      <w:widowControl/>
      <w:spacing w:before="100" w:beforeAutospacing="1" w:after="100" w:afterAutospacing="1"/>
      <w:jc w:val="center"/>
    </w:pPr>
    <w:rPr>
      <w:color w:val="000000"/>
      <w:kern w:val="0"/>
      <w:sz w:val="20"/>
      <w:szCs w:val="20"/>
    </w:rPr>
  </w:style>
  <w:style w:type="paragraph" w:styleId="aff3">
    <w:name w:val="Revision"/>
    <w:hidden/>
    <w:uiPriority w:val="99"/>
    <w:semiHidden/>
    <w:rsid w:val="00834ACA"/>
    <w:rPr>
      <w:rFonts w:ascii="Times New Roman" w:eastAsia="宋体" w:hAnsi="Times New Roman" w:cs="Times New Roman"/>
      <w:szCs w:val="24"/>
    </w:rPr>
  </w:style>
  <w:style w:type="character" w:customStyle="1" w:styleId="23">
    <w:name w:val="未处理的提及2"/>
    <w:basedOn w:val="a0"/>
    <w:uiPriority w:val="99"/>
    <w:semiHidden/>
    <w:unhideWhenUsed/>
    <w:rsid w:val="00834ACA"/>
    <w:rPr>
      <w:color w:val="605E5C"/>
      <w:shd w:val="clear" w:color="auto" w:fill="E1DFDD"/>
    </w:rPr>
  </w:style>
  <w:style w:type="character" w:styleId="aff4">
    <w:name w:val="Unresolved Mention"/>
    <w:basedOn w:val="a0"/>
    <w:uiPriority w:val="99"/>
    <w:semiHidden/>
    <w:unhideWhenUsed/>
    <w:rsid w:val="00834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17643</Words>
  <Characters>100570</Characters>
  <Application>Microsoft Office Word</Application>
  <DocSecurity>0</DocSecurity>
  <Lines>838</Lines>
  <Paragraphs>235</Paragraphs>
  <ScaleCrop>false</ScaleCrop>
  <Company/>
  <LinksUpToDate>false</LinksUpToDate>
  <CharactersWithSpaces>117978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hongxu</dc:creator>
  <cp:keywords/>
  <dc:description/>
  <cp:lastModifiedBy>hongxu zhou</cp:lastModifiedBy>
  <cp:revision>3</cp:revision>
  <dcterms:created xsi:type="dcterms:W3CDTF">2023-06-21T02:21:00Z</dcterms:created>
  <dcterms:modified xsi:type="dcterms:W3CDTF">2023-06-21T02:22:00Z</dcterms:modified>
</cp:coreProperties>
</file>